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9A09" w14:textId="51287621" w:rsidR="00A201D3" w:rsidRDefault="00EF7AAE" w:rsidP="00605C5E">
      <w:pPr>
        <w:jc w:val="center"/>
        <w:rPr>
          <w:rFonts w:ascii="Arial" w:hAnsi="Arial" w:cs="Arial"/>
          <w:b/>
          <w:sz w:val="36"/>
          <w:szCs w:val="36"/>
        </w:rPr>
      </w:pPr>
      <w:r w:rsidRPr="00F66595">
        <w:rPr>
          <w:rFonts w:ascii="Arial" w:hAnsi="Arial" w:cs="Arial"/>
          <w:b/>
          <w:sz w:val="36"/>
          <w:szCs w:val="36"/>
        </w:rPr>
        <w:t xml:space="preserve">Talking Points and Resources for </w:t>
      </w:r>
      <w:r w:rsidR="002E6A32" w:rsidRPr="00F66595">
        <w:rPr>
          <w:rFonts w:ascii="Arial" w:hAnsi="Arial" w:cs="Arial"/>
          <w:b/>
          <w:sz w:val="36"/>
          <w:szCs w:val="36"/>
        </w:rPr>
        <w:t>Addressing</w:t>
      </w:r>
    </w:p>
    <w:p w14:paraId="6F4D1E5D" w14:textId="50CA13BA" w:rsidR="00BA6967" w:rsidRPr="00F66595" w:rsidRDefault="00EF7AAE" w:rsidP="00605C5E">
      <w:pPr>
        <w:jc w:val="center"/>
        <w:rPr>
          <w:rFonts w:ascii="Arial" w:hAnsi="Arial" w:cs="Arial"/>
          <w:b/>
          <w:sz w:val="36"/>
          <w:szCs w:val="36"/>
        </w:rPr>
      </w:pPr>
      <w:r w:rsidRPr="00F66595">
        <w:rPr>
          <w:rFonts w:ascii="Arial" w:hAnsi="Arial" w:cs="Arial"/>
          <w:b/>
          <w:sz w:val="36"/>
          <w:szCs w:val="36"/>
        </w:rPr>
        <w:t xml:space="preserve">Substance </w:t>
      </w:r>
      <w:r w:rsidR="00773343" w:rsidRPr="00F66595">
        <w:rPr>
          <w:rFonts w:ascii="Arial" w:hAnsi="Arial" w:cs="Arial"/>
          <w:b/>
          <w:sz w:val="36"/>
          <w:szCs w:val="36"/>
        </w:rPr>
        <w:t>U</w:t>
      </w:r>
      <w:r w:rsidRPr="00F66595">
        <w:rPr>
          <w:rFonts w:ascii="Arial" w:hAnsi="Arial" w:cs="Arial"/>
          <w:b/>
          <w:sz w:val="36"/>
          <w:szCs w:val="36"/>
        </w:rPr>
        <w:t>se Disorder</w:t>
      </w:r>
      <w:r w:rsidR="00605C5E">
        <w:rPr>
          <w:rFonts w:ascii="Arial" w:hAnsi="Arial" w:cs="Arial"/>
          <w:b/>
          <w:sz w:val="36"/>
          <w:szCs w:val="36"/>
        </w:rPr>
        <w:t>s</w:t>
      </w:r>
      <w:r w:rsidRPr="00F66595">
        <w:rPr>
          <w:rFonts w:ascii="Arial" w:hAnsi="Arial" w:cs="Arial"/>
          <w:b/>
          <w:sz w:val="36"/>
          <w:szCs w:val="36"/>
        </w:rPr>
        <w:t xml:space="preserve">  </w:t>
      </w:r>
      <w:r w:rsidR="00446F9A">
        <w:rPr>
          <w:rFonts w:ascii="Arial" w:hAnsi="Arial" w:cs="Arial"/>
          <w:b/>
          <w:sz w:val="36"/>
          <w:szCs w:val="36"/>
        </w:rPr>
        <w:t>12.7</w:t>
      </w:r>
      <w:r w:rsidR="00B70CE5">
        <w:rPr>
          <w:rFonts w:ascii="Arial" w:hAnsi="Arial" w:cs="Arial"/>
          <w:b/>
          <w:sz w:val="36"/>
          <w:szCs w:val="36"/>
        </w:rPr>
        <w:t>.</w:t>
      </w:r>
      <w:r w:rsidR="00380567">
        <w:rPr>
          <w:rFonts w:ascii="Arial" w:hAnsi="Arial" w:cs="Arial"/>
          <w:b/>
          <w:sz w:val="36"/>
          <w:szCs w:val="36"/>
        </w:rPr>
        <w:t>21</w:t>
      </w:r>
    </w:p>
    <w:p w14:paraId="3623C1A3" w14:textId="77777777" w:rsidR="00605C5E" w:rsidRDefault="00605C5E" w:rsidP="00217A9C">
      <w:pPr>
        <w:rPr>
          <w:rFonts w:ascii="Arial" w:hAnsi="Arial" w:cs="Arial"/>
          <w:sz w:val="24"/>
          <w:szCs w:val="24"/>
        </w:rPr>
      </w:pPr>
    </w:p>
    <w:p w14:paraId="7C92C07B" w14:textId="1848A662" w:rsidR="00EF7AAE" w:rsidRPr="00C908DB" w:rsidRDefault="00A44B8C" w:rsidP="00217A9C">
      <w:pPr>
        <w:rPr>
          <w:rFonts w:ascii="Arial" w:hAnsi="Arial" w:cs="Arial"/>
          <w:sz w:val="24"/>
          <w:szCs w:val="24"/>
        </w:rPr>
      </w:pPr>
      <w:r>
        <w:rPr>
          <w:rFonts w:ascii="Arial" w:hAnsi="Arial" w:cs="Arial"/>
          <w:sz w:val="24"/>
          <w:szCs w:val="24"/>
        </w:rPr>
        <w:t xml:space="preserve">Compiled by </w:t>
      </w:r>
      <w:r w:rsidR="00EF7AAE" w:rsidRPr="00C908DB">
        <w:rPr>
          <w:rFonts w:ascii="Arial" w:hAnsi="Arial" w:cs="Arial"/>
          <w:sz w:val="24"/>
          <w:szCs w:val="24"/>
        </w:rPr>
        <w:t xml:space="preserve">Glenn Field, </w:t>
      </w:r>
      <w:r w:rsidR="002E6A32">
        <w:rPr>
          <w:rFonts w:ascii="Arial" w:hAnsi="Arial" w:cs="Arial"/>
          <w:sz w:val="24"/>
          <w:szCs w:val="24"/>
        </w:rPr>
        <w:t xml:space="preserve">NC Office of Rural Health, </w:t>
      </w:r>
      <w:r w:rsidR="00EF7AAE" w:rsidRPr="00C908DB">
        <w:rPr>
          <w:rFonts w:ascii="Arial" w:hAnsi="Arial" w:cs="Arial"/>
          <w:sz w:val="24"/>
          <w:szCs w:val="24"/>
        </w:rPr>
        <w:t xml:space="preserve">919-527-6458   </w:t>
      </w:r>
    </w:p>
    <w:p w14:paraId="24EF21B3" w14:textId="77777777" w:rsidR="00EF7AAE" w:rsidRDefault="005B0689" w:rsidP="00217A9C">
      <w:pPr>
        <w:rPr>
          <w:rFonts w:ascii="Arial" w:hAnsi="Arial" w:cs="Arial"/>
          <w:sz w:val="24"/>
          <w:szCs w:val="24"/>
        </w:rPr>
      </w:pPr>
      <w:r>
        <w:rPr>
          <w:rFonts w:ascii="Arial" w:hAnsi="Arial" w:cs="Arial"/>
          <w:sz w:val="24"/>
          <w:szCs w:val="24"/>
        </w:rPr>
        <w:t xml:space="preserve">NOTE:  All of the following </w:t>
      </w:r>
      <w:r w:rsidR="00E52689">
        <w:rPr>
          <w:rFonts w:ascii="Arial" w:hAnsi="Arial" w:cs="Arial"/>
          <w:sz w:val="24"/>
          <w:szCs w:val="24"/>
        </w:rPr>
        <w:t xml:space="preserve">information </w:t>
      </w:r>
      <w:r>
        <w:rPr>
          <w:rFonts w:ascii="Arial" w:hAnsi="Arial" w:cs="Arial"/>
          <w:sz w:val="24"/>
          <w:szCs w:val="24"/>
        </w:rPr>
        <w:t>is in the public domain</w:t>
      </w:r>
    </w:p>
    <w:p w14:paraId="04ECA2FA" w14:textId="77777777" w:rsidR="001A3A71" w:rsidRDefault="001A3A71" w:rsidP="001A3A71">
      <w:pPr>
        <w:ind w:left="1980" w:hanging="1980"/>
        <w:rPr>
          <w:rFonts w:ascii="Arial" w:hAnsi="Arial" w:cs="Arial"/>
          <w:sz w:val="24"/>
          <w:szCs w:val="24"/>
        </w:rPr>
      </w:pPr>
      <w:r>
        <w:rPr>
          <w:rFonts w:ascii="Arial" w:hAnsi="Arial" w:cs="Arial"/>
          <w:sz w:val="24"/>
          <w:szCs w:val="24"/>
        </w:rPr>
        <w:t>DISCLAIMER: Nothing stated should be construed as an endorsement</w:t>
      </w:r>
    </w:p>
    <w:p w14:paraId="05350739" w14:textId="75038B50" w:rsidR="001A3A71" w:rsidRDefault="001A3A71" w:rsidP="001A3A71">
      <w:pPr>
        <w:ind w:left="1980" w:hanging="1980"/>
        <w:rPr>
          <w:rStyle w:val="Hyperlink"/>
          <w:rFonts w:ascii="Arial" w:eastAsia="Times New Roman" w:hAnsi="Arial" w:cs="Arial"/>
          <w:b/>
          <w:bCs/>
          <w:color w:val="4472C4" w:themeColor="accent1"/>
          <w:sz w:val="24"/>
          <w:szCs w:val="24"/>
        </w:rPr>
      </w:pPr>
      <w:r w:rsidRPr="006771EE">
        <w:rPr>
          <w:rFonts w:ascii="Arial" w:eastAsia="Times New Roman" w:hAnsi="Arial" w:cs="Arial"/>
          <w:b/>
          <w:bCs/>
          <w:color w:val="FF0000"/>
          <w:sz w:val="24"/>
          <w:szCs w:val="24"/>
        </w:rPr>
        <w:t>ADDITIONS, EDITS ARE WELCOME</w:t>
      </w:r>
      <w:proofErr w:type="gramStart"/>
      <w:r w:rsidRPr="006771EE">
        <w:rPr>
          <w:rFonts w:ascii="Arial" w:eastAsia="Times New Roman" w:hAnsi="Arial" w:cs="Arial"/>
          <w:b/>
          <w:bCs/>
          <w:color w:val="FF0000"/>
          <w:sz w:val="24"/>
          <w:szCs w:val="24"/>
        </w:rPr>
        <w:t xml:space="preserve">!  </w:t>
      </w:r>
      <w:proofErr w:type="gramEnd"/>
      <w:r w:rsidRPr="003F10BD">
        <w:rPr>
          <w:rFonts w:ascii="Arial" w:eastAsia="Times New Roman" w:hAnsi="Arial" w:cs="Arial"/>
          <w:b/>
          <w:bCs/>
          <w:color w:val="4472C4" w:themeColor="accent1"/>
          <w:sz w:val="24"/>
          <w:szCs w:val="24"/>
        </w:rPr>
        <w:t xml:space="preserve">email </w:t>
      </w:r>
      <w:hyperlink r:id="rId8" w:history="1">
        <w:r w:rsidRPr="003F10BD">
          <w:rPr>
            <w:rStyle w:val="Hyperlink"/>
            <w:rFonts w:ascii="Arial" w:eastAsia="Times New Roman" w:hAnsi="Arial" w:cs="Arial"/>
            <w:b/>
            <w:bCs/>
            <w:color w:val="4472C4" w:themeColor="accent1"/>
            <w:sz w:val="24"/>
            <w:szCs w:val="24"/>
          </w:rPr>
          <w:t>glenn.field@dhhs.nc.gov</w:t>
        </w:r>
      </w:hyperlink>
    </w:p>
    <w:p w14:paraId="24046EB4" w14:textId="23B6AF2B" w:rsidR="00492BF2" w:rsidRDefault="00492BF2" w:rsidP="001A3A71">
      <w:pPr>
        <w:ind w:left="1980" w:hanging="1980"/>
        <w:rPr>
          <w:rStyle w:val="Hyperlink"/>
          <w:rFonts w:ascii="Arial" w:eastAsia="Times New Roman" w:hAnsi="Arial" w:cs="Arial"/>
          <w:b/>
          <w:bCs/>
          <w:color w:val="4472C4" w:themeColor="accent1"/>
          <w:sz w:val="24"/>
          <w:szCs w:val="24"/>
          <w:u w:val="none"/>
        </w:rPr>
      </w:pPr>
    </w:p>
    <w:p w14:paraId="78EAC97D" w14:textId="39F174F4" w:rsidR="00A51E6D" w:rsidRDefault="00A51E6D" w:rsidP="00A51E6D">
      <w:pPr>
        <w:ind w:left="1980" w:hanging="1980"/>
        <w:jc w:val="center"/>
        <w:rPr>
          <w:rFonts w:ascii="Arial" w:eastAsia="Times New Roman" w:hAnsi="Arial" w:cs="Arial"/>
          <w:b/>
          <w:bCs/>
          <w:color w:val="C45911" w:themeColor="accent2" w:themeShade="BF"/>
          <w:sz w:val="48"/>
          <w:szCs w:val="48"/>
        </w:rPr>
      </w:pPr>
      <w:r>
        <w:rPr>
          <w:rFonts w:ascii="Arial" w:eastAsia="Times New Roman" w:hAnsi="Arial" w:cs="Arial"/>
          <w:b/>
          <w:bCs/>
          <w:color w:val="C45911" w:themeColor="accent2" w:themeShade="BF"/>
          <w:sz w:val="48"/>
          <w:szCs w:val="48"/>
        </w:rPr>
        <w:t>IN THE NEWS</w:t>
      </w:r>
    </w:p>
    <w:tbl>
      <w:tblPr>
        <w:tblW w:w="5000" w:type="pct"/>
        <w:jc w:val="center"/>
        <w:tblCellMar>
          <w:left w:w="0" w:type="dxa"/>
          <w:right w:w="0" w:type="dxa"/>
        </w:tblCellMar>
        <w:tblLook w:val="04A0" w:firstRow="1" w:lastRow="0" w:firstColumn="1" w:lastColumn="0" w:noHBand="0" w:noVBand="1"/>
      </w:tblPr>
      <w:tblGrid>
        <w:gridCol w:w="9360"/>
      </w:tblGrid>
      <w:tr w:rsidR="00DE7C99" w14:paraId="24272D8D" w14:textId="77777777" w:rsidTr="00DE7C99">
        <w:trPr>
          <w:jc w:val="center"/>
        </w:trPr>
        <w:tc>
          <w:tcPr>
            <w:tcW w:w="5000" w:type="pct"/>
            <w:hideMark/>
          </w:tcPr>
          <w:tbl>
            <w:tblPr>
              <w:tblW w:w="9420" w:type="dxa"/>
              <w:tblCellMar>
                <w:left w:w="0" w:type="dxa"/>
                <w:right w:w="0" w:type="dxa"/>
              </w:tblCellMar>
              <w:tblLook w:val="04A0" w:firstRow="1" w:lastRow="0" w:firstColumn="1" w:lastColumn="0" w:noHBand="0" w:noVBand="1"/>
            </w:tblPr>
            <w:tblGrid>
              <w:gridCol w:w="9420"/>
            </w:tblGrid>
            <w:tr w:rsidR="00DE7C99" w14:paraId="31C07F80" w14:textId="77777777" w:rsidTr="006311E0">
              <w:trPr>
                <w:trHeight w:val="1792"/>
              </w:trPr>
              <w:tc>
                <w:tcPr>
                  <w:tcW w:w="0" w:type="auto"/>
                  <w:tcMar>
                    <w:top w:w="150" w:type="dxa"/>
                    <w:left w:w="300" w:type="dxa"/>
                    <w:bottom w:w="150" w:type="dxa"/>
                    <w:right w:w="300" w:type="dxa"/>
                  </w:tcMar>
                </w:tcPr>
                <w:tbl>
                  <w:tblPr>
                    <w:tblpPr w:leftFromText="45" w:rightFromText="115" w:vertAnchor="text"/>
                    <w:tblW w:w="3803" w:type="dxa"/>
                    <w:tblCellMar>
                      <w:left w:w="0" w:type="dxa"/>
                      <w:right w:w="0" w:type="dxa"/>
                    </w:tblCellMar>
                    <w:tblLook w:val="04A0" w:firstRow="1" w:lastRow="0" w:firstColumn="1" w:lastColumn="0" w:noHBand="0" w:noVBand="1"/>
                  </w:tblPr>
                  <w:tblGrid>
                    <w:gridCol w:w="3574"/>
                    <w:gridCol w:w="229"/>
                  </w:tblGrid>
                  <w:tr w:rsidR="00DE7C99" w14:paraId="0D9B540F" w14:textId="77777777" w:rsidTr="006311E0">
                    <w:trPr>
                      <w:trHeight w:val="14"/>
                    </w:trPr>
                    <w:tc>
                      <w:tcPr>
                        <w:tcW w:w="0" w:type="auto"/>
                        <w:hideMark/>
                      </w:tcPr>
                      <w:p w14:paraId="413D4444" w14:textId="610B7423" w:rsidR="00DE7C99" w:rsidRDefault="00DE7C99">
                        <w:pPr>
                          <w:jc w:val="center"/>
                          <w:rPr>
                            <w:rFonts w:eastAsia="Times New Roman"/>
                          </w:rPr>
                        </w:pPr>
                        <w:r>
                          <w:rPr>
                            <w:rFonts w:eastAsia="Times New Roman"/>
                            <w:noProof/>
                          </w:rPr>
                          <w:drawing>
                            <wp:inline distT="0" distB="0" distL="0" distR="0" wp14:anchorId="7A78B891" wp14:editId="584B6FC3">
                              <wp:extent cx="2255520" cy="94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a:ln>
                                        <a:noFill/>
                                      </a:ln>
                                    </pic:spPr>
                                  </pic:pic>
                                </a:graphicData>
                              </a:graphic>
                            </wp:inline>
                          </w:drawing>
                        </w:r>
                      </w:p>
                    </w:tc>
                    <w:tc>
                      <w:tcPr>
                        <w:tcW w:w="229" w:type="dxa"/>
                        <w:hideMark/>
                      </w:tcPr>
                      <w:p w14:paraId="6670B9F8" w14:textId="6D88E611" w:rsidR="00DE7C99" w:rsidRDefault="00DE7C99">
                        <w:pPr>
                          <w:spacing w:line="15" w:lineRule="atLeast"/>
                          <w:jc w:val="center"/>
                          <w:rPr>
                            <w:rFonts w:eastAsia="Times New Roman"/>
                          </w:rPr>
                        </w:pPr>
                        <w:r>
                          <w:rPr>
                            <w:rFonts w:eastAsia="Times New Roman"/>
                            <w:noProof/>
                          </w:rPr>
                          <w:drawing>
                            <wp:inline distT="0" distB="0" distL="0" distR="0" wp14:anchorId="044D8E89" wp14:editId="47ADB1C0">
                              <wp:extent cx="144780" cy="7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DE7C99" w14:paraId="299679AC" w14:textId="77777777" w:rsidTr="006311E0">
                    <w:trPr>
                      <w:trHeight w:val="14"/>
                    </w:trPr>
                    <w:tc>
                      <w:tcPr>
                        <w:tcW w:w="0" w:type="auto"/>
                        <w:hideMark/>
                      </w:tcPr>
                      <w:p w14:paraId="1AF48BAF" w14:textId="6CA1C418" w:rsidR="00DE7C99" w:rsidRDefault="00DE7C99">
                        <w:pPr>
                          <w:spacing w:line="15" w:lineRule="atLeast"/>
                          <w:jc w:val="center"/>
                          <w:rPr>
                            <w:rFonts w:eastAsia="Times New Roman"/>
                          </w:rPr>
                        </w:pPr>
                        <w:r>
                          <w:rPr>
                            <w:rFonts w:eastAsia="Times New Roman"/>
                            <w:noProof/>
                          </w:rPr>
                          <w:drawing>
                            <wp:inline distT="0" distB="0" distL="0" distR="0" wp14:anchorId="2E61DAFD" wp14:editId="7A215AB5">
                              <wp:extent cx="7620" cy="45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229" w:type="dxa"/>
                        <w:hideMark/>
                      </w:tcPr>
                      <w:p w14:paraId="329F6FF3" w14:textId="38153F93" w:rsidR="00DE7C99" w:rsidRDefault="00DE7C99">
                        <w:pPr>
                          <w:spacing w:line="15" w:lineRule="atLeast"/>
                          <w:jc w:val="center"/>
                          <w:rPr>
                            <w:rFonts w:eastAsia="Times New Roman"/>
                          </w:rPr>
                        </w:pPr>
                        <w:r>
                          <w:rPr>
                            <w:rFonts w:eastAsia="Times New Roman"/>
                            <w:noProof/>
                          </w:rPr>
                          <w:drawing>
                            <wp:inline distT="0" distB="0" distL="0" distR="0" wp14:anchorId="7B1ADEBE" wp14:editId="6718A8EB">
                              <wp:extent cx="45720" cy="7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CC67E66" w14:textId="77777777" w:rsidR="00DE7C99" w:rsidRDefault="00DE7C99">
                  <w:pPr>
                    <w:jc w:val="center"/>
                    <w:rPr>
                      <w:rFonts w:ascii="Arial" w:eastAsia="Times New Roman" w:hAnsi="Arial" w:cs="Arial"/>
                      <w:color w:val="000000"/>
                      <w:sz w:val="21"/>
                      <w:szCs w:val="21"/>
                    </w:rPr>
                  </w:pPr>
                </w:p>
                <w:p w14:paraId="35EBCA66" w14:textId="77777777" w:rsidR="00DE7C99" w:rsidRDefault="00DE7C99">
                  <w:pPr>
                    <w:jc w:val="center"/>
                    <w:rPr>
                      <w:rFonts w:ascii="Arial" w:eastAsia="Times New Roman" w:hAnsi="Arial" w:cs="Arial"/>
                      <w:color w:val="000000"/>
                      <w:sz w:val="21"/>
                      <w:szCs w:val="21"/>
                    </w:rPr>
                  </w:pPr>
                  <w:r>
                    <w:rPr>
                      <w:rFonts w:ascii="Arial" w:eastAsia="Times New Roman" w:hAnsi="Arial" w:cs="Arial"/>
                      <w:b/>
                      <w:bCs/>
                      <w:color w:val="0971CE"/>
                      <w:sz w:val="36"/>
                      <w:szCs w:val="36"/>
                    </w:rPr>
                    <w:t>OPDAAC Meeting Materials Now Available!</w:t>
                  </w:r>
                </w:p>
              </w:tc>
            </w:tr>
          </w:tbl>
          <w:p w14:paraId="40E8202D" w14:textId="77777777" w:rsidR="00DE7C99" w:rsidRDefault="00DE7C99">
            <w:pPr>
              <w:rPr>
                <w:rFonts w:ascii="Times New Roman" w:eastAsia="Times New Roman" w:hAnsi="Times New Roman" w:cs="Times New Roman"/>
                <w:sz w:val="20"/>
                <w:szCs w:val="20"/>
              </w:rPr>
            </w:pPr>
          </w:p>
        </w:tc>
      </w:tr>
    </w:tbl>
    <w:p w14:paraId="0E0B2D7A" w14:textId="77777777" w:rsidR="00DE7C99" w:rsidRDefault="00DE7C99" w:rsidP="00DE7C99">
      <w:pPr>
        <w:jc w:val="center"/>
        <w:rPr>
          <w:rFonts w:ascii="Calibri" w:eastAsia="Times New Roman" w:hAnsi="Calibri"/>
          <w:vanish/>
        </w:rPr>
      </w:pPr>
    </w:p>
    <w:p w14:paraId="591387A7" w14:textId="77777777" w:rsidR="00DE7C99" w:rsidRDefault="00DE7C99" w:rsidP="00DE7C99">
      <w:pPr>
        <w:jc w:val="center"/>
        <w:rPr>
          <w:rFonts w:ascii="Calibri" w:eastAsia="Times New Roman" w:hAnsi="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E7C99" w14:paraId="53D425EC" w14:textId="77777777" w:rsidTr="00DE7C9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E7C99" w:rsidRPr="00B70CE5" w14:paraId="46F2FEAD" w14:textId="77777777">
              <w:tc>
                <w:tcPr>
                  <w:tcW w:w="0" w:type="auto"/>
                  <w:tcMar>
                    <w:top w:w="150" w:type="dxa"/>
                    <w:left w:w="300" w:type="dxa"/>
                    <w:bottom w:w="150" w:type="dxa"/>
                    <w:right w:w="300" w:type="dxa"/>
                  </w:tcMar>
                </w:tcPr>
                <w:p w14:paraId="4CC24611" w14:textId="7AF7D397" w:rsidR="00DE7C99" w:rsidRPr="00B70CE5" w:rsidRDefault="00DE7C99">
                  <w:pPr>
                    <w:rPr>
                      <w:rFonts w:ascii="Arial" w:eastAsia="Times New Roman" w:hAnsi="Arial" w:cs="Arial"/>
                      <w:color w:val="000000"/>
                    </w:rPr>
                  </w:pPr>
                  <w:r w:rsidRPr="00B70CE5">
                    <w:rPr>
                      <w:rFonts w:ascii="Arial" w:eastAsia="Times New Roman" w:hAnsi="Arial" w:cs="Arial"/>
                      <w:color w:val="000000"/>
                    </w:rPr>
                    <w:t>Thank you to everyone who attended our virtual Opioid and Prescription Drug Abuse Advisory Committee (OPDAAC) Meeting on October 29th</w:t>
                  </w:r>
                  <w:proofErr w:type="gramStart"/>
                  <w:r w:rsidRPr="00B70CE5">
                    <w:rPr>
                      <w:rFonts w:ascii="Arial" w:eastAsia="Times New Roman" w:hAnsi="Arial" w:cs="Arial"/>
                      <w:color w:val="000000"/>
                    </w:rPr>
                    <w:t>!</w:t>
                  </w:r>
                  <w:r w:rsidR="00B70CE5" w:rsidRPr="00B70CE5">
                    <w:rPr>
                      <w:rFonts w:ascii="Arial" w:eastAsia="Times New Roman" w:hAnsi="Arial" w:cs="Arial"/>
                      <w:color w:val="000000"/>
                    </w:rPr>
                    <w:t xml:space="preserve">  </w:t>
                  </w:r>
                  <w:proofErr w:type="gramEnd"/>
                  <w:r w:rsidRPr="00B70CE5">
                    <w:rPr>
                      <w:rFonts w:ascii="Arial" w:eastAsia="Times New Roman" w:hAnsi="Arial" w:cs="Arial"/>
                      <w:color w:val="000000"/>
                    </w:rPr>
                    <w:t xml:space="preserve">The meeting agenda, slides and recording are now available on our website. You can access them </w:t>
                  </w:r>
                  <w:hyperlink r:id="rId11" w:tgtFrame="_blank" w:history="1">
                    <w:r w:rsidRPr="00B70CE5">
                      <w:rPr>
                        <w:rStyle w:val="Hyperlink"/>
                        <w:rFonts w:ascii="Arial" w:eastAsia="Times New Roman" w:hAnsi="Arial" w:cs="Arial"/>
                        <w:b/>
                        <w:bCs/>
                        <w:color w:val="000EEE"/>
                      </w:rPr>
                      <w:t>here</w:t>
                    </w:r>
                  </w:hyperlink>
                  <w:r w:rsidRPr="00B70CE5">
                    <w:rPr>
                      <w:rFonts w:ascii="Arial" w:eastAsia="Times New Roman" w:hAnsi="Arial" w:cs="Arial"/>
                      <w:color w:val="000000"/>
                    </w:rPr>
                    <w:t xml:space="preserve">. </w:t>
                  </w:r>
                </w:p>
                <w:p w14:paraId="25DDC52B"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Our next meeting is scheduled for Friday, December 10, </w:t>
                  </w:r>
                  <w:proofErr w:type="gramStart"/>
                  <w:r w:rsidRPr="00B70CE5">
                    <w:rPr>
                      <w:rFonts w:ascii="Arial" w:eastAsia="Times New Roman" w:hAnsi="Arial" w:cs="Arial"/>
                      <w:color w:val="000000"/>
                    </w:rPr>
                    <w:t>2021</w:t>
                  </w:r>
                  <w:proofErr w:type="gramEnd"/>
                  <w:r w:rsidRPr="00B70CE5">
                    <w:rPr>
                      <w:rFonts w:ascii="Arial" w:eastAsia="Times New Roman" w:hAnsi="Arial" w:cs="Arial"/>
                      <w:color w:val="000000"/>
                    </w:rPr>
                    <w:t xml:space="preserve"> from 10:00 am until 12:00 pm. The focus of the meeting will be on justice-involved populations and traumatic and acquired brain injuries. You can register for the meeting </w:t>
                  </w:r>
                  <w:hyperlink r:id="rId12" w:tgtFrame="_blank" w:history="1">
                    <w:r w:rsidRPr="00B70CE5">
                      <w:rPr>
                        <w:rStyle w:val="Hyperlink"/>
                        <w:rFonts w:ascii="Arial" w:eastAsia="Times New Roman" w:hAnsi="Arial" w:cs="Arial"/>
                        <w:b/>
                        <w:bCs/>
                        <w:color w:val="000EEE"/>
                      </w:rPr>
                      <w:t>here</w:t>
                    </w:r>
                  </w:hyperlink>
                  <w:r w:rsidRPr="00B70CE5">
                    <w:rPr>
                      <w:rFonts w:ascii="Arial" w:eastAsia="Times New Roman" w:hAnsi="Arial" w:cs="Arial"/>
                      <w:color w:val="000000"/>
                    </w:rPr>
                    <w:t xml:space="preserve">. </w:t>
                  </w:r>
                </w:p>
                <w:p w14:paraId="3D329F4B"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In addition, here are some resources that were shared during the meeting that may be useful.</w:t>
                  </w:r>
                </w:p>
                <w:p w14:paraId="10DB4C82"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The Opioid Settlement Dashboard – </w:t>
                  </w:r>
                  <w:hyperlink r:id="rId13" w:tgtFrame="_blank" w:history="1">
                    <w:r w:rsidRPr="00B70CE5">
                      <w:rPr>
                        <w:rStyle w:val="Hyperlink"/>
                        <w:rFonts w:ascii="Arial" w:eastAsia="Times New Roman" w:hAnsi="Arial" w:cs="Arial"/>
                        <w:color w:val="000EEE"/>
                      </w:rPr>
                      <w:t xml:space="preserve">ncopioidsettlement.org </w:t>
                    </w:r>
                  </w:hyperlink>
                </w:p>
                <w:p w14:paraId="13A3D0D1"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NC DOJ Opioid Settlement Page – </w:t>
                  </w:r>
                  <w:hyperlink r:id="rId14" w:tgtFrame="_blank" w:history="1">
                    <w:r w:rsidRPr="00B70CE5">
                      <w:rPr>
                        <w:rStyle w:val="Hyperlink"/>
                        <w:rFonts w:ascii="Arial" w:eastAsia="Times New Roman" w:hAnsi="Arial" w:cs="Arial"/>
                        <w:color w:val="000EEE"/>
                      </w:rPr>
                      <w:t>https://www.morepowerfulnc.org/opioid-settlements/</w:t>
                    </w:r>
                  </w:hyperlink>
                  <w:r w:rsidRPr="00B70CE5">
                    <w:rPr>
                      <w:rFonts w:ascii="Arial" w:eastAsia="Times New Roman" w:hAnsi="Arial" w:cs="Arial"/>
                      <w:color w:val="000000"/>
                    </w:rPr>
                    <w:t xml:space="preserve"> </w:t>
                  </w:r>
                </w:p>
                <w:p w14:paraId="0F9EBB3D"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NC Association of County Commissioners (NCACC) Opioid Litigation Page – </w:t>
                  </w:r>
                  <w:hyperlink r:id="rId15" w:tgtFrame="_blank" w:history="1">
                    <w:r w:rsidRPr="00B70CE5">
                      <w:rPr>
                        <w:rStyle w:val="Hyperlink"/>
                        <w:rFonts w:ascii="Arial" w:eastAsia="Times New Roman" w:hAnsi="Arial" w:cs="Arial"/>
                        <w:color w:val="000EEE"/>
                      </w:rPr>
                      <w:t>https://www.ncacc.org/services-for-counties/disaster-preparedness-and-recovery/opioid-litigation-settlement/</w:t>
                    </w:r>
                  </w:hyperlink>
                  <w:r w:rsidRPr="00B70CE5">
                    <w:rPr>
                      <w:rFonts w:ascii="Arial" w:eastAsia="Times New Roman" w:hAnsi="Arial" w:cs="Arial"/>
                      <w:color w:val="000000"/>
                    </w:rPr>
                    <w:t xml:space="preserve"> </w:t>
                  </w:r>
                </w:p>
                <w:p w14:paraId="5781D1F3" w14:textId="77777777" w:rsidR="00DE7C99" w:rsidRPr="00B70CE5" w:rsidRDefault="00DE7C99">
                  <w:pPr>
                    <w:rPr>
                      <w:rFonts w:ascii="Arial" w:eastAsia="Times New Roman" w:hAnsi="Arial" w:cs="Arial"/>
                      <w:color w:val="000000"/>
                    </w:rPr>
                  </w:pPr>
                </w:p>
                <w:p w14:paraId="2A60395C"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Settlement Memorandum of Agreement (details the strategies) – </w:t>
                  </w:r>
                  <w:hyperlink r:id="rId16" w:tgtFrame="_blank" w:history="1">
                    <w:r w:rsidRPr="00B70CE5">
                      <w:rPr>
                        <w:rStyle w:val="Hyperlink"/>
                        <w:rFonts w:ascii="Arial" w:eastAsia="Times New Roman" w:hAnsi="Arial" w:cs="Arial"/>
                        <w:color w:val="000EEE"/>
                      </w:rPr>
                      <w:t>https://ncdoj.gov/wp-content/uploads/2021/04/Opioid-MOA.pdf</w:t>
                    </w:r>
                  </w:hyperlink>
                  <w:r w:rsidRPr="00B70CE5">
                    <w:rPr>
                      <w:rFonts w:ascii="Arial" w:eastAsia="Times New Roman" w:hAnsi="Arial" w:cs="Arial"/>
                      <w:color w:val="000000"/>
                    </w:rPr>
                    <w:t xml:space="preserve"> </w:t>
                  </w:r>
                </w:p>
                <w:p w14:paraId="3D41C367"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NCDHHS' Opioid and Substance Use Action Plan –</w:t>
                  </w:r>
                  <w:hyperlink r:id="rId17" w:tgtFrame="_blank" w:history="1">
                    <w:r w:rsidRPr="00B70CE5">
                      <w:rPr>
                        <w:rStyle w:val="Hyperlink"/>
                        <w:rFonts w:ascii="Arial" w:eastAsia="Times New Roman" w:hAnsi="Arial" w:cs="Arial"/>
                        <w:color w:val="000EEE"/>
                      </w:rPr>
                      <w:t>https://www.ncdhhs.gov/media/13667/download?attachment</w:t>
                    </w:r>
                  </w:hyperlink>
                  <w:r w:rsidRPr="00B70CE5">
                    <w:rPr>
                      <w:rFonts w:ascii="Arial" w:eastAsia="Times New Roman" w:hAnsi="Arial" w:cs="Arial"/>
                      <w:color w:val="000000"/>
                    </w:rPr>
                    <w:t xml:space="preserve"> </w:t>
                  </w:r>
                </w:p>
                <w:p w14:paraId="487C04C8"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lastRenderedPageBreak/>
                    <w:t xml:space="preserve">NC Opioid and Substance Use Action Plan Data Dashboard – </w:t>
                  </w:r>
                  <w:hyperlink r:id="rId18" w:tgtFrame="_blank" w:history="1">
                    <w:r w:rsidRPr="00B70CE5">
                      <w:rPr>
                        <w:rStyle w:val="Hyperlink"/>
                        <w:rFonts w:ascii="Arial" w:eastAsia="Times New Roman" w:hAnsi="Arial" w:cs="Arial"/>
                        <w:color w:val="000EEE"/>
                      </w:rPr>
                      <w:t>https://www.ncdhhs.gov/opioid-action-and-substance-use-plan-data-dashboard</w:t>
                    </w:r>
                  </w:hyperlink>
                  <w:r w:rsidRPr="00B70CE5">
                    <w:rPr>
                      <w:rFonts w:ascii="Arial" w:eastAsia="Times New Roman" w:hAnsi="Arial" w:cs="Arial"/>
                      <w:color w:val="000000"/>
                    </w:rPr>
                    <w:t xml:space="preserve"> </w:t>
                  </w:r>
                </w:p>
                <w:p w14:paraId="46A0C52A"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North Carolina Safer Syringe Initiative –</w:t>
                  </w:r>
                  <w:hyperlink r:id="rId19" w:tgtFrame="_blank" w:history="1">
                    <w:r w:rsidRPr="00B70CE5">
                      <w:rPr>
                        <w:rStyle w:val="Hyperlink"/>
                        <w:rFonts w:ascii="Arial" w:eastAsia="Times New Roman" w:hAnsi="Arial" w:cs="Arial"/>
                        <w:color w:val="000EEE"/>
                      </w:rPr>
                      <w:t>https://www.ncdhhs.gov/divisions/public-health/north-carolina-safer-syringe-initiative/syringe-services-program-north-carolina</w:t>
                    </w:r>
                  </w:hyperlink>
                  <w:r w:rsidRPr="00B70CE5">
                    <w:rPr>
                      <w:rFonts w:ascii="Arial" w:eastAsia="Times New Roman" w:hAnsi="Arial" w:cs="Arial"/>
                      <w:color w:val="000000"/>
                    </w:rPr>
                    <w:t xml:space="preserve"> </w:t>
                  </w:r>
                </w:p>
                <w:p w14:paraId="6B53B60D"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Evidence-Based Strategies for Preventing Overdose, CDC – </w:t>
                  </w:r>
                  <w:hyperlink r:id="rId20" w:tgtFrame="_blank" w:history="1">
                    <w:r w:rsidRPr="00B70CE5">
                      <w:rPr>
                        <w:rStyle w:val="Hyperlink"/>
                        <w:rFonts w:ascii="Arial" w:eastAsia="Times New Roman" w:hAnsi="Arial" w:cs="Arial"/>
                        <w:color w:val="000EEE"/>
                      </w:rPr>
                      <w:t>https://www.cdc.gov/drugoverdose/pdf/pubs/2018-evidence-based-strategies.pdf</w:t>
                    </w:r>
                  </w:hyperlink>
                  <w:r w:rsidRPr="00B70CE5">
                    <w:rPr>
                      <w:rFonts w:ascii="Arial" w:eastAsia="Times New Roman" w:hAnsi="Arial" w:cs="Arial"/>
                      <w:color w:val="000000"/>
                    </w:rPr>
                    <w:t xml:space="preserve"> </w:t>
                  </w:r>
                </w:p>
                <w:p w14:paraId="009728D2"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NC Peer Certification – </w:t>
                  </w:r>
                  <w:hyperlink r:id="rId21" w:tgtFrame="_blank" w:history="1">
                    <w:r w:rsidRPr="00B70CE5">
                      <w:rPr>
                        <w:rStyle w:val="Hyperlink"/>
                        <w:rFonts w:ascii="Arial" w:eastAsia="Times New Roman" w:hAnsi="Arial" w:cs="Arial"/>
                        <w:color w:val="000EEE"/>
                      </w:rPr>
                      <w:t>https://pss.unc.edu/certification</w:t>
                    </w:r>
                  </w:hyperlink>
                  <w:r w:rsidRPr="00B70CE5">
                    <w:rPr>
                      <w:rFonts w:ascii="Arial" w:eastAsia="Times New Roman" w:hAnsi="Arial" w:cs="Arial"/>
                      <w:color w:val="000EEE"/>
                      <w:u w:val="single"/>
                    </w:rPr>
                    <w:t>?</w:t>
                  </w:r>
                  <w:r w:rsidRPr="00B70CE5">
                    <w:rPr>
                      <w:rFonts w:ascii="Arial" w:eastAsia="Times New Roman" w:hAnsi="Arial" w:cs="Arial"/>
                      <w:color w:val="000000"/>
                    </w:rPr>
                    <w:t xml:space="preserve"> </w:t>
                  </w:r>
                </w:p>
                <w:p w14:paraId="7060D147"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Settlement Amounts by County – </w:t>
                  </w:r>
                  <w:hyperlink r:id="rId22" w:tgtFrame="_blank" w:history="1">
                    <w:r w:rsidRPr="00B70CE5">
                      <w:rPr>
                        <w:rStyle w:val="Hyperlink"/>
                        <w:rFonts w:ascii="Arial" w:eastAsia="Times New Roman" w:hAnsi="Arial" w:cs="Arial"/>
                        <w:color w:val="000EEE"/>
                      </w:rPr>
                      <w:t>https://www.morepowerfulnc.org/opioid-settlements/distributor-jj-settlements/settlement-amounts-for-local-north-carolina-governments/</w:t>
                    </w:r>
                  </w:hyperlink>
                  <w:r w:rsidRPr="00B70CE5">
                    <w:rPr>
                      <w:rFonts w:ascii="Arial" w:eastAsia="Times New Roman" w:hAnsi="Arial" w:cs="Arial"/>
                      <w:color w:val="000000"/>
                    </w:rPr>
                    <w:t xml:space="preserve"> </w:t>
                  </w:r>
                </w:p>
                <w:p w14:paraId="4D4989A7" w14:textId="77777777" w:rsidR="00DE7C99" w:rsidRPr="00B70CE5" w:rsidRDefault="00DE7C99">
                  <w:pPr>
                    <w:rPr>
                      <w:rFonts w:ascii="Arial" w:eastAsia="Times New Roman" w:hAnsi="Arial" w:cs="Arial"/>
                      <w:color w:val="000000"/>
                    </w:rPr>
                  </w:pPr>
                </w:p>
                <w:p w14:paraId="1932A50F" w14:textId="77777777" w:rsidR="00DE7C99" w:rsidRPr="00B70CE5" w:rsidRDefault="00DE7C99">
                  <w:pPr>
                    <w:rPr>
                      <w:rFonts w:ascii="Arial" w:eastAsia="Times New Roman" w:hAnsi="Arial" w:cs="Arial"/>
                      <w:color w:val="000000"/>
                    </w:rPr>
                  </w:pPr>
                  <w:r w:rsidRPr="00B70CE5">
                    <w:rPr>
                      <w:rFonts w:ascii="Arial" w:eastAsia="Times New Roman" w:hAnsi="Arial" w:cs="Arial"/>
                      <w:color w:val="000000"/>
                    </w:rPr>
                    <w:t xml:space="preserve">Please feel free to email me with any questions: </w:t>
                  </w:r>
                  <w:hyperlink r:id="rId23" w:tgtFrame="_blank" w:history="1">
                    <w:r w:rsidRPr="00B70CE5">
                      <w:rPr>
                        <w:rStyle w:val="Hyperlink"/>
                        <w:rFonts w:ascii="Arial" w:eastAsia="Times New Roman" w:hAnsi="Arial" w:cs="Arial"/>
                        <w:b/>
                        <w:bCs/>
                        <w:color w:val="000EEE"/>
                      </w:rPr>
                      <w:t>sara.j.smith@dhhs.nc.gov</w:t>
                    </w:r>
                  </w:hyperlink>
                  <w:r w:rsidRPr="00B70CE5">
                    <w:rPr>
                      <w:rFonts w:ascii="Arial" w:eastAsia="Times New Roman" w:hAnsi="Arial" w:cs="Arial"/>
                      <w:color w:val="000000"/>
                    </w:rPr>
                    <w:t xml:space="preserve">. </w:t>
                  </w:r>
                </w:p>
              </w:tc>
            </w:tr>
          </w:tbl>
          <w:p w14:paraId="7320FE99" w14:textId="77777777" w:rsidR="00DE7C99" w:rsidRPr="00B70CE5" w:rsidRDefault="00DE7C99">
            <w:pPr>
              <w:rPr>
                <w:rFonts w:ascii="Times New Roman" w:eastAsia="Times New Roman" w:hAnsi="Times New Roman" w:cs="Times New Roman"/>
              </w:rPr>
            </w:pPr>
          </w:p>
        </w:tc>
      </w:tr>
    </w:tbl>
    <w:p w14:paraId="7F207FCA" w14:textId="17F8E081" w:rsidR="00DE7C99" w:rsidRDefault="00DE7C99" w:rsidP="00A51E6D">
      <w:pPr>
        <w:ind w:left="1980" w:hanging="1980"/>
        <w:jc w:val="center"/>
        <w:rPr>
          <w:rFonts w:ascii="Arial" w:eastAsia="Times New Roman" w:hAnsi="Arial" w:cs="Arial"/>
          <w:b/>
          <w:bCs/>
          <w:color w:val="C45911" w:themeColor="accent2" w:themeShade="BF"/>
          <w:sz w:val="24"/>
          <w:szCs w:val="24"/>
        </w:rPr>
      </w:pPr>
    </w:p>
    <w:p w14:paraId="2A90E4ED" w14:textId="77777777" w:rsidR="00492BF2" w:rsidRPr="00F31F41" w:rsidRDefault="00492BF2" w:rsidP="00492BF2">
      <w:pPr>
        <w:shd w:val="clear" w:color="auto" w:fill="FFFFFF"/>
        <w:spacing w:after="180" w:line="240" w:lineRule="auto"/>
        <w:outlineLvl w:val="0"/>
        <w:rPr>
          <w:rFonts w:ascii="Arial" w:eastAsia="Times New Roman" w:hAnsi="Arial" w:cs="Arial"/>
          <w:b/>
          <w:color w:val="000000" w:themeColor="text1"/>
          <w:kern w:val="3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F41">
        <w:rPr>
          <w:rFonts w:ascii="Arial" w:eastAsia="Times New Roman" w:hAnsi="Arial" w:cs="Arial"/>
          <w:b/>
          <w:color w:val="000000" w:themeColor="text1"/>
          <w:kern w:val="3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SAMHSA Awards $123 Million in Grants for Multifront Approach to Combat the Nation’s Overdose Epidemic</w:t>
      </w:r>
    </w:p>
    <w:p w14:paraId="258005B6" w14:textId="77777777" w:rsidR="00492BF2" w:rsidRPr="00492BF2" w:rsidRDefault="00492BF2" w:rsidP="00492BF2">
      <w:pPr>
        <w:shd w:val="clear" w:color="auto" w:fill="FFFFFF"/>
        <w:spacing w:line="240" w:lineRule="auto"/>
        <w:rPr>
          <w:rFonts w:ascii="Tahoma" w:eastAsia="Times New Roman" w:hAnsi="Tahoma" w:cs="Tahoma"/>
          <w:color w:val="4A4A4A"/>
          <w:sz w:val="21"/>
          <w:szCs w:val="21"/>
        </w:rPr>
      </w:pPr>
      <w:r w:rsidRPr="00492BF2">
        <w:rPr>
          <w:rFonts w:ascii="Tahoma" w:eastAsia="Times New Roman" w:hAnsi="Tahoma" w:cs="Tahoma"/>
          <w:color w:val="4A4A4A"/>
          <w:sz w:val="21"/>
          <w:szCs w:val="21"/>
        </w:rPr>
        <w:t>Monday, September 13, 2021</w:t>
      </w:r>
    </w:p>
    <w:p w14:paraId="6B7C18C3" w14:textId="1EF38D1A" w:rsidR="00703116" w:rsidRDefault="00272E99" w:rsidP="00492BF2">
      <w:pPr>
        <w:shd w:val="clear" w:color="auto" w:fill="FFFFFF"/>
        <w:spacing w:after="300" w:line="240" w:lineRule="auto"/>
        <w:rPr>
          <w:rFonts w:ascii="Arial" w:hAnsi="Arial" w:cs="Arial"/>
          <w:b/>
          <w:bCs/>
          <w:sz w:val="20"/>
          <w:szCs w:val="20"/>
        </w:rPr>
      </w:pPr>
      <w:hyperlink r:id="rId24" w:history="1">
        <w:r w:rsidR="00492BF2" w:rsidRPr="00643150">
          <w:rPr>
            <w:rStyle w:val="Hyperlink"/>
            <w:rFonts w:ascii="Arial" w:hAnsi="Arial" w:cs="Arial"/>
            <w:b/>
            <w:bCs/>
            <w:sz w:val="20"/>
            <w:szCs w:val="20"/>
          </w:rPr>
          <w:t>https://www.samhsa.gov/newsroom/press-announcements/202109130300?utm_source=SAMHSA&amp;utm_campaign=1303e85fec-SAMHSA_Announcement_2021_09_13_1600314&amp;utm_medium=email&amp;utm_term=0_ee1c4b138c-1303e85fec-168833005</w:t>
        </w:r>
      </w:hyperlink>
    </w:p>
    <w:p w14:paraId="0DAD3217" w14:textId="032D1985" w:rsidR="00492BF2" w:rsidRPr="0012000F" w:rsidRDefault="00492BF2" w:rsidP="00492BF2">
      <w:pPr>
        <w:shd w:val="clear" w:color="auto" w:fill="FFFFFF"/>
        <w:spacing w:after="180" w:line="240" w:lineRule="auto"/>
        <w:rPr>
          <w:rFonts w:ascii="Arial" w:eastAsia="Times New Roman" w:hAnsi="Arial" w:cs="Arial"/>
          <w:color w:val="FF0000"/>
        </w:rPr>
      </w:pPr>
      <w:r w:rsidRPr="00486B7C">
        <w:rPr>
          <w:rFonts w:ascii="Arial" w:eastAsia="Times New Roman" w:hAnsi="Arial" w:cs="Arial"/>
          <w:color w:val="4A4A4A"/>
        </w:rPr>
        <w:t>SAMHSA is awarding funding throughout the Nation for the following grant programs: </w:t>
      </w:r>
      <w:r w:rsidR="00132287" w:rsidRPr="0012000F">
        <w:rPr>
          <w:rFonts w:ascii="Arial" w:eastAsia="Times New Roman" w:hAnsi="Arial" w:cs="Arial"/>
          <w:color w:val="FF0000"/>
        </w:rPr>
        <w:t>note: ONLY THOSE GRANTS WITH NC AWARDEES LISTED.</w:t>
      </w:r>
    </w:p>
    <w:p w14:paraId="4867632A" w14:textId="2862072E" w:rsidR="00492BF2" w:rsidRPr="00486B7C" w:rsidRDefault="00492BF2" w:rsidP="00486B7C">
      <w:pPr>
        <w:shd w:val="clear" w:color="auto" w:fill="FFFFFF"/>
        <w:spacing w:after="180" w:line="240" w:lineRule="auto"/>
        <w:ind w:firstLine="72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5DB">
        <w:rPr>
          <w:rFonts w:ascii="Arial" w:eastAsia="Times New Roman" w:hAnsi="Arial" w:cs="Arial"/>
          <w:b/>
          <w:bCs/>
          <w:color w:val="4A4A4A"/>
        </w:rPr>
        <w:t>Medication Assisted Treatment for Prescription Drug and Opioid Addiction (MAT-PDOA)</w:t>
      </w:r>
      <w:r w:rsidRPr="00486B7C">
        <w:rPr>
          <w:rFonts w:ascii="Arial" w:eastAsia="Times New Roman" w:hAnsi="Arial" w:cs="Arial"/>
          <w:color w:val="4A4A4A"/>
        </w:rPr>
        <w:t>   </w:t>
      </w:r>
      <w:r w:rsidRPr="00486B7C">
        <w:rPr>
          <w:rFonts w:ascii="Arial" w:eastAsia="Times New Roman" w:hAnsi="Arial" w:cs="Arial"/>
          <w:color w:val="4A4A4A"/>
        </w:rPr>
        <w:br/>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MAT-PDOA grant program expands and enhances communities’ access to medication-assisted treatment (MAT) services for people who have opioid use disorder (OUD). The five-year program seeks to increase the number of Americans receiving MAT and decrease their illicit opioid use and/or prescription misuse by their six-month follow-ups. Awards totaling $71.3 million are headed to 127 </w:t>
      </w:r>
      <w:hyperlink r:id="rId25" w:history="1">
        <w:r w:rsidRPr="00486B7C">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MAT-PDOA grantees</w:t>
        </w:r>
      </w:hyperlink>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4C66"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4C66" w:rsidRPr="00486B7C">
        <w:rPr>
          <w:rFonts w:ascii="Arial" w:eastAsia="Times New Roman" w:hAnsi="Arial" w:cs="Arial"/>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WAKE FOREST UNIVERSITY HEALTH SCIENCES)</w:t>
      </w:r>
      <w:r w:rsidR="00C84C66"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10 awards to tribal entities, which will receive up to $331.2 million over five years.</w:t>
      </w:r>
    </w:p>
    <w:p w14:paraId="2A57F066" w14:textId="38699F24" w:rsidR="00492BF2" w:rsidRPr="00486B7C" w:rsidRDefault="00492BF2" w:rsidP="00486B7C">
      <w:pPr>
        <w:shd w:val="clear" w:color="auto" w:fill="FFFFFF"/>
        <w:spacing w:after="180" w:line="240" w:lineRule="auto"/>
        <w:ind w:firstLine="72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5DB">
        <w:rPr>
          <w:rFonts w:ascii="Arial" w:eastAsia="Times New Roman"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Prevention Framework for Prescription Drugs (SPF Rx)</w:t>
      </w:r>
      <w:r w:rsidRPr="003A55DB">
        <w:rPr>
          <w:rFonts w:ascii="Arial" w:eastAsia="Times New Roman"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SPF Rx program provides funding to states, territories, and some tribal entities to raise community awareness and bring prescription drug misuse prevention activities and education to schools, communities, parents, prescribers, and their patients</w:t>
      </w:r>
      <w:proofErr w:type="gramStart"/>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program is designed to raise awareness about the dangers of sharing medications and work with pharmaceutical and medical communities on the risks of overprescribing to young adults. Funding awards totaling $9.9 million are headed to 21 </w:t>
      </w:r>
      <w:hyperlink r:id="rId26" w:history="1">
        <w:r w:rsidRPr="00486B7C">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SPF Rx grantees</w:t>
        </w:r>
      </w:hyperlink>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2287" w:rsidRPr="00486B7C">
        <w:rPr>
          <w:rFonts w:ascii="Arial" w:eastAsia="Times New Roman" w:hAnsi="Arial" w:cs="Arial"/>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 DHHS</w:t>
      </w:r>
      <w:r w:rsidR="00132287"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will receive up to $40.3 million over five years. </w:t>
      </w:r>
    </w:p>
    <w:p w14:paraId="00FC1466" w14:textId="65FBFE6D" w:rsidR="00492BF2" w:rsidRDefault="00492BF2" w:rsidP="00486B7C">
      <w:pPr>
        <w:shd w:val="clear" w:color="auto" w:fill="FFFFFF"/>
        <w:spacing w:after="180" w:line="240" w:lineRule="auto"/>
        <w:ind w:firstLine="72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5DB">
        <w:rPr>
          <w:rFonts w:ascii="Arial" w:eastAsia="Times New Roman"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Providers Clinical Support System – Universities (PCSS-Universities</w:t>
      </w:r>
      <w:r w:rsidRPr="00486B7C">
        <w:rPr>
          <w:rFonts w:ascii="Arial" w:eastAsia="Times New Roman"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SAMHSA’s Providers Clinical Support System (PCSS) is a national training and clinical mentoring project developed in response to the prescription opioid misuse epidemic. PCSS trains health professionals to provide effective, evidence-based treatments to patients with OUD in primary care, psychiatric care, substance use disorder treatment, and pain management settings. The PCSS-Universities grant will expand or enhance access to MAT services at the community level by investing in the Nation’s medical workforce educational system. This grant program funds education and training in MAT for students pursuing careers in the medical, physician assistant, and nurse practitioner fields. Funding awards totaling $3.9 million are headed to 27 </w:t>
      </w:r>
      <w:hyperlink r:id="rId27" w:history="1">
        <w:r w:rsidRPr="00486B7C">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PCSS-Universities grantees</w:t>
        </w:r>
      </w:hyperlink>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2287" w:rsidRPr="00486B7C">
        <w:rPr>
          <w:rFonts w:ascii="Arial" w:eastAsia="Times New Roman" w:hAnsi="Arial" w:cs="Arial"/>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 GOVERNOR’S INSTITUTE ON ALCOHOL AND SUBSTANCE ABUSE, UNC WILMINGTON)</w:t>
      </w:r>
      <w:r w:rsidR="00132287"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86B7C">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will receive up to $11.9 million over three years.</w:t>
      </w:r>
    </w:p>
    <w:p w14:paraId="71EBDBC8" w14:textId="77777777" w:rsidR="006311E0" w:rsidRDefault="006311E0" w:rsidP="006311E0">
      <w:pPr>
        <w:spacing w:after="0" w:line="240" w:lineRule="auto"/>
        <w:outlineLvl w:val="0"/>
        <w:rPr>
          <w:rFonts w:ascii="Arial" w:eastAsia="Times New Roman" w:hAnsi="Arial" w:cs="Arial"/>
          <w:b/>
          <w:bCs/>
          <w:color w:val="2A2A2A"/>
          <w:kern w:val="36"/>
          <w:sz w:val="24"/>
          <w:szCs w:val="24"/>
        </w:rPr>
      </w:pPr>
    </w:p>
    <w:p w14:paraId="7D8F1A8F" w14:textId="49C3A709" w:rsidR="006311E0" w:rsidRPr="001478E8" w:rsidRDefault="006311E0" w:rsidP="006311E0">
      <w:pPr>
        <w:spacing w:after="0" w:line="240" w:lineRule="auto"/>
        <w:outlineLvl w:val="0"/>
        <w:rPr>
          <w:rFonts w:ascii="Arial" w:eastAsia="Times New Roman" w:hAnsi="Arial" w:cs="Arial"/>
          <w:b/>
          <w:bCs/>
          <w:color w:val="2A2A2A"/>
          <w:kern w:val="36"/>
          <w:sz w:val="24"/>
          <w:szCs w:val="24"/>
        </w:rPr>
      </w:pPr>
      <w:r w:rsidRPr="001478E8">
        <w:rPr>
          <w:rFonts w:ascii="Arial" w:eastAsia="Times New Roman" w:hAnsi="Arial" w:cs="Arial"/>
          <w:b/>
          <w:bCs/>
          <w:color w:val="2A2A2A"/>
          <w:kern w:val="36"/>
          <w:sz w:val="24"/>
          <w:szCs w:val="24"/>
        </w:rPr>
        <w:t>With overdose deaths soaring, DEA warns about fentanyl-, meth-laced pills</w:t>
      </w:r>
    </w:p>
    <w:p w14:paraId="31374F5E" w14:textId="0F83AEA7" w:rsidR="006311E0" w:rsidRPr="001478E8" w:rsidRDefault="00272E99" w:rsidP="006311E0">
      <w:pPr>
        <w:rPr>
          <w:rFonts w:ascii="Arial" w:hAnsi="Arial" w:cs="Arial"/>
          <w:b/>
          <w:color w:val="C45911" w:themeColor="accent2" w:themeShade="BF"/>
          <w:sz w:val="20"/>
          <w:szCs w:val="20"/>
        </w:rPr>
      </w:pPr>
      <w:hyperlink r:id="rId28" w:history="1">
        <w:r w:rsidR="006311E0" w:rsidRPr="006F34E9">
          <w:rPr>
            <w:rStyle w:val="Hyperlink"/>
            <w:rFonts w:ascii="Arial" w:hAnsi="Arial" w:cs="Arial"/>
            <w:b/>
            <w:sz w:val="20"/>
            <w:szCs w:val="20"/>
          </w:rPr>
          <w:t>https://www.washingtonpost.com/national-security/dea-warning-counterfeit-drugs/2021/09/27/448fcb18-1f27-11ec-b3d6-8cdebe60d3e2_story.html?mkt_tok=ODUwLVRBQS01MTEAAAF_y2D1ZjgLYoaIKmeQJkOkCYIeGA1AkNsFhWXDqeQCR7aJ9Lsy5L_M0C8N1lG2rO2u_w_tyiUwKPE2XAz9c3wLcHOVJnYD-3YnVFyBv8_525UT</w:t>
        </w:r>
      </w:hyperlink>
    </w:p>
    <w:p w14:paraId="31EC8BE9" w14:textId="77777777" w:rsidR="006311E0" w:rsidRPr="00FF7EB6"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The Drug Enforcement Administration issued a public warning Monday that a growing number of fake pills bought online are laced with potentially lethal amounts of the synthetic opioid fentanyl, and blamed social media sites for not doing more to protect their users.</w:t>
      </w:r>
    </w:p>
    <w:p w14:paraId="5AC03D6A" w14:textId="77777777" w:rsidR="006311E0" w:rsidRPr="00FF7EB6"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“We decided to do this because the amounts are staggering,” DEA Administrator Anne Milgram said in an interview with The Washington Post. “We are in the midst, in my view, of an overdose crisis, and the counterfeit pills are driving so much of it.”</w:t>
      </w:r>
    </w:p>
    <w:p w14:paraId="69D89416" w14:textId="77777777" w:rsidR="006311E0" w:rsidRPr="00B66F60" w:rsidRDefault="006311E0" w:rsidP="006311E0">
      <w:pPr>
        <w:rPr>
          <w:rFonts w:ascii="Arial" w:hAnsi="Arial" w:cs="Arial"/>
          <w:color w:val="2A2A2A"/>
        </w:rPr>
      </w:pPr>
      <w:r w:rsidRPr="00B66F60">
        <w:rPr>
          <w:rFonts w:ascii="Arial" w:hAnsi="Arial" w:cs="Arial"/>
          <w:color w:val="2A2A2A"/>
        </w:rPr>
        <w:t>The DEA has seized 9.6 million counterfeit pills already this budget year, which is more than it seized in the previous two years combined, officials said. The number of seized counterfeit pills found to contain fentanyl has jumped 430 percent since 2019.</w:t>
      </w:r>
    </w:p>
    <w:p w14:paraId="34B60C99" w14:textId="77777777" w:rsidR="006311E0" w:rsidRPr="00FF7EB6"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Jack Westfall said part of the problem lies in the common assumption, particularly by young people, that a pill purchased online must be made in a reputable lab somewhere and, therefore, must not be too dangerous</w:t>
      </w:r>
      <w:proofErr w:type="gramStart"/>
      <w:r w:rsidRPr="00FF7EB6">
        <w:rPr>
          <w:rFonts w:ascii="Arial" w:hAnsi="Arial" w:cs="Arial"/>
          <w:color w:val="2A2A2A"/>
          <w:sz w:val="22"/>
          <w:szCs w:val="22"/>
        </w:rPr>
        <w:t>.</w:t>
      </w:r>
      <w:r>
        <w:rPr>
          <w:rFonts w:ascii="Arial" w:hAnsi="Arial" w:cs="Arial"/>
          <w:color w:val="2A2A2A"/>
          <w:sz w:val="22"/>
          <w:szCs w:val="22"/>
        </w:rPr>
        <w:t xml:space="preserve">  </w:t>
      </w:r>
      <w:proofErr w:type="gramEnd"/>
      <w:r w:rsidRPr="00FF7EB6">
        <w:rPr>
          <w:rFonts w:ascii="Arial" w:hAnsi="Arial" w:cs="Arial"/>
          <w:color w:val="2A2A2A"/>
          <w:sz w:val="22"/>
          <w:szCs w:val="22"/>
        </w:rPr>
        <w:t>Westfall recalled getting a phone call from the medical examiner when he worked as a public health official in Santa Clara County in California in 2019.</w:t>
      </w:r>
    </w:p>
    <w:p w14:paraId="470E260B" w14:textId="77777777" w:rsidR="006311E0" w:rsidRPr="006311E0" w:rsidRDefault="006311E0" w:rsidP="006311E0">
      <w:pPr>
        <w:pStyle w:val="font--article-body"/>
        <w:spacing w:before="0" w:beforeAutospacing="0" w:after="0" w:afterAutospacing="0"/>
        <w:rPr>
          <w:rFonts w:ascii="Arial" w:hAnsi="Arial" w:cs="Arial"/>
          <w:i/>
          <w:iCs/>
          <w:color w:val="2A2A2A"/>
          <w:sz w:val="22"/>
          <w:szCs w:val="22"/>
        </w:rPr>
      </w:pPr>
      <w:r w:rsidRPr="006311E0">
        <w:rPr>
          <w:rFonts w:ascii="Arial" w:hAnsi="Arial" w:cs="Arial"/>
          <w:i/>
          <w:iCs/>
          <w:color w:val="2A2A2A"/>
          <w:sz w:val="22"/>
          <w:szCs w:val="22"/>
        </w:rPr>
        <w:t>“She said she had two teenagers on her table, and she was worried they’d both overdosed on pills,” he said. “For those two teenagers, they thought they were taking a Percocet, and they each took half a pill, and even half was a lethal dose.”</w:t>
      </w:r>
    </w:p>
    <w:p w14:paraId="04D65362" w14:textId="77777777" w:rsidR="006311E0" w:rsidRDefault="006311E0" w:rsidP="006311E0">
      <w:pPr>
        <w:pStyle w:val="font--article-body"/>
        <w:spacing w:before="0" w:beforeAutospacing="0" w:after="0" w:afterAutospacing="0"/>
        <w:ind w:left="720"/>
        <w:rPr>
          <w:rFonts w:ascii="Arial" w:hAnsi="Arial" w:cs="Arial"/>
          <w:color w:val="2A2A2A"/>
          <w:sz w:val="22"/>
          <w:szCs w:val="22"/>
        </w:rPr>
      </w:pPr>
    </w:p>
    <w:p w14:paraId="2D4992D8" w14:textId="70A58B45" w:rsidR="006311E0"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It’s not just that the drugs being consumed are changing and killing more Americans. The way Americans buy illicit drugs has also changed</w:t>
      </w:r>
      <w:proofErr w:type="gramStart"/>
      <w:r w:rsidR="002A2BD4">
        <w:rPr>
          <w:rFonts w:ascii="Arial" w:hAnsi="Arial" w:cs="Arial"/>
          <w:color w:val="2A2A2A"/>
          <w:sz w:val="22"/>
          <w:szCs w:val="22"/>
        </w:rPr>
        <w:t xml:space="preserve">.  </w:t>
      </w:r>
      <w:proofErr w:type="gramEnd"/>
      <w:r w:rsidRPr="00FF7EB6">
        <w:rPr>
          <w:rFonts w:ascii="Arial" w:hAnsi="Arial" w:cs="Arial"/>
          <w:color w:val="2A2A2A"/>
          <w:sz w:val="22"/>
          <w:szCs w:val="22"/>
        </w:rPr>
        <w:t xml:space="preserve">Many of the counterfeit pills that alarm the DEA are being sold on sites such as Snapchat and </w:t>
      </w:r>
      <w:proofErr w:type="spellStart"/>
      <w:r w:rsidRPr="00FF7EB6">
        <w:rPr>
          <w:rFonts w:ascii="Arial" w:hAnsi="Arial" w:cs="Arial"/>
          <w:color w:val="2A2A2A"/>
          <w:sz w:val="22"/>
          <w:szCs w:val="22"/>
        </w:rPr>
        <w:t>TikTok</w:t>
      </w:r>
      <w:proofErr w:type="spellEnd"/>
      <w:r w:rsidRPr="00FF7EB6">
        <w:rPr>
          <w:rFonts w:ascii="Arial" w:hAnsi="Arial" w:cs="Arial"/>
          <w:color w:val="2A2A2A"/>
          <w:sz w:val="22"/>
          <w:szCs w:val="22"/>
        </w:rPr>
        <w:t>, Milgram said: “The drug dealer isn’t just standing on a street corner anymore. It’s sitting in a pocket on your phone</w:t>
      </w:r>
      <w:r>
        <w:rPr>
          <w:rFonts w:ascii="Arial" w:hAnsi="Arial" w:cs="Arial"/>
          <w:color w:val="2A2A2A"/>
          <w:sz w:val="22"/>
          <w:szCs w:val="22"/>
        </w:rPr>
        <w:t>.</w:t>
      </w:r>
    </w:p>
    <w:p w14:paraId="7A9343CE" w14:textId="77777777" w:rsidR="006311E0" w:rsidRPr="00FF7EB6" w:rsidRDefault="006311E0" w:rsidP="006311E0">
      <w:pPr>
        <w:pStyle w:val="font--article-body"/>
        <w:spacing w:before="0" w:beforeAutospacing="0" w:after="0" w:afterAutospacing="0"/>
        <w:rPr>
          <w:rFonts w:ascii="Arial" w:hAnsi="Arial" w:cs="Arial"/>
          <w:color w:val="2A2A2A"/>
          <w:sz w:val="22"/>
          <w:szCs w:val="22"/>
        </w:rPr>
      </w:pPr>
    </w:p>
    <w:p w14:paraId="7E9D1FC8" w14:textId="77777777" w:rsidR="006311E0"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 xml:space="preserve">“Social media is not doing enough to deal with this,” she said, while emphasizing that the </w:t>
      </w:r>
      <w:proofErr w:type="gramStart"/>
      <w:r w:rsidRPr="00FF7EB6">
        <w:rPr>
          <w:rFonts w:ascii="Arial" w:hAnsi="Arial" w:cs="Arial"/>
          <w:color w:val="2A2A2A"/>
          <w:sz w:val="22"/>
          <w:szCs w:val="22"/>
        </w:rPr>
        <w:t>first priority</w:t>
      </w:r>
      <w:proofErr w:type="gramEnd"/>
      <w:r w:rsidRPr="00FF7EB6">
        <w:rPr>
          <w:rFonts w:ascii="Arial" w:hAnsi="Arial" w:cs="Arial"/>
          <w:color w:val="2A2A2A"/>
          <w:sz w:val="22"/>
          <w:szCs w:val="22"/>
        </w:rPr>
        <w:t xml:space="preserve"> is warning the public. “We have not gone to them yet with specific demands, but we will at some point go to them.”</w:t>
      </w:r>
    </w:p>
    <w:p w14:paraId="6CD935DD" w14:textId="77777777" w:rsidR="006311E0" w:rsidRPr="00FF7EB6" w:rsidRDefault="006311E0" w:rsidP="006311E0">
      <w:pPr>
        <w:pStyle w:val="font--article-body"/>
        <w:spacing w:before="0" w:beforeAutospacing="0" w:after="0" w:afterAutospacing="0"/>
        <w:ind w:left="360"/>
        <w:rPr>
          <w:rFonts w:ascii="Arial" w:hAnsi="Arial" w:cs="Arial"/>
          <w:color w:val="2A2A2A"/>
          <w:sz w:val="22"/>
          <w:szCs w:val="22"/>
        </w:rPr>
      </w:pPr>
    </w:p>
    <w:p w14:paraId="63F44303" w14:textId="77777777" w:rsidR="006311E0" w:rsidRPr="00FF7EB6" w:rsidRDefault="006311E0" w:rsidP="006311E0">
      <w:pPr>
        <w:pStyle w:val="font--article-body"/>
        <w:spacing w:before="0" w:beforeAutospacing="0" w:after="0" w:afterAutospacing="0"/>
        <w:rPr>
          <w:rFonts w:ascii="Arial" w:hAnsi="Arial" w:cs="Arial"/>
          <w:color w:val="2A2A2A"/>
          <w:sz w:val="22"/>
          <w:szCs w:val="22"/>
        </w:rPr>
      </w:pPr>
      <w:r w:rsidRPr="00FF7EB6">
        <w:rPr>
          <w:rFonts w:ascii="Arial" w:hAnsi="Arial" w:cs="Arial"/>
          <w:color w:val="2A2A2A"/>
          <w:sz w:val="22"/>
          <w:szCs w:val="22"/>
        </w:rPr>
        <w:t xml:space="preserve">In a statement, </w:t>
      </w:r>
      <w:proofErr w:type="spellStart"/>
      <w:r w:rsidRPr="00FF7EB6">
        <w:rPr>
          <w:rFonts w:ascii="Arial" w:hAnsi="Arial" w:cs="Arial"/>
          <w:color w:val="2A2A2A"/>
          <w:sz w:val="22"/>
          <w:szCs w:val="22"/>
        </w:rPr>
        <w:t>TikTok</w:t>
      </w:r>
      <w:proofErr w:type="spellEnd"/>
      <w:r w:rsidRPr="00FF7EB6">
        <w:rPr>
          <w:rFonts w:ascii="Arial" w:hAnsi="Arial" w:cs="Arial"/>
          <w:color w:val="2A2A2A"/>
          <w:sz w:val="22"/>
          <w:szCs w:val="22"/>
        </w:rPr>
        <w:t xml:space="preserve"> said: “Content and accounts promoting illicit drug sales are not allowed on </w:t>
      </w:r>
      <w:proofErr w:type="spellStart"/>
      <w:r w:rsidRPr="00FF7EB6">
        <w:rPr>
          <w:rFonts w:ascii="Arial" w:hAnsi="Arial" w:cs="Arial"/>
          <w:color w:val="2A2A2A"/>
          <w:sz w:val="22"/>
          <w:szCs w:val="22"/>
        </w:rPr>
        <w:t>TikTok</w:t>
      </w:r>
      <w:proofErr w:type="spellEnd"/>
      <w:r w:rsidRPr="00FF7EB6">
        <w:rPr>
          <w:rFonts w:ascii="Arial" w:hAnsi="Arial" w:cs="Arial"/>
          <w:color w:val="2A2A2A"/>
          <w:sz w:val="22"/>
          <w:szCs w:val="22"/>
        </w:rPr>
        <w:t xml:space="preserve"> and will be removed. We also engage experts and regulators to strengthen our safeguards and promote the safety and well-being of our community.”</w:t>
      </w:r>
    </w:p>
    <w:p w14:paraId="2CBBC14D" w14:textId="77777777" w:rsidR="006311E0" w:rsidRPr="00B66F60" w:rsidRDefault="006311E0" w:rsidP="006311E0">
      <w:pPr>
        <w:rPr>
          <w:rFonts w:ascii="Arial" w:hAnsi="Arial" w:cs="Arial"/>
          <w:b/>
          <w:color w:val="C45911" w:themeColor="accent2" w:themeShade="BF"/>
        </w:rPr>
      </w:pPr>
      <w:r w:rsidRPr="00B66F60">
        <w:rPr>
          <w:rFonts w:ascii="Arial" w:hAnsi="Arial" w:cs="Arial"/>
          <w:color w:val="2A2A2A"/>
        </w:rPr>
        <w:t xml:space="preserve">Asked about online drug sales, a spokesperson for Snapchat said the company is “committed to doing everything we can to fight it on Snapchat. We strictly prohibit drug-related activity on our </w:t>
      </w:r>
      <w:r w:rsidRPr="00B66F60">
        <w:rPr>
          <w:rFonts w:ascii="Arial" w:hAnsi="Arial" w:cs="Arial"/>
          <w:color w:val="2A2A2A"/>
        </w:rPr>
        <w:lastRenderedPageBreak/>
        <w:t>platform, aggressively enforce against these violations, and support law enforcement in their investigations.”</w:t>
      </w:r>
    </w:p>
    <w:p w14:paraId="39F38070" w14:textId="77777777" w:rsidR="006311E0" w:rsidRDefault="006311E0" w:rsidP="006311E0">
      <w:pPr>
        <w:spacing w:after="0" w:line="240" w:lineRule="auto"/>
        <w:rPr>
          <w:rFonts w:ascii="Arial" w:eastAsia="Times New Roman" w:hAnsi="Arial" w:cs="Arial"/>
          <w:color w:val="2A2A2A"/>
        </w:rPr>
      </w:pPr>
      <w:r w:rsidRPr="00B66F60">
        <w:rPr>
          <w:rFonts w:ascii="Arial" w:eastAsia="Times New Roman" w:hAnsi="Arial" w:cs="Arial"/>
          <w:color w:val="2A2A2A"/>
        </w:rPr>
        <w:t>But a </w:t>
      </w:r>
      <w:hyperlink r:id="rId29" w:tooltip="www.prnewswire.com" w:history="1">
        <w:r w:rsidRPr="00B66F60">
          <w:rPr>
            <w:rFonts w:ascii="Arial" w:eastAsia="Times New Roman" w:hAnsi="Arial" w:cs="Arial"/>
            <w:color w:val="1955A5"/>
            <w:u w:val="single"/>
          </w:rPr>
          <w:t>subsequent investigation </w:t>
        </w:r>
      </w:hyperlink>
      <w:r w:rsidRPr="00B66F60">
        <w:rPr>
          <w:rFonts w:ascii="Arial" w:eastAsia="Times New Roman" w:hAnsi="Arial" w:cs="Arial"/>
          <w:color w:val="2A2A2A"/>
        </w:rPr>
        <w:t>by Digital Citizens Alliance and the Coalition for a Safer Web, which included the same researcher, Eric Feinberg, found that of 40 drug-dealing Instagram and YouTube accounts identified in 2019, just 10 had been removed independently by tech companies by March of this year.</w:t>
      </w:r>
    </w:p>
    <w:p w14:paraId="4D931DE1" w14:textId="77777777" w:rsidR="006311E0" w:rsidRPr="00B66F60" w:rsidRDefault="006311E0" w:rsidP="006311E0">
      <w:pPr>
        <w:spacing w:after="0" w:line="240" w:lineRule="auto"/>
        <w:rPr>
          <w:rFonts w:ascii="Arial" w:eastAsia="Times New Roman" w:hAnsi="Arial" w:cs="Arial"/>
          <w:color w:val="2A2A2A"/>
        </w:rPr>
      </w:pPr>
    </w:p>
    <w:p w14:paraId="1FEE2EBC" w14:textId="77777777" w:rsidR="006311E0" w:rsidRPr="00B66F60" w:rsidRDefault="006311E0" w:rsidP="006311E0">
      <w:pPr>
        <w:spacing w:after="0" w:line="240" w:lineRule="auto"/>
        <w:rPr>
          <w:rFonts w:ascii="Arial" w:eastAsia="Times New Roman" w:hAnsi="Arial" w:cs="Arial"/>
          <w:color w:val="2A2A2A"/>
        </w:rPr>
      </w:pPr>
      <w:r w:rsidRPr="00B66F60">
        <w:rPr>
          <w:rFonts w:ascii="Arial" w:eastAsia="Times New Roman" w:hAnsi="Arial" w:cs="Arial"/>
          <w:color w:val="2A2A2A"/>
        </w:rPr>
        <w:t xml:space="preserve">In an interview, Feinberg said that the problem persisted on Instagram and </w:t>
      </w:r>
      <w:proofErr w:type="gramStart"/>
      <w:r w:rsidRPr="00B66F60">
        <w:rPr>
          <w:rFonts w:ascii="Arial" w:eastAsia="Times New Roman" w:hAnsi="Arial" w:cs="Arial"/>
          <w:color w:val="2A2A2A"/>
        </w:rPr>
        <w:t>YouTube, but</w:t>
      </w:r>
      <w:proofErr w:type="gramEnd"/>
      <w:r w:rsidRPr="00B66F60">
        <w:rPr>
          <w:rFonts w:ascii="Arial" w:eastAsia="Times New Roman" w:hAnsi="Arial" w:cs="Arial"/>
          <w:color w:val="2A2A2A"/>
        </w:rPr>
        <w:t xml:space="preserve"> was also migrating to other platforms that are very popular with young people, such as Snapchat and </w:t>
      </w:r>
      <w:proofErr w:type="spellStart"/>
      <w:r w:rsidRPr="00B66F60">
        <w:rPr>
          <w:rFonts w:ascii="Arial" w:eastAsia="Times New Roman" w:hAnsi="Arial" w:cs="Arial"/>
          <w:color w:val="2A2A2A"/>
        </w:rPr>
        <w:t>TikTok</w:t>
      </w:r>
      <w:proofErr w:type="spellEnd"/>
      <w:r w:rsidRPr="00B66F60">
        <w:rPr>
          <w:rFonts w:ascii="Arial" w:eastAsia="Times New Roman" w:hAnsi="Arial" w:cs="Arial"/>
          <w:color w:val="2A2A2A"/>
        </w:rPr>
        <w:t>.</w:t>
      </w:r>
    </w:p>
    <w:p w14:paraId="0788100A" w14:textId="77777777" w:rsidR="006311E0" w:rsidRPr="00F31F41" w:rsidRDefault="006311E0" w:rsidP="006311E0">
      <w:pPr>
        <w:spacing w:before="100" w:beforeAutospacing="1" w:after="100" w:afterAutospacing="1" w:line="240" w:lineRule="auto"/>
        <w:outlineLvl w:val="0"/>
        <w:rPr>
          <w:rFonts w:ascii="Arial" w:eastAsia="Times New Roman" w:hAnsi="Arial" w:cs="Arial"/>
          <w:b/>
          <w:color w:val="000000" w:themeColor="text1"/>
          <w:kern w:val="3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F41">
        <w:rPr>
          <w:rFonts w:ascii="Arial" w:eastAsia="Times New Roman" w:hAnsi="Arial" w:cs="Arial"/>
          <w:b/>
          <w:color w:val="000000" w:themeColor="text1"/>
          <w:kern w:val="3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Snapchat publicly addresses fentanyl crisis</w:t>
      </w:r>
    </w:p>
    <w:p w14:paraId="09DC0A28" w14:textId="77777777" w:rsidR="006311E0" w:rsidRPr="009568E7" w:rsidRDefault="006311E0" w:rsidP="006311E0">
      <w:pPr>
        <w:spacing w:before="100" w:beforeAutospacing="1" w:after="100" w:afterAutospacing="1"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Snapchat publicly addressed </w:t>
      </w:r>
      <w:hyperlink r:id="rId30" w:tgtFrame="_blank" w:history="1">
        <w:r w:rsidRPr="009568E7">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reports</w:t>
        </w:r>
      </w:hyperlink>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about young users buying fentanyl-laced counterfeit pills from drug dealers via its platform, announcing a new in-app tool called "Heads Up" that provides content to users from substance abuse experts when they search for drug-related keywords.</w:t>
      </w:r>
    </w:p>
    <w:p w14:paraId="597E4EB0" w14:textId="77777777" w:rsidR="006311E0" w:rsidRPr="009568E7" w:rsidRDefault="006311E0" w:rsidP="006311E0">
      <w:pPr>
        <w:spacing w:before="100" w:beforeAutospacing="1" w:after="100" w:afterAutospacing="1"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Snapchat will distribute content via its "Heads Up" tool from groups such as the Substance Abuse and Mental Health Services Administration (SAMHSA); Song for Charlie, a non-profit dedicated to raising awareness about fentanyl-laced pills; and Shatterproof, an addiction treatment nonprofit.</w:t>
      </w:r>
    </w:p>
    <w:p w14:paraId="5D9D8B94" w14:textId="77777777" w:rsidR="006311E0" w:rsidRPr="009568E7" w:rsidRDefault="006311E0" w:rsidP="00C246E0">
      <w:pPr>
        <w:numPr>
          <w:ilvl w:val="0"/>
          <w:numId w:val="19"/>
        </w:numPr>
        <w:spacing w:before="100" w:beforeAutospacing="1" w:after="100" w:afterAutospacing="1"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will also include additional resources from the Centers for Disease Control and Prevention to be added in the coming weeks.</w:t>
      </w:r>
    </w:p>
    <w:p w14:paraId="00009E36" w14:textId="77777777" w:rsidR="006311E0" w:rsidRPr="009568E7" w:rsidRDefault="006311E0" w:rsidP="00C246E0">
      <w:pPr>
        <w:numPr>
          <w:ilvl w:val="0"/>
          <w:numId w:val="19"/>
        </w:numPr>
        <w:spacing w:before="100" w:beforeAutospacing="1" w:after="100" w:afterAutospacing="1"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company has launched a video ad campaign to raise awareness about the issue to its users, and says it's rolling out a new national augmented reality filter that directs users to the new "Heads Up" portal with educational information</w:t>
      </w:r>
    </w:p>
    <w:p w14:paraId="32C2313E" w14:textId="77777777" w:rsidR="006311E0" w:rsidRPr="009568E7" w:rsidRDefault="006311E0" w:rsidP="00C246E0">
      <w:pPr>
        <w:numPr>
          <w:ilvl w:val="0"/>
          <w:numId w:val="19"/>
        </w:numPr>
        <w:spacing w:before="100" w:beforeAutospacing="1" w:after="100" w:afterAutospacing="1"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E7">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believe it is our responsibility to keep our community safe on Snapchat and we have made significant operational improvements over the past year to eradicate drug sales from our platform," the company said.</w:t>
      </w:r>
    </w:p>
    <w:p w14:paraId="3CD4497A" w14:textId="77777777" w:rsidR="00796B3D" w:rsidRDefault="00796B3D" w:rsidP="00796B3D">
      <w:pPr>
        <w:rPr>
          <w:rFonts w:ascii="Arial" w:eastAsia="Times New Roman" w:hAnsi="Arial" w:cs="Arial"/>
          <w:vanish/>
        </w:rPr>
      </w:pPr>
    </w:p>
    <w:p w14:paraId="1ECDC1C1" w14:textId="77777777" w:rsidR="00796B3D" w:rsidRDefault="00796B3D" w:rsidP="00796B3D">
      <w:pPr>
        <w:rPr>
          <w:rFonts w:ascii="Arial" w:eastAsia="Times New Roman" w:hAnsi="Arial" w:cs="Arial"/>
          <w:vanish/>
        </w:rPr>
      </w:pPr>
    </w:p>
    <w:p w14:paraId="3720FC35" w14:textId="158493E7" w:rsidR="00B8142D" w:rsidRPr="004E13AF" w:rsidRDefault="00B8142D" w:rsidP="00B8142D">
      <w:pPr>
        <w:pStyle w:val="Heading1"/>
        <w:shd w:val="clear" w:color="auto" w:fill="FCFCFC"/>
        <w:spacing w:before="0" w:after="225" w:line="240" w:lineRule="auto"/>
        <w:textAlignment w:val="baseline"/>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3A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Digital Health Practices, Social Media Use, and Mental Well-Being Among Teens</w:t>
      </w:r>
      <w:r w:rsidRPr="004E13AF">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13A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Young Adults in the U.S.</w:t>
      </w:r>
    </w:p>
    <w:p w14:paraId="07784EA1" w14:textId="77777777" w:rsidR="00B8142D" w:rsidRPr="00B8142D" w:rsidRDefault="00B8142D" w:rsidP="00B8142D">
      <w:pPr>
        <w:pStyle w:val="NormalWeb"/>
        <w:shd w:val="clear" w:color="auto" w:fill="FCFCFC"/>
        <w:spacing w:before="0" w:beforeAutospacing="0" w:after="0" w:afterAutospacing="0"/>
        <w:textAlignment w:val="baselin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national </w:t>
      </w:r>
      <w:hyperlink r:id="rId31" w:history="1">
        <w:r w:rsidRPr="00B8142D">
          <w:rPr>
            <w:rStyle w:val="Hyperlink"/>
            <w:rFonts w:ascii="Arial" w:hAnsi="Arial" w:cs="Arial"/>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w:t>
        </w:r>
      </w:hyperlink>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of 14- to 22-year-olds provides new evidence on the growing mental health crisis affecting young people. The survey, sponsored by </w:t>
      </w:r>
      <w:proofErr w:type="spellStart"/>
      <w:r w:rsidR="00756894">
        <w:fldChar w:fldCharType="begin"/>
      </w:r>
      <w:r w:rsidR="00756894">
        <w:instrText xml:space="preserve"> HYPERLINK "https://www.hopelab.org/" \t "_blank" </w:instrText>
      </w:r>
      <w:r w:rsidR="00756894">
        <w:fldChar w:fldCharType="separate"/>
      </w:r>
      <w:r w:rsidRPr="00B8142D">
        <w:rPr>
          <w:rStyle w:val="Hyperlink"/>
          <w:rFonts w:ascii="Arial" w:hAnsi="Arial" w:cs="Arial"/>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Hopelab</w:t>
      </w:r>
      <w:proofErr w:type="spellEnd"/>
      <w:r w:rsidR="00756894">
        <w:rPr>
          <w:rStyle w:val="Hyperlink"/>
          <w:rFonts w:ascii="Arial" w:hAnsi="Arial" w:cs="Arial"/>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32" w:tgtFrame="_blank" w:history="1">
        <w:r w:rsidRPr="00B8142D">
          <w:rPr>
            <w:rStyle w:val="Hyperlink"/>
            <w:rFonts w:ascii="Arial" w:hAnsi="Arial" w:cs="Arial"/>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Being Trust</w:t>
        </w:r>
      </w:hyperlink>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(WBT), finds that large numbers of teens and young adults experiencing moderate to severe symptoms of depression are turning to the internet for help, including researching mental health issues online (90 percent), accessing other people’s health stories through blogs, podcasts, and videos (75 percent), using mobile apps related to well-being (38 percent), and connecting with health providers through digital tools such as texting and video chat (32 percent).</w:t>
      </w:r>
    </w:p>
    <w:p w14:paraId="277521CE" w14:textId="77777777" w:rsidR="003A55DB" w:rsidRDefault="003A55DB" w:rsidP="00B8142D">
      <w:pPr>
        <w:pStyle w:val="NormalWeb"/>
        <w:shd w:val="clear" w:color="auto" w:fill="FCFCFC"/>
        <w:spacing w:before="0" w:beforeAutospacing="0" w:after="225" w:afterAutospacing="0"/>
        <w:textAlignment w:val="baselin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A4827" w14:textId="659886B8" w:rsidR="00B8142D" w:rsidRPr="00B8142D" w:rsidRDefault="00B8142D" w:rsidP="00B8142D">
      <w:pPr>
        <w:pStyle w:val="NormalWeb"/>
        <w:shd w:val="clear" w:color="auto" w:fill="FCFCFC"/>
        <w:spacing w:before="0" w:beforeAutospacing="0" w:after="225" w:afterAutospacing="0"/>
        <w:textAlignment w:val="baselin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the survey, many young people say social media helps them find connection, support, and inspiration during times of depression, stress, or anxiety. Among those with moderate to severe symptoms of depression, 30 percent say social media is “very” important to them for feeling less alone, compared to 7 percent of those without depression; and 27 percent </w:t>
      </w: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say it is “very” important for getting inspiration from others, compared to 13 percent for those without depression. </w:t>
      </w:r>
    </w:p>
    <w:p w14:paraId="7CE6ADF1" w14:textId="77777777" w:rsidR="00B8142D" w:rsidRPr="00B8142D" w:rsidRDefault="00B8142D" w:rsidP="00B8142D">
      <w:pPr>
        <w:pStyle w:val="NormalWeb"/>
        <w:shd w:val="clear" w:color="auto" w:fill="FCFCFC"/>
        <w:spacing w:before="0" w:beforeAutospacing="0" w:after="225" w:afterAutospacing="0"/>
        <w:textAlignment w:val="baselin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know definitively that teens and young adults readily seek support online to deal with mental health. We must meet them where they are and figure out how to provide appropriate care, in whatever shape or form that may look like for them. Our communities, clinicians, and policy makers must identify and support resources—both digital and in-person—that can be most effective in promoting good mental health and well-being,” said, Benjamin F. Miller, Psy.D., Chief Strategy Officer, Well Being Trust.</w:t>
      </w:r>
    </w:p>
    <w:p w14:paraId="38ABF7E1" w14:textId="77777777" w:rsidR="00B8142D" w:rsidRPr="00B8142D" w:rsidRDefault="00B8142D" w:rsidP="00B8142D">
      <w:pPr>
        <w:pStyle w:val="NormalWeb"/>
        <w:shd w:val="clear" w:color="auto" w:fill="FCFCFC"/>
        <w:spacing w:before="0" w:beforeAutospacing="0" w:after="225" w:afterAutospacing="0"/>
        <w:textAlignment w:val="baselin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key findings include:</w:t>
      </w:r>
    </w:p>
    <w:p w14:paraId="385139FF" w14:textId="77777777" w:rsidR="00B8142D" w:rsidRPr="00B8142D" w:rsidRDefault="00B8142D" w:rsidP="00C246E0">
      <w:pPr>
        <w:numPr>
          <w:ilvl w:val="0"/>
          <w:numId w:val="18"/>
        </w:numPr>
        <w:shd w:val="clear" w:color="auto" w:fill="FCFCFC"/>
        <w:spacing w:after="150" w:line="240" w:lineRule="auto"/>
        <w:ind w:left="1170"/>
        <w:textAlignment w:val="baselin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third (33 percent) of all 14- to 22-year-olds have successfully connected with health peers online, and 91 percent of them say the experience was helpful.</w:t>
      </w:r>
    </w:p>
    <w:p w14:paraId="4FA5A834" w14:textId="77777777" w:rsidR="00B8142D" w:rsidRPr="00B8142D" w:rsidRDefault="00B8142D" w:rsidP="00C246E0">
      <w:pPr>
        <w:numPr>
          <w:ilvl w:val="0"/>
          <w:numId w:val="18"/>
        </w:numPr>
        <w:shd w:val="clear" w:color="auto" w:fill="FCFCFC"/>
        <w:spacing w:after="150" w:line="240" w:lineRule="auto"/>
        <w:ind w:left="1170"/>
        <w:textAlignment w:val="baselin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 percent of all teens and young adults say they “hardly ever” or “never” feel left out when using social media, compared to about a third (34 percent) who say they often (7 percent) or sometimes (27 percent) do.</w:t>
      </w:r>
    </w:p>
    <w:p w14:paraId="36C59C65" w14:textId="54C96899" w:rsidR="00B8142D" w:rsidRDefault="00B8142D" w:rsidP="00C246E0">
      <w:pPr>
        <w:numPr>
          <w:ilvl w:val="0"/>
          <w:numId w:val="18"/>
        </w:numPr>
        <w:shd w:val="clear" w:color="auto" w:fill="FCFCFC"/>
        <w:spacing w:after="0" w:line="240" w:lineRule="auto"/>
        <w:ind w:left="1170"/>
        <w:textAlignment w:val="baselin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4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 out of four LGBTQ youth (76 percent) have looked online for information about depression, compared to 32 percent of straight youth; 75 percent of LGBTQ youth have looked for information about anxiety, compared to 36 percent of their straight peers; and 68 percent of LGBTQ youth have looked for information on stress, compared to 40 percent of straight youth.</w:t>
      </w:r>
    </w:p>
    <w:p w14:paraId="4DBE87A1" w14:textId="2166015C" w:rsidR="001478E8" w:rsidRDefault="001478E8" w:rsidP="001478E8">
      <w:pPr>
        <w:shd w:val="clear" w:color="auto" w:fill="FCFCFC"/>
        <w:spacing w:after="0" w:line="240" w:lineRule="auto"/>
        <w:textAlignment w:val="baselin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11A00" w14:textId="0D5D6689" w:rsidR="001478E8" w:rsidRPr="001478E8" w:rsidRDefault="001478E8" w:rsidP="00B66F60">
      <w:pPr>
        <w:spacing w:before="100" w:beforeAutospacing="1" w:after="100" w:afterAutospacing="1" w:line="240" w:lineRule="auto"/>
        <w:rPr>
          <w:rFonts w:ascii="Arial" w:hAnsi="Arial" w:cs="Arial"/>
          <w:b/>
          <w:bCs/>
          <w:sz w:val="26"/>
          <w:szCs w:val="26"/>
        </w:rPr>
      </w:pPr>
      <w:r w:rsidRPr="001478E8">
        <w:rPr>
          <w:rFonts w:ascii="Arial" w:hAnsi="Arial" w:cs="Arial"/>
          <w:b/>
          <w:bCs/>
          <w:sz w:val="26"/>
          <w:szCs w:val="26"/>
        </w:rPr>
        <w:t>Shatterproof Addiction Stigma Index in collaboration with The Hartford October 2021</w:t>
      </w:r>
    </w:p>
    <w:p w14:paraId="69DF5940" w14:textId="4A650CF6" w:rsidR="001478E8" w:rsidRPr="00B66F60" w:rsidRDefault="00272E99" w:rsidP="00B66F60">
      <w:pPr>
        <w:spacing w:before="100" w:beforeAutospacing="1" w:after="100" w:afterAutospacing="1" w:line="240" w:lineRule="auto"/>
        <w:rPr>
          <w:rFonts w:ascii="Arial" w:eastAsia="Times New Roman" w:hAnsi="Arial" w:cs="Arial"/>
          <w:b/>
          <w:bCs/>
          <w:color w:val="333335"/>
          <w:sz w:val="20"/>
          <w:szCs w:val="20"/>
        </w:rPr>
      </w:pPr>
      <w:hyperlink r:id="rId33" w:history="1">
        <w:r w:rsidR="00B66F60" w:rsidRPr="006F34E9">
          <w:rPr>
            <w:rStyle w:val="Hyperlink"/>
            <w:rFonts w:ascii="Arial" w:eastAsia="Times New Roman" w:hAnsi="Arial" w:cs="Arial"/>
            <w:b/>
            <w:bCs/>
            <w:sz w:val="20"/>
            <w:szCs w:val="20"/>
          </w:rPr>
          <w:t>https://www.shatterproof.org/sites/default/files/2021-10/Shatterproof%20Addiction%20Stigma%20Index%202021%20Report.pdf</w:t>
        </w:r>
      </w:hyperlink>
    </w:p>
    <w:p w14:paraId="386FD1A1" w14:textId="77777777" w:rsidR="001478E8" w:rsidRPr="00B66F60" w:rsidRDefault="001478E8" w:rsidP="00B66F60">
      <w:pPr>
        <w:spacing w:before="100" w:beforeAutospacing="1" w:after="100" w:afterAutospacing="1" w:line="240" w:lineRule="auto"/>
        <w:rPr>
          <w:rFonts w:ascii="Arial" w:hAnsi="Arial" w:cs="Arial"/>
        </w:rPr>
      </w:pPr>
      <w:r w:rsidRPr="00B66F60">
        <w:rPr>
          <w:rFonts w:ascii="Arial" w:hAnsi="Arial" w:cs="Arial"/>
        </w:rPr>
        <w:t xml:space="preserve">Supported by Ipsos alongside Dr. Brea Perry and Dr. Anne </w:t>
      </w:r>
      <w:proofErr w:type="spellStart"/>
      <w:r w:rsidRPr="00B66F60">
        <w:rPr>
          <w:rFonts w:ascii="Arial" w:hAnsi="Arial" w:cs="Arial"/>
        </w:rPr>
        <w:t>Krendl</w:t>
      </w:r>
      <w:proofErr w:type="spellEnd"/>
      <w:r w:rsidRPr="00B66F60">
        <w:rPr>
          <w:rFonts w:ascii="Arial" w:hAnsi="Arial" w:cs="Arial"/>
        </w:rPr>
        <w:t xml:space="preserve"> from Indiana University, Shatterproof developed the </w:t>
      </w:r>
      <w:r w:rsidRPr="0012000F">
        <w:rPr>
          <w:rFonts w:ascii="Arial" w:hAnsi="Arial" w:cs="Arial"/>
          <w:b/>
          <w:bCs/>
          <w:sz w:val="24"/>
          <w:szCs w:val="24"/>
        </w:rPr>
        <w:t xml:space="preserve">SASI </w:t>
      </w:r>
      <w:r w:rsidRPr="00B66F60">
        <w:rPr>
          <w:rFonts w:ascii="Arial" w:hAnsi="Arial" w:cs="Arial"/>
        </w:rPr>
        <w:t xml:space="preserve">– a </w:t>
      </w:r>
      <w:r w:rsidRPr="009C4174">
        <w:rPr>
          <w:rFonts w:ascii="Arial" w:hAnsi="Arial" w:cs="Arial"/>
          <w:i/>
          <w:iCs/>
          <w:sz w:val="24"/>
          <w:szCs w:val="24"/>
        </w:rPr>
        <w:t>first-of-its-kind measurement tool designed to set a baseline measure of addiction stigma and attitudes from the public about substance use. It also measures the perceptions of those with a SUD, including the degree to which they have internalized societal exclusion</w:t>
      </w:r>
      <w:r w:rsidRPr="00B66F60">
        <w:rPr>
          <w:rFonts w:ascii="Arial" w:hAnsi="Arial" w:cs="Arial"/>
          <w:i/>
          <w:iCs/>
        </w:rPr>
        <w:t>.</w:t>
      </w:r>
      <w:r w:rsidRPr="00B66F60">
        <w:rPr>
          <w:rFonts w:ascii="Arial" w:hAnsi="Arial" w:cs="Arial"/>
        </w:rPr>
        <w:t xml:space="preserve"> With a comprehensive set of more than 50 validated stigma measures issued to a representative sample of 7,889 U.S. residents, this is both the largest and most expansive survey on addiction stigma ever fielded.</w:t>
      </w:r>
    </w:p>
    <w:p w14:paraId="6E331E11" w14:textId="77777777" w:rsidR="00B66F60" w:rsidRDefault="001478E8" w:rsidP="00C246E0">
      <w:pPr>
        <w:pStyle w:val="ListParagraph"/>
        <w:numPr>
          <w:ilvl w:val="0"/>
          <w:numId w:val="18"/>
        </w:numPr>
        <w:spacing w:before="100" w:beforeAutospacing="1" w:after="100" w:afterAutospacing="1" w:line="240" w:lineRule="auto"/>
        <w:rPr>
          <w:rFonts w:ascii="Arial" w:hAnsi="Arial" w:cs="Arial"/>
        </w:rPr>
      </w:pPr>
      <w:r w:rsidRPr="001478E8">
        <w:rPr>
          <w:rFonts w:ascii="Arial" w:hAnsi="Arial" w:cs="Arial"/>
        </w:rPr>
        <w:t xml:space="preserve">The levels of stigma measured in the SASI are striking. Despite decades of public education, 75.2% of the public do not believe that a person with a SUD is experiencing a chronic medical illness like diabetes, arthritis, or heart disease. </w:t>
      </w:r>
    </w:p>
    <w:p w14:paraId="5FD832C4" w14:textId="77777777" w:rsidR="00B66F60" w:rsidRDefault="00B66F60" w:rsidP="00B66F60">
      <w:pPr>
        <w:pStyle w:val="ListParagraph"/>
        <w:spacing w:before="100" w:beforeAutospacing="1" w:after="100" w:afterAutospacing="1" w:line="240" w:lineRule="auto"/>
        <w:rPr>
          <w:rFonts w:ascii="Arial" w:hAnsi="Arial" w:cs="Arial"/>
        </w:rPr>
      </w:pPr>
    </w:p>
    <w:p w14:paraId="34C9DE1D" w14:textId="3A1557DB" w:rsidR="001478E8" w:rsidRDefault="001478E8" w:rsidP="00C246E0">
      <w:pPr>
        <w:pStyle w:val="ListParagraph"/>
        <w:numPr>
          <w:ilvl w:val="0"/>
          <w:numId w:val="18"/>
        </w:numPr>
        <w:spacing w:before="100" w:beforeAutospacing="1" w:after="100" w:afterAutospacing="1" w:line="240" w:lineRule="auto"/>
        <w:rPr>
          <w:rFonts w:ascii="Arial" w:hAnsi="Arial" w:cs="Arial"/>
        </w:rPr>
      </w:pPr>
      <w:r w:rsidRPr="001478E8">
        <w:rPr>
          <w:rFonts w:ascii="Arial" w:hAnsi="Arial" w:cs="Arial"/>
        </w:rPr>
        <w:t>Additionally, 53.2% of respondents hold the beliefs that SUD is caused by a person's bad character. Stigmatizing attitudes from the public are connected to broad levels of discrimination felt by those with SUD. Even worse, 45.4% and 45.9% of the public is unwilling to live next to or be close friends with someone with a SUD, respectively.</w:t>
      </w:r>
    </w:p>
    <w:p w14:paraId="5A3DC1B8" w14:textId="77777777" w:rsidR="00B66F60" w:rsidRPr="001478E8" w:rsidRDefault="00B66F60" w:rsidP="00B66F60">
      <w:pPr>
        <w:pStyle w:val="ListParagraph"/>
        <w:spacing w:before="100" w:beforeAutospacing="1" w:after="100" w:afterAutospacing="1" w:line="240" w:lineRule="auto"/>
        <w:rPr>
          <w:rFonts w:ascii="Arial" w:hAnsi="Arial" w:cs="Arial"/>
        </w:rPr>
      </w:pPr>
    </w:p>
    <w:p w14:paraId="6AA6C19B" w14:textId="77777777" w:rsidR="00B66F60" w:rsidRPr="00B66F60" w:rsidRDefault="001478E8" w:rsidP="00C246E0">
      <w:pPr>
        <w:pStyle w:val="ListParagraph"/>
        <w:numPr>
          <w:ilvl w:val="0"/>
          <w:numId w:val="18"/>
        </w:numPr>
        <w:spacing w:before="100" w:beforeAutospacing="1" w:after="100" w:afterAutospacing="1" w:line="240" w:lineRule="auto"/>
        <w:rPr>
          <w:rFonts w:ascii="Arial" w:eastAsia="Times New Roman" w:hAnsi="Arial" w:cs="Arial"/>
          <w:b/>
          <w:bCs/>
          <w:color w:val="333335"/>
          <w:sz w:val="20"/>
          <w:szCs w:val="20"/>
        </w:rPr>
      </w:pPr>
      <w:r w:rsidRPr="001478E8">
        <w:rPr>
          <w:rFonts w:ascii="Arial" w:hAnsi="Arial" w:cs="Arial"/>
        </w:rPr>
        <w:t xml:space="preserve">Stigmatizing attitudes such as these can lead to structural discrimination and can also be found in the discriminatory attitudes displayed by both employers and healthcare professionals who </w:t>
      </w:r>
      <w:proofErr w:type="gramStart"/>
      <w:r w:rsidRPr="001478E8">
        <w:rPr>
          <w:rFonts w:ascii="Arial" w:hAnsi="Arial" w:cs="Arial"/>
        </w:rPr>
        <w:t>staff</w:t>
      </w:r>
      <w:proofErr w:type="gramEnd"/>
      <w:r w:rsidRPr="001478E8">
        <w:rPr>
          <w:rFonts w:ascii="Arial" w:hAnsi="Arial" w:cs="Arial"/>
        </w:rPr>
        <w:t xml:space="preserve"> and lead institutions meant to support those with a SUD. 44.5% </w:t>
      </w:r>
      <w:r w:rsidRPr="001478E8">
        <w:rPr>
          <w:rFonts w:ascii="Arial" w:hAnsi="Arial" w:cs="Arial"/>
        </w:rPr>
        <w:lastRenderedPageBreak/>
        <w:t xml:space="preserve">of healthcare professionals surveyed expressed the harmful belief that medications for opioid use disorder were substituting one drug addiction for another. </w:t>
      </w:r>
    </w:p>
    <w:p w14:paraId="1A5E3678" w14:textId="77777777" w:rsidR="00B66F60" w:rsidRPr="00B66F60" w:rsidRDefault="00B66F60" w:rsidP="00B66F60">
      <w:pPr>
        <w:pStyle w:val="ListParagraph"/>
        <w:rPr>
          <w:rFonts w:ascii="Arial" w:hAnsi="Arial" w:cs="Arial"/>
        </w:rPr>
      </w:pPr>
    </w:p>
    <w:p w14:paraId="6BE3792C" w14:textId="6C70D373" w:rsidR="00B8142D" w:rsidRPr="004E13AF" w:rsidRDefault="007E3C55" w:rsidP="00B8142D">
      <w:pPr>
        <w:shd w:val="clear" w:color="auto" w:fill="FFFFFF"/>
        <w:spacing w:before="100" w:beforeAutospacing="1" w:after="100" w:afterAutospacing="1" w:line="240" w:lineRule="auto"/>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7B">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Demonstrating the Value of Recovery Housing: Technical</w:t>
      </w:r>
      <w:r w:rsidRPr="004E13AF">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Expert Panel Findings</w:t>
      </w:r>
    </w:p>
    <w:tbl>
      <w:tblPr>
        <w:tblW w:w="5000" w:type="pct"/>
        <w:jc w:val="center"/>
        <w:tblCellMar>
          <w:left w:w="0" w:type="dxa"/>
          <w:right w:w="0" w:type="dxa"/>
        </w:tblCellMar>
        <w:tblLook w:val="04A0" w:firstRow="1" w:lastRow="0" w:firstColumn="1" w:lastColumn="0" w:noHBand="0" w:noVBand="1"/>
      </w:tblPr>
      <w:tblGrid>
        <w:gridCol w:w="9360"/>
      </w:tblGrid>
      <w:tr w:rsidR="008423AE" w:rsidRPr="008423AE" w14:paraId="5F1A6648" w14:textId="77777777" w:rsidTr="008423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423AE" w:rsidRPr="008423AE" w14:paraId="3A69AC3F" w14:textId="77777777">
              <w:trPr>
                <w:jc w:val="center"/>
              </w:trPr>
              <w:tc>
                <w:tcPr>
                  <w:tcW w:w="0" w:type="auto"/>
                  <w:hideMark/>
                </w:tcPr>
                <w:p w14:paraId="300D9EA6" w14:textId="77777777" w:rsidR="008423AE" w:rsidRPr="008423AE" w:rsidRDefault="008423AE">
                  <w:pPr>
                    <w:pStyle w:val="NormalWeb"/>
                    <w:spacing w:line="300" w:lineRule="exact"/>
                    <w:rPr>
                      <w:rFonts w:ascii="Arial" w:hAnsi="Arial" w:cs="Arial"/>
                      <w:color w:val="000000"/>
                      <w:sz w:val="22"/>
                      <w:szCs w:val="22"/>
                    </w:rPr>
                  </w:pPr>
                  <w:r w:rsidRPr="008423AE">
                    <w:rPr>
                      <w:rFonts w:ascii="Arial" w:hAnsi="Arial" w:cs="Arial"/>
                      <w:color w:val="000000"/>
                      <w:sz w:val="22"/>
                      <w:szCs w:val="22"/>
                    </w:rPr>
                    <w:t xml:space="preserve">Earlier this year, the National Council for Mental Wellbeing, through funding from the </w:t>
                  </w:r>
                  <w:hyperlink r:id="rId34" w:history="1">
                    <w:r w:rsidRPr="008423AE">
                      <w:rPr>
                        <w:rStyle w:val="Hyperlink"/>
                        <w:rFonts w:ascii="Arial" w:hAnsi="Arial" w:cs="Arial"/>
                        <w:sz w:val="22"/>
                        <w:szCs w:val="22"/>
                      </w:rPr>
                      <w:t>Opioid Response Network</w:t>
                    </w:r>
                  </w:hyperlink>
                  <w:r w:rsidRPr="008423AE">
                    <w:rPr>
                      <w:rFonts w:ascii="Arial" w:hAnsi="Arial" w:cs="Arial"/>
                      <w:color w:val="000000"/>
                      <w:sz w:val="22"/>
                      <w:szCs w:val="22"/>
                    </w:rPr>
                    <w:t>, hosted a technical expert panel (TEP) of recovery housing leaders, researchers, treatment providers, national associations, federal agencies, Single State Agency directors and payers, to explore ways to best demonstrate the value of recovery housing in the United States.</w:t>
                  </w:r>
                </w:p>
                <w:p w14:paraId="158C1761" w14:textId="77777777" w:rsidR="008423AE" w:rsidRPr="008423AE" w:rsidRDefault="008423AE">
                  <w:pPr>
                    <w:pStyle w:val="NormalWeb"/>
                    <w:spacing w:line="300" w:lineRule="exact"/>
                    <w:rPr>
                      <w:rFonts w:ascii="Arial" w:hAnsi="Arial" w:cs="Arial"/>
                      <w:color w:val="000000"/>
                      <w:sz w:val="22"/>
                      <w:szCs w:val="22"/>
                    </w:rPr>
                  </w:pPr>
                  <w:r w:rsidRPr="008423AE">
                    <w:rPr>
                      <w:rFonts w:ascii="Arial" w:hAnsi="Arial" w:cs="Arial"/>
                      <w:color w:val="000000"/>
                      <w:sz w:val="22"/>
                      <w:szCs w:val="22"/>
                    </w:rPr>
                    <w:t xml:space="preserve">Read our new report, </w:t>
                  </w:r>
                  <w:hyperlink r:id="rId35" w:history="1">
                    <w:r w:rsidRPr="008423AE">
                      <w:rPr>
                        <w:rStyle w:val="Hyperlink"/>
                        <w:rFonts w:ascii="Arial" w:hAnsi="Arial" w:cs="Arial"/>
                        <w:sz w:val="22"/>
                        <w:szCs w:val="22"/>
                      </w:rPr>
                      <w:t>Demonstrating the Value of Recovery Housing: Technical Expert Panel Findings</w:t>
                    </w:r>
                  </w:hyperlink>
                  <w:r w:rsidRPr="008423AE">
                    <w:rPr>
                      <w:rFonts w:ascii="Arial" w:hAnsi="Arial" w:cs="Arial"/>
                      <w:color w:val="000000"/>
                      <w:sz w:val="22"/>
                      <w:szCs w:val="22"/>
                    </w:rPr>
                    <w:t>, for the key strategies and recommendations identified by the TEP to improve and expand recovery housing in the U.S.</w:t>
                  </w:r>
                </w:p>
              </w:tc>
            </w:tr>
            <w:tr w:rsidR="008423AE" w:rsidRPr="008423AE" w14:paraId="73A51C99" w14:textId="77777777">
              <w:trPr>
                <w:trHeight w:val="240"/>
                <w:jc w:val="center"/>
              </w:trPr>
              <w:tc>
                <w:tcPr>
                  <w:tcW w:w="0" w:type="auto"/>
                  <w:vAlign w:val="center"/>
                  <w:hideMark/>
                </w:tcPr>
                <w:p w14:paraId="0301B5B9" w14:textId="1DEDEE23" w:rsidR="008423AE" w:rsidRPr="008423AE" w:rsidRDefault="008423AE">
                  <w:pPr>
                    <w:spacing w:line="15" w:lineRule="atLeast"/>
                    <w:jc w:val="center"/>
                    <w:rPr>
                      <w:rFonts w:ascii="Arial" w:eastAsia="Times New Roman" w:hAnsi="Arial" w:cs="Arial"/>
                    </w:rPr>
                  </w:pPr>
                </w:p>
              </w:tc>
            </w:tr>
          </w:tbl>
          <w:p w14:paraId="204701BD" w14:textId="77777777" w:rsidR="008423AE" w:rsidRPr="008423AE" w:rsidRDefault="008423AE">
            <w:pPr>
              <w:jc w:val="center"/>
              <w:rPr>
                <w:rFonts w:ascii="Arial" w:eastAsia="Times New Roman" w:hAnsi="Arial" w:cs="Arial"/>
              </w:rPr>
            </w:pPr>
          </w:p>
        </w:tc>
      </w:tr>
    </w:tbl>
    <w:p w14:paraId="12D2C1F5" w14:textId="77777777" w:rsidR="008423AE" w:rsidRPr="008423AE" w:rsidRDefault="008423AE" w:rsidP="008423AE">
      <w:pPr>
        <w:rPr>
          <w:rFonts w:ascii="Arial" w:eastAsia="Times New Roman" w:hAnsi="Arial" w:cs="Arial"/>
          <w:vanish/>
        </w:rPr>
      </w:pPr>
    </w:p>
    <w:tbl>
      <w:tblPr>
        <w:tblW w:w="5000" w:type="pct"/>
        <w:jc w:val="center"/>
        <w:tblCellMar>
          <w:left w:w="0" w:type="dxa"/>
          <w:right w:w="0" w:type="dxa"/>
        </w:tblCellMar>
        <w:tblLook w:val="04A0" w:firstRow="1" w:lastRow="0" w:firstColumn="1" w:lastColumn="0" w:noHBand="0" w:noVBand="1"/>
      </w:tblPr>
      <w:tblGrid>
        <w:gridCol w:w="9360"/>
      </w:tblGrid>
      <w:tr w:rsidR="008423AE" w14:paraId="34118F4F" w14:textId="77777777" w:rsidTr="008423AE">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8423AE" w14:paraId="3382ABCD" w14:textId="77777777">
              <w:trPr>
                <w:trHeight w:val="240"/>
                <w:jc w:val="center"/>
              </w:trPr>
              <w:tc>
                <w:tcPr>
                  <w:tcW w:w="0" w:type="auto"/>
                  <w:shd w:val="clear" w:color="auto" w:fill="FFFFFF"/>
                  <w:vAlign w:val="center"/>
                  <w:hideMark/>
                </w:tcPr>
                <w:p w14:paraId="3A6799C3" w14:textId="77777777" w:rsidR="008423AE" w:rsidRDefault="008423AE">
                  <w:pPr>
                    <w:spacing w:line="15" w:lineRule="atLeast"/>
                    <w:jc w:val="center"/>
                    <w:rPr>
                      <w:rFonts w:ascii="Arial" w:eastAsia="Times New Roman" w:hAnsi="Arial" w:cs="Arial"/>
                      <w:sz w:val="2"/>
                      <w:szCs w:val="2"/>
                    </w:rPr>
                  </w:pPr>
                  <w:r>
                    <w:rPr>
                      <w:rFonts w:ascii="Arial" w:eastAsia="Times New Roman" w:hAnsi="Arial" w:cs="Arial"/>
                      <w:sz w:val="2"/>
                      <w:szCs w:val="2"/>
                    </w:rPr>
                    <w:t xml:space="preserve">  </w:t>
                  </w:r>
                </w:p>
              </w:tc>
            </w:tr>
            <w:tr w:rsidR="008423AE" w14:paraId="48C47B1F" w14:textId="77777777">
              <w:trPr>
                <w:jc w:val="center"/>
              </w:trPr>
              <w:tc>
                <w:tcPr>
                  <w:tcW w:w="0" w:type="auto"/>
                  <w:shd w:val="clear" w:color="auto" w:fill="FFFFFF"/>
                  <w:hideMark/>
                </w:tcPr>
                <w:tbl>
                  <w:tblPr>
                    <w:tblW w:w="4125" w:type="dxa"/>
                    <w:jc w:val="center"/>
                    <w:tblCellSpacing w:w="0" w:type="dxa"/>
                    <w:tblCellMar>
                      <w:left w:w="0" w:type="dxa"/>
                      <w:right w:w="0" w:type="dxa"/>
                    </w:tblCellMar>
                    <w:tblLook w:val="04A0" w:firstRow="1" w:lastRow="0" w:firstColumn="1" w:lastColumn="0" w:noHBand="0" w:noVBand="1"/>
                  </w:tblPr>
                  <w:tblGrid>
                    <w:gridCol w:w="4125"/>
                  </w:tblGrid>
                  <w:tr w:rsidR="008423AE" w14:paraId="6F286A7A" w14:textId="77777777">
                    <w:trPr>
                      <w:tblCellSpacing w:w="0" w:type="dxa"/>
                      <w:jc w:val="center"/>
                    </w:trPr>
                    <w:tc>
                      <w:tcPr>
                        <w:tcW w:w="0" w:type="auto"/>
                        <w:tcBorders>
                          <w:top w:val="single" w:sz="6" w:space="0" w:color="EA5E29"/>
                          <w:left w:val="single" w:sz="6" w:space="0" w:color="EA5E29"/>
                          <w:bottom w:val="single" w:sz="6" w:space="0" w:color="EA5E29"/>
                          <w:right w:val="single" w:sz="6" w:space="0" w:color="EA5E29"/>
                        </w:tcBorders>
                        <w:shd w:val="clear" w:color="auto" w:fill="EA5E29"/>
                        <w:tcMar>
                          <w:top w:w="135" w:type="dxa"/>
                          <w:left w:w="600" w:type="dxa"/>
                          <w:bottom w:w="120" w:type="dxa"/>
                          <w:right w:w="600" w:type="dxa"/>
                        </w:tcMar>
                        <w:vAlign w:val="center"/>
                        <w:hideMark/>
                      </w:tcPr>
                      <w:p w14:paraId="3705A8C5" w14:textId="77777777" w:rsidR="008423AE" w:rsidRDefault="00272E99">
                        <w:pPr>
                          <w:spacing w:line="330" w:lineRule="exact"/>
                          <w:jc w:val="center"/>
                          <w:rPr>
                            <w:rFonts w:ascii="Arial" w:eastAsia="Times New Roman" w:hAnsi="Arial" w:cs="Arial"/>
                            <w:color w:val="FFFFFF"/>
                            <w:sz w:val="24"/>
                            <w:szCs w:val="24"/>
                          </w:rPr>
                        </w:pPr>
                        <w:hyperlink r:id="rId36" w:history="1">
                          <w:r w:rsidR="008423AE" w:rsidRPr="00B95547">
                            <w:rPr>
                              <w:rStyle w:val="Hyperlink"/>
                              <w:rFonts w:ascii="Arial" w:eastAsia="Times New Roman" w:hAnsi="Arial" w:cs="Arial"/>
                              <w:color w:val="FFFFFF"/>
                              <w:sz w:val="24"/>
                              <w:szCs w:val="24"/>
                            </w:rPr>
                            <w:t>Download</w:t>
                          </w:r>
                          <w:r w:rsidR="008423AE">
                            <w:rPr>
                              <w:rStyle w:val="Hyperlink"/>
                              <w:rFonts w:ascii="Arial" w:eastAsia="Times New Roman" w:hAnsi="Arial" w:cs="Arial"/>
                              <w:color w:val="FFFFFF"/>
                              <w:sz w:val="24"/>
                              <w:szCs w:val="24"/>
                            </w:rPr>
                            <w:t xml:space="preserve"> the Report</w:t>
                          </w:r>
                          <w:r w:rsidR="008423AE">
                            <w:rPr>
                              <w:rStyle w:val="Hyperlink"/>
                              <w:rFonts w:ascii="Arial" w:eastAsia="Times New Roman" w:hAnsi="Arial" w:cs="Arial"/>
                              <w:sz w:val="24"/>
                              <w:szCs w:val="24"/>
                            </w:rPr>
                            <w:t xml:space="preserve"> </w:t>
                          </w:r>
                        </w:hyperlink>
                      </w:p>
                    </w:tc>
                  </w:tr>
                </w:tbl>
                <w:p w14:paraId="7C89AD26" w14:textId="77777777" w:rsidR="008423AE" w:rsidRDefault="008423AE">
                  <w:pPr>
                    <w:jc w:val="center"/>
                    <w:rPr>
                      <w:rFonts w:ascii="Times New Roman" w:eastAsia="Times New Roman" w:hAnsi="Times New Roman" w:cs="Times New Roman"/>
                      <w:sz w:val="20"/>
                      <w:szCs w:val="20"/>
                    </w:rPr>
                  </w:pPr>
                </w:p>
              </w:tc>
            </w:tr>
            <w:tr w:rsidR="008423AE" w14:paraId="00F75A80" w14:textId="77777777">
              <w:trPr>
                <w:trHeight w:val="480"/>
                <w:jc w:val="center"/>
              </w:trPr>
              <w:tc>
                <w:tcPr>
                  <w:tcW w:w="0" w:type="auto"/>
                  <w:shd w:val="clear" w:color="auto" w:fill="FFFFFF"/>
                  <w:vAlign w:val="center"/>
                  <w:hideMark/>
                </w:tcPr>
                <w:p w14:paraId="34B438E4" w14:textId="77777777" w:rsidR="008423AE" w:rsidRDefault="008423AE">
                  <w:pPr>
                    <w:spacing w:line="15" w:lineRule="atLeast"/>
                    <w:jc w:val="center"/>
                    <w:rPr>
                      <w:rFonts w:ascii="Arial" w:eastAsia="Times New Roman" w:hAnsi="Arial" w:cs="Arial"/>
                      <w:sz w:val="2"/>
                      <w:szCs w:val="2"/>
                    </w:rPr>
                  </w:pPr>
                  <w:r>
                    <w:rPr>
                      <w:rFonts w:ascii="Arial" w:eastAsia="Times New Roman" w:hAnsi="Arial" w:cs="Arial"/>
                      <w:sz w:val="2"/>
                      <w:szCs w:val="2"/>
                    </w:rPr>
                    <w:t xml:space="preserve">  </w:t>
                  </w:r>
                </w:p>
              </w:tc>
            </w:tr>
          </w:tbl>
          <w:p w14:paraId="2C57818B" w14:textId="77777777" w:rsidR="008423AE" w:rsidRDefault="008423AE">
            <w:pPr>
              <w:jc w:val="center"/>
              <w:rPr>
                <w:rFonts w:ascii="Times New Roman" w:eastAsia="Times New Roman" w:hAnsi="Times New Roman" w:cs="Times New Roman"/>
                <w:sz w:val="20"/>
                <w:szCs w:val="20"/>
              </w:rPr>
            </w:pPr>
          </w:p>
        </w:tc>
      </w:tr>
    </w:tbl>
    <w:p w14:paraId="2945A5A3" w14:textId="77777777" w:rsidR="001478E8" w:rsidRDefault="00272E99" w:rsidP="001478E8">
      <w:pPr>
        <w:rPr>
          <w:rFonts w:ascii="Arial" w:hAnsi="Arial" w:cs="Arial"/>
          <w:b/>
          <w:bCs/>
          <w:sz w:val="24"/>
          <w:szCs w:val="24"/>
        </w:rPr>
      </w:pPr>
      <w:hyperlink r:id="rId37" w:tgtFrame="_blank" w:history="1">
        <w:r w:rsidR="004878DC" w:rsidRPr="00201717">
          <w:rPr>
            <w:rStyle w:val="Hyperlink"/>
            <w:rFonts w:ascii="Arial" w:eastAsia="Times New Roman" w:hAnsi="Arial" w:cs="Arial"/>
            <w:b/>
            <w:bCs/>
            <w:color w:val="auto"/>
            <w:sz w:val="26"/>
            <w:szCs w:val="26"/>
            <w:u w:val="none"/>
          </w:rPr>
          <w:t>Behavioral Health Equity Report 2021</w:t>
        </w:r>
      </w:hyperlink>
      <w:r w:rsidR="004878DC" w:rsidRPr="00201717">
        <w:rPr>
          <w:rStyle w:val="Strong"/>
          <w:rFonts w:ascii="Arial" w:eastAsia="Times New Roman" w:hAnsi="Arial" w:cs="Arial"/>
          <w:b w:val="0"/>
          <w:bCs w:val="0"/>
          <w:sz w:val="26"/>
          <w:szCs w:val="26"/>
        </w:rPr>
        <w:t xml:space="preserve"> </w:t>
      </w:r>
      <w:r w:rsidR="004878DC" w:rsidRPr="00201717">
        <w:rPr>
          <w:rFonts w:ascii="Arial" w:eastAsia="Times New Roman" w:hAnsi="Arial" w:cs="Arial"/>
          <w:b/>
          <w:bCs/>
          <w:sz w:val="26"/>
          <w:szCs w:val="26"/>
        </w:rPr>
        <w:br/>
      </w:r>
      <w:r w:rsidR="004878DC" w:rsidRPr="0059567B">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Provides a breakdown and discussion of data drawn from the National Survey on Drug Use and Health from 2015 to 2019. Details youth and adult mental health and substance use indicators by race and ethnicity, income level, and metro or nonmetro county, among others.</w:t>
      </w:r>
      <w:r w:rsidR="004878DC" w:rsidRPr="0059567B">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878DC" w:rsidRPr="0059567B">
        <w:rPr>
          <w:rStyle w:val="source1"/>
          <w:rFonts w:ascii="Arial" w:eastAsia="Times New Roman"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Sponsoring organization: Substance Abuse and Mental Health Services Administration </w:t>
      </w:r>
      <w:r w:rsidR="004878DC" w:rsidRPr="0059567B">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878DC" w:rsidRPr="0059567B">
        <w:rPr>
          <w:rStyle w:val="source1"/>
          <w:rFonts w:ascii="Arial" w:eastAsia="Times New Roman"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10/2021 </w:t>
      </w:r>
      <w:r w:rsidR="004878DC" w:rsidRPr="0059567B">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5FBD4B84" w14:textId="3B32DC99" w:rsidR="001478E8" w:rsidRPr="00D01C78" w:rsidRDefault="001478E8" w:rsidP="001478E8">
      <w:pPr>
        <w:rPr>
          <w:rFonts w:ascii="Arial" w:hAnsi="Arial" w:cs="Arial"/>
          <w:b/>
          <w:bCs/>
          <w:sz w:val="24"/>
          <w:szCs w:val="24"/>
        </w:rPr>
      </w:pPr>
      <w:r w:rsidRPr="00D01C78">
        <w:rPr>
          <w:rFonts w:ascii="Arial" w:hAnsi="Arial" w:cs="Arial"/>
          <w:b/>
          <w:bCs/>
          <w:sz w:val="24"/>
          <w:szCs w:val="24"/>
        </w:rPr>
        <w:t>Prevention, Treatment, and Recovery Innovations in Native American Communities</w:t>
      </w:r>
    </w:p>
    <w:p w14:paraId="7C06FE16" w14:textId="77777777" w:rsidR="001478E8" w:rsidRPr="001478E8" w:rsidRDefault="001478E8" w:rsidP="001478E8">
      <w:pPr>
        <w:rPr>
          <w:rFonts w:ascii="Arial" w:hAnsi="Arial" w:cs="Arial"/>
          <w:b/>
          <w:bCs/>
        </w:rPr>
      </w:pPr>
      <w:r w:rsidRPr="001478E8">
        <w:rPr>
          <w:rFonts w:ascii="Arial" w:hAnsi="Arial" w:cs="Arial"/>
        </w:rPr>
        <w:t>The Tribal Opioid Response Technical Assistance Center is funded by the Substance Abuse and Mental Health Services Administration.</w:t>
      </w:r>
    </w:p>
    <w:p w14:paraId="334E8ADA" w14:textId="77777777" w:rsidR="001478E8" w:rsidRPr="001478E8" w:rsidRDefault="00272E99" w:rsidP="001478E8">
      <w:pPr>
        <w:rPr>
          <w:rFonts w:ascii="Arial" w:hAnsi="Arial" w:cs="Arial"/>
          <w:b/>
          <w:bCs/>
          <w:sz w:val="20"/>
          <w:szCs w:val="20"/>
        </w:rPr>
      </w:pPr>
      <w:hyperlink r:id="rId38" w:history="1">
        <w:r w:rsidR="001478E8" w:rsidRPr="006F34E9">
          <w:rPr>
            <w:rStyle w:val="Hyperlink"/>
            <w:rFonts w:ascii="Arial" w:hAnsi="Arial" w:cs="Arial"/>
            <w:b/>
            <w:bCs/>
            <w:sz w:val="20"/>
            <w:szCs w:val="20"/>
          </w:rPr>
          <w:t>https://attcnetwork.org/sites/default/files/2021-08/TOR%20Success%20Stories%20FINAL.pdf</w:t>
        </w:r>
      </w:hyperlink>
    </w:p>
    <w:p w14:paraId="6731A695" w14:textId="77777777" w:rsidR="001478E8" w:rsidRPr="001478E8" w:rsidRDefault="001478E8" w:rsidP="001478E8">
      <w:pPr>
        <w:rPr>
          <w:rFonts w:ascii="Arial" w:hAnsi="Arial" w:cs="Arial"/>
          <w:b/>
          <w:bCs/>
          <w:sz w:val="24"/>
          <w:szCs w:val="24"/>
        </w:rPr>
      </w:pPr>
      <w:r w:rsidRPr="001478E8">
        <w:rPr>
          <w:rFonts w:ascii="Arial" w:hAnsi="Arial" w:cs="Arial"/>
        </w:rPr>
        <w:t>The National American Indian and Alaska Native Addiction Technology Transfer Center, in collaboration with JBS International, has been working with close to 200 Native communities across the country to facilitate the adoption of medication-assisted treatment (MAT), and evidence-based psychosocial practices (EBPs), and support the integration of such practices into experience-based and knowledge-based practices (EBP/KBP) developed in Native communities over centuries.</w:t>
      </w:r>
    </w:p>
    <w:p w14:paraId="6D1CF863" w14:textId="4D86267C" w:rsidR="00F555B9" w:rsidRDefault="00F555B9" w:rsidP="0059567B">
      <w:pPr>
        <w:shd w:val="clear" w:color="auto" w:fill="FFFFFF"/>
        <w:spacing w:after="300" w:line="240" w:lineRule="auto"/>
        <w:rPr>
          <w:rFonts w:ascii="Arial" w:hAnsi="Arial" w:cs="Arial"/>
          <w:b/>
          <w:bCs/>
          <w:sz w:val="28"/>
          <w:szCs w:val="28"/>
        </w:rPr>
      </w:pPr>
      <w:r w:rsidRPr="0059567B">
        <w:rPr>
          <w:rFonts w:ascii="Arial" w:hAnsi="Arial" w:cs="Arial"/>
          <w:b/>
          <w:bCs/>
          <w:sz w:val="28"/>
          <w:szCs w:val="28"/>
        </w:rPr>
        <w:t>NC DHHS 2021-23 Strategic Plan GOAL 4: Turn the tide on North Carolina’s opioid and substance use crisis.</w:t>
      </w:r>
      <w:r w:rsidRPr="00F555B9">
        <w:rPr>
          <w:rFonts w:ascii="Arial" w:hAnsi="Arial" w:cs="Arial"/>
          <w:b/>
          <w:bCs/>
          <w:sz w:val="28"/>
          <w:szCs w:val="28"/>
        </w:rPr>
        <w:t xml:space="preserve"> </w:t>
      </w:r>
    </w:p>
    <w:p w14:paraId="2E7F3219" w14:textId="37C41AC2" w:rsidR="001E6F5F" w:rsidRDefault="00272E99" w:rsidP="0059567B">
      <w:pPr>
        <w:shd w:val="clear" w:color="auto" w:fill="FFFFFF"/>
        <w:spacing w:after="300" w:line="240" w:lineRule="auto"/>
        <w:rPr>
          <w:rFonts w:ascii="Arial" w:hAnsi="Arial" w:cs="Arial"/>
          <w:b/>
          <w:bCs/>
          <w:sz w:val="20"/>
          <w:szCs w:val="20"/>
        </w:rPr>
      </w:pPr>
      <w:hyperlink r:id="rId39" w:history="1">
        <w:r w:rsidR="001E6F5F" w:rsidRPr="008808D1">
          <w:rPr>
            <w:rStyle w:val="Hyperlink"/>
            <w:rFonts w:ascii="Arial" w:hAnsi="Arial" w:cs="Arial"/>
            <w:b/>
            <w:bCs/>
            <w:sz w:val="20"/>
            <w:szCs w:val="20"/>
          </w:rPr>
          <w:t>https://www.ncdhhs.gov/media/13331/download?attachment</w:t>
        </w:r>
      </w:hyperlink>
    </w:p>
    <w:p w14:paraId="139C1C9A" w14:textId="77777777" w:rsidR="00A955D3" w:rsidRDefault="00A955D3" w:rsidP="00A955D3">
      <w:pPr>
        <w:rPr>
          <w:rFonts w:ascii="Arial" w:eastAsia="Times New Roman" w:hAnsi="Arial" w:cs="Arial"/>
          <w:b/>
          <w:bCs/>
          <w:color w:val="7A498D"/>
          <w:sz w:val="30"/>
          <w:szCs w:val="30"/>
          <w:highlight w:val="yellow"/>
        </w:rPr>
      </w:pPr>
    </w:p>
    <w:p w14:paraId="01E6A032" w14:textId="5DFB7A9F" w:rsidR="00A955D3" w:rsidRPr="00A955D3" w:rsidRDefault="00A955D3" w:rsidP="00A955D3">
      <w:pPr>
        <w:rPr>
          <w:rFonts w:ascii="Arial" w:eastAsia="Times New Roman" w:hAnsi="Arial" w:cs="Arial"/>
          <w:sz w:val="21"/>
          <w:szCs w:val="21"/>
        </w:rPr>
      </w:pPr>
      <w:r w:rsidRPr="002954E1">
        <w:rPr>
          <w:rFonts w:ascii="Arial" w:eastAsia="Times New Roman" w:hAnsi="Arial" w:cs="Arial"/>
          <w:b/>
          <w:bCs/>
          <w:color w:val="7A498D"/>
          <w:sz w:val="30"/>
          <w:szCs w:val="30"/>
          <w:highlight w:val="yellow"/>
        </w:rPr>
        <w:t>New &amp; Improved</w:t>
      </w:r>
      <w:r>
        <w:rPr>
          <w:rFonts w:ascii="Arial" w:eastAsia="Times New Roman" w:hAnsi="Arial" w:cs="Arial"/>
          <w:b/>
          <w:bCs/>
          <w:color w:val="7A498D"/>
          <w:sz w:val="30"/>
          <w:szCs w:val="30"/>
        </w:rPr>
        <w:t>!</w:t>
      </w:r>
      <w:r>
        <w:rPr>
          <w:rFonts w:ascii="Arial" w:eastAsia="Times New Roman" w:hAnsi="Arial" w:cs="Arial"/>
          <w:b/>
          <w:bCs/>
          <w:color w:val="0485AB"/>
          <w:sz w:val="30"/>
          <w:szCs w:val="30"/>
        </w:rPr>
        <w:t xml:space="preserve"> </w:t>
      </w:r>
      <w:r w:rsidRPr="00A955D3">
        <w:rPr>
          <w:rFonts w:ascii="Arial" w:eastAsia="Times New Roman" w:hAnsi="Arial" w:cs="Arial"/>
          <w:b/>
          <w:bCs/>
          <w:sz w:val="30"/>
          <w:szCs w:val="30"/>
        </w:rPr>
        <w:t>Opioid and Substance Use Action Plan (OSUAP 3.0)</w:t>
      </w:r>
      <w:r w:rsidRPr="00A955D3">
        <w:rPr>
          <w:rFonts w:ascii="Arial" w:eastAsia="Times New Roman" w:hAnsi="Arial" w:cs="Arial"/>
          <w:sz w:val="21"/>
          <w:szCs w:val="21"/>
        </w:rPr>
        <w:t xml:space="preserve"> </w:t>
      </w:r>
    </w:p>
    <w:p w14:paraId="726609DD" w14:textId="7A7C3140" w:rsidR="00A955D3" w:rsidRDefault="00A955D3" w:rsidP="00A955D3">
      <w:pPr>
        <w:rPr>
          <w:rFonts w:ascii="Arial" w:eastAsia="Times New Roman" w:hAnsi="Arial" w:cs="Arial"/>
          <w:color w:val="000000"/>
          <w:sz w:val="21"/>
          <w:szCs w:val="21"/>
        </w:rPr>
      </w:pPr>
      <w:r>
        <w:rPr>
          <w:rFonts w:eastAsia="Times New Roman"/>
          <w:noProof/>
        </w:rPr>
        <w:drawing>
          <wp:inline distT="0" distB="0" distL="0" distR="0" wp14:anchorId="097A6727" wp14:editId="37D4033C">
            <wp:extent cx="1508760" cy="1272540"/>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8760" cy="1272540"/>
                    </a:xfrm>
                    <a:prstGeom prst="rect">
                      <a:avLst/>
                    </a:prstGeom>
                    <a:noFill/>
                    <a:ln>
                      <a:noFill/>
                    </a:ln>
                  </pic:spPr>
                </pic:pic>
              </a:graphicData>
            </a:graphic>
          </wp:inline>
        </w:drawing>
      </w:r>
    </w:p>
    <w:p w14:paraId="749C9BD3" w14:textId="72C38ACE" w:rsidR="00A955D3" w:rsidRDefault="00A955D3" w:rsidP="009453D9">
      <w:pPr>
        <w:rPr>
          <w:rFonts w:ascii="Arial" w:eastAsia="Times New Roman" w:hAnsi="Arial" w:cs="Arial"/>
          <w:color w:val="000000"/>
          <w:sz w:val="21"/>
          <w:szCs w:val="21"/>
        </w:rPr>
      </w:pPr>
      <w:r>
        <w:rPr>
          <w:rFonts w:ascii="Arial" w:eastAsia="Times New Roman" w:hAnsi="Arial" w:cs="Arial"/>
          <w:color w:val="000000"/>
          <w:sz w:val="21"/>
          <w:szCs w:val="21"/>
        </w:rPr>
        <w:t xml:space="preserve">In May, IVPB helped launch the state’s new and improved Opioid and Substance Use Action Plan (OSUAP 3.0). This third iteration of the plan included a broadened focus on </w:t>
      </w:r>
      <w:r>
        <w:rPr>
          <w:rFonts w:ascii="Arial" w:eastAsia="Times New Roman" w:hAnsi="Arial" w:cs="Arial"/>
          <w:b/>
          <w:bCs/>
          <w:color w:val="000000"/>
          <w:sz w:val="21"/>
          <w:szCs w:val="21"/>
        </w:rPr>
        <w:t xml:space="preserve">polysubstance use as well as centering equity and lived experiences </w:t>
      </w:r>
      <w:r>
        <w:rPr>
          <w:rFonts w:ascii="Arial" w:eastAsia="Times New Roman" w:hAnsi="Arial" w:cs="Arial"/>
          <w:color w:val="000000"/>
          <w:sz w:val="21"/>
          <w:szCs w:val="21"/>
        </w:rPr>
        <w:t>to ensure that the strategies to address the overdose epidemic are led by those closest to the issue</w:t>
      </w:r>
      <w:proofErr w:type="gramStart"/>
      <w:r>
        <w:rPr>
          <w:rFonts w:ascii="Arial" w:eastAsia="Times New Roman" w:hAnsi="Arial" w:cs="Arial"/>
          <w:color w:val="000000"/>
          <w:sz w:val="21"/>
          <w:szCs w:val="21"/>
        </w:rPr>
        <w:t xml:space="preserve">. </w:t>
      </w:r>
      <w:r w:rsidR="009453D9">
        <w:rPr>
          <w:rFonts w:ascii="Arial" w:eastAsia="Times New Roman" w:hAnsi="Arial" w:cs="Arial"/>
          <w:color w:val="000000"/>
          <w:sz w:val="21"/>
          <w:szCs w:val="21"/>
        </w:rPr>
        <w:t xml:space="preserve"> </w:t>
      </w:r>
      <w:proofErr w:type="gramEnd"/>
      <w:r>
        <w:rPr>
          <w:rFonts w:ascii="Arial" w:eastAsia="Times New Roman" w:hAnsi="Arial" w:cs="Arial"/>
          <w:color w:val="000000"/>
          <w:sz w:val="21"/>
          <w:szCs w:val="21"/>
        </w:rPr>
        <w:t xml:space="preserve">You can find the entire plan </w:t>
      </w:r>
      <w:hyperlink r:id="rId41" w:tgtFrame="_blank" w:history="1">
        <w:r>
          <w:rPr>
            <w:rStyle w:val="Hyperlink"/>
            <w:rFonts w:ascii="Arial" w:eastAsia="Times New Roman" w:hAnsi="Arial" w:cs="Arial"/>
            <w:b/>
            <w:bCs/>
            <w:color w:val="7A498D"/>
            <w:sz w:val="21"/>
            <w:szCs w:val="21"/>
          </w:rPr>
          <w:t>here</w:t>
        </w:r>
      </w:hyperlink>
      <w:r>
        <w:rPr>
          <w:rFonts w:ascii="Arial" w:eastAsia="Times New Roman" w:hAnsi="Arial" w:cs="Arial"/>
          <w:color w:val="000000"/>
          <w:sz w:val="21"/>
          <w:szCs w:val="21"/>
        </w:rPr>
        <w:t>.</w:t>
      </w:r>
    </w:p>
    <w:p w14:paraId="525511F5" w14:textId="77777777" w:rsidR="00A11F64" w:rsidRDefault="00A11F64" w:rsidP="00A11F64">
      <w:pPr>
        <w:rPr>
          <w:rFonts w:ascii="Arial" w:eastAsia="Times New Roman" w:hAnsi="Arial" w:cs="Arial"/>
          <w:color w:val="000000"/>
          <w:sz w:val="21"/>
          <w:szCs w:val="21"/>
        </w:rPr>
      </w:pPr>
    </w:p>
    <w:p w14:paraId="733ECD88" w14:textId="56B0A920" w:rsidR="00A11F64" w:rsidRPr="00A11F64" w:rsidRDefault="00A11F64" w:rsidP="00A11F64">
      <w:pPr>
        <w:rPr>
          <w:rFonts w:ascii="Arial" w:eastAsia="Times New Roman" w:hAnsi="Arial" w:cs="Arial"/>
          <w:b/>
          <w:bCs/>
          <w:color w:val="000000"/>
          <w:sz w:val="24"/>
          <w:szCs w:val="24"/>
        </w:rPr>
      </w:pPr>
      <w:r w:rsidRPr="00A11F64">
        <w:rPr>
          <w:rFonts w:ascii="Arial" w:eastAsia="Times New Roman" w:hAnsi="Arial" w:cs="Arial"/>
          <w:b/>
          <w:bCs/>
          <w:color w:val="000000"/>
          <w:sz w:val="24"/>
          <w:szCs w:val="24"/>
        </w:rPr>
        <w:t>Jail-based Overdose Prevention Education and Naloxone Distribution - A NC Harm Reduction Coalition Toolkit</w:t>
      </w:r>
    </w:p>
    <w:p w14:paraId="5B99662C" w14:textId="49B5A4A6" w:rsidR="00A11F64" w:rsidRDefault="00272E99" w:rsidP="009453D9">
      <w:pPr>
        <w:rPr>
          <w:rFonts w:ascii="Arial" w:hAnsi="Arial" w:cs="Arial"/>
          <w:b/>
          <w:bCs/>
          <w:color w:val="FF0000"/>
          <w:sz w:val="20"/>
          <w:szCs w:val="20"/>
        </w:rPr>
      </w:pPr>
      <w:hyperlink r:id="rId42" w:history="1">
        <w:r w:rsidR="00A11F64" w:rsidRPr="00F77AE3">
          <w:rPr>
            <w:rStyle w:val="Hyperlink"/>
            <w:rFonts w:ascii="Arial" w:hAnsi="Arial" w:cs="Arial"/>
            <w:b/>
            <w:bCs/>
            <w:sz w:val="20"/>
            <w:szCs w:val="20"/>
          </w:rPr>
          <w:t>https://files.constantcontact.com/023aa8ab001/0555ee76-8e79-479c-ab95-9ca4f6d78e2a.pdf</w:t>
        </w:r>
      </w:hyperlink>
    </w:p>
    <w:p w14:paraId="08F01383" w14:textId="77777777" w:rsidR="00A11F64" w:rsidRPr="00A11F64" w:rsidRDefault="00A11F64" w:rsidP="009453D9">
      <w:pPr>
        <w:rPr>
          <w:rFonts w:ascii="Arial" w:hAnsi="Arial" w:cs="Arial"/>
          <w:b/>
          <w:bCs/>
          <w:color w:val="FF0000"/>
          <w:sz w:val="20"/>
          <w:szCs w:val="20"/>
        </w:rPr>
      </w:pPr>
    </w:p>
    <w:p w14:paraId="49045601" w14:textId="3712EB75" w:rsidR="00300F91" w:rsidRPr="003C5577" w:rsidRDefault="00300F91" w:rsidP="00300F91">
      <w:pPr>
        <w:shd w:val="clear" w:color="auto" w:fill="FFFFFF"/>
        <w:spacing w:after="300" w:line="450" w:lineRule="atLeast"/>
        <w:rPr>
          <w:rFonts w:ascii="Arial" w:hAnsi="Arial" w:cs="Arial"/>
          <w:b/>
          <w:bCs/>
          <w:sz w:val="28"/>
          <w:szCs w:val="28"/>
        </w:rPr>
      </w:pPr>
      <w:r w:rsidRPr="00207102">
        <w:rPr>
          <w:rFonts w:ascii="Arial" w:hAnsi="Arial" w:cs="Arial"/>
          <w:b/>
          <w:bCs/>
          <w:color w:val="FF0000"/>
          <w:sz w:val="28"/>
          <w:szCs w:val="28"/>
        </w:rPr>
        <w:t>New</w:t>
      </w:r>
      <w:r w:rsidRPr="003C5577">
        <w:rPr>
          <w:rFonts w:ascii="Arial" w:hAnsi="Arial" w:cs="Arial"/>
          <w:b/>
          <w:bCs/>
          <w:sz w:val="28"/>
          <w:szCs w:val="28"/>
        </w:rPr>
        <w:t xml:space="preserve"> CSRS Informational Resources, Benefits for SUD Coalitions, Agencies, Prescribers from The NC DHHS Drug Control Unit</w:t>
      </w:r>
    </w:p>
    <w:p w14:paraId="466448EB" w14:textId="77777777" w:rsidR="00300F91" w:rsidRDefault="00300F91" w:rsidP="00300F91">
      <w:pPr>
        <w:rPr>
          <w:rFonts w:ascii="Arial" w:hAnsi="Arial" w:cs="Arial"/>
        </w:rPr>
      </w:pPr>
      <w:r w:rsidRPr="002E43C6">
        <w:rPr>
          <w:rFonts w:ascii="Arial" w:hAnsi="Arial" w:cs="Arial"/>
        </w:rPr>
        <w:t>With Mandatory Use of the Controlled Substance Reporting System (CSRS), the North Carolina Prescription Drug Monitoring Program, coming into full effect July 7</w:t>
      </w:r>
      <w:r w:rsidRPr="002E43C6">
        <w:rPr>
          <w:rFonts w:ascii="Arial" w:hAnsi="Arial" w:cs="Arial"/>
          <w:vertAlign w:val="superscript"/>
        </w:rPr>
        <w:t>th</w:t>
      </w:r>
      <w:r w:rsidRPr="002E43C6">
        <w:rPr>
          <w:rFonts w:ascii="Arial" w:hAnsi="Arial" w:cs="Arial"/>
        </w:rPr>
        <w:t>, 2021</w:t>
      </w:r>
      <w:r w:rsidRPr="00A12F35">
        <w:rPr>
          <w:rFonts w:ascii="Arial" w:hAnsi="Arial" w:cs="Arial"/>
          <w:b/>
          <w:bCs/>
        </w:rPr>
        <w:t>, the NC DHHS Drug Control Unit has launched a technical assistance and education program for prescribers and dispensers (doctors, nurses, pharmacists, and including veterinarians) as well as community health partners such as substance misuse coalitions, local health departments and hospital partners</w:t>
      </w:r>
      <w:r w:rsidRPr="002E43C6">
        <w:rPr>
          <w:rFonts w:ascii="Arial" w:hAnsi="Arial" w:cs="Arial"/>
        </w:rPr>
        <w:t xml:space="preserve">. </w:t>
      </w:r>
    </w:p>
    <w:p w14:paraId="104E3E75" w14:textId="31F7D7BB" w:rsidR="00300F91" w:rsidRDefault="00300F91" w:rsidP="00300F91">
      <w:pPr>
        <w:rPr>
          <w:rFonts w:ascii="Arial" w:hAnsi="Arial" w:cs="Arial"/>
          <w:sz w:val="24"/>
          <w:szCs w:val="24"/>
        </w:rPr>
      </w:pPr>
      <w:r w:rsidRPr="002E43C6">
        <w:rPr>
          <w:rFonts w:ascii="Arial" w:hAnsi="Arial" w:cs="Arial"/>
        </w:rPr>
        <w:t xml:space="preserve">Topics can be tailored based on the requesting audience, but can include how to register for the CSRS, how to use the CSRS as a clinical tool, show county/regional search activity as defined by requirements set forth by legislation as well as how this data can assist community/population health agencies/groups in securing funding for </w:t>
      </w:r>
      <w:r w:rsidR="002F4516" w:rsidRPr="002E43C6">
        <w:rPr>
          <w:rFonts w:ascii="Arial" w:hAnsi="Arial" w:cs="Arial"/>
        </w:rPr>
        <w:t>activity-based</w:t>
      </w:r>
      <w:r w:rsidRPr="002E43C6">
        <w:rPr>
          <w:rFonts w:ascii="Arial" w:hAnsi="Arial" w:cs="Arial"/>
        </w:rPr>
        <w:t xml:space="preserve"> initiatives and program proposals by establishing strong partnerships with NC DHHS’s CSRS Team. </w:t>
      </w:r>
      <w:r w:rsidRPr="003A10AC">
        <w:rPr>
          <w:rFonts w:ascii="Arial" w:hAnsi="Arial" w:cs="Arial"/>
          <w:i/>
          <w:iCs/>
          <w:sz w:val="24"/>
          <w:szCs w:val="24"/>
        </w:rPr>
        <w:t xml:space="preserve">For more information contact </w:t>
      </w:r>
      <w:hyperlink r:id="rId43" w:history="1">
        <w:r w:rsidRPr="003A10AC">
          <w:rPr>
            <w:rStyle w:val="Hyperlink"/>
            <w:rFonts w:ascii="Arial" w:hAnsi="Arial" w:cs="Arial"/>
            <w:i/>
            <w:iCs/>
            <w:sz w:val="24"/>
            <w:szCs w:val="24"/>
          </w:rPr>
          <w:t>CSRSutilization@dhhs.nc.gov</w:t>
        </w:r>
      </w:hyperlink>
      <w:r w:rsidRPr="003A10AC">
        <w:rPr>
          <w:rFonts w:ascii="Arial" w:hAnsi="Arial" w:cs="Arial"/>
          <w:i/>
          <w:iCs/>
          <w:sz w:val="24"/>
          <w:szCs w:val="24"/>
        </w:rPr>
        <w:t xml:space="preserve">   </w:t>
      </w:r>
    </w:p>
    <w:p w14:paraId="0C1BE32C" w14:textId="24E6D857" w:rsidR="00B511B6" w:rsidRDefault="00B511B6" w:rsidP="00300F91">
      <w:pPr>
        <w:rPr>
          <w:rFonts w:ascii="Arial" w:hAnsi="Arial" w:cs="Arial"/>
          <w:sz w:val="24"/>
          <w:szCs w:val="24"/>
        </w:rPr>
      </w:pPr>
    </w:p>
    <w:p w14:paraId="1688931E" w14:textId="77777777" w:rsidR="00B511B6" w:rsidRPr="00B8354B" w:rsidRDefault="00B511B6" w:rsidP="00B511B6">
      <w:pPr>
        <w:pStyle w:val="NormalWeb"/>
        <w:shd w:val="clear" w:color="auto" w:fill="FFFFFF"/>
        <w:spacing w:before="0" w:beforeAutospacing="0" w:after="0" w:afterAutospacing="0"/>
        <w:rPr>
          <w:b/>
          <w:bCs/>
          <w:sz w:val="32"/>
          <w:szCs w:val="32"/>
        </w:rPr>
      </w:pPr>
      <w:r w:rsidRPr="00B8354B">
        <w:rPr>
          <w:rFonts w:ascii="Arial" w:hAnsi="Arial" w:cs="Arial"/>
          <w:b/>
          <w:bCs/>
          <w:color w:val="000000"/>
          <w:sz w:val="32"/>
          <w:szCs w:val="32"/>
        </w:rPr>
        <w:t>North Carolina Opioid Data Dashboard Resources </w:t>
      </w:r>
    </w:p>
    <w:p w14:paraId="10809508" w14:textId="77777777" w:rsidR="00B511B6" w:rsidRDefault="00B511B6" w:rsidP="00B511B6">
      <w:pPr>
        <w:pStyle w:val="NormalWeb"/>
        <w:shd w:val="clear" w:color="auto" w:fill="FFFFFF"/>
        <w:spacing w:before="0" w:beforeAutospacing="0" w:after="0" w:afterAutospacing="0"/>
      </w:pPr>
      <w:r>
        <w:rPr>
          <w:rFonts w:ascii="Arial" w:hAnsi="Arial" w:cs="Arial"/>
          <w:color w:val="000000"/>
          <w:sz w:val="21"/>
          <w:szCs w:val="21"/>
        </w:rPr>
        <w:t>The purpose of this Resources document is to provide more specific links to resources for each metric and corresponding local action.</w:t>
      </w:r>
      <w:r>
        <w:rPr>
          <w:rFonts w:ascii="Arial" w:hAnsi="Arial" w:cs="Arial"/>
          <w:b/>
          <w:bCs/>
          <w:color w:val="000000"/>
          <w:sz w:val="21"/>
          <w:szCs w:val="21"/>
        </w:rPr>
        <w:t xml:space="preserve"> </w:t>
      </w:r>
      <w:r>
        <w:rPr>
          <w:rFonts w:ascii="Arial" w:hAnsi="Arial" w:cs="Arial"/>
          <w:color w:val="000000"/>
          <w:sz w:val="21"/>
          <w:szCs w:val="21"/>
        </w:rPr>
        <w:t>There are many possible corresponding links, these are what were found to be the most relevant or helpful.</w:t>
      </w:r>
    </w:p>
    <w:p w14:paraId="2FE2110D" w14:textId="77777777" w:rsidR="00B511B6" w:rsidRDefault="00B511B6" w:rsidP="00B511B6">
      <w:pPr>
        <w:pStyle w:val="NormalWeb"/>
        <w:shd w:val="clear" w:color="auto" w:fill="FFFFFF"/>
        <w:spacing w:before="0" w:beforeAutospacing="0" w:after="0" w:afterAutospacing="0"/>
      </w:pPr>
      <w:r>
        <w:t> </w:t>
      </w:r>
    </w:p>
    <w:p w14:paraId="470654C7" w14:textId="035E27B6" w:rsidR="00B511B6" w:rsidRDefault="00272E99" w:rsidP="00300F91">
      <w:pPr>
        <w:rPr>
          <w:rFonts w:ascii="Arial" w:hAnsi="Arial" w:cs="Arial"/>
          <w:sz w:val="24"/>
          <w:szCs w:val="24"/>
        </w:rPr>
      </w:pPr>
      <w:hyperlink r:id="rId44" w:history="1">
        <w:r w:rsidR="00B511B6" w:rsidRPr="00F77AE3">
          <w:rPr>
            <w:rStyle w:val="Hyperlink"/>
            <w:rFonts w:ascii="Arial" w:hAnsi="Arial" w:cs="Arial"/>
            <w:sz w:val="24"/>
            <w:szCs w:val="24"/>
          </w:rPr>
          <w:t>https://docs.google.com/document/d/15EE4-G562T06LIuayyC9dzHTjGeIOIva8gxj1BFOSW4/edit</w:t>
        </w:r>
      </w:hyperlink>
    </w:p>
    <w:p w14:paraId="3F47C15D"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(1) Track progress and measure our impact</w:t>
      </w:r>
      <w:r w:rsidRPr="00B511B6">
        <w:rPr>
          <w:rFonts w:ascii="Arial" w:eastAsia="Times New Roman" w:hAnsi="Arial" w:cs="Arial"/>
          <w:color w:val="000000"/>
          <w:sz w:val="21"/>
          <w:szCs w:val="21"/>
        </w:rPr>
        <w:t> </w:t>
      </w:r>
    </w:p>
    <w:p w14:paraId="3ED1D983" w14:textId="77777777" w:rsidR="00B511B6" w:rsidRPr="00B511B6" w:rsidRDefault="00B511B6" w:rsidP="00C246E0">
      <w:pPr>
        <w:numPr>
          <w:ilvl w:val="0"/>
          <w:numId w:val="26"/>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Opioid overdose deaths </w:t>
      </w:r>
    </w:p>
    <w:p w14:paraId="1392506F" w14:textId="77777777" w:rsidR="00B511B6" w:rsidRPr="00B511B6" w:rsidRDefault="00B511B6" w:rsidP="00C246E0">
      <w:pPr>
        <w:numPr>
          <w:ilvl w:val="1"/>
          <w:numId w:val="2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State Center for Health Statistics (NC SCHS): </w:t>
      </w:r>
      <w:hyperlink r:id="rId45" w:history="1">
        <w:r w:rsidRPr="00B511B6">
          <w:rPr>
            <w:rFonts w:ascii="Arial" w:eastAsia="Times New Roman" w:hAnsi="Arial" w:cs="Arial"/>
            <w:color w:val="1155CC"/>
            <w:sz w:val="19"/>
            <w:szCs w:val="19"/>
            <w:u w:val="single"/>
          </w:rPr>
          <w:t>https://schs.dph.ncdhhs.gov/</w:t>
        </w:r>
      </w:hyperlink>
      <w:r w:rsidRPr="00B511B6">
        <w:rPr>
          <w:rFonts w:ascii="Arial" w:eastAsia="Times New Roman" w:hAnsi="Arial" w:cs="Arial"/>
          <w:color w:val="000000"/>
          <w:sz w:val="19"/>
          <w:szCs w:val="19"/>
        </w:rPr>
        <w:t> </w:t>
      </w:r>
    </w:p>
    <w:p w14:paraId="6F245DA1" w14:textId="77777777" w:rsidR="00B511B6" w:rsidRPr="00B511B6" w:rsidRDefault="00B511B6" w:rsidP="00C246E0">
      <w:pPr>
        <w:numPr>
          <w:ilvl w:val="1"/>
          <w:numId w:val="2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Office of the Chief Medical Examiner (NC OCME): </w:t>
      </w:r>
      <w:hyperlink r:id="rId46" w:history="1">
        <w:r w:rsidRPr="00B511B6">
          <w:rPr>
            <w:rFonts w:ascii="Arial" w:eastAsia="Times New Roman" w:hAnsi="Arial" w:cs="Arial"/>
            <w:color w:val="1155CC"/>
            <w:sz w:val="19"/>
            <w:szCs w:val="19"/>
            <w:u w:val="single"/>
          </w:rPr>
          <w:t>https://www.ocme.dhhs.nc.gov/</w:t>
        </w:r>
      </w:hyperlink>
      <w:r w:rsidRPr="00B511B6">
        <w:rPr>
          <w:rFonts w:ascii="Arial" w:eastAsia="Times New Roman" w:hAnsi="Arial" w:cs="Arial"/>
          <w:color w:val="000000"/>
          <w:sz w:val="19"/>
          <w:szCs w:val="19"/>
        </w:rPr>
        <w:t>  </w:t>
      </w:r>
    </w:p>
    <w:p w14:paraId="6128E93D" w14:textId="77777777" w:rsidR="00B511B6" w:rsidRPr="00B511B6" w:rsidRDefault="00B511B6" w:rsidP="00C246E0">
      <w:pPr>
        <w:numPr>
          <w:ilvl w:val="1"/>
          <w:numId w:val="2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County-Level Poisoning Data Tables: </w:t>
      </w:r>
      <w:hyperlink r:id="rId47" w:history="1">
        <w:r w:rsidRPr="00B511B6">
          <w:rPr>
            <w:rFonts w:ascii="Arial" w:eastAsia="Times New Roman" w:hAnsi="Arial" w:cs="Arial"/>
            <w:color w:val="1155CC"/>
            <w:sz w:val="19"/>
            <w:szCs w:val="19"/>
            <w:u w:val="single"/>
          </w:rPr>
          <w:t>https://www.injuryfreenc.ncdhhs.gov/DataSurveillance/Poisoning.htm</w:t>
        </w:r>
      </w:hyperlink>
      <w:r w:rsidRPr="00B511B6">
        <w:rPr>
          <w:rFonts w:ascii="Arial" w:eastAsia="Times New Roman" w:hAnsi="Arial" w:cs="Arial"/>
          <w:color w:val="000000"/>
          <w:sz w:val="19"/>
          <w:szCs w:val="19"/>
        </w:rPr>
        <w:t> </w:t>
      </w:r>
    </w:p>
    <w:p w14:paraId="7988BDD2" w14:textId="77777777" w:rsidR="00B511B6" w:rsidRPr="00B511B6" w:rsidRDefault="00B511B6" w:rsidP="00C246E0">
      <w:pPr>
        <w:numPr>
          <w:ilvl w:val="1"/>
          <w:numId w:val="2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CDC Drug Overdose Deaths Data: </w:t>
      </w:r>
      <w:hyperlink r:id="rId48" w:history="1">
        <w:r w:rsidRPr="00B511B6">
          <w:rPr>
            <w:rFonts w:ascii="Arial" w:eastAsia="Times New Roman" w:hAnsi="Arial" w:cs="Arial"/>
            <w:color w:val="1155CC"/>
            <w:sz w:val="19"/>
            <w:szCs w:val="19"/>
            <w:u w:val="single"/>
          </w:rPr>
          <w:t>https://www.cdc.gov/drugoverdose/data/statedeaths.html</w:t>
        </w:r>
      </w:hyperlink>
      <w:r w:rsidRPr="00B511B6">
        <w:rPr>
          <w:rFonts w:ascii="Arial" w:eastAsia="Times New Roman" w:hAnsi="Arial" w:cs="Arial"/>
          <w:color w:val="000000"/>
          <w:sz w:val="19"/>
          <w:szCs w:val="19"/>
        </w:rPr>
        <w:t> </w:t>
      </w:r>
    </w:p>
    <w:p w14:paraId="0DE71A60" w14:textId="77777777" w:rsidR="00B511B6" w:rsidRPr="00B511B6" w:rsidRDefault="00B511B6" w:rsidP="00C246E0">
      <w:pPr>
        <w:numPr>
          <w:ilvl w:val="0"/>
          <w:numId w:val="27"/>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Opioid overdose ED visits </w:t>
      </w:r>
    </w:p>
    <w:p w14:paraId="75EB9CBA"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Disease Event Tracking and Epidemiologic Collection Tool (NC DETECT): </w:t>
      </w:r>
      <w:hyperlink r:id="rId49" w:history="1">
        <w:r w:rsidRPr="00B511B6">
          <w:rPr>
            <w:rFonts w:ascii="Arial" w:eastAsia="Times New Roman" w:hAnsi="Arial" w:cs="Arial"/>
            <w:color w:val="1155CC"/>
            <w:sz w:val="19"/>
            <w:szCs w:val="19"/>
            <w:u w:val="single"/>
          </w:rPr>
          <w:t>https://ncdetect.org/</w:t>
        </w:r>
      </w:hyperlink>
      <w:r w:rsidRPr="00B511B6">
        <w:rPr>
          <w:rFonts w:ascii="Arial" w:eastAsia="Times New Roman" w:hAnsi="Arial" w:cs="Arial"/>
          <w:color w:val="000000"/>
          <w:sz w:val="19"/>
          <w:szCs w:val="19"/>
        </w:rPr>
        <w:t> </w:t>
      </w:r>
    </w:p>
    <w:p w14:paraId="6AE89330"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Monthly NC DETECT Overdose ED Visits Reports: </w:t>
      </w:r>
      <w:hyperlink r:id="rId50" w:history="1">
        <w:r w:rsidRPr="00B511B6">
          <w:rPr>
            <w:rFonts w:ascii="Arial" w:eastAsia="Times New Roman" w:hAnsi="Arial" w:cs="Arial"/>
            <w:color w:val="1155CC"/>
            <w:sz w:val="19"/>
            <w:szCs w:val="19"/>
            <w:u w:val="single"/>
          </w:rPr>
          <w:t>https://www.injuryfreenc.ncdhhs.gov/DataSurveillance/Poisoning.htm</w:t>
        </w:r>
      </w:hyperlink>
      <w:r w:rsidRPr="00B511B6">
        <w:rPr>
          <w:rFonts w:ascii="Arial" w:eastAsia="Times New Roman" w:hAnsi="Arial" w:cs="Arial"/>
          <w:color w:val="000000"/>
          <w:sz w:val="19"/>
          <w:szCs w:val="19"/>
        </w:rPr>
        <w:t> </w:t>
      </w:r>
    </w:p>
    <w:p w14:paraId="77638FF2"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County-Level Poisoning Data Tables: </w:t>
      </w:r>
      <w:hyperlink r:id="rId51" w:history="1">
        <w:r w:rsidRPr="00B511B6">
          <w:rPr>
            <w:rFonts w:ascii="Arial" w:eastAsia="Times New Roman" w:hAnsi="Arial" w:cs="Arial"/>
            <w:color w:val="1155CC"/>
            <w:sz w:val="19"/>
            <w:szCs w:val="19"/>
            <w:u w:val="single"/>
          </w:rPr>
          <w:t>https://www.injuryfreenc.ncdhhs.gov/DataSurveillance/Poisoning.htm</w:t>
        </w:r>
      </w:hyperlink>
      <w:r w:rsidRPr="00B511B6">
        <w:rPr>
          <w:rFonts w:ascii="Arial" w:eastAsia="Times New Roman" w:hAnsi="Arial" w:cs="Arial"/>
          <w:color w:val="000000"/>
          <w:sz w:val="19"/>
          <w:szCs w:val="19"/>
        </w:rPr>
        <w:t> </w:t>
      </w:r>
    </w:p>
    <w:p w14:paraId="41962C54"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CDC Nonfatal Drug Overdoses Data: </w:t>
      </w:r>
      <w:hyperlink r:id="rId52" w:history="1">
        <w:r w:rsidRPr="00B511B6">
          <w:rPr>
            <w:rFonts w:ascii="Arial" w:eastAsia="Times New Roman" w:hAnsi="Arial" w:cs="Arial"/>
            <w:color w:val="1155CC"/>
            <w:sz w:val="19"/>
            <w:szCs w:val="19"/>
            <w:u w:val="single"/>
          </w:rPr>
          <w:t>https://www.cdc.gov/drugoverdose/data/nonfatal.html</w:t>
        </w:r>
      </w:hyperlink>
      <w:r w:rsidRPr="00B511B6">
        <w:rPr>
          <w:rFonts w:ascii="Arial" w:eastAsia="Times New Roman" w:hAnsi="Arial" w:cs="Arial"/>
          <w:color w:val="000000"/>
          <w:sz w:val="19"/>
          <w:szCs w:val="19"/>
        </w:rPr>
        <w:t> </w:t>
      </w:r>
    </w:p>
    <w:p w14:paraId="392F5E45" w14:textId="77777777" w:rsidR="00B511B6" w:rsidRPr="00B511B6" w:rsidRDefault="00B511B6" w:rsidP="00C246E0">
      <w:pPr>
        <w:numPr>
          <w:ilvl w:val="0"/>
          <w:numId w:val="27"/>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Point Person </w:t>
      </w:r>
    </w:p>
    <w:p w14:paraId="6940490B"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North Carolina Opioid Action Plan 2.0: </w:t>
      </w:r>
      <w:hyperlink r:id="rId53" w:history="1">
        <w:r w:rsidRPr="00B511B6">
          <w:rPr>
            <w:rFonts w:ascii="Arial" w:eastAsia="Times New Roman" w:hAnsi="Arial" w:cs="Arial"/>
            <w:color w:val="1155CC"/>
            <w:sz w:val="19"/>
            <w:szCs w:val="19"/>
            <w:u w:val="single"/>
          </w:rPr>
          <w:t>https://files.nc.gov/ncdhhs/OAP-2.0-8.7.2019_final.pdf</w:t>
        </w:r>
      </w:hyperlink>
      <w:r w:rsidRPr="00B511B6">
        <w:rPr>
          <w:rFonts w:ascii="Arial" w:eastAsia="Times New Roman" w:hAnsi="Arial" w:cs="Arial"/>
          <w:color w:val="000000"/>
          <w:sz w:val="19"/>
          <w:szCs w:val="19"/>
        </w:rPr>
        <w:t> </w:t>
      </w:r>
    </w:p>
    <w:p w14:paraId="623F0BE0"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DHHS Opioid page: </w:t>
      </w:r>
      <w:hyperlink r:id="rId54" w:history="1">
        <w:r w:rsidRPr="00B511B6">
          <w:rPr>
            <w:rFonts w:ascii="Arial" w:eastAsia="Times New Roman" w:hAnsi="Arial" w:cs="Arial"/>
            <w:color w:val="1155CC"/>
            <w:sz w:val="19"/>
            <w:szCs w:val="19"/>
            <w:u w:val="single"/>
          </w:rPr>
          <w:t>https://www.ncdhhs.gov/about/department-initiatives/opioid-epidemic/north-carolinas-opioid-action-plan</w:t>
        </w:r>
      </w:hyperlink>
      <w:r w:rsidRPr="00B511B6">
        <w:rPr>
          <w:rFonts w:ascii="Arial" w:eastAsia="Times New Roman" w:hAnsi="Arial" w:cs="Arial"/>
          <w:color w:val="000000"/>
          <w:sz w:val="19"/>
          <w:szCs w:val="19"/>
        </w:rPr>
        <w:t> </w:t>
      </w:r>
    </w:p>
    <w:p w14:paraId="27B78B42"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IVPB Poisoning page: </w:t>
      </w:r>
      <w:hyperlink r:id="rId55" w:history="1">
        <w:r w:rsidRPr="00B511B6">
          <w:rPr>
            <w:rFonts w:ascii="Arial" w:eastAsia="Times New Roman" w:hAnsi="Arial" w:cs="Arial"/>
            <w:color w:val="1155CC"/>
            <w:sz w:val="19"/>
            <w:szCs w:val="19"/>
            <w:u w:val="single"/>
          </w:rPr>
          <w:t>https://www.injuryfreenc.ncdhhs.gov/DataSurveillance/Poisoning.htm</w:t>
        </w:r>
      </w:hyperlink>
      <w:r w:rsidRPr="00B511B6">
        <w:rPr>
          <w:rFonts w:ascii="Arial" w:eastAsia="Times New Roman" w:hAnsi="Arial" w:cs="Arial"/>
          <w:color w:val="000000"/>
          <w:sz w:val="19"/>
          <w:szCs w:val="19"/>
        </w:rPr>
        <w:t> </w:t>
      </w:r>
    </w:p>
    <w:p w14:paraId="4766389F" w14:textId="77777777" w:rsidR="00B511B6" w:rsidRPr="00B511B6" w:rsidRDefault="00B511B6" w:rsidP="00C246E0">
      <w:pPr>
        <w:numPr>
          <w:ilvl w:val="0"/>
          <w:numId w:val="27"/>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Uses DHHS resources </w:t>
      </w:r>
    </w:p>
    <w:p w14:paraId="3796F6D7"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DHHS Grant Opportunities: </w:t>
      </w:r>
      <w:hyperlink r:id="rId56" w:history="1">
        <w:r w:rsidRPr="00B511B6">
          <w:rPr>
            <w:rFonts w:ascii="Arial" w:eastAsia="Times New Roman" w:hAnsi="Arial" w:cs="Arial"/>
            <w:color w:val="1155CC"/>
            <w:sz w:val="19"/>
            <w:szCs w:val="19"/>
            <w:u w:val="single"/>
          </w:rPr>
          <w:t>https://www.ncdhhs.gov/about/grant-opportunities</w:t>
        </w:r>
      </w:hyperlink>
      <w:r w:rsidRPr="00B511B6">
        <w:rPr>
          <w:rFonts w:ascii="Arial" w:eastAsia="Times New Roman" w:hAnsi="Arial" w:cs="Arial"/>
          <w:color w:val="000000"/>
          <w:sz w:val="19"/>
          <w:szCs w:val="19"/>
        </w:rPr>
        <w:t> </w:t>
      </w:r>
    </w:p>
    <w:p w14:paraId="35887018"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Mental Health, Developmental Disabilities and Substance Abuse Services Grant Opportunities: </w:t>
      </w:r>
      <w:hyperlink r:id="rId57" w:history="1">
        <w:r w:rsidRPr="00B511B6">
          <w:rPr>
            <w:rFonts w:ascii="Arial" w:eastAsia="Times New Roman" w:hAnsi="Arial" w:cs="Arial"/>
            <w:color w:val="1155CC"/>
            <w:sz w:val="19"/>
            <w:szCs w:val="19"/>
            <w:u w:val="single"/>
          </w:rPr>
          <w:t>https://www.ncdhhs.gov/about/grant-opportunities/mental-health-developmental-disabilities-substance-abuse-services-grant-opportunities</w:t>
        </w:r>
      </w:hyperlink>
      <w:r w:rsidRPr="00B511B6">
        <w:rPr>
          <w:rFonts w:ascii="Arial" w:eastAsia="Times New Roman" w:hAnsi="Arial" w:cs="Arial"/>
          <w:color w:val="000000"/>
          <w:sz w:val="19"/>
          <w:szCs w:val="19"/>
        </w:rPr>
        <w:t> </w:t>
      </w:r>
    </w:p>
    <w:p w14:paraId="4E412854" w14:textId="77777777" w:rsidR="00B511B6" w:rsidRPr="00B511B6" w:rsidRDefault="00B511B6" w:rsidP="00C246E0">
      <w:pPr>
        <w:numPr>
          <w:ilvl w:val="1"/>
          <w:numId w:val="27"/>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Public Health Grant Opportunities: </w:t>
      </w:r>
      <w:hyperlink r:id="rId58" w:history="1">
        <w:r w:rsidRPr="00B511B6">
          <w:rPr>
            <w:rFonts w:ascii="Arial" w:eastAsia="Times New Roman" w:hAnsi="Arial" w:cs="Arial"/>
            <w:color w:val="1155CC"/>
            <w:sz w:val="19"/>
            <w:szCs w:val="19"/>
            <w:u w:val="single"/>
          </w:rPr>
          <w:t>https://www.ncdhhs.gov/about/grant-opportunities/public-health-grant-opportunities</w:t>
        </w:r>
      </w:hyperlink>
      <w:r w:rsidRPr="00B511B6">
        <w:rPr>
          <w:rFonts w:ascii="Arial" w:eastAsia="Times New Roman" w:hAnsi="Arial" w:cs="Arial"/>
          <w:color w:val="000000"/>
          <w:sz w:val="19"/>
          <w:szCs w:val="19"/>
        </w:rPr>
        <w:t>  </w:t>
      </w:r>
    </w:p>
    <w:p w14:paraId="34B4EFAA"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Times New Roman" w:eastAsia="Times New Roman" w:hAnsi="Times New Roman" w:cs="Times New Roman"/>
          <w:sz w:val="24"/>
          <w:szCs w:val="24"/>
        </w:rPr>
        <w:t> </w:t>
      </w:r>
    </w:p>
    <w:p w14:paraId="1C5B1BBC"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(2) Reduce the supply of inappropriate prescription and illicit opioids</w:t>
      </w:r>
      <w:r w:rsidRPr="00B511B6">
        <w:rPr>
          <w:rFonts w:ascii="Arial" w:eastAsia="Times New Roman" w:hAnsi="Arial" w:cs="Arial"/>
          <w:color w:val="000000"/>
          <w:sz w:val="21"/>
          <w:szCs w:val="21"/>
        </w:rPr>
        <w:t> </w:t>
      </w:r>
    </w:p>
    <w:p w14:paraId="6E43C001" w14:textId="77777777" w:rsidR="00B511B6" w:rsidRPr="00B511B6" w:rsidRDefault="00B511B6" w:rsidP="00C246E0">
      <w:pPr>
        <w:numPr>
          <w:ilvl w:val="0"/>
          <w:numId w:val="28"/>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Patients receiving opioid pills </w:t>
      </w:r>
    </w:p>
    <w:p w14:paraId="3829D5DB" w14:textId="77777777" w:rsidR="00B511B6" w:rsidRPr="00B511B6" w:rsidRDefault="00B511B6" w:rsidP="00C246E0">
      <w:pPr>
        <w:numPr>
          <w:ilvl w:val="1"/>
          <w:numId w:val="28"/>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Controlled Substances Reporting System (NC CSRS): </w:t>
      </w:r>
      <w:hyperlink r:id="rId59" w:history="1">
        <w:r w:rsidRPr="00B511B6">
          <w:rPr>
            <w:rFonts w:ascii="Arial" w:eastAsia="Times New Roman" w:hAnsi="Arial" w:cs="Arial"/>
            <w:color w:val="1155CC"/>
            <w:sz w:val="19"/>
            <w:szCs w:val="19"/>
            <w:u w:val="single"/>
          </w:rPr>
          <w:t>https://www.ncdhhs.gov/divisions/mhddsas/ncdcu/csrs</w:t>
        </w:r>
      </w:hyperlink>
      <w:r w:rsidRPr="00B511B6">
        <w:rPr>
          <w:rFonts w:ascii="Arial" w:eastAsia="Times New Roman" w:hAnsi="Arial" w:cs="Arial"/>
          <w:color w:val="000000"/>
          <w:sz w:val="19"/>
          <w:szCs w:val="19"/>
        </w:rPr>
        <w:t> </w:t>
      </w:r>
    </w:p>
    <w:p w14:paraId="37FE1730" w14:textId="77777777" w:rsidR="00B511B6" w:rsidRPr="00B511B6" w:rsidRDefault="00B511B6" w:rsidP="00C246E0">
      <w:pPr>
        <w:numPr>
          <w:ilvl w:val="1"/>
          <w:numId w:val="28"/>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CSRS 2020 Annual Report: </w:t>
      </w:r>
      <w:hyperlink r:id="rId60" w:history="1">
        <w:r w:rsidRPr="00B511B6">
          <w:rPr>
            <w:rFonts w:ascii="Arial" w:eastAsia="Times New Roman" w:hAnsi="Arial" w:cs="Arial"/>
            <w:color w:val="1155CC"/>
            <w:sz w:val="19"/>
            <w:szCs w:val="19"/>
            <w:u w:val="single"/>
          </w:rPr>
          <w:t>https://files.nc.gov/ncdhhs/SL-2017-74--Section-12-Controlled-Substance-Reporting---Annual-Report-2020--Final-.pdf</w:t>
        </w:r>
      </w:hyperlink>
      <w:r w:rsidRPr="00B511B6">
        <w:rPr>
          <w:rFonts w:ascii="Arial" w:eastAsia="Times New Roman" w:hAnsi="Arial" w:cs="Arial"/>
          <w:color w:val="000000"/>
          <w:sz w:val="19"/>
          <w:szCs w:val="19"/>
        </w:rPr>
        <w:t> </w:t>
      </w:r>
    </w:p>
    <w:p w14:paraId="29CC641B" w14:textId="77777777" w:rsidR="00B511B6" w:rsidRPr="00B511B6" w:rsidRDefault="00B511B6" w:rsidP="00C246E0">
      <w:pPr>
        <w:numPr>
          <w:ilvl w:val="1"/>
          <w:numId w:val="28"/>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Operation Medicine Drop: </w:t>
      </w:r>
      <w:hyperlink r:id="rId61" w:history="1">
        <w:r w:rsidRPr="00B511B6">
          <w:rPr>
            <w:rFonts w:ascii="Arial" w:eastAsia="Times New Roman" w:hAnsi="Arial" w:cs="Arial"/>
            <w:color w:val="1155CC"/>
            <w:sz w:val="19"/>
            <w:szCs w:val="19"/>
            <w:u w:val="single"/>
          </w:rPr>
          <w:t>https://ncdoi.com/OSFM/SafeKids/Operation%20Medicine%20Drop.aspx?sec=omd</w:t>
        </w:r>
      </w:hyperlink>
      <w:r w:rsidRPr="00B511B6">
        <w:rPr>
          <w:rFonts w:ascii="Arial" w:eastAsia="Times New Roman" w:hAnsi="Arial" w:cs="Arial"/>
          <w:color w:val="000000"/>
          <w:sz w:val="19"/>
          <w:szCs w:val="19"/>
        </w:rPr>
        <w:t> </w:t>
      </w:r>
    </w:p>
    <w:p w14:paraId="21292738" w14:textId="77777777" w:rsidR="00B511B6" w:rsidRPr="00B511B6" w:rsidRDefault="00B511B6" w:rsidP="00C246E0">
      <w:pPr>
        <w:numPr>
          <w:ilvl w:val="1"/>
          <w:numId w:val="28"/>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CDC Prescribing Rate Maps: </w:t>
      </w:r>
      <w:hyperlink r:id="rId62" w:history="1">
        <w:r w:rsidRPr="00B511B6">
          <w:rPr>
            <w:rFonts w:ascii="Arial" w:eastAsia="Times New Roman" w:hAnsi="Arial" w:cs="Arial"/>
            <w:color w:val="1155CC"/>
            <w:sz w:val="19"/>
            <w:szCs w:val="19"/>
            <w:u w:val="single"/>
          </w:rPr>
          <w:t>https://www.cdc.gov/drugoverdose/maps/rxrate-maps.html</w:t>
        </w:r>
      </w:hyperlink>
      <w:r w:rsidRPr="00B511B6">
        <w:rPr>
          <w:rFonts w:ascii="Arial" w:eastAsia="Times New Roman" w:hAnsi="Arial" w:cs="Arial"/>
          <w:color w:val="000000"/>
          <w:sz w:val="19"/>
          <w:szCs w:val="19"/>
        </w:rPr>
        <w:t> </w:t>
      </w:r>
    </w:p>
    <w:p w14:paraId="42D246CA" w14:textId="77777777" w:rsidR="00B511B6" w:rsidRPr="00B511B6" w:rsidRDefault="00B511B6" w:rsidP="00C246E0">
      <w:pPr>
        <w:numPr>
          <w:ilvl w:val="0"/>
          <w:numId w:val="29"/>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Illicit opioid involvement in deaths </w:t>
      </w:r>
    </w:p>
    <w:p w14:paraId="17F29D1C"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Office of the Chief Medical Examiner (NC OCME): </w:t>
      </w:r>
      <w:hyperlink r:id="rId63" w:history="1">
        <w:r w:rsidRPr="00B511B6">
          <w:rPr>
            <w:rFonts w:ascii="Arial" w:eastAsia="Times New Roman" w:hAnsi="Arial" w:cs="Arial"/>
            <w:color w:val="1155CC"/>
            <w:sz w:val="19"/>
            <w:szCs w:val="19"/>
            <w:u w:val="single"/>
          </w:rPr>
          <w:t>https://www.ocme.dhhs.nc.gov/</w:t>
        </w:r>
      </w:hyperlink>
      <w:r w:rsidRPr="00B511B6">
        <w:rPr>
          <w:rFonts w:ascii="Arial" w:eastAsia="Times New Roman" w:hAnsi="Arial" w:cs="Arial"/>
          <w:color w:val="000000"/>
          <w:sz w:val="19"/>
          <w:szCs w:val="19"/>
        </w:rPr>
        <w:t> </w:t>
      </w:r>
    </w:p>
    <w:p w14:paraId="5181F9F6"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OCME Data and Annual Reports: </w:t>
      </w:r>
      <w:hyperlink r:id="rId64" w:history="1">
        <w:r w:rsidRPr="00B511B6">
          <w:rPr>
            <w:rFonts w:ascii="Arial" w:eastAsia="Times New Roman" w:hAnsi="Arial" w:cs="Arial"/>
            <w:color w:val="1155CC"/>
            <w:sz w:val="19"/>
            <w:szCs w:val="19"/>
            <w:u w:val="single"/>
          </w:rPr>
          <w:t>https://www.ocme.dhhs.nc.gov/annreport/index.shtml</w:t>
        </w:r>
      </w:hyperlink>
      <w:r w:rsidRPr="00B511B6">
        <w:rPr>
          <w:rFonts w:ascii="Arial" w:eastAsia="Times New Roman" w:hAnsi="Arial" w:cs="Arial"/>
          <w:color w:val="000000"/>
          <w:sz w:val="19"/>
          <w:szCs w:val="19"/>
        </w:rPr>
        <w:t> </w:t>
      </w:r>
    </w:p>
    <w:p w14:paraId="025F3474"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CDC Heroin Overdose Data: </w:t>
      </w:r>
      <w:hyperlink r:id="rId65" w:history="1">
        <w:r w:rsidRPr="00B511B6">
          <w:rPr>
            <w:rFonts w:ascii="Arial" w:eastAsia="Times New Roman" w:hAnsi="Arial" w:cs="Arial"/>
            <w:color w:val="1155CC"/>
            <w:sz w:val="19"/>
            <w:szCs w:val="19"/>
            <w:u w:val="single"/>
          </w:rPr>
          <w:t>https://www.cdc.gov/drugoverdose/data/heroin.html</w:t>
        </w:r>
      </w:hyperlink>
      <w:r w:rsidRPr="00B511B6">
        <w:rPr>
          <w:rFonts w:ascii="Arial" w:eastAsia="Times New Roman" w:hAnsi="Arial" w:cs="Arial"/>
          <w:color w:val="000000"/>
          <w:sz w:val="19"/>
          <w:szCs w:val="19"/>
        </w:rPr>
        <w:t> </w:t>
      </w:r>
    </w:p>
    <w:p w14:paraId="196BF0B4"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CDC Synthetic Opioid Overdose Data: </w:t>
      </w:r>
      <w:hyperlink r:id="rId66" w:history="1">
        <w:r w:rsidRPr="00B511B6">
          <w:rPr>
            <w:rFonts w:ascii="Arial" w:eastAsia="Times New Roman" w:hAnsi="Arial" w:cs="Arial"/>
            <w:color w:val="1155CC"/>
            <w:sz w:val="19"/>
            <w:szCs w:val="19"/>
            <w:u w:val="single"/>
          </w:rPr>
          <w:t>https://www.cdc.gov/drugoverdose/data/fentanyl.html</w:t>
        </w:r>
      </w:hyperlink>
      <w:r w:rsidRPr="00B511B6">
        <w:rPr>
          <w:rFonts w:ascii="Arial" w:eastAsia="Times New Roman" w:hAnsi="Arial" w:cs="Arial"/>
          <w:color w:val="000000"/>
          <w:sz w:val="19"/>
          <w:szCs w:val="19"/>
        </w:rPr>
        <w:t> </w:t>
      </w:r>
    </w:p>
    <w:p w14:paraId="5CFDE376" w14:textId="77777777" w:rsidR="00B511B6" w:rsidRPr="00B511B6" w:rsidRDefault="00B511B6" w:rsidP="00C246E0">
      <w:pPr>
        <w:numPr>
          <w:ilvl w:val="0"/>
          <w:numId w:val="29"/>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 xml:space="preserve">Prescription </w:t>
      </w:r>
      <w:proofErr w:type="spellStart"/>
      <w:r w:rsidRPr="00B511B6">
        <w:rPr>
          <w:rFonts w:ascii="Arial" w:eastAsia="Times New Roman" w:hAnsi="Arial" w:cs="Arial"/>
          <w:color w:val="000000"/>
          <w:sz w:val="21"/>
          <w:szCs w:val="21"/>
        </w:rPr>
        <w:t>dropboxes</w:t>
      </w:r>
      <w:proofErr w:type="spellEnd"/>
      <w:r w:rsidRPr="00B511B6">
        <w:rPr>
          <w:rFonts w:ascii="Arial" w:eastAsia="Times New Roman" w:hAnsi="Arial" w:cs="Arial"/>
          <w:color w:val="000000"/>
          <w:sz w:val="21"/>
          <w:szCs w:val="21"/>
        </w:rPr>
        <w:t> </w:t>
      </w:r>
    </w:p>
    <w:p w14:paraId="130C0DF2"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Prescription Dropbox Locator: </w:t>
      </w:r>
      <w:hyperlink r:id="rId67" w:history="1">
        <w:r w:rsidRPr="00B511B6">
          <w:rPr>
            <w:rFonts w:ascii="Arial" w:eastAsia="Times New Roman" w:hAnsi="Arial" w:cs="Arial"/>
            <w:color w:val="1155CC"/>
            <w:sz w:val="19"/>
            <w:szCs w:val="19"/>
            <w:u w:val="single"/>
          </w:rPr>
          <w:t>https://apps.ncdoi.net/f?p=102:2</w:t>
        </w:r>
      </w:hyperlink>
      <w:r w:rsidRPr="00B511B6">
        <w:rPr>
          <w:rFonts w:ascii="Arial" w:eastAsia="Times New Roman" w:hAnsi="Arial" w:cs="Arial"/>
          <w:color w:val="000000"/>
          <w:sz w:val="19"/>
          <w:szCs w:val="19"/>
        </w:rPr>
        <w:t> </w:t>
      </w:r>
    </w:p>
    <w:p w14:paraId="507FBBDA"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More Powerful NC: </w:t>
      </w:r>
      <w:hyperlink r:id="rId68" w:history="1">
        <w:r w:rsidRPr="00B511B6">
          <w:rPr>
            <w:rFonts w:ascii="Arial" w:eastAsia="Times New Roman" w:hAnsi="Arial" w:cs="Arial"/>
            <w:color w:val="1155CC"/>
            <w:sz w:val="19"/>
            <w:szCs w:val="19"/>
            <w:u w:val="single"/>
          </w:rPr>
          <w:t>https://www.morepowerfulnc.org/get-involved/pill-disposal/</w:t>
        </w:r>
      </w:hyperlink>
      <w:r w:rsidRPr="00B511B6">
        <w:rPr>
          <w:rFonts w:ascii="Arial" w:eastAsia="Times New Roman" w:hAnsi="Arial" w:cs="Arial"/>
          <w:color w:val="000000"/>
          <w:sz w:val="19"/>
          <w:szCs w:val="19"/>
        </w:rPr>
        <w:t> </w:t>
      </w:r>
    </w:p>
    <w:p w14:paraId="4F568A36" w14:textId="77777777" w:rsidR="00B511B6" w:rsidRPr="00B511B6" w:rsidRDefault="00B511B6" w:rsidP="00C246E0">
      <w:pPr>
        <w:numPr>
          <w:ilvl w:val="0"/>
          <w:numId w:val="29"/>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Test strip distribution </w:t>
      </w:r>
    </w:p>
    <w:p w14:paraId="460128A9"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Safer Syringe Initiative Registered SSPs: </w:t>
      </w:r>
      <w:hyperlink r:id="rId69" w:history="1">
        <w:r w:rsidRPr="00B511B6">
          <w:rPr>
            <w:rFonts w:ascii="Arial" w:eastAsia="Times New Roman" w:hAnsi="Arial" w:cs="Arial"/>
            <w:color w:val="1155CC"/>
            <w:sz w:val="19"/>
            <w:szCs w:val="19"/>
            <w:u w:val="single"/>
          </w:rPr>
          <w:t>https://www.ncdhhs.gov/divisions/public-health/north-carolina-safer-syringe-initiative/syringe-exchange-programs-north</w:t>
        </w:r>
      </w:hyperlink>
      <w:r w:rsidRPr="00B511B6">
        <w:rPr>
          <w:rFonts w:ascii="Arial" w:eastAsia="Times New Roman" w:hAnsi="Arial" w:cs="Arial"/>
          <w:color w:val="000000"/>
          <w:sz w:val="19"/>
          <w:szCs w:val="19"/>
        </w:rPr>
        <w:t> </w:t>
      </w:r>
    </w:p>
    <w:p w14:paraId="3581BC94"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Perspectives on rapid fentanyl test strips as a harm reduction practice: </w:t>
      </w:r>
      <w:hyperlink r:id="rId70" w:history="1">
        <w:r w:rsidRPr="00B511B6">
          <w:rPr>
            <w:rFonts w:ascii="Arial" w:eastAsia="Times New Roman" w:hAnsi="Arial" w:cs="Arial"/>
            <w:color w:val="1155CC"/>
            <w:sz w:val="19"/>
            <w:szCs w:val="19"/>
            <w:u w:val="single"/>
          </w:rPr>
          <w:t>https://harmreductionjournal.biomedcentral.com/articles/10.1186/s12954-018-0276-0</w:t>
        </w:r>
      </w:hyperlink>
      <w:r w:rsidRPr="00B511B6">
        <w:rPr>
          <w:rFonts w:ascii="Arial" w:eastAsia="Times New Roman" w:hAnsi="Arial" w:cs="Arial"/>
          <w:color w:val="000000"/>
          <w:sz w:val="19"/>
          <w:szCs w:val="19"/>
        </w:rPr>
        <w:t> </w:t>
      </w:r>
    </w:p>
    <w:p w14:paraId="4D2C43CB" w14:textId="77777777" w:rsidR="00B511B6" w:rsidRPr="00B511B6" w:rsidRDefault="00B511B6" w:rsidP="00C246E0">
      <w:pPr>
        <w:numPr>
          <w:ilvl w:val="1"/>
          <w:numId w:val="29"/>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Fentanyl Test Strip Pilot: </w:t>
      </w:r>
      <w:hyperlink r:id="rId71" w:history="1">
        <w:r w:rsidRPr="00B511B6">
          <w:rPr>
            <w:rFonts w:ascii="Arial" w:eastAsia="Times New Roman" w:hAnsi="Arial" w:cs="Arial"/>
            <w:color w:val="1155CC"/>
            <w:sz w:val="19"/>
            <w:szCs w:val="19"/>
            <w:u w:val="single"/>
          </w:rPr>
          <w:t>https://harmreduction.org/issues/fentanyl/fentanyl-test-strip-pilot/</w:t>
        </w:r>
      </w:hyperlink>
      <w:r w:rsidRPr="00B511B6">
        <w:rPr>
          <w:rFonts w:ascii="Arial" w:eastAsia="Times New Roman" w:hAnsi="Arial" w:cs="Arial"/>
          <w:color w:val="000000"/>
          <w:sz w:val="19"/>
          <w:szCs w:val="19"/>
        </w:rPr>
        <w:t> </w:t>
      </w:r>
    </w:p>
    <w:p w14:paraId="3631AE45" w14:textId="77777777" w:rsidR="00B511B6" w:rsidRPr="00B511B6" w:rsidRDefault="00B511B6" w:rsidP="00B511B6">
      <w:pPr>
        <w:shd w:val="clear" w:color="auto" w:fill="FFFFFF"/>
        <w:spacing w:after="0" w:line="240" w:lineRule="auto"/>
        <w:ind w:left="360" w:hanging="360"/>
        <w:rPr>
          <w:rFonts w:ascii="Times New Roman" w:eastAsia="Times New Roman" w:hAnsi="Times New Roman" w:cs="Times New Roman"/>
          <w:sz w:val="24"/>
          <w:szCs w:val="24"/>
        </w:rPr>
      </w:pPr>
      <w:r w:rsidRPr="00B511B6">
        <w:rPr>
          <w:rFonts w:ascii="Arial" w:eastAsia="Times New Roman" w:hAnsi="Arial" w:cs="Arial"/>
          <w:color w:val="000000"/>
          <w:sz w:val="18"/>
          <w:szCs w:val="18"/>
        </w:rPr>
        <w:t> </w:t>
      </w:r>
    </w:p>
    <w:p w14:paraId="2AF759A5"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(3) Prevent future opioid addiction by supporting children and families</w:t>
      </w:r>
      <w:r w:rsidRPr="00B511B6">
        <w:rPr>
          <w:rFonts w:ascii="Arial" w:eastAsia="Times New Roman" w:hAnsi="Arial" w:cs="Arial"/>
          <w:color w:val="000000"/>
          <w:sz w:val="21"/>
          <w:szCs w:val="21"/>
        </w:rPr>
        <w:t> </w:t>
      </w:r>
    </w:p>
    <w:p w14:paraId="6E36DAD7" w14:textId="77777777" w:rsidR="00B511B6" w:rsidRPr="00B511B6" w:rsidRDefault="00B511B6" w:rsidP="00C246E0">
      <w:pPr>
        <w:numPr>
          <w:ilvl w:val="0"/>
          <w:numId w:val="30"/>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Children in foster care due to parental substance use </w:t>
      </w:r>
    </w:p>
    <w:p w14:paraId="49766A62"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Division of Social Services: </w:t>
      </w:r>
      <w:hyperlink r:id="rId72" w:history="1">
        <w:r w:rsidRPr="00B511B6">
          <w:rPr>
            <w:rFonts w:ascii="Arial" w:eastAsia="Times New Roman" w:hAnsi="Arial" w:cs="Arial"/>
            <w:color w:val="1155CC"/>
            <w:sz w:val="19"/>
            <w:szCs w:val="19"/>
            <w:u w:val="single"/>
          </w:rPr>
          <w:t>https://www.ncdhhs.gov/divisions/dss</w:t>
        </w:r>
      </w:hyperlink>
      <w:r w:rsidRPr="00B511B6">
        <w:rPr>
          <w:rFonts w:ascii="Arial" w:eastAsia="Times New Roman" w:hAnsi="Arial" w:cs="Arial"/>
          <w:color w:val="000000"/>
          <w:sz w:val="19"/>
          <w:szCs w:val="19"/>
        </w:rPr>
        <w:t> </w:t>
      </w:r>
    </w:p>
    <w:p w14:paraId="5EDC0A3D"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lastRenderedPageBreak/>
        <w:t xml:space="preserve">NC Child Welfare Services: </w:t>
      </w:r>
      <w:hyperlink r:id="rId73" w:history="1">
        <w:r w:rsidRPr="00B511B6">
          <w:rPr>
            <w:rFonts w:ascii="Arial" w:eastAsia="Times New Roman" w:hAnsi="Arial" w:cs="Arial"/>
            <w:color w:val="1155CC"/>
            <w:sz w:val="19"/>
            <w:szCs w:val="19"/>
            <w:u w:val="single"/>
          </w:rPr>
          <w:t>https://www.ncdhhs.gov/divisions/social-services/child-welfare-services</w:t>
        </w:r>
      </w:hyperlink>
      <w:r w:rsidRPr="00B511B6">
        <w:rPr>
          <w:rFonts w:ascii="Arial" w:eastAsia="Times New Roman" w:hAnsi="Arial" w:cs="Arial"/>
          <w:color w:val="000000"/>
          <w:sz w:val="19"/>
          <w:szCs w:val="19"/>
        </w:rPr>
        <w:t> </w:t>
      </w:r>
    </w:p>
    <w:p w14:paraId="3A81C1CB" w14:textId="77777777" w:rsidR="00B511B6" w:rsidRPr="00B511B6" w:rsidRDefault="00B511B6" w:rsidP="00C246E0">
      <w:pPr>
        <w:numPr>
          <w:ilvl w:val="0"/>
          <w:numId w:val="30"/>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Newborns with CC4C substance use referral </w:t>
      </w:r>
    </w:p>
    <w:p w14:paraId="1EF45759"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Division of Mental Health, Developmental Disabilities, and Substance Abuse Services (NC DMHDDSAS): </w:t>
      </w:r>
      <w:hyperlink r:id="rId74" w:history="1">
        <w:r w:rsidRPr="00B511B6">
          <w:rPr>
            <w:rFonts w:ascii="Arial" w:eastAsia="Times New Roman" w:hAnsi="Arial" w:cs="Arial"/>
            <w:color w:val="1155CC"/>
            <w:sz w:val="19"/>
            <w:szCs w:val="19"/>
            <w:u w:val="single"/>
          </w:rPr>
          <w:t>https://www.ncdhhs.gov/divisions/mhddsas</w:t>
        </w:r>
      </w:hyperlink>
      <w:r w:rsidRPr="00B511B6">
        <w:rPr>
          <w:rFonts w:ascii="Arial" w:eastAsia="Times New Roman" w:hAnsi="Arial" w:cs="Arial"/>
          <w:color w:val="000000"/>
          <w:sz w:val="19"/>
          <w:szCs w:val="19"/>
        </w:rPr>
        <w:t> </w:t>
      </w:r>
    </w:p>
    <w:p w14:paraId="1EC7B991"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Infant Plan of Safe Care: </w:t>
      </w:r>
      <w:hyperlink r:id="rId75" w:history="1">
        <w:r w:rsidRPr="00B511B6">
          <w:rPr>
            <w:rFonts w:ascii="Arial" w:eastAsia="Times New Roman" w:hAnsi="Arial" w:cs="Arial"/>
            <w:color w:val="1155CC"/>
            <w:sz w:val="19"/>
            <w:szCs w:val="19"/>
            <w:u w:val="single"/>
          </w:rPr>
          <w:t>https://www.ncdhhs.gov/divisions/mental-health-developmental-disabilities-and-substance-abuse/infant-plan-safe-care</w:t>
        </w:r>
      </w:hyperlink>
      <w:r w:rsidRPr="00B511B6">
        <w:rPr>
          <w:rFonts w:ascii="Arial" w:eastAsia="Times New Roman" w:hAnsi="Arial" w:cs="Arial"/>
          <w:color w:val="000000"/>
          <w:sz w:val="19"/>
          <w:szCs w:val="19"/>
        </w:rPr>
        <w:t> </w:t>
      </w:r>
    </w:p>
    <w:p w14:paraId="6F26A70C"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Care Coordination for Children (CC4C): </w:t>
      </w:r>
      <w:hyperlink r:id="rId76" w:history="1">
        <w:r w:rsidRPr="00B511B6">
          <w:rPr>
            <w:rFonts w:ascii="Arial" w:eastAsia="Times New Roman" w:hAnsi="Arial" w:cs="Arial"/>
            <w:color w:val="1155CC"/>
            <w:sz w:val="19"/>
            <w:szCs w:val="19"/>
            <w:u w:val="single"/>
          </w:rPr>
          <w:t>https://www.ncdhhs.gov/infant-plan-safe-care/care-coordination-for-children</w:t>
        </w:r>
      </w:hyperlink>
      <w:r w:rsidRPr="00B511B6">
        <w:rPr>
          <w:rFonts w:ascii="Arial" w:eastAsia="Times New Roman" w:hAnsi="Arial" w:cs="Arial"/>
          <w:color w:val="000000"/>
          <w:sz w:val="19"/>
          <w:szCs w:val="19"/>
        </w:rPr>
        <w:t> </w:t>
      </w:r>
    </w:p>
    <w:p w14:paraId="38E35A1E"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Early Childhood Data: </w:t>
      </w:r>
      <w:hyperlink r:id="rId77" w:history="1">
        <w:r w:rsidRPr="00B511B6">
          <w:rPr>
            <w:rFonts w:ascii="Arial" w:eastAsia="Times New Roman" w:hAnsi="Arial" w:cs="Arial"/>
            <w:color w:val="1155CC"/>
            <w:sz w:val="19"/>
            <w:szCs w:val="19"/>
            <w:u w:val="single"/>
          </w:rPr>
          <w:t>https://www.ncdhhs.gov/about/department-initiatives/early-childhood/early-childhood-data</w:t>
        </w:r>
      </w:hyperlink>
      <w:r w:rsidRPr="00B511B6">
        <w:rPr>
          <w:rFonts w:ascii="Arial" w:eastAsia="Times New Roman" w:hAnsi="Arial" w:cs="Arial"/>
          <w:color w:val="000000"/>
          <w:sz w:val="19"/>
          <w:szCs w:val="19"/>
        </w:rPr>
        <w:t> </w:t>
      </w:r>
    </w:p>
    <w:p w14:paraId="0504F3F7" w14:textId="77777777" w:rsidR="00B511B6" w:rsidRPr="00B511B6" w:rsidRDefault="00B511B6" w:rsidP="00C246E0">
      <w:pPr>
        <w:numPr>
          <w:ilvl w:val="0"/>
          <w:numId w:val="30"/>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START program </w:t>
      </w:r>
    </w:p>
    <w:p w14:paraId="2A0FEDA6"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Department of Social Services Contact List: </w:t>
      </w:r>
      <w:hyperlink r:id="rId78" w:history="1">
        <w:r w:rsidRPr="00B511B6">
          <w:rPr>
            <w:rFonts w:ascii="Arial" w:eastAsia="Times New Roman" w:hAnsi="Arial" w:cs="Arial"/>
            <w:color w:val="1155CC"/>
            <w:sz w:val="19"/>
            <w:szCs w:val="19"/>
            <w:u w:val="single"/>
          </w:rPr>
          <w:t>https://files.nc.gov/ncdhhs/documents/files/dss/directory.pdf</w:t>
        </w:r>
      </w:hyperlink>
      <w:r w:rsidRPr="00B511B6">
        <w:rPr>
          <w:rFonts w:ascii="Arial" w:eastAsia="Times New Roman" w:hAnsi="Arial" w:cs="Arial"/>
          <w:color w:val="000000"/>
          <w:sz w:val="19"/>
          <w:szCs w:val="19"/>
        </w:rPr>
        <w:t> </w:t>
      </w:r>
    </w:p>
    <w:p w14:paraId="401CC582"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The Pregnancy and Substance Use Toolkit: </w:t>
      </w:r>
      <w:hyperlink r:id="rId79" w:history="1">
        <w:r w:rsidRPr="00B511B6">
          <w:rPr>
            <w:rFonts w:ascii="Arial" w:eastAsia="Times New Roman" w:hAnsi="Arial" w:cs="Arial"/>
            <w:color w:val="1155CC"/>
            <w:sz w:val="19"/>
            <w:szCs w:val="19"/>
            <w:u w:val="single"/>
          </w:rPr>
          <w:t>https://issuu.com/harmreduction/docs/pregnancy_and_substance_use-_a_harm_2fa242e7fb6684?emci=d1775917-e508-eb11-96f5-00155d03affc&amp;emdi=f7d74814-5b0a-eb11-96f5-00155d03affc&amp;ceid=9307569</w:t>
        </w:r>
      </w:hyperlink>
      <w:r w:rsidRPr="00B511B6">
        <w:rPr>
          <w:rFonts w:ascii="Arial" w:eastAsia="Times New Roman" w:hAnsi="Arial" w:cs="Arial"/>
          <w:color w:val="000000"/>
          <w:sz w:val="19"/>
          <w:szCs w:val="19"/>
        </w:rPr>
        <w:t> </w:t>
      </w:r>
    </w:p>
    <w:p w14:paraId="2AD1DBA7"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START Model: </w:t>
      </w:r>
      <w:hyperlink r:id="rId80" w:history="1">
        <w:r w:rsidRPr="00B511B6">
          <w:rPr>
            <w:rFonts w:ascii="Arial" w:eastAsia="Times New Roman" w:hAnsi="Arial" w:cs="Arial"/>
            <w:color w:val="1155CC"/>
            <w:sz w:val="19"/>
            <w:szCs w:val="19"/>
            <w:u w:val="single"/>
          </w:rPr>
          <w:t>http://www.cebc4cw.org/program/sobriety-treatment-and-recovery-teams/detailed</w:t>
        </w:r>
      </w:hyperlink>
      <w:r w:rsidRPr="00B511B6">
        <w:rPr>
          <w:rFonts w:ascii="Arial" w:eastAsia="Times New Roman" w:hAnsi="Arial" w:cs="Arial"/>
          <w:color w:val="000000"/>
          <w:sz w:val="19"/>
          <w:szCs w:val="19"/>
        </w:rPr>
        <w:t> </w:t>
      </w:r>
    </w:p>
    <w:p w14:paraId="4FE45DD3"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START Model Kentucky: </w:t>
      </w:r>
      <w:hyperlink r:id="rId81" w:history="1">
        <w:r w:rsidRPr="00B511B6">
          <w:rPr>
            <w:rFonts w:ascii="Arial" w:eastAsia="Times New Roman" w:hAnsi="Arial" w:cs="Arial"/>
            <w:color w:val="1155CC"/>
            <w:sz w:val="19"/>
            <w:szCs w:val="19"/>
            <w:u w:val="single"/>
          </w:rPr>
          <w:t>https://www.ncsc.org/~/media/81A5C7BAD5B54160886D2ED9D0E5CE63.ashx</w:t>
        </w:r>
      </w:hyperlink>
      <w:r w:rsidRPr="00B511B6">
        <w:rPr>
          <w:rFonts w:ascii="Arial" w:eastAsia="Times New Roman" w:hAnsi="Arial" w:cs="Arial"/>
          <w:color w:val="000000"/>
          <w:sz w:val="19"/>
          <w:szCs w:val="19"/>
        </w:rPr>
        <w:t> </w:t>
      </w:r>
    </w:p>
    <w:p w14:paraId="06F03E6C" w14:textId="77777777" w:rsidR="00B511B6" w:rsidRPr="00B511B6" w:rsidRDefault="00B511B6" w:rsidP="00C246E0">
      <w:pPr>
        <w:numPr>
          <w:ilvl w:val="0"/>
          <w:numId w:val="30"/>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Community response program </w:t>
      </w:r>
    </w:p>
    <w:p w14:paraId="499775BF"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Community Response Programs: </w:t>
      </w:r>
      <w:hyperlink r:id="rId82" w:history="1">
        <w:r w:rsidRPr="00B511B6">
          <w:rPr>
            <w:rFonts w:ascii="Arial" w:eastAsia="Times New Roman" w:hAnsi="Arial" w:cs="Arial"/>
            <w:color w:val="1155CC"/>
            <w:sz w:val="19"/>
            <w:szCs w:val="19"/>
            <w:u w:val="single"/>
          </w:rPr>
          <w:t>https://files.nc.gov/ncdhhs/documents/files/dss/statistics/Appendix-A-CBCAP.pdf</w:t>
        </w:r>
      </w:hyperlink>
      <w:r w:rsidRPr="00B511B6">
        <w:rPr>
          <w:rFonts w:ascii="Arial" w:eastAsia="Times New Roman" w:hAnsi="Arial" w:cs="Arial"/>
          <w:color w:val="000000"/>
          <w:sz w:val="19"/>
          <w:szCs w:val="19"/>
        </w:rPr>
        <w:t> </w:t>
      </w:r>
    </w:p>
    <w:p w14:paraId="528D0949"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The Pregnancy and Substance Use Toolkit: </w:t>
      </w:r>
      <w:hyperlink r:id="rId83" w:history="1">
        <w:r w:rsidRPr="00B511B6">
          <w:rPr>
            <w:rFonts w:ascii="Arial" w:eastAsia="Times New Roman" w:hAnsi="Arial" w:cs="Arial"/>
            <w:color w:val="1155CC"/>
            <w:sz w:val="19"/>
            <w:szCs w:val="19"/>
            <w:u w:val="single"/>
          </w:rPr>
          <w:t>https://issuu.com/harmreduction/docs/pregnancy_and_substance_use-_a_harm_2fa242e7fb6684?emci=d1775917-e508-eb11-96f5-00155d03affc&amp;emdi=f7d74814-5b0a-eb11-96f5-00155d03affc&amp;ceid=9307569</w:t>
        </w:r>
      </w:hyperlink>
      <w:r w:rsidRPr="00B511B6">
        <w:rPr>
          <w:rFonts w:ascii="Arial" w:eastAsia="Times New Roman" w:hAnsi="Arial" w:cs="Arial"/>
          <w:color w:val="000000"/>
          <w:sz w:val="19"/>
          <w:szCs w:val="19"/>
        </w:rPr>
        <w:t> </w:t>
      </w:r>
    </w:p>
    <w:p w14:paraId="07AA1AC0"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Trauma Sensitive Schools Training Package: </w:t>
      </w:r>
      <w:hyperlink r:id="rId84" w:history="1">
        <w:r w:rsidRPr="00B511B6">
          <w:rPr>
            <w:rFonts w:ascii="Arial" w:eastAsia="Times New Roman" w:hAnsi="Arial" w:cs="Arial"/>
            <w:color w:val="1155CC"/>
            <w:sz w:val="19"/>
            <w:szCs w:val="19"/>
            <w:u w:val="single"/>
          </w:rPr>
          <w:t>https://safesupportivelearning.ed.gov/sites/default/files/TSS_Training_Package_Implementation_Guidefinal.pdf</w:t>
        </w:r>
      </w:hyperlink>
      <w:r w:rsidRPr="00B511B6">
        <w:rPr>
          <w:rFonts w:ascii="Arial" w:eastAsia="Times New Roman" w:hAnsi="Arial" w:cs="Arial"/>
          <w:color w:val="000000"/>
          <w:sz w:val="19"/>
          <w:szCs w:val="19"/>
        </w:rPr>
        <w:t> </w:t>
      </w:r>
    </w:p>
    <w:p w14:paraId="23D0FA70" w14:textId="77777777" w:rsidR="00B511B6" w:rsidRPr="00B511B6" w:rsidRDefault="00B511B6" w:rsidP="00C246E0">
      <w:pPr>
        <w:numPr>
          <w:ilvl w:val="1"/>
          <w:numId w:val="30"/>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Treatment and Services Adaptation Center: </w:t>
      </w:r>
      <w:hyperlink r:id="rId85" w:history="1">
        <w:r w:rsidRPr="00B511B6">
          <w:rPr>
            <w:rFonts w:ascii="Arial" w:eastAsia="Times New Roman" w:hAnsi="Arial" w:cs="Arial"/>
            <w:color w:val="1155CC"/>
            <w:sz w:val="19"/>
            <w:szCs w:val="19"/>
            <w:u w:val="single"/>
          </w:rPr>
          <w:t>https://traumaawareschools.org/</w:t>
        </w:r>
      </w:hyperlink>
      <w:r w:rsidRPr="00B511B6">
        <w:rPr>
          <w:rFonts w:ascii="Arial" w:eastAsia="Times New Roman" w:hAnsi="Arial" w:cs="Arial"/>
          <w:color w:val="000000"/>
          <w:sz w:val="19"/>
          <w:szCs w:val="19"/>
        </w:rPr>
        <w:t> </w:t>
      </w:r>
    </w:p>
    <w:p w14:paraId="2324677E"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Times New Roman" w:eastAsia="Times New Roman" w:hAnsi="Times New Roman" w:cs="Times New Roman"/>
          <w:sz w:val="24"/>
          <w:szCs w:val="24"/>
        </w:rPr>
        <w:t> </w:t>
      </w:r>
    </w:p>
    <w:p w14:paraId="46A30738"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(4) Advance harm reduction</w:t>
      </w:r>
      <w:r w:rsidRPr="00B511B6">
        <w:rPr>
          <w:rFonts w:ascii="Arial" w:eastAsia="Times New Roman" w:hAnsi="Arial" w:cs="Arial"/>
          <w:color w:val="000000"/>
          <w:sz w:val="21"/>
          <w:szCs w:val="21"/>
        </w:rPr>
        <w:t> </w:t>
      </w:r>
    </w:p>
    <w:p w14:paraId="7758BCE4" w14:textId="77777777" w:rsidR="00B511B6" w:rsidRPr="00B511B6" w:rsidRDefault="00B511B6" w:rsidP="00C246E0">
      <w:pPr>
        <w:numPr>
          <w:ilvl w:val="0"/>
          <w:numId w:val="31"/>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Community naloxone reversals </w:t>
      </w:r>
    </w:p>
    <w:p w14:paraId="225376F5"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DPH Naloxone Reporting Tool: </w:t>
      </w:r>
      <w:hyperlink r:id="rId86" w:history="1">
        <w:r w:rsidRPr="00B511B6">
          <w:rPr>
            <w:rFonts w:ascii="Arial" w:eastAsia="Times New Roman" w:hAnsi="Arial" w:cs="Arial"/>
            <w:color w:val="1155CC"/>
            <w:sz w:val="19"/>
            <w:szCs w:val="19"/>
            <w:u w:val="single"/>
          </w:rPr>
          <w:t>https://www.naloxonesaves.org/</w:t>
        </w:r>
      </w:hyperlink>
      <w:r w:rsidRPr="00B511B6">
        <w:rPr>
          <w:rFonts w:ascii="Arial" w:eastAsia="Times New Roman" w:hAnsi="Arial" w:cs="Arial"/>
          <w:color w:val="000000"/>
          <w:sz w:val="19"/>
          <w:szCs w:val="19"/>
        </w:rPr>
        <w:t> </w:t>
      </w:r>
    </w:p>
    <w:p w14:paraId="77075FDB"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Syringe and Naloxone Access: </w:t>
      </w:r>
      <w:hyperlink r:id="rId87" w:history="1">
        <w:r w:rsidRPr="00B511B6">
          <w:rPr>
            <w:rFonts w:ascii="Arial" w:eastAsia="Times New Roman" w:hAnsi="Arial" w:cs="Arial"/>
            <w:color w:val="1155CC"/>
            <w:sz w:val="19"/>
            <w:szCs w:val="19"/>
            <w:u w:val="single"/>
          </w:rPr>
          <w:t>https://www.ncdhhs.gov/about/department-initiatives/opioid-epidemic/syringe-and-naloxone-access</w:t>
        </w:r>
      </w:hyperlink>
      <w:r w:rsidRPr="00B511B6">
        <w:rPr>
          <w:rFonts w:ascii="Arial" w:eastAsia="Times New Roman" w:hAnsi="Arial" w:cs="Arial"/>
          <w:color w:val="000000"/>
          <w:sz w:val="19"/>
          <w:szCs w:val="19"/>
        </w:rPr>
        <w:t> </w:t>
      </w:r>
    </w:p>
    <w:p w14:paraId="70F54001"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Naloxone Saves: A harm reduction resource for NC: </w:t>
      </w:r>
      <w:hyperlink r:id="rId88" w:history="1">
        <w:r w:rsidRPr="00B511B6">
          <w:rPr>
            <w:rFonts w:ascii="Arial" w:eastAsia="Times New Roman" w:hAnsi="Arial" w:cs="Arial"/>
            <w:color w:val="1155CC"/>
            <w:sz w:val="19"/>
            <w:szCs w:val="19"/>
            <w:u w:val="single"/>
          </w:rPr>
          <w:t>https://www.naloxonesaves.org/</w:t>
        </w:r>
      </w:hyperlink>
      <w:r w:rsidRPr="00B511B6">
        <w:rPr>
          <w:rFonts w:ascii="Arial" w:eastAsia="Times New Roman" w:hAnsi="Arial" w:cs="Arial"/>
          <w:color w:val="000000"/>
          <w:sz w:val="19"/>
          <w:szCs w:val="19"/>
        </w:rPr>
        <w:t> </w:t>
      </w:r>
    </w:p>
    <w:p w14:paraId="0BA5527D"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Harm Reduction Coalition Naloxone &amp; OD Prevention: </w:t>
      </w:r>
      <w:hyperlink r:id="rId89" w:history="1">
        <w:r w:rsidRPr="00B511B6">
          <w:rPr>
            <w:rFonts w:ascii="Arial" w:eastAsia="Times New Roman" w:hAnsi="Arial" w:cs="Arial"/>
            <w:color w:val="1155CC"/>
            <w:sz w:val="19"/>
            <w:szCs w:val="19"/>
            <w:u w:val="single"/>
          </w:rPr>
          <w:t>http://www.nchrc.org/programs-and-services/</w:t>
        </w:r>
      </w:hyperlink>
      <w:r w:rsidRPr="00B511B6">
        <w:rPr>
          <w:rFonts w:ascii="Arial" w:eastAsia="Times New Roman" w:hAnsi="Arial" w:cs="Arial"/>
          <w:color w:val="000000"/>
          <w:sz w:val="19"/>
          <w:szCs w:val="19"/>
        </w:rPr>
        <w:t> </w:t>
      </w:r>
    </w:p>
    <w:p w14:paraId="605A3D15" w14:textId="77777777" w:rsidR="00B511B6" w:rsidRPr="00B511B6" w:rsidRDefault="00B511B6" w:rsidP="00C246E0">
      <w:pPr>
        <w:numPr>
          <w:ilvl w:val="0"/>
          <w:numId w:val="31"/>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Acute Hepatitis C infections </w:t>
      </w:r>
    </w:p>
    <w:p w14:paraId="00E626E6"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Division of Public Health, HIV/STD/Hepatitis Surveillance Unit: </w:t>
      </w:r>
      <w:hyperlink r:id="rId90" w:history="1">
        <w:r w:rsidRPr="00B511B6">
          <w:rPr>
            <w:rFonts w:ascii="Arial" w:eastAsia="Times New Roman" w:hAnsi="Arial" w:cs="Arial"/>
            <w:color w:val="1155CC"/>
            <w:sz w:val="19"/>
            <w:szCs w:val="19"/>
            <w:u w:val="single"/>
          </w:rPr>
          <w:t>https://epi.dph.ncdhhs.gov/cd/stds/figures.html</w:t>
        </w:r>
      </w:hyperlink>
      <w:r w:rsidRPr="00B511B6">
        <w:rPr>
          <w:rFonts w:ascii="Arial" w:eastAsia="Times New Roman" w:hAnsi="Arial" w:cs="Arial"/>
          <w:color w:val="000000"/>
          <w:sz w:val="19"/>
          <w:szCs w:val="19"/>
        </w:rPr>
        <w:t> </w:t>
      </w:r>
    </w:p>
    <w:p w14:paraId="186EF7FC"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Communicable Disease Data Dashboard: </w:t>
      </w:r>
      <w:hyperlink r:id="rId91" w:anchor="!/vizhome/NCD3NorthCarolinaDiseaseDataDashboard/DiseaseMapsandTrends" w:history="1">
        <w:r w:rsidRPr="00B511B6">
          <w:rPr>
            <w:rFonts w:ascii="Arial" w:eastAsia="Times New Roman" w:hAnsi="Arial" w:cs="Arial"/>
            <w:color w:val="1155CC"/>
            <w:sz w:val="19"/>
            <w:szCs w:val="19"/>
            <w:u w:val="single"/>
          </w:rPr>
          <w:t>https://public.tableau.com/profile/nc.cdb#!/vizhome/NCD3NorthCarolinaDiseaseDataDashboard/DiseaseMapsandTrends</w:t>
        </w:r>
      </w:hyperlink>
      <w:r w:rsidRPr="00B511B6">
        <w:rPr>
          <w:rFonts w:ascii="Arial" w:eastAsia="Times New Roman" w:hAnsi="Arial" w:cs="Arial"/>
          <w:color w:val="000000"/>
          <w:sz w:val="19"/>
          <w:szCs w:val="19"/>
        </w:rPr>
        <w:t> </w:t>
      </w:r>
    </w:p>
    <w:p w14:paraId="742C3B63"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Safer Syringe Initiative HIV and Hep C Resources: </w:t>
      </w:r>
      <w:hyperlink r:id="rId92" w:history="1">
        <w:r w:rsidRPr="00B511B6">
          <w:rPr>
            <w:rFonts w:ascii="Arial" w:eastAsia="Times New Roman" w:hAnsi="Arial" w:cs="Arial"/>
            <w:color w:val="1155CC"/>
            <w:sz w:val="19"/>
            <w:szCs w:val="19"/>
            <w:u w:val="single"/>
          </w:rPr>
          <w:t>https://www.ncdhhs.gov/divisions/public-health/north-carolina-safer-syringe-initiative/hiv-and-hepatitis-c-prevention-and</w:t>
        </w:r>
      </w:hyperlink>
      <w:r w:rsidRPr="00B511B6">
        <w:rPr>
          <w:rFonts w:ascii="Arial" w:eastAsia="Times New Roman" w:hAnsi="Arial" w:cs="Arial"/>
          <w:color w:val="000000"/>
          <w:sz w:val="19"/>
          <w:szCs w:val="19"/>
        </w:rPr>
        <w:t> </w:t>
      </w:r>
    </w:p>
    <w:p w14:paraId="5FEF3D30" w14:textId="77777777" w:rsidR="00B511B6" w:rsidRPr="00B511B6" w:rsidRDefault="00B511B6" w:rsidP="00C246E0">
      <w:pPr>
        <w:numPr>
          <w:ilvl w:val="0"/>
          <w:numId w:val="31"/>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Naloxone access </w:t>
      </w:r>
    </w:p>
    <w:p w14:paraId="780B322D"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Naloxone Saves: </w:t>
      </w:r>
      <w:hyperlink r:id="rId93" w:history="1">
        <w:r w:rsidRPr="00B511B6">
          <w:rPr>
            <w:rFonts w:ascii="Arial" w:eastAsia="Times New Roman" w:hAnsi="Arial" w:cs="Arial"/>
            <w:color w:val="1155CC"/>
            <w:sz w:val="19"/>
            <w:szCs w:val="19"/>
            <w:u w:val="single"/>
          </w:rPr>
          <w:t>www.naloxonesaves.org</w:t>
        </w:r>
      </w:hyperlink>
      <w:r w:rsidRPr="00B511B6">
        <w:rPr>
          <w:rFonts w:ascii="Arial" w:eastAsia="Times New Roman" w:hAnsi="Arial" w:cs="Arial"/>
          <w:color w:val="000000"/>
          <w:sz w:val="19"/>
          <w:szCs w:val="19"/>
        </w:rPr>
        <w:t> </w:t>
      </w:r>
    </w:p>
    <w:p w14:paraId="6090DD16"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Naloxone Distribution Toolkit: </w:t>
      </w:r>
      <w:hyperlink r:id="rId94" w:history="1">
        <w:r w:rsidRPr="00B511B6">
          <w:rPr>
            <w:rFonts w:ascii="Arial" w:eastAsia="Times New Roman" w:hAnsi="Arial" w:cs="Arial"/>
            <w:color w:val="1155CC"/>
            <w:sz w:val="19"/>
            <w:szCs w:val="19"/>
            <w:u w:val="single"/>
          </w:rPr>
          <w:t>https://www.injuryfreenc.ncdhhs.gov/DataSurveillance/NaloxoneDistributionToolkitFinalApproved-042219.pdf</w:t>
        </w:r>
      </w:hyperlink>
      <w:r w:rsidRPr="00B511B6">
        <w:rPr>
          <w:rFonts w:ascii="Arial" w:eastAsia="Times New Roman" w:hAnsi="Arial" w:cs="Arial"/>
          <w:color w:val="000000"/>
          <w:sz w:val="19"/>
          <w:szCs w:val="19"/>
        </w:rPr>
        <w:t> </w:t>
      </w:r>
    </w:p>
    <w:p w14:paraId="307E6ED5"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Naloxone Standing Order FAQs: Pharmacist Guide: </w:t>
      </w:r>
      <w:hyperlink r:id="rId95" w:history="1">
        <w:r w:rsidRPr="00B511B6">
          <w:rPr>
            <w:rFonts w:ascii="Arial" w:eastAsia="Times New Roman" w:hAnsi="Arial" w:cs="Arial"/>
            <w:color w:val="1155CC"/>
            <w:sz w:val="19"/>
            <w:szCs w:val="19"/>
            <w:u w:val="single"/>
          </w:rPr>
          <w:t>http://www.ncbop.org/PDF/NaloxoneStandingOrderFAQ021220.pdf</w:t>
        </w:r>
      </w:hyperlink>
      <w:r w:rsidRPr="00B511B6">
        <w:rPr>
          <w:rFonts w:ascii="Arial" w:eastAsia="Times New Roman" w:hAnsi="Arial" w:cs="Arial"/>
          <w:color w:val="000000"/>
          <w:sz w:val="19"/>
          <w:szCs w:val="19"/>
        </w:rPr>
        <w:t> </w:t>
      </w:r>
    </w:p>
    <w:p w14:paraId="7D6EB30C" w14:textId="77777777" w:rsidR="00B511B6" w:rsidRPr="00B511B6" w:rsidRDefault="00B511B6" w:rsidP="00C246E0">
      <w:pPr>
        <w:numPr>
          <w:ilvl w:val="0"/>
          <w:numId w:val="31"/>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Low/no-cost sterile syringe access </w:t>
      </w:r>
    </w:p>
    <w:p w14:paraId="1AD7D31D" w14:textId="77777777" w:rsidR="00B511B6" w:rsidRPr="00B511B6" w:rsidRDefault="00B511B6" w:rsidP="00C246E0">
      <w:pPr>
        <w:numPr>
          <w:ilvl w:val="1"/>
          <w:numId w:val="31"/>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Safer Syringe Initiative Registered SSPs: </w:t>
      </w:r>
      <w:hyperlink r:id="rId96" w:history="1">
        <w:r w:rsidRPr="00B511B6">
          <w:rPr>
            <w:rFonts w:ascii="Arial" w:eastAsia="Times New Roman" w:hAnsi="Arial" w:cs="Arial"/>
            <w:color w:val="1155CC"/>
            <w:sz w:val="19"/>
            <w:szCs w:val="19"/>
            <w:u w:val="single"/>
          </w:rPr>
          <w:t>https://www.ncdhhs.gov/divisions/public-health/north-carolina-safer-syringe-initiative/syringe-exchange-programs-north</w:t>
        </w:r>
      </w:hyperlink>
      <w:r w:rsidRPr="00B511B6">
        <w:rPr>
          <w:rFonts w:ascii="Arial" w:eastAsia="Times New Roman" w:hAnsi="Arial" w:cs="Arial"/>
          <w:color w:val="000000"/>
          <w:sz w:val="19"/>
          <w:szCs w:val="19"/>
        </w:rPr>
        <w:t> </w:t>
      </w:r>
    </w:p>
    <w:p w14:paraId="64CACDD5" w14:textId="77777777" w:rsidR="00B511B6" w:rsidRPr="00B511B6" w:rsidRDefault="00B511B6" w:rsidP="00B511B6">
      <w:pPr>
        <w:shd w:val="clear" w:color="auto" w:fill="FFFFFF"/>
        <w:spacing w:after="0" w:line="240" w:lineRule="auto"/>
        <w:ind w:left="360" w:hanging="360"/>
        <w:rPr>
          <w:rFonts w:ascii="Times New Roman" w:eastAsia="Times New Roman" w:hAnsi="Times New Roman" w:cs="Times New Roman"/>
          <w:sz w:val="24"/>
          <w:szCs w:val="24"/>
        </w:rPr>
      </w:pPr>
      <w:r w:rsidRPr="00B511B6">
        <w:rPr>
          <w:rFonts w:ascii="Arial" w:eastAsia="Times New Roman" w:hAnsi="Arial" w:cs="Arial"/>
          <w:color w:val="000000"/>
          <w:sz w:val="21"/>
          <w:szCs w:val="21"/>
        </w:rPr>
        <w:lastRenderedPageBreak/>
        <w:t> </w:t>
      </w:r>
    </w:p>
    <w:p w14:paraId="53475D76"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(5) Address non-medical drivers of health and eliminate stigma</w:t>
      </w:r>
      <w:r w:rsidRPr="00B511B6">
        <w:rPr>
          <w:rFonts w:ascii="Arial" w:eastAsia="Times New Roman" w:hAnsi="Arial" w:cs="Arial"/>
          <w:color w:val="000000"/>
          <w:sz w:val="21"/>
          <w:szCs w:val="21"/>
        </w:rPr>
        <w:t> </w:t>
      </w:r>
    </w:p>
    <w:p w14:paraId="73D96615" w14:textId="77777777" w:rsidR="00B511B6" w:rsidRPr="00B511B6" w:rsidRDefault="00B511B6" w:rsidP="00C246E0">
      <w:pPr>
        <w:numPr>
          <w:ilvl w:val="0"/>
          <w:numId w:val="32"/>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Calls for housing-related services</w:t>
      </w:r>
    </w:p>
    <w:p w14:paraId="762E3B3F"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20"/>
          <w:szCs w:val="20"/>
        </w:rPr>
      </w:pPr>
      <w:r w:rsidRPr="00B511B6">
        <w:rPr>
          <w:rFonts w:ascii="Arial" w:eastAsia="Times New Roman" w:hAnsi="Arial" w:cs="Arial"/>
          <w:color w:val="000000"/>
          <w:sz w:val="19"/>
          <w:szCs w:val="19"/>
        </w:rPr>
        <w:t xml:space="preserve">NC Coalition to end Homelessness: </w:t>
      </w:r>
      <w:hyperlink r:id="rId97" w:history="1">
        <w:r w:rsidRPr="00B511B6">
          <w:rPr>
            <w:rFonts w:ascii="Arial" w:eastAsia="Times New Roman" w:hAnsi="Arial" w:cs="Arial"/>
            <w:color w:val="1155CC"/>
            <w:sz w:val="19"/>
            <w:szCs w:val="19"/>
            <w:u w:val="single"/>
          </w:rPr>
          <w:t>https://www.ncceh.org/</w:t>
        </w:r>
      </w:hyperlink>
      <w:r w:rsidRPr="00B511B6">
        <w:rPr>
          <w:rFonts w:ascii="Arial" w:eastAsia="Times New Roman" w:hAnsi="Arial" w:cs="Arial"/>
          <w:color w:val="000000"/>
          <w:sz w:val="19"/>
          <w:szCs w:val="19"/>
        </w:rPr>
        <w:t> </w:t>
      </w:r>
    </w:p>
    <w:p w14:paraId="66A3D765"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rPr>
      </w:pPr>
      <w:r w:rsidRPr="00B511B6">
        <w:rPr>
          <w:rFonts w:ascii="Arial" w:eastAsia="Times New Roman" w:hAnsi="Arial" w:cs="Arial"/>
          <w:color w:val="000000"/>
          <w:sz w:val="19"/>
          <w:szCs w:val="19"/>
        </w:rPr>
        <w:t xml:space="preserve">NC 211 Housing and Shelter Assistance: </w:t>
      </w:r>
      <w:hyperlink r:id="rId98" w:history="1">
        <w:r w:rsidRPr="00B511B6">
          <w:rPr>
            <w:rFonts w:ascii="Arial" w:eastAsia="Times New Roman" w:hAnsi="Arial" w:cs="Arial"/>
            <w:color w:val="1155CC"/>
            <w:sz w:val="19"/>
            <w:szCs w:val="19"/>
            <w:u w:val="single"/>
          </w:rPr>
          <w:t>https://www.nc211.org/housing-help</w:t>
        </w:r>
      </w:hyperlink>
      <w:r w:rsidRPr="00B511B6">
        <w:rPr>
          <w:rFonts w:ascii="Arial" w:eastAsia="Times New Roman" w:hAnsi="Arial" w:cs="Arial"/>
          <w:color w:val="000000"/>
          <w:sz w:val="21"/>
          <w:szCs w:val="21"/>
        </w:rPr>
        <w:t> </w:t>
      </w:r>
    </w:p>
    <w:p w14:paraId="368B331B" w14:textId="77777777" w:rsidR="00B511B6" w:rsidRPr="00B511B6" w:rsidRDefault="00B511B6" w:rsidP="00C246E0">
      <w:pPr>
        <w:numPr>
          <w:ilvl w:val="0"/>
          <w:numId w:val="32"/>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Unemployment rate </w:t>
      </w:r>
    </w:p>
    <w:p w14:paraId="15345E7D"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US Bureau of Labor Statistics: </w:t>
      </w:r>
      <w:hyperlink r:id="rId99" w:history="1">
        <w:r w:rsidRPr="00B511B6">
          <w:rPr>
            <w:rFonts w:ascii="Arial" w:eastAsia="Times New Roman" w:hAnsi="Arial" w:cs="Arial"/>
            <w:color w:val="1155CC"/>
            <w:sz w:val="19"/>
            <w:szCs w:val="19"/>
            <w:u w:val="single"/>
          </w:rPr>
          <w:t>https://www.bls.gov/lau/</w:t>
        </w:r>
      </w:hyperlink>
      <w:r w:rsidRPr="00B511B6">
        <w:rPr>
          <w:rFonts w:ascii="Arial" w:eastAsia="Times New Roman" w:hAnsi="Arial" w:cs="Arial"/>
          <w:color w:val="000000"/>
          <w:sz w:val="19"/>
          <w:szCs w:val="19"/>
        </w:rPr>
        <w:t> </w:t>
      </w:r>
    </w:p>
    <w:p w14:paraId="1519A66C"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Healthy NC 2030: </w:t>
      </w:r>
      <w:hyperlink r:id="rId100" w:history="1">
        <w:r w:rsidRPr="00B511B6">
          <w:rPr>
            <w:rFonts w:ascii="Arial" w:eastAsia="Times New Roman" w:hAnsi="Arial" w:cs="Arial"/>
            <w:color w:val="1155CC"/>
            <w:sz w:val="19"/>
            <w:szCs w:val="19"/>
            <w:u w:val="single"/>
          </w:rPr>
          <w:t>http://nciom.org/healthy-north-carolina-2030/</w:t>
        </w:r>
      </w:hyperlink>
      <w:r w:rsidRPr="00B511B6">
        <w:rPr>
          <w:rFonts w:ascii="Arial" w:eastAsia="Times New Roman" w:hAnsi="Arial" w:cs="Arial"/>
          <w:color w:val="000000"/>
          <w:sz w:val="19"/>
          <w:szCs w:val="19"/>
        </w:rPr>
        <w:t> </w:t>
      </w:r>
    </w:p>
    <w:p w14:paraId="14123BE1"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American Community Survey (ACS) Data: </w:t>
      </w:r>
      <w:hyperlink r:id="rId101" w:history="1">
        <w:r w:rsidRPr="00B511B6">
          <w:rPr>
            <w:rFonts w:ascii="Arial" w:eastAsia="Times New Roman" w:hAnsi="Arial" w:cs="Arial"/>
            <w:color w:val="1155CC"/>
            <w:sz w:val="19"/>
            <w:szCs w:val="19"/>
            <w:u w:val="single"/>
          </w:rPr>
          <w:t>https://www.census.gov/programs-surveys/acs</w:t>
        </w:r>
      </w:hyperlink>
      <w:r w:rsidRPr="00B511B6">
        <w:rPr>
          <w:rFonts w:ascii="Arial" w:eastAsia="Times New Roman" w:hAnsi="Arial" w:cs="Arial"/>
          <w:color w:val="000000"/>
          <w:sz w:val="19"/>
          <w:szCs w:val="19"/>
        </w:rPr>
        <w:t> </w:t>
      </w:r>
    </w:p>
    <w:p w14:paraId="1A8FD486" w14:textId="77777777" w:rsidR="00B511B6" w:rsidRPr="00B511B6" w:rsidRDefault="00B511B6" w:rsidP="00C246E0">
      <w:pPr>
        <w:numPr>
          <w:ilvl w:val="0"/>
          <w:numId w:val="32"/>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Housing First </w:t>
      </w:r>
    </w:p>
    <w:p w14:paraId="1AD8CB7C"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Housing First in Permanent Supportive Housing Brief: </w:t>
      </w:r>
      <w:hyperlink r:id="rId102" w:history="1">
        <w:r w:rsidRPr="00B511B6">
          <w:rPr>
            <w:rFonts w:ascii="Arial" w:eastAsia="Times New Roman" w:hAnsi="Arial" w:cs="Arial"/>
            <w:color w:val="1155CC"/>
            <w:sz w:val="19"/>
            <w:szCs w:val="19"/>
            <w:u w:val="single"/>
          </w:rPr>
          <w:t>https://files.hudexchange.info/resources/documents/Housing-First-Permanent-Supportive-Housing-Brief.pdf</w:t>
        </w:r>
      </w:hyperlink>
      <w:r w:rsidRPr="00B511B6">
        <w:rPr>
          <w:rFonts w:ascii="Arial" w:eastAsia="Times New Roman" w:hAnsi="Arial" w:cs="Arial"/>
          <w:color w:val="000000"/>
          <w:sz w:val="19"/>
          <w:szCs w:val="19"/>
        </w:rPr>
        <w:t> </w:t>
      </w:r>
    </w:p>
    <w:p w14:paraId="0A030D5F"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Continuums of Care: </w:t>
      </w:r>
      <w:hyperlink r:id="rId103" w:history="1">
        <w:r w:rsidRPr="00B511B6">
          <w:rPr>
            <w:rFonts w:ascii="Arial" w:eastAsia="Times New Roman" w:hAnsi="Arial" w:cs="Arial"/>
            <w:color w:val="1155CC"/>
            <w:sz w:val="19"/>
            <w:szCs w:val="19"/>
            <w:u w:val="single"/>
          </w:rPr>
          <w:t>https://www.ncceh.org/coc/</w:t>
        </w:r>
      </w:hyperlink>
      <w:r w:rsidRPr="00B511B6">
        <w:rPr>
          <w:rFonts w:ascii="Arial" w:eastAsia="Times New Roman" w:hAnsi="Arial" w:cs="Arial"/>
          <w:color w:val="000000"/>
          <w:sz w:val="19"/>
          <w:szCs w:val="19"/>
        </w:rPr>
        <w:t> </w:t>
      </w:r>
    </w:p>
    <w:p w14:paraId="3224A744"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North Carolina Balance of State Continuum of Care: </w:t>
      </w:r>
      <w:hyperlink r:id="rId104" w:history="1">
        <w:r w:rsidRPr="00B511B6">
          <w:rPr>
            <w:rFonts w:ascii="Arial" w:eastAsia="Times New Roman" w:hAnsi="Arial" w:cs="Arial"/>
            <w:color w:val="1155CC"/>
            <w:sz w:val="19"/>
            <w:szCs w:val="19"/>
            <w:u w:val="single"/>
          </w:rPr>
          <w:t>https://www.ncceh.org/bos/</w:t>
        </w:r>
      </w:hyperlink>
      <w:r w:rsidRPr="00B511B6">
        <w:rPr>
          <w:rFonts w:ascii="Arial" w:eastAsia="Times New Roman" w:hAnsi="Arial" w:cs="Arial"/>
          <w:color w:val="000000"/>
          <w:sz w:val="19"/>
          <w:szCs w:val="19"/>
        </w:rPr>
        <w:t> </w:t>
      </w:r>
    </w:p>
    <w:p w14:paraId="4331A68E" w14:textId="77777777" w:rsidR="00B511B6" w:rsidRPr="00B511B6" w:rsidRDefault="00B511B6" w:rsidP="00C246E0">
      <w:pPr>
        <w:numPr>
          <w:ilvl w:val="0"/>
          <w:numId w:val="32"/>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Fair chance hiring </w:t>
      </w:r>
    </w:p>
    <w:p w14:paraId="62CF8108"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NCHRC Fair Chance Hiring: </w:t>
      </w:r>
      <w:hyperlink r:id="rId105" w:history="1">
        <w:r w:rsidRPr="00B511B6">
          <w:rPr>
            <w:rFonts w:ascii="Arial" w:eastAsia="Times New Roman" w:hAnsi="Arial" w:cs="Arial"/>
            <w:color w:val="1155CC"/>
            <w:sz w:val="19"/>
            <w:szCs w:val="19"/>
            <w:u w:val="single"/>
          </w:rPr>
          <w:t>http://www.nchrc.org/fair-chance-hiring/</w:t>
        </w:r>
      </w:hyperlink>
      <w:r w:rsidRPr="00B511B6">
        <w:rPr>
          <w:rFonts w:ascii="Arial" w:eastAsia="Times New Roman" w:hAnsi="Arial" w:cs="Arial"/>
          <w:color w:val="000000"/>
          <w:sz w:val="19"/>
          <w:szCs w:val="19"/>
        </w:rPr>
        <w:t> </w:t>
      </w:r>
    </w:p>
    <w:p w14:paraId="4D95FBE1" w14:textId="77777777" w:rsidR="00B511B6" w:rsidRPr="00B511B6" w:rsidRDefault="00B511B6" w:rsidP="00C246E0">
      <w:pPr>
        <w:numPr>
          <w:ilvl w:val="1"/>
          <w:numId w:val="32"/>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Executive Order 158: </w:t>
      </w:r>
      <w:hyperlink r:id="rId106" w:history="1">
        <w:r w:rsidRPr="00B511B6">
          <w:rPr>
            <w:rFonts w:ascii="Arial" w:eastAsia="Times New Roman" w:hAnsi="Arial" w:cs="Arial"/>
            <w:color w:val="1155CC"/>
            <w:sz w:val="19"/>
            <w:szCs w:val="19"/>
            <w:u w:val="single"/>
          </w:rPr>
          <w:t>https://governor.nc.gov/news/governor-roy-cooper-signs-executive-order-improve-fair-hiring-practices-north-carolina-state</w:t>
        </w:r>
      </w:hyperlink>
      <w:r w:rsidRPr="00B511B6">
        <w:rPr>
          <w:rFonts w:ascii="Arial" w:eastAsia="Times New Roman" w:hAnsi="Arial" w:cs="Arial"/>
          <w:color w:val="000000"/>
          <w:sz w:val="19"/>
          <w:szCs w:val="19"/>
        </w:rPr>
        <w:t> </w:t>
      </w:r>
    </w:p>
    <w:p w14:paraId="0DECB6C4" w14:textId="77777777" w:rsidR="00B511B6" w:rsidRPr="00B511B6" w:rsidRDefault="00B511B6" w:rsidP="00B511B6">
      <w:pPr>
        <w:shd w:val="clear" w:color="auto" w:fill="FFFFFF"/>
        <w:spacing w:after="0" w:line="240" w:lineRule="auto"/>
        <w:ind w:left="360" w:hanging="360"/>
        <w:rPr>
          <w:rFonts w:ascii="Times New Roman" w:eastAsia="Times New Roman" w:hAnsi="Times New Roman" w:cs="Times New Roman"/>
          <w:sz w:val="24"/>
          <w:szCs w:val="24"/>
        </w:rPr>
      </w:pPr>
      <w:r w:rsidRPr="00B511B6">
        <w:rPr>
          <w:rFonts w:ascii="Arial" w:eastAsia="Times New Roman" w:hAnsi="Arial" w:cs="Arial"/>
          <w:color w:val="000000"/>
          <w:sz w:val="21"/>
          <w:szCs w:val="21"/>
        </w:rPr>
        <w:t> </w:t>
      </w:r>
    </w:p>
    <w:p w14:paraId="4D2C3061"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(6) Address the needs of justice-involved populations</w:t>
      </w:r>
      <w:r w:rsidRPr="00B511B6">
        <w:rPr>
          <w:rFonts w:ascii="Arial" w:eastAsia="Times New Roman" w:hAnsi="Arial" w:cs="Arial"/>
          <w:color w:val="000000"/>
          <w:sz w:val="21"/>
          <w:szCs w:val="21"/>
        </w:rPr>
        <w:t> </w:t>
      </w:r>
    </w:p>
    <w:p w14:paraId="3348D567" w14:textId="77777777" w:rsidR="00B511B6" w:rsidRPr="00B511B6" w:rsidRDefault="00B511B6" w:rsidP="00C246E0">
      <w:pPr>
        <w:numPr>
          <w:ilvl w:val="0"/>
          <w:numId w:val="33"/>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Incarceration rate </w:t>
      </w:r>
    </w:p>
    <w:p w14:paraId="0C2F93EF"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Department of Public Safety (DPS) Statistics: </w:t>
      </w:r>
      <w:hyperlink r:id="rId107" w:history="1">
        <w:r w:rsidRPr="00B511B6">
          <w:rPr>
            <w:rFonts w:ascii="Arial" w:eastAsia="Times New Roman" w:hAnsi="Arial" w:cs="Arial"/>
            <w:color w:val="1155CC"/>
            <w:sz w:val="19"/>
            <w:szCs w:val="19"/>
            <w:u w:val="single"/>
          </w:rPr>
          <w:t>https://www.ncdps.gov/about-dps/department-public-safety-statistics</w:t>
        </w:r>
      </w:hyperlink>
      <w:r w:rsidRPr="00B511B6">
        <w:rPr>
          <w:rFonts w:ascii="Arial" w:eastAsia="Times New Roman" w:hAnsi="Arial" w:cs="Arial"/>
          <w:color w:val="000000"/>
          <w:sz w:val="19"/>
          <w:szCs w:val="19"/>
        </w:rPr>
        <w:t> </w:t>
      </w:r>
    </w:p>
    <w:p w14:paraId="184ADE31"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Healthy NC 2030: </w:t>
      </w:r>
      <w:hyperlink r:id="rId108" w:history="1">
        <w:r w:rsidRPr="00B511B6">
          <w:rPr>
            <w:rFonts w:ascii="Arial" w:eastAsia="Times New Roman" w:hAnsi="Arial" w:cs="Arial"/>
            <w:color w:val="1155CC"/>
            <w:sz w:val="19"/>
            <w:szCs w:val="19"/>
            <w:u w:val="single"/>
          </w:rPr>
          <w:t>http://nciom.org/healthy-north-carolina-2030/</w:t>
        </w:r>
      </w:hyperlink>
      <w:r w:rsidRPr="00B511B6">
        <w:rPr>
          <w:rFonts w:ascii="Arial" w:eastAsia="Times New Roman" w:hAnsi="Arial" w:cs="Arial"/>
          <w:color w:val="000000"/>
          <w:sz w:val="19"/>
          <w:szCs w:val="19"/>
        </w:rPr>
        <w:t> </w:t>
      </w:r>
    </w:p>
    <w:p w14:paraId="0B3AB148" w14:textId="77777777" w:rsidR="00B511B6" w:rsidRPr="00B511B6" w:rsidRDefault="00B511B6" w:rsidP="00C246E0">
      <w:pPr>
        <w:numPr>
          <w:ilvl w:val="0"/>
          <w:numId w:val="33"/>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Law Enforcement naloxone reversals </w:t>
      </w:r>
    </w:p>
    <w:p w14:paraId="65AFC276"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DPH Naloxone Reporting Tool: </w:t>
      </w:r>
      <w:hyperlink r:id="rId109" w:history="1">
        <w:r w:rsidRPr="00B511B6">
          <w:rPr>
            <w:rFonts w:ascii="Arial" w:eastAsia="Times New Roman" w:hAnsi="Arial" w:cs="Arial"/>
            <w:color w:val="1155CC"/>
            <w:sz w:val="19"/>
            <w:szCs w:val="19"/>
            <w:u w:val="single"/>
          </w:rPr>
          <w:t>https://www.naloxonesaves.org/</w:t>
        </w:r>
      </w:hyperlink>
      <w:r w:rsidRPr="00B511B6">
        <w:rPr>
          <w:rFonts w:ascii="Arial" w:eastAsia="Times New Roman" w:hAnsi="Arial" w:cs="Arial"/>
          <w:color w:val="000000"/>
          <w:sz w:val="19"/>
          <w:szCs w:val="19"/>
        </w:rPr>
        <w:t> </w:t>
      </w:r>
    </w:p>
    <w:p w14:paraId="22C4289F"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DHHS Opioid Epidemic and First Responders: </w:t>
      </w:r>
      <w:hyperlink r:id="rId110" w:history="1">
        <w:r w:rsidRPr="00B511B6">
          <w:rPr>
            <w:rFonts w:ascii="Arial" w:eastAsia="Times New Roman" w:hAnsi="Arial" w:cs="Arial"/>
            <w:color w:val="1155CC"/>
            <w:sz w:val="19"/>
            <w:szCs w:val="19"/>
            <w:u w:val="single"/>
          </w:rPr>
          <w:t>https://www.ncdhhs.gov/about/department-initiatives/opioid-epidemic/first-responders</w:t>
        </w:r>
      </w:hyperlink>
      <w:r w:rsidRPr="00B511B6">
        <w:rPr>
          <w:rFonts w:ascii="Arial" w:eastAsia="Times New Roman" w:hAnsi="Arial" w:cs="Arial"/>
          <w:color w:val="000000"/>
          <w:sz w:val="19"/>
          <w:szCs w:val="19"/>
        </w:rPr>
        <w:t> </w:t>
      </w:r>
    </w:p>
    <w:p w14:paraId="5A5729FC"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Safer Syringe Initiative: Quick Answers for Law Enforcement Personnel: </w:t>
      </w:r>
      <w:hyperlink r:id="rId111" w:history="1">
        <w:r w:rsidRPr="00B511B6">
          <w:rPr>
            <w:rFonts w:ascii="Arial" w:eastAsia="Times New Roman" w:hAnsi="Arial" w:cs="Arial"/>
            <w:color w:val="1155CC"/>
            <w:sz w:val="19"/>
            <w:szCs w:val="19"/>
            <w:u w:val="single"/>
          </w:rPr>
          <w:t>https://www.ncdhhs.gov/divisions/public-health/north-carolina-safer-syringe-initiative/quick-answers-law-enforcement</w:t>
        </w:r>
      </w:hyperlink>
      <w:r w:rsidRPr="00B511B6">
        <w:rPr>
          <w:rFonts w:ascii="Arial" w:eastAsia="Times New Roman" w:hAnsi="Arial" w:cs="Arial"/>
          <w:color w:val="000000"/>
          <w:sz w:val="19"/>
          <w:szCs w:val="19"/>
        </w:rPr>
        <w:t> </w:t>
      </w:r>
    </w:p>
    <w:p w14:paraId="5CF29AA9"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Harm Reduction Coalition: Law Enforcement Resources: </w:t>
      </w:r>
      <w:hyperlink r:id="rId112" w:history="1">
        <w:r w:rsidRPr="00B511B6">
          <w:rPr>
            <w:rFonts w:ascii="Arial" w:eastAsia="Times New Roman" w:hAnsi="Arial" w:cs="Arial"/>
            <w:color w:val="1155CC"/>
            <w:sz w:val="19"/>
            <w:szCs w:val="19"/>
            <w:u w:val="single"/>
          </w:rPr>
          <w:t>http://www.nchrc.org/law-enforcement/preventing-occupational-fentanyl-and-fentanyl-analog-exposure-to-emergency-responders/</w:t>
        </w:r>
      </w:hyperlink>
      <w:r w:rsidRPr="00B511B6">
        <w:rPr>
          <w:rFonts w:ascii="Arial" w:eastAsia="Times New Roman" w:hAnsi="Arial" w:cs="Arial"/>
          <w:color w:val="000000"/>
          <w:sz w:val="19"/>
          <w:szCs w:val="19"/>
        </w:rPr>
        <w:t> </w:t>
      </w:r>
    </w:p>
    <w:p w14:paraId="622437BC" w14:textId="77777777" w:rsidR="00B511B6" w:rsidRPr="00B511B6" w:rsidRDefault="00B511B6" w:rsidP="00C246E0">
      <w:pPr>
        <w:numPr>
          <w:ilvl w:val="0"/>
          <w:numId w:val="33"/>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Pre-arrest diversion </w:t>
      </w:r>
    </w:p>
    <w:p w14:paraId="227B082E"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Law Enforcement Assisted Diversion: </w:t>
      </w:r>
      <w:hyperlink r:id="rId113" w:history="1">
        <w:r w:rsidRPr="00B511B6">
          <w:rPr>
            <w:rFonts w:ascii="Arial" w:eastAsia="Times New Roman" w:hAnsi="Arial" w:cs="Arial"/>
            <w:color w:val="1155CC"/>
            <w:sz w:val="19"/>
            <w:szCs w:val="19"/>
            <w:u w:val="single"/>
          </w:rPr>
          <w:t>http://www.nchrc.org/lead/law-enforcement-assisted-diversion/</w:t>
        </w:r>
      </w:hyperlink>
      <w:r w:rsidRPr="00B511B6">
        <w:rPr>
          <w:rFonts w:ascii="Arial" w:eastAsia="Times New Roman" w:hAnsi="Arial" w:cs="Arial"/>
          <w:color w:val="000000"/>
          <w:sz w:val="19"/>
          <w:szCs w:val="19"/>
        </w:rPr>
        <w:t> </w:t>
      </w:r>
    </w:p>
    <w:p w14:paraId="64F5A13A" w14:textId="77777777" w:rsidR="00B511B6" w:rsidRPr="00B511B6" w:rsidRDefault="00B511B6" w:rsidP="00C246E0">
      <w:pPr>
        <w:numPr>
          <w:ilvl w:val="1"/>
          <w:numId w:val="33"/>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Crisis Intervention Trainings: </w:t>
      </w:r>
      <w:hyperlink r:id="rId114" w:history="1">
        <w:r w:rsidRPr="00B511B6">
          <w:rPr>
            <w:rFonts w:ascii="Arial" w:eastAsia="Times New Roman" w:hAnsi="Arial" w:cs="Arial"/>
            <w:color w:val="1155CC"/>
            <w:sz w:val="19"/>
            <w:szCs w:val="19"/>
            <w:u w:val="single"/>
          </w:rPr>
          <w:t>https://www.citinternational.org/Learn-About-CIT</w:t>
        </w:r>
      </w:hyperlink>
      <w:r w:rsidRPr="00B511B6">
        <w:rPr>
          <w:rFonts w:ascii="Arial" w:eastAsia="Times New Roman" w:hAnsi="Arial" w:cs="Arial"/>
          <w:color w:val="000000"/>
          <w:sz w:val="19"/>
          <w:szCs w:val="19"/>
        </w:rPr>
        <w:t> </w:t>
      </w:r>
    </w:p>
    <w:p w14:paraId="3E372A14" w14:textId="77777777" w:rsidR="00B511B6" w:rsidRPr="00B511B6" w:rsidRDefault="00B511B6" w:rsidP="00C246E0">
      <w:pPr>
        <w:numPr>
          <w:ilvl w:val="0"/>
          <w:numId w:val="34"/>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MAT in Jails </w:t>
      </w:r>
    </w:p>
    <w:p w14:paraId="65560C58" w14:textId="77777777" w:rsidR="00B511B6" w:rsidRPr="00B511B6" w:rsidRDefault="00B511B6" w:rsidP="00C246E0">
      <w:pPr>
        <w:numPr>
          <w:ilvl w:val="1"/>
          <w:numId w:val="34"/>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National Commission on Correctional Healthcare: </w:t>
      </w:r>
      <w:hyperlink r:id="rId115" w:history="1">
        <w:r w:rsidRPr="00B511B6">
          <w:rPr>
            <w:rFonts w:ascii="Arial" w:eastAsia="Times New Roman" w:hAnsi="Arial" w:cs="Arial"/>
            <w:color w:val="1155CC"/>
            <w:sz w:val="19"/>
            <w:szCs w:val="19"/>
            <w:u w:val="single"/>
          </w:rPr>
          <w:t>https://www.ncchc.org/jail-based-MAT</w:t>
        </w:r>
      </w:hyperlink>
      <w:r w:rsidRPr="00B511B6">
        <w:rPr>
          <w:rFonts w:ascii="Arial" w:eastAsia="Times New Roman" w:hAnsi="Arial" w:cs="Arial"/>
          <w:color w:val="000000"/>
          <w:sz w:val="19"/>
          <w:szCs w:val="19"/>
        </w:rPr>
        <w:t> </w:t>
      </w:r>
    </w:p>
    <w:p w14:paraId="312465F5" w14:textId="77777777" w:rsidR="00B511B6" w:rsidRPr="00B511B6" w:rsidRDefault="00B511B6" w:rsidP="00C246E0">
      <w:pPr>
        <w:numPr>
          <w:ilvl w:val="1"/>
          <w:numId w:val="34"/>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Promising Practice Guidelines for Jail-Based MAT: </w:t>
      </w:r>
      <w:hyperlink r:id="rId116" w:history="1">
        <w:r w:rsidRPr="00B511B6">
          <w:rPr>
            <w:rFonts w:ascii="Arial" w:eastAsia="Times New Roman" w:hAnsi="Arial" w:cs="Arial"/>
            <w:color w:val="1155CC"/>
            <w:sz w:val="19"/>
            <w:szCs w:val="19"/>
            <w:u w:val="single"/>
          </w:rPr>
          <w:t>https://www.sheriffs.org/publications/Jail-Based-MAT-PPG.pdf</w:t>
        </w:r>
      </w:hyperlink>
      <w:r w:rsidRPr="00B511B6">
        <w:rPr>
          <w:rFonts w:ascii="Arial" w:eastAsia="Times New Roman" w:hAnsi="Arial" w:cs="Arial"/>
          <w:color w:val="000000"/>
          <w:sz w:val="19"/>
          <w:szCs w:val="19"/>
        </w:rPr>
        <w:t> </w:t>
      </w:r>
    </w:p>
    <w:p w14:paraId="5C68479C" w14:textId="77777777" w:rsidR="00B511B6" w:rsidRPr="00B511B6" w:rsidRDefault="00B511B6" w:rsidP="00C246E0">
      <w:pPr>
        <w:numPr>
          <w:ilvl w:val="1"/>
          <w:numId w:val="34"/>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SAMHSA MAT in Correctional Settings: </w:t>
      </w:r>
      <w:hyperlink r:id="rId117" w:history="1">
        <w:r w:rsidRPr="00B511B6">
          <w:rPr>
            <w:rFonts w:ascii="Arial" w:eastAsia="Times New Roman" w:hAnsi="Arial" w:cs="Arial"/>
            <w:color w:val="1155CC"/>
            <w:sz w:val="19"/>
            <w:szCs w:val="19"/>
            <w:u w:val="single"/>
          </w:rPr>
          <w:t>https://blog.samhsa.gov/2019/03/15/breaking-the-cycle-medication-assisted-treatment-mat-in-the-criminal-justice-system</w:t>
        </w:r>
      </w:hyperlink>
      <w:r w:rsidRPr="00B511B6">
        <w:rPr>
          <w:rFonts w:ascii="Arial" w:eastAsia="Times New Roman" w:hAnsi="Arial" w:cs="Arial"/>
          <w:color w:val="000000"/>
          <w:sz w:val="19"/>
          <w:szCs w:val="19"/>
        </w:rPr>
        <w:t> </w:t>
      </w:r>
    </w:p>
    <w:p w14:paraId="2790232F" w14:textId="77777777" w:rsidR="00B511B6" w:rsidRPr="00B511B6" w:rsidRDefault="00B511B6" w:rsidP="00B511B6">
      <w:pPr>
        <w:shd w:val="clear" w:color="auto" w:fill="FFFFFF"/>
        <w:spacing w:after="0" w:line="240" w:lineRule="auto"/>
        <w:ind w:left="360"/>
        <w:rPr>
          <w:rFonts w:ascii="Times New Roman" w:eastAsia="Times New Roman" w:hAnsi="Times New Roman" w:cs="Times New Roman"/>
          <w:sz w:val="24"/>
          <w:szCs w:val="24"/>
        </w:rPr>
      </w:pPr>
      <w:r w:rsidRPr="00B511B6">
        <w:rPr>
          <w:rFonts w:ascii="Arial" w:eastAsia="Times New Roman" w:hAnsi="Arial" w:cs="Arial"/>
          <w:color w:val="000000"/>
          <w:sz w:val="21"/>
          <w:szCs w:val="21"/>
        </w:rPr>
        <w:t> </w:t>
      </w:r>
    </w:p>
    <w:p w14:paraId="5FA2910C" w14:textId="77777777" w:rsidR="00B511B6" w:rsidRPr="00B511B6" w:rsidRDefault="00B511B6" w:rsidP="00B511B6">
      <w:pPr>
        <w:shd w:val="clear" w:color="auto" w:fill="FFFFFF"/>
        <w:spacing w:after="0" w:line="240" w:lineRule="auto"/>
        <w:rPr>
          <w:rFonts w:ascii="Times New Roman" w:eastAsia="Times New Roman" w:hAnsi="Times New Roman" w:cs="Times New Roman"/>
          <w:sz w:val="24"/>
          <w:szCs w:val="24"/>
        </w:rPr>
      </w:pPr>
      <w:r w:rsidRPr="00B511B6">
        <w:rPr>
          <w:rFonts w:ascii="Arial" w:eastAsia="Times New Roman" w:hAnsi="Arial" w:cs="Arial"/>
          <w:b/>
          <w:bCs/>
          <w:color w:val="000000"/>
          <w:sz w:val="21"/>
          <w:szCs w:val="21"/>
        </w:rPr>
        <w:t>(7) Expand access to treatment and recovery supports</w:t>
      </w:r>
      <w:r w:rsidRPr="00B511B6">
        <w:rPr>
          <w:rFonts w:ascii="Arial" w:eastAsia="Times New Roman" w:hAnsi="Arial" w:cs="Arial"/>
          <w:color w:val="000000"/>
          <w:sz w:val="21"/>
          <w:szCs w:val="21"/>
        </w:rPr>
        <w:t> </w:t>
      </w:r>
    </w:p>
    <w:p w14:paraId="7AA3646E" w14:textId="77777777" w:rsidR="00B511B6" w:rsidRPr="00B511B6" w:rsidRDefault="00B511B6" w:rsidP="00C246E0">
      <w:pPr>
        <w:numPr>
          <w:ilvl w:val="0"/>
          <w:numId w:val="35"/>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Patients receiving buprenorphine </w:t>
      </w:r>
    </w:p>
    <w:p w14:paraId="6950BF74"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Buprenorphine Guidance Document: </w:t>
      </w:r>
      <w:hyperlink r:id="rId118" w:history="1">
        <w:r w:rsidRPr="00B511B6">
          <w:rPr>
            <w:rFonts w:ascii="Arial" w:eastAsia="Times New Roman" w:hAnsi="Arial" w:cs="Arial"/>
            <w:color w:val="1155CC"/>
            <w:sz w:val="19"/>
            <w:szCs w:val="19"/>
            <w:u w:val="single"/>
          </w:rPr>
          <w:t>https://files.nc.gov/ncdhhs/BuprenorphineGuidance.pdf</w:t>
        </w:r>
      </w:hyperlink>
      <w:r w:rsidRPr="00B511B6">
        <w:rPr>
          <w:rFonts w:ascii="Arial" w:eastAsia="Times New Roman" w:hAnsi="Arial" w:cs="Arial"/>
          <w:color w:val="000000"/>
          <w:sz w:val="19"/>
          <w:szCs w:val="19"/>
        </w:rPr>
        <w:t> </w:t>
      </w:r>
    </w:p>
    <w:p w14:paraId="59CDA9C5"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Opioid Information for Providers: </w:t>
      </w:r>
      <w:hyperlink r:id="rId119" w:history="1">
        <w:r w:rsidRPr="00B511B6">
          <w:rPr>
            <w:rFonts w:ascii="Arial" w:eastAsia="Times New Roman" w:hAnsi="Arial" w:cs="Arial"/>
            <w:color w:val="1155CC"/>
            <w:sz w:val="19"/>
            <w:szCs w:val="19"/>
            <w:u w:val="single"/>
          </w:rPr>
          <w:t>https://www.ncdhhs.gov/about/department-initiatives/opioid-epidemic/opioid-information-providers</w:t>
        </w:r>
      </w:hyperlink>
      <w:r w:rsidRPr="00B511B6">
        <w:rPr>
          <w:rFonts w:ascii="Arial" w:eastAsia="Times New Roman" w:hAnsi="Arial" w:cs="Arial"/>
          <w:color w:val="000000"/>
          <w:sz w:val="19"/>
          <w:szCs w:val="19"/>
        </w:rPr>
        <w:t> </w:t>
      </w:r>
    </w:p>
    <w:p w14:paraId="41F6C23C"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Controlled Substances Reporting System (NC CSRS): </w:t>
      </w:r>
      <w:hyperlink r:id="rId120" w:history="1">
        <w:r w:rsidRPr="00B511B6">
          <w:rPr>
            <w:rFonts w:ascii="Arial" w:eastAsia="Times New Roman" w:hAnsi="Arial" w:cs="Arial"/>
            <w:color w:val="1155CC"/>
            <w:sz w:val="19"/>
            <w:szCs w:val="19"/>
            <w:u w:val="single"/>
          </w:rPr>
          <w:t>https://www.ncdhhs.gov/divisions/mhddsas/ncdcu/csrs</w:t>
        </w:r>
      </w:hyperlink>
      <w:r w:rsidRPr="00B511B6">
        <w:rPr>
          <w:rFonts w:ascii="Arial" w:eastAsia="Times New Roman" w:hAnsi="Arial" w:cs="Arial"/>
          <w:color w:val="000000"/>
          <w:sz w:val="19"/>
          <w:szCs w:val="19"/>
        </w:rPr>
        <w:t> </w:t>
      </w:r>
    </w:p>
    <w:p w14:paraId="32863F34"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CSRS 2020 Annual Report: </w:t>
      </w:r>
      <w:hyperlink r:id="rId121" w:history="1">
        <w:r w:rsidRPr="00B511B6">
          <w:rPr>
            <w:rFonts w:ascii="Arial" w:eastAsia="Times New Roman" w:hAnsi="Arial" w:cs="Arial"/>
            <w:color w:val="1155CC"/>
            <w:sz w:val="19"/>
            <w:szCs w:val="19"/>
            <w:u w:val="single"/>
          </w:rPr>
          <w:t>https://files.nc.gov/ncdhhs/SL-2017-74--Section-12-Controlled-Substance-Reporting---Annual-Report-2020--Final-.pdf</w:t>
        </w:r>
      </w:hyperlink>
      <w:r w:rsidRPr="00B511B6">
        <w:rPr>
          <w:rFonts w:ascii="Arial" w:eastAsia="Times New Roman" w:hAnsi="Arial" w:cs="Arial"/>
          <w:color w:val="000000"/>
          <w:sz w:val="19"/>
          <w:szCs w:val="19"/>
        </w:rPr>
        <w:t> </w:t>
      </w:r>
    </w:p>
    <w:p w14:paraId="63338BB3" w14:textId="77777777" w:rsidR="00B511B6" w:rsidRPr="00B511B6" w:rsidRDefault="00B511B6" w:rsidP="00C246E0">
      <w:pPr>
        <w:numPr>
          <w:ilvl w:val="0"/>
          <w:numId w:val="35"/>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People served by treatment programs </w:t>
      </w:r>
    </w:p>
    <w:p w14:paraId="4B833BC0"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Treatment and Recovery Support Resources: </w:t>
      </w:r>
      <w:hyperlink r:id="rId122" w:history="1">
        <w:r w:rsidRPr="00B511B6">
          <w:rPr>
            <w:rFonts w:ascii="Arial" w:eastAsia="Times New Roman" w:hAnsi="Arial" w:cs="Arial"/>
            <w:color w:val="1155CC"/>
            <w:sz w:val="19"/>
            <w:szCs w:val="19"/>
            <w:u w:val="single"/>
          </w:rPr>
          <w:t>https://www.ncdhhs.gov/about/department-initiatives/opioid-epidemic/treatment</w:t>
        </w:r>
      </w:hyperlink>
      <w:r w:rsidRPr="00B511B6">
        <w:rPr>
          <w:rFonts w:ascii="Arial" w:eastAsia="Times New Roman" w:hAnsi="Arial" w:cs="Arial"/>
          <w:color w:val="000000"/>
          <w:sz w:val="19"/>
          <w:szCs w:val="19"/>
        </w:rPr>
        <w:t> </w:t>
      </w:r>
    </w:p>
    <w:p w14:paraId="049819E8"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Division of Mental Health, Developmental Disabilities and Substance Abuse Services (NC DMHDDSAS): </w:t>
      </w:r>
      <w:hyperlink r:id="rId123" w:history="1">
        <w:r w:rsidRPr="00B511B6">
          <w:rPr>
            <w:rFonts w:ascii="Arial" w:eastAsia="Times New Roman" w:hAnsi="Arial" w:cs="Arial"/>
            <w:color w:val="1155CC"/>
            <w:sz w:val="19"/>
            <w:szCs w:val="19"/>
            <w:u w:val="single"/>
          </w:rPr>
          <w:t>https://www.ncdhhs.gov/divisions/mhddsas</w:t>
        </w:r>
      </w:hyperlink>
      <w:r w:rsidRPr="00B511B6">
        <w:rPr>
          <w:rFonts w:ascii="Arial" w:eastAsia="Times New Roman" w:hAnsi="Arial" w:cs="Arial"/>
          <w:color w:val="000000"/>
          <w:sz w:val="19"/>
          <w:szCs w:val="19"/>
        </w:rPr>
        <w:t> </w:t>
      </w:r>
    </w:p>
    <w:p w14:paraId="5A2694FF" w14:textId="77777777" w:rsidR="00B511B6" w:rsidRPr="00B511B6" w:rsidRDefault="00B511B6" w:rsidP="00C246E0">
      <w:pPr>
        <w:numPr>
          <w:ilvl w:val="1"/>
          <w:numId w:val="35"/>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lastRenderedPageBreak/>
        <w:t xml:space="preserve">Substance Abuse and Mental Health Services Administration (SAMHSA) Treatment Locators: </w:t>
      </w:r>
      <w:hyperlink r:id="rId124" w:history="1">
        <w:r w:rsidRPr="00B511B6">
          <w:rPr>
            <w:rFonts w:ascii="Arial" w:eastAsia="Times New Roman" w:hAnsi="Arial" w:cs="Arial"/>
            <w:color w:val="1155CC"/>
            <w:sz w:val="19"/>
            <w:szCs w:val="19"/>
            <w:u w:val="single"/>
          </w:rPr>
          <w:t>https://www.samhsa.gov/find-treatment</w:t>
        </w:r>
      </w:hyperlink>
      <w:r w:rsidRPr="00B511B6">
        <w:rPr>
          <w:rFonts w:ascii="Arial" w:eastAsia="Times New Roman" w:hAnsi="Arial" w:cs="Arial"/>
          <w:color w:val="000000"/>
          <w:sz w:val="19"/>
          <w:szCs w:val="19"/>
        </w:rPr>
        <w:t> </w:t>
      </w:r>
    </w:p>
    <w:p w14:paraId="152EF1ED" w14:textId="77777777" w:rsidR="00B511B6" w:rsidRPr="00B511B6" w:rsidRDefault="00B511B6" w:rsidP="00C246E0">
      <w:pPr>
        <w:numPr>
          <w:ilvl w:val="0"/>
          <w:numId w:val="36"/>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Peer-support specialists </w:t>
      </w:r>
    </w:p>
    <w:p w14:paraId="4503CB2B" w14:textId="77777777" w:rsidR="00B511B6" w:rsidRPr="00B511B6" w:rsidRDefault="00B511B6" w:rsidP="00C246E0">
      <w:pPr>
        <w:numPr>
          <w:ilvl w:val="1"/>
          <w:numId w:val="3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NC Certified Peer Support Specialist Program: </w:t>
      </w:r>
      <w:hyperlink r:id="rId125" w:history="1">
        <w:r w:rsidRPr="00B511B6">
          <w:rPr>
            <w:rFonts w:ascii="Arial" w:eastAsia="Times New Roman" w:hAnsi="Arial" w:cs="Arial"/>
            <w:color w:val="1155CC"/>
            <w:sz w:val="19"/>
            <w:szCs w:val="19"/>
            <w:u w:val="single"/>
          </w:rPr>
          <w:t>https://pss.unc.edu/</w:t>
        </w:r>
      </w:hyperlink>
      <w:r w:rsidRPr="00B511B6">
        <w:rPr>
          <w:rFonts w:ascii="Arial" w:eastAsia="Times New Roman" w:hAnsi="Arial" w:cs="Arial"/>
          <w:color w:val="000000"/>
          <w:sz w:val="19"/>
          <w:szCs w:val="19"/>
        </w:rPr>
        <w:t>  </w:t>
      </w:r>
    </w:p>
    <w:p w14:paraId="3D9601B2" w14:textId="77777777" w:rsidR="00B511B6" w:rsidRPr="00B511B6" w:rsidRDefault="00B511B6" w:rsidP="00C246E0">
      <w:pPr>
        <w:numPr>
          <w:ilvl w:val="1"/>
          <w:numId w:val="3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Peer Support Specialists Enhance Mental Health, Substance Use Recovery: </w:t>
      </w:r>
      <w:hyperlink r:id="rId126" w:history="1">
        <w:r w:rsidRPr="00B511B6">
          <w:rPr>
            <w:rFonts w:ascii="Arial" w:eastAsia="Times New Roman" w:hAnsi="Arial" w:cs="Arial"/>
            <w:color w:val="1155CC"/>
            <w:sz w:val="19"/>
            <w:szCs w:val="19"/>
            <w:u w:val="single"/>
          </w:rPr>
          <w:t>https://www.ncdhhs.gov/blog/2019-09-20/peer-support-specialists-enhance-mental-health-substance-use-recovery</w:t>
        </w:r>
      </w:hyperlink>
      <w:r w:rsidRPr="00B511B6">
        <w:rPr>
          <w:rFonts w:ascii="Arial" w:eastAsia="Times New Roman" w:hAnsi="Arial" w:cs="Arial"/>
          <w:color w:val="000000"/>
          <w:sz w:val="19"/>
          <w:szCs w:val="19"/>
        </w:rPr>
        <w:t> </w:t>
      </w:r>
    </w:p>
    <w:p w14:paraId="3ECBD1AC" w14:textId="77777777" w:rsidR="00B511B6" w:rsidRPr="00B511B6" w:rsidRDefault="00B511B6" w:rsidP="00C246E0">
      <w:pPr>
        <w:numPr>
          <w:ilvl w:val="0"/>
          <w:numId w:val="36"/>
        </w:numPr>
        <w:spacing w:after="0" w:line="240" w:lineRule="auto"/>
        <w:ind w:left="1080"/>
        <w:textAlignment w:val="baseline"/>
        <w:rPr>
          <w:rFonts w:ascii="Arial" w:eastAsia="Times New Roman" w:hAnsi="Arial" w:cs="Arial"/>
          <w:color w:val="000000"/>
          <w:sz w:val="21"/>
          <w:szCs w:val="21"/>
        </w:rPr>
      </w:pPr>
      <w:r w:rsidRPr="00B511B6">
        <w:rPr>
          <w:rFonts w:ascii="Arial" w:eastAsia="Times New Roman" w:hAnsi="Arial" w:cs="Arial"/>
          <w:color w:val="000000"/>
          <w:sz w:val="21"/>
          <w:szCs w:val="21"/>
        </w:rPr>
        <w:t>MAT Providers </w:t>
      </w:r>
    </w:p>
    <w:p w14:paraId="2C377C51" w14:textId="77777777" w:rsidR="00B511B6" w:rsidRPr="00B511B6" w:rsidRDefault="00B511B6" w:rsidP="00C246E0">
      <w:pPr>
        <w:numPr>
          <w:ilvl w:val="1"/>
          <w:numId w:val="3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More Powerful NC: </w:t>
      </w:r>
      <w:hyperlink r:id="rId127" w:history="1">
        <w:r w:rsidRPr="00B511B6">
          <w:rPr>
            <w:rFonts w:ascii="Arial" w:eastAsia="Times New Roman" w:hAnsi="Arial" w:cs="Arial"/>
            <w:color w:val="1155CC"/>
            <w:sz w:val="19"/>
            <w:szCs w:val="19"/>
            <w:u w:val="single"/>
          </w:rPr>
          <w:t>https://www.morepowerfulnc.org/get-help/finding-treatment/</w:t>
        </w:r>
      </w:hyperlink>
      <w:r w:rsidRPr="00B511B6">
        <w:rPr>
          <w:rFonts w:ascii="Arial" w:eastAsia="Times New Roman" w:hAnsi="Arial" w:cs="Arial"/>
          <w:color w:val="000000"/>
          <w:sz w:val="19"/>
          <w:szCs w:val="19"/>
        </w:rPr>
        <w:t> </w:t>
      </w:r>
    </w:p>
    <w:p w14:paraId="67A8F82E" w14:textId="77777777" w:rsidR="00B511B6" w:rsidRPr="00B511B6" w:rsidRDefault="00B511B6" w:rsidP="00C246E0">
      <w:pPr>
        <w:numPr>
          <w:ilvl w:val="1"/>
          <w:numId w:val="36"/>
        </w:numPr>
        <w:spacing w:after="0" w:line="240" w:lineRule="auto"/>
        <w:textAlignment w:val="baseline"/>
        <w:rPr>
          <w:rFonts w:ascii="Arial" w:eastAsia="Times New Roman" w:hAnsi="Arial" w:cs="Arial"/>
          <w:color w:val="000000"/>
          <w:sz w:val="19"/>
          <w:szCs w:val="19"/>
        </w:rPr>
      </w:pPr>
      <w:r w:rsidRPr="00B511B6">
        <w:rPr>
          <w:rFonts w:ascii="Arial" w:eastAsia="Times New Roman" w:hAnsi="Arial" w:cs="Arial"/>
          <w:color w:val="000000"/>
          <w:sz w:val="19"/>
          <w:szCs w:val="19"/>
        </w:rPr>
        <w:t xml:space="preserve">SAMHSA Medication Assisted Treatment: </w:t>
      </w:r>
      <w:hyperlink r:id="rId128" w:history="1">
        <w:r w:rsidRPr="00B511B6">
          <w:rPr>
            <w:rFonts w:ascii="Arial" w:eastAsia="Times New Roman" w:hAnsi="Arial" w:cs="Arial"/>
            <w:color w:val="1155CC"/>
            <w:sz w:val="19"/>
            <w:szCs w:val="19"/>
            <w:u w:val="single"/>
          </w:rPr>
          <w:t>https://www.samhsa.gov/medication-assisted-treatment</w:t>
        </w:r>
      </w:hyperlink>
      <w:r w:rsidRPr="00B511B6">
        <w:rPr>
          <w:rFonts w:ascii="Arial" w:eastAsia="Times New Roman" w:hAnsi="Arial" w:cs="Arial"/>
          <w:color w:val="000000"/>
          <w:sz w:val="19"/>
          <w:szCs w:val="19"/>
        </w:rPr>
        <w:t> </w:t>
      </w:r>
    </w:p>
    <w:p w14:paraId="2DCA60D0" w14:textId="02D34458" w:rsidR="00B511B6" w:rsidRDefault="00B511B6" w:rsidP="00300F91">
      <w:pPr>
        <w:rPr>
          <w:rFonts w:ascii="Arial" w:hAnsi="Arial" w:cs="Arial"/>
          <w:sz w:val="24"/>
          <w:szCs w:val="24"/>
        </w:rPr>
      </w:pPr>
    </w:p>
    <w:p w14:paraId="10A0EE8F" w14:textId="2BBD8B85" w:rsidR="00D67C3C" w:rsidRPr="00D67C3C" w:rsidRDefault="00D67C3C" w:rsidP="00D67C3C">
      <w:pPr>
        <w:spacing w:before="48" w:after="84" w:line="240" w:lineRule="auto"/>
        <w:outlineLvl w:val="0"/>
        <w:rPr>
          <w:rFonts w:ascii="Arial" w:eastAsia="Times New Roman" w:hAnsi="Arial" w:cs="Arial"/>
          <w:b/>
          <w:bCs/>
          <w:color w:val="333333"/>
          <w:kern w:val="36"/>
          <w:sz w:val="24"/>
          <w:szCs w:val="24"/>
        </w:rPr>
      </w:pPr>
      <w:r w:rsidRPr="00AF36B9">
        <w:rPr>
          <w:rFonts w:ascii="Arial" w:eastAsia="Times New Roman" w:hAnsi="Arial" w:cs="Arial"/>
          <w:b/>
          <w:bCs/>
          <w:color w:val="333333"/>
          <w:kern w:val="36"/>
          <w:sz w:val="24"/>
          <w:szCs w:val="24"/>
        </w:rPr>
        <w:t>The Helping to End Addiction Long</w:t>
      </w:r>
      <w:r w:rsidRPr="00D67C3C">
        <w:rPr>
          <w:rFonts w:ascii="Arial" w:eastAsia="Times New Roman" w:hAnsi="Arial" w:cs="Arial"/>
          <w:b/>
          <w:bCs/>
          <w:color w:val="333333"/>
          <w:kern w:val="36"/>
          <w:sz w:val="24"/>
          <w:szCs w:val="24"/>
        </w:rPr>
        <w:t>-term (HEAL) Initiative of the National Institutes of Health</w:t>
      </w:r>
    </w:p>
    <w:p w14:paraId="08EC8DFD" w14:textId="77777777" w:rsidR="00D67C3C" w:rsidRPr="00D67C3C" w:rsidRDefault="00272E99" w:rsidP="00D67C3C">
      <w:pPr>
        <w:spacing w:line="240" w:lineRule="auto"/>
        <w:rPr>
          <w:rFonts w:ascii="Helvetica" w:eastAsia="Times New Roman" w:hAnsi="Helvetica" w:cs="Helvetica"/>
          <w:color w:val="333333"/>
          <w:sz w:val="21"/>
          <w:szCs w:val="21"/>
        </w:rPr>
      </w:pPr>
      <w:hyperlink r:id="rId129" w:tgtFrame="_blank" w:history="1">
        <w:r w:rsidR="00D67C3C" w:rsidRPr="00D67C3C">
          <w:rPr>
            <w:rFonts w:ascii="Helvetica" w:eastAsia="Times New Roman" w:hAnsi="Helvetica" w:cs="Helvetica"/>
            <w:color w:val="444444"/>
            <w:sz w:val="21"/>
            <w:szCs w:val="21"/>
            <w:u w:val="single"/>
          </w:rPr>
          <w:t>Rebecca G. Baker, PhD</w:t>
        </w:r>
        <w:r w:rsidR="00D67C3C" w:rsidRPr="00D67C3C">
          <w:rPr>
            <w:rFonts w:ascii="Helvetica" w:eastAsia="Times New Roman" w:hAnsi="Helvetica" w:cs="Helvetica"/>
            <w:color w:val="444444"/>
            <w:sz w:val="21"/>
            <w:szCs w:val="21"/>
            <w:u w:val="single"/>
            <w:vertAlign w:val="superscript"/>
          </w:rPr>
          <w:t>1</w:t>
        </w:r>
      </w:hyperlink>
      <w:r w:rsidR="00D67C3C" w:rsidRPr="00D67C3C">
        <w:rPr>
          <w:rFonts w:ascii="Helvetica" w:eastAsia="Times New Roman" w:hAnsi="Helvetica" w:cs="Helvetica"/>
          <w:color w:val="333333"/>
          <w:sz w:val="21"/>
          <w:szCs w:val="21"/>
        </w:rPr>
        <w:t>; </w:t>
      </w:r>
      <w:hyperlink r:id="rId130" w:tgtFrame="_blank" w:history="1">
        <w:r w:rsidR="00D67C3C" w:rsidRPr="00D67C3C">
          <w:rPr>
            <w:rFonts w:ascii="Helvetica" w:eastAsia="Times New Roman" w:hAnsi="Helvetica" w:cs="Helvetica"/>
            <w:color w:val="444444"/>
            <w:sz w:val="21"/>
            <w:szCs w:val="21"/>
            <w:u w:val="single"/>
          </w:rPr>
          <w:t>Walter J. </w:t>
        </w:r>
        <w:proofErr w:type="spellStart"/>
        <w:r w:rsidR="00D67C3C" w:rsidRPr="00D67C3C">
          <w:rPr>
            <w:rFonts w:ascii="Helvetica" w:eastAsia="Times New Roman" w:hAnsi="Helvetica" w:cs="Helvetica"/>
            <w:color w:val="444444"/>
            <w:sz w:val="21"/>
            <w:szCs w:val="21"/>
            <w:u w:val="single"/>
          </w:rPr>
          <w:t>Koroshetz</w:t>
        </w:r>
        <w:proofErr w:type="spellEnd"/>
        <w:r w:rsidR="00D67C3C" w:rsidRPr="00D67C3C">
          <w:rPr>
            <w:rFonts w:ascii="Helvetica" w:eastAsia="Times New Roman" w:hAnsi="Helvetica" w:cs="Helvetica"/>
            <w:color w:val="444444"/>
            <w:sz w:val="21"/>
            <w:szCs w:val="21"/>
            <w:u w:val="single"/>
          </w:rPr>
          <w:t>, MD</w:t>
        </w:r>
        <w:r w:rsidR="00D67C3C" w:rsidRPr="00D67C3C">
          <w:rPr>
            <w:rFonts w:ascii="Helvetica" w:eastAsia="Times New Roman" w:hAnsi="Helvetica" w:cs="Helvetica"/>
            <w:color w:val="444444"/>
            <w:sz w:val="21"/>
            <w:szCs w:val="21"/>
            <w:u w:val="single"/>
            <w:vertAlign w:val="superscript"/>
          </w:rPr>
          <w:t>2</w:t>
        </w:r>
      </w:hyperlink>
      <w:r w:rsidR="00D67C3C" w:rsidRPr="00D67C3C">
        <w:rPr>
          <w:rFonts w:ascii="Helvetica" w:eastAsia="Times New Roman" w:hAnsi="Helvetica" w:cs="Helvetica"/>
          <w:color w:val="333333"/>
          <w:sz w:val="21"/>
          <w:szCs w:val="21"/>
        </w:rPr>
        <w:t>; </w:t>
      </w:r>
      <w:hyperlink r:id="rId131" w:tgtFrame="_blank" w:history="1">
        <w:r w:rsidR="00D67C3C" w:rsidRPr="00D67C3C">
          <w:rPr>
            <w:rFonts w:ascii="Helvetica" w:eastAsia="Times New Roman" w:hAnsi="Helvetica" w:cs="Helvetica"/>
            <w:color w:val="444444"/>
            <w:sz w:val="21"/>
            <w:szCs w:val="21"/>
            <w:u w:val="single"/>
          </w:rPr>
          <w:t>Nora D. Volkow, MD</w:t>
        </w:r>
        <w:r w:rsidR="00D67C3C" w:rsidRPr="00D67C3C">
          <w:rPr>
            <w:rFonts w:ascii="Helvetica" w:eastAsia="Times New Roman" w:hAnsi="Helvetica" w:cs="Helvetica"/>
            <w:color w:val="444444"/>
            <w:sz w:val="21"/>
            <w:szCs w:val="21"/>
            <w:u w:val="single"/>
            <w:vertAlign w:val="superscript"/>
          </w:rPr>
          <w:t>3</w:t>
        </w:r>
      </w:hyperlink>
    </w:p>
    <w:p w14:paraId="760FD290" w14:textId="77777777" w:rsidR="00D67C3C" w:rsidRPr="00D67C3C" w:rsidRDefault="00D67C3C" w:rsidP="00D67C3C">
      <w:pPr>
        <w:spacing w:after="120" w:line="240" w:lineRule="auto"/>
        <w:rPr>
          <w:rFonts w:ascii="Helvetica" w:eastAsia="Times New Roman" w:hAnsi="Helvetica" w:cs="Helvetica"/>
          <w:color w:val="444444"/>
          <w:sz w:val="21"/>
          <w:szCs w:val="21"/>
        </w:rPr>
      </w:pPr>
      <w:r w:rsidRPr="00D67C3C">
        <w:rPr>
          <w:rFonts w:ascii="Helvetica" w:eastAsia="Times New Roman" w:hAnsi="Helvetica" w:cs="Helvetica"/>
          <w:color w:val="444444"/>
          <w:sz w:val="21"/>
          <w:szCs w:val="21"/>
        </w:rPr>
        <w:t>Author Affiliations </w:t>
      </w:r>
      <w:hyperlink r:id="rId132" w:anchor="248006739" w:history="1">
        <w:r w:rsidRPr="00D67C3C">
          <w:rPr>
            <w:rFonts w:ascii="Helvetica" w:eastAsia="Times New Roman" w:hAnsi="Helvetica" w:cs="Helvetica"/>
            <w:color w:val="981B1E"/>
            <w:sz w:val="21"/>
            <w:szCs w:val="21"/>
            <w:u w:val="single"/>
          </w:rPr>
          <w:t>Article Information</w:t>
        </w:r>
      </w:hyperlink>
    </w:p>
    <w:p w14:paraId="580DCC3B" w14:textId="77777777" w:rsidR="00D67C3C" w:rsidRPr="00D67C3C" w:rsidRDefault="00D67C3C" w:rsidP="00D67C3C">
      <w:pPr>
        <w:spacing w:after="0" w:line="240" w:lineRule="auto"/>
        <w:rPr>
          <w:rFonts w:ascii="Helvetica" w:eastAsia="Times New Roman" w:hAnsi="Helvetica" w:cs="Helvetica"/>
          <w:color w:val="333333"/>
          <w:sz w:val="21"/>
          <w:szCs w:val="21"/>
        </w:rPr>
      </w:pPr>
      <w:r w:rsidRPr="00D67C3C">
        <w:rPr>
          <w:rFonts w:ascii="Helvetica" w:eastAsia="Times New Roman" w:hAnsi="Helvetica" w:cs="Helvetica"/>
          <w:i/>
          <w:iCs/>
          <w:color w:val="333333"/>
          <w:sz w:val="21"/>
          <w:szCs w:val="21"/>
        </w:rPr>
        <w:t>JAMA. </w:t>
      </w:r>
      <w:r w:rsidRPr="00D67C3C">
        <w:rPr>
          <w:rFonts w:ascii="Helvetica" w:eastAsia="Times New Roman" w:hAnsi="Helvetica" w:cs="Helvetica"/>
          <w:color w:val="333333"/>
          <w:sz w:val="21"/>
          <w:szCs w:val="21"/>
        </w:rPr>
        <w:t>2021;326(11):1005-1006. doi:10.1001/jama.2021.13300</w:t>
      </w:r>
    </w:p>
    <w:p w14:paraId="50ECE9E5" w14:textId="1D0BEDDF" w:rsidR="002954E1" w:rsidRPr="00D67C3C" w:rsidRDefault="00272E99" w:rsidP="002954E1">
      <w:pPr>
        <w:ind w:left="1980" w:hanging="1980"/>
        <w:rPr>
          <w:rFonts w:ascii="Arial" w:eastAsia="Times New Roman" w:hAnsi="Arial" w:cs="Arial"/>
          <w:b/>
          <w:bCs/>
          <w:color w:val="C45911" w:themeColor="accent2" w:themeShade="BF"/>
          <w:sz w:val="20"/>
          <w:szCs w:val="20"/>
        </w:rPr>
      </w:pPr>
      <w:hyperlink r:id="rId133" w:history="1">
        <w:r w:rsidR="00D67C3C" w:rsidRPr="00D67C3C">
          <w:rPr>
            <w:rStyle w:val="Hyperlink"/>
            <w:rFonts w:ascii="Arial" w:eastAsia="Times New Roman" w:hAnsi="Arial" w:cs="Arial"/>
            <w:b/>
            <w:bCs/>
            <w:sz w:val="20"/>
            <w:szCs w:val="20"/>
          </w:rPr>
          <w:t>https://jamanetwork.com/journals/jama/fullarticle/2783676</w:t>
        </w:r>
      </w:hyperlink>
    </w:p>
    <w:p w14:paraId="3CAD1EA2" w14:textId="652AD4F3" w:rsidR="00D67C3C" w:rsidRPr="00621CF0" w:rsidRDefault="00D67C3C" w:rsidP="00D67C3C">
      <w:pPr>
        <w:jc w:val="both"/>
        <w:rPr>
          <w:rFonts w:ascii="Arial" w:hAnsi="Arial" w:cs="Arial"/>
          <w:color w:val="333333"/>
        </w:rPr>
      </w:pPr>
      <w:r w:rsidRPr="00621CF0">
        <w:rPr>
          <w:rFonts w:ascii="Arial" w:hAnsi="Arial" w:cs="Arial"/>
          <w:color w:val="333333"/>
        </w:rPr>
        <w:t xml:space="preserve">The Helping to End Addiction Long-term (HEAL) initiative of the National Institutes of Health was launched in 2018 to provide scientific solutions to the evolving crisis of opioid misuse, addiction, and overdose. With dedicated support from Congress, the HEAL initiative </w:t>
      </w:r>
      <w:r w:rsidR="00621CF0" w:rsidRPr="00621CF0">
        <w:rPr>
          <w:rFonts w:ascii="Arial" w:hAnsi="Arial" w:cs="Arial"/>
          <w:color w:val="333333"/>
        </w:rPr>
        <w:t>h</w:t>
      </w:r>
      <w:r w:rsidRPr="00621CF0">
        <w:rPr>
          <w:rFonts w:ascii="Arial" w:hAnsi="Arial" w:cs="Arial"/>
          <w:color w:val="333333"/>
        </w:rPr>
        <w:t xml:space="preserve">as funded more than $1.5 billion in research through more than 500 </w:t>
      </w:r>
      <w:r w:rsidRPr="00AF36B9">
        <w:rPr>
          <w:rFonts w:ascii="Arial" w:hAnsi="Arial" w:cs="Arial"/>
          <w:color w:val="333333"/>
        </w:rPr>
        <w:t xml:space="preserve">projects </w:t>
      </w:r>
      <w:proofErr w:type="gramStart"/>
      <w:r w:rsidRPr="00AF36B9">
        <w:rPr>
          <w:rFonts w:ascii="Arial" w:hAnsi="Arial" w:cs="Arial"/>
          <w:color w:val="333333"/>
        </w:rPr>
        <w:t>nationwide, and</w:t>
      </w:r>
      <w:proofErr w:type="gramEnd"/>
      <w:r w:rsidRPr="00621CF0">
        <w:rPr>
          <w:rFonts w:ascii="Arial" w:hAnsi="Arial" w:cs="Arial"/>
          <w:color w:val="333333"/>
        </w:rPr>
        <w:t xml:space="preserve"> plans to expand research investments. This comprehensive approach includes efforts to develop more effective therapies for managing pain and for treating opioid use disorder (OUD), test effective pain management strategies that limit addiction risk, and implement evidence-based OUD treatment in a variety of settings.</w:t>
      </w:r>
      <w:hyperlink r:id="rId134" w:anchor="jvp210100r1" w:history="1">
        <w:r w:rsidRPr="00621CF0">
          <w:rPr>
            <w:rFonts w:ascii="Arial" w:hAnsi="Arial" w:cs="Arial"/>
            <w:color w:val="981B1E"/>
            <w:u w:val="single"/>
            <w:vertAlign w:val="superscript"/>
          </w:rPr>
          <w:t>1</w:t>
        </w:r>
      </w:hyperlink>
      <w:r w:rsidRPr="00621CF0">
        <w:rPr>
          <w:rFonts w:ascii="Arial" w:hAnsi="Arial" w:cs="Arial"/>
          <w:color w:val="333333"/>
        </w:rPr>
        <w:t xml:space="preserve">  The </w:t>
      </w:r>
      <w:proofErr w:type="spellStart"/>
      <w:r w:rsidRPr="00621CF0">
        <w:rPr>
          <w:rFonts w:ascii="Arial" w:hAnsi="Arial" w:cs="Arial"/>
          <w:color w:val="333333"/>
        </w:rPr>
        <w:t>HEALing</w:t>
      </w:r>
      <w:proofErr w:type="spellEnd"/>
      <w:r w:rsidRPr="00621CF0">
        <w:rPr>
          <w:rFonts w:ascii="Arial" w:hAnsi="Arial" w:cs="Arial"/>
          <w:color w:val="333333"/>
        </w:rPr>
        <w:t xml:space="preserve"> Communities Study aims to</w:t>
      </w:r>
      <w:r w:rsidR="00621CF0" w:rsidRPr="00621CF0">
        <w:rPr>
          <w:rFonts w:ascii="Arial" w:hAnsi="Arial" w:cs="Arial"/>
          <w:color w:val="333333"/>
        </w:rPr>
        <w:t xml:space="preserve"> </w:t>
      </w:r>
      <w:r w:rsidRPr="00621CF0">
        <w:rPr>
          <w:rFonts w:ascii="Arial" w:hAnsi="Arial" w:cs="Arial"/>
          <w:color w:val="333333"/>
        </w:rPr>
        <w:t>reduce opioid-related overdose deaths by 40% over 3 years in 67 participating communities across 4 states. The study has launched community advisory coalitions and</w:t>
      </w:r>
      <w:r w:rsidR="00621CF0" w:rsidRPr="00621CF0">
        <w:rPr>
          <w:rFonts w:ascii="Arial" w:hAnsi="Arial" w:cs="Arial"/>
          <w:color w:val="333333"/>
        </w:rPr>
        <w:t xml:space="preserve"> </w:t>
      </w:r>
      <w:r w:rsidRPr="00621CF0">
        <w:rPr>
          <w:rFonts w:ascii="Arial" w:hAnsi="Arial" w:cs="Arial"/>
          <w:color w:val="333333"/>
        </w:rPr>
        <w:t>communication campaigns, data dashboards to help guide community decision-making, and individual community action plans to implement evidence-based practices.</w:t>
      </w:r>
      <w:hyperlink r:id="rId135" w:anchor="jvp210100r3" w:history="1">
        <w:r w:rsidRPr="00621CF0">
          <w:rPr>
            <w:rFonts w:ascii="Arial" w:hAnsi="Arial" w:cs="Arial"/>
            <w:color w:val="981B1E"/>
            <w:u w:val="single"/>
            <w:vertAlign w:val="superscript"/>
          </w:rPr>
          <w:t>3</w:t>
        </w:r>
      </w:hyperlink>
    </w:p>
    <w:p w14:paraId="444B0036" w14:textId="77777777" w:rsidR="00D67C3C" w:rsidRPr="00621CF0" w:rsidRDefault="00D67C3C" w:rsidP="00D67C3C">
      <w:pPr>
        <w:spacing w:after="300" w:line="240" w:lineRule="auto"/>
        <w:rPr>
          <w:rFonts w:ascii="Arial" w:eastAsia="Times New Roman" w:hAnsi="Arial" w:cs="Arial"/>
          <w:color w:val="333333"/>
        </w:rPr>
      </w:pPr>
      <w:r w:rsidRPr="00621CF0">
        <w:rPr>
          <w:rFonts w:ascii="Arial" w:eastAsia="Times New Roman" w:hAnsi="Arial" w:cs="Arial"/>
          <w:color w:val="333333"/>
        </w:rPr>
        <w:t xml:space="preserve">The HEAL initiative has also established partnerships to provide evidence-based solutions for the millions of individuals with substance use disorders who pass through the US justice system. The HEAL initiative’s </w:t>
      </w:r>
      <w:r w:rsidRPr="009453D9">
        <w:rPr>
          <w:rFonts w:ascii="Arial" w:eastAsia="Times New Roman" w:hAnsi="Arial" w:cs="Arial"/>
          <w:i/>
          <w:iCs/>
          <w:color w:val="333333"/>
        </w:rPr>
        <w:t>Justice Community Opioid Innovation Network</w:t>
      </w:r>
      <w:r w:rsidRPr="00621CF0">
        <w:rPr>
          <w:rFonts w:ascii="Arial" w:eastAsia="Times New Roman" w:hAnsi="Arial" w:cs="Arial"/>
          <w:color w:val="333333"/>
        </w:rPr>
        <w:t xml:space="preserve"> is testing approaches in 27 states to increase the quality of care for people with opioid misuse and OUD, in partnership with state and local justice systems and community-based treatment providers.</w:t>
      </w:r>
    </w:p>
    <w:p w14:paraId="0C53F774" w14:textId="61F3AEC6" w:rsidR="00D67C3C" w:rsidRPr="00621CF0" w:rsidRDefault="00D67C3C" w:rsidP="00D67C3C">
      <w:pPr>
        <w:spacing w:after="300" w:line="240" w:lineRule="auto"/>
        <w:rPr>
          <w:rFonts w:ascii="Arial" w:eastAsia="Times New Roman" w:hAnsi="Arial" w:cs="Arial"/>
          <w:color w:val="333333"/>
        </w:rPr>
      </w:pPr>
      <w:r w:rsidRPr="00621CF0">
        <w:rPr>
          <w:rFonts w:ascii="Arial" w:eastAsia="Times New Roman" w:hAnsi="Arial" w:cs="Arial"/>
          <w:color w:val="333333"/>
        </w:rPr>
        <w:t>Infants exposed to opioid drugs taken during a mother’s pregnancy can be born physically dependent on opioids and experience withdrawal, a condition known as neonatal opioid withdrawal syndrome (NOWS). The Advancing Clinical Trials in Neonatal Opioid Withdrawal Syndrome (ACT NOW) study of infants born with NOWS across 30 research hospitals identified significant variation in the care for these infants.</w:t>
      </w:r>
      <w:hyperlink r:id="rId136" w:anchor="jvp210100r4" w:history="1">
        <w:r w:rsidRPr="00621CF0">
          <w:rPr>
            <w:rFonts w:ascii="Arial" w:eastAsia="Times New Roman" w:hAnsi="Arial" w:cs="Arial"/>
            <w:color w:val="981B1E"/>
            <w:u w:val="single"/>
            <w:vertAlign w:val="superscript"/>
          </w:rPr>
          <w:t>4</w:t>
        </w:r>
      </w:hyperlink>
      <w:r w:rsidRPr="00621CF0">
        <w:rPr>
          <w:rFonts w:ascii="Arial" w:eastAsia="Times New Roman" w:hAnsi="Arial" w:cs="Arial"/>
          <w:color w:val="333333"/>
        </w:rPr>
        <w:t xml:space="preserve"> . To follow these effects long term, the </w:t>
      </w:r>
      <w:proofErr w:type="spellStart"/>
      <w:r w:rsidRPr="00621CF0">
        <w:rPr>
          <w:rFonts w:ascii="Arial" w:eastAsia="Times New Roman" w:hAnsi="Arial" w:cs="Arial"/>
          <w:color w:val="333333"/>
        </w:rPr>
        <w:t>HEALthy</w:t>
      </w:r>
      <w:proofErr w:type="spellEnd"/>
      <w:r w:rsidRPr="00621CF0">
        <w:rPr>
          <w:rFonts w:ascii="Arial" w:eastAsia="Times New Roman" w:hAnsi="Arial" w:cs="Arial"/>
          <w:color w:val="333333"/>
        </w:rPr>
        <w:t xml:space="preserve"> Brain and Child Development Study will track the effects of opioid and other exposures in 7500 infants nationwide prospectively over a 10-year period.</w:t>
      </w:r>
    </w:p>
    <w:p w14:paraId="37FF3DA8" w14:textId="48E388EC" w:rsidR="00D67C3C" w:rsidRPr="00621CF0" w:rsidRDefault="00D67C3C" w:rsidP="00621CF0">
      <w:pPr>
        <w:spacing w:line="240" w:lineRule="auto"/>
        <w:jc w:val="both"/>
        <w:rPr>
          <w:rFonts w:ascii="Arial" w:eastAsia="Times New Roman" w:hAnsi="Arial" w:cs="Arial"/>
          <w:b/>
          <w:bCs/>
          <w:color w:val="C45911" w:themeColor="accent2" w:themeShade="BF"/>
        </w:rPr>
      </w:pPr>
      <w:r w:rsidRPr="00621CF0">
        <w:rPr>
          <w:rFonts w:ascii="Arial" w:hAnsi="Arial" w:cs="Arial"/>
          <w:color w:val="333333"/>
        </w:rPr>
        <w:t>The HEAL initiative projects are also investigating how innovative technologies can help people</w:t>
      </w:r>
      <w:r w:rsidR="00621CF0">
        <w:rPr>
          <w:rFonts w:ascii="Arial" w:hAnsi="Arial" w:cs="Arial"/>
          <w:color w:val="333333"/>
        </w:rPr>
        <w:t xml:space="preserve"> </w:t>
      </w:r>
      <w:r w:rsidRPr="00621CF0">
        <w:rPr>
          <w:rFonts w:ascii="Arial" w:hAnsi="Arial" w:cs="Arial"/>
          <w:color w:val="333333"/>
        </w:rPr>
        <w:t xml:space="preserve">with pain and addiction. </w:t>
      </w:r>
      <w:r w:rsidRPr="009453D9">
        <w:rPr>
          <w:rFonts w:ascii="Arial" w:hAnsi="Arial" w:cs="Arial"/>
          <w:i/>
          <w:iCs/>
          <w:color w:val="333333"/>
        </w:rPr>
        <w:t>Advances in vaccine technology have enabled first-in-human testing of a vaccine for opioids,</w:t>
      </w:r>
      <w:r w:rsidRPr="00621CF0">
        <w:rPr>
          <w:rFonts w:ascii="Arial" w:hAnsi="Arial" w:cs="Arial"/>
          <w:color w:val="333333"/>
        </w:rPr>
        <w:t xml:space="preserve"> with the goal of preventing return to use and overdose. Multiple studies</w:t>
      </w:r>
      <w:r w:rsidR="00621CF0">
        <w:rPr>
          <w:rFonts w:ascii="Arial" w:hAnsi="Arial" w:cs="Arial"/>
          <w:color w:val="333333"/>
        </w:rPr>
        <w:t xml:space="preserve"> </w:t>
      </w:r>
      <w:r w:rsidRPr="00621CF0">
        <w:rPr>
          <w:rFonts w:ascii="Arial" w:hAnsi="Arial" w:cs="Arial"/>
          <w:color w:val="333333"/>
        </w:rPr>
        <w:t>are testing implanted devices and noninvasive stimulation for managing pain.</w:t>
      </w:r>
    </w:p>
    <w:p w14:paraId="47AEA79C" w14:textId="77777777" w:rsidR="005327C6" w:rsidRDefault="005327C6" w:rsidP="00D67C3C">
      <w:pPr>
        <w:pStyle w:val="para"/>
        <w:spacing w:before="0" w:beforeAutospacing="0" w:after="300" w:afterAutospacing="0"/>
        <w:rPr>
          <w:rFonts w:ascii="Arial" w:hAnsi="Arial" w:cs="Arial"/>
          <w:color w:val="333333"/>
          <w:sz w:val="22"/>
          <w:szCs w:val="22"/>
        </w:rPr>
      </w:pPr>
    </w:p>
    <w:p w14:paraId="5DCD7950" w14:textId="77777777" w:rsidR="005327C6" w:rsidRPr="007A136A" w:rsidRDefault="005327C6" w:rsidP="005327C6">
      <w:pPr>
        <w:spacing w:after="72" w:line="240" w:lineRule="auto"/>
        <w:rPr>
          <w:rFonts w:ascii="Arial" w:eastAsia="Times New Roman" w:hAnsi="Arial" w:cs="Arial"/>
          <w:b/>
          <w:bCs/>
          <w:sz w:val="24"/>
          <w:szCs w:val="24"/>
        </w:rPr>
      </w:pPr>
      <w:proofErr w:type="gramStart"/>
      <w:r w:rsidRPr="007865BE">
        <w:rPr>
          <w:rFonts w:ascii="Arial" w:eastAsia="Times New Roman" w:hAnsi="Arial" w:cs="Arial"/>
          <w:b/>
          <w:bCs/>
          <w:sz w:val="24"/>
          <w:szCs w:val="24"/>
        </w:rPr>
        <w:lastRenderedPageBreak/>
        <w:t>Scientists</w:t>
      </w:r>
      <w:proofErr w:type="gramEnd"/>
      <w:r w:rsidRPr="007865BE">
        <w:rPr>
          <w:rFonts w:ascii="Arial" w:eastAsia="Times New Roman" w:hAnsi="Arial" w:cs="Arial"/>
          <w:b/>
          <w:bCs/>
          <w:sz w:val="24"/>
          <w:szCs w:val="24"/>
        </w:rPr>
        <w:t xml:space="preserve"> eye opioid vaccine as shot to stem opioid epidemic</w:t>
      </w:r>
    </w:p>
    <w:p w14:paraId="2EB3EA40" w14:textId="77777777" w:rsidR="005327C6" w:rsidRPr="007A136A" w:rsidRDefault="00272E99" w:rsidP="005327C6">
      <w:pPr>
        <w:spacing w:after="72" w:line="240" w:lineRule="auto"/>
        <w:rPr>
          <w:rFonts w:ascii="Arial" w:eastAsia="Times New Roman" w:hAnsi="Arial" w:cs="Arial"/>
          <w:b/>
          <w:bCs/>
          <w:color w:val="ED0973"/>
          <w:sz w:val="20"/>
          <w:szCs w:val="20"/>
        </w:rPr>
      </w:pPr>
      <w:hyperlink r:id="rId137" w:history="1">
        <w:r w:rsidR="005327C6" w:rsidRPr="007A136A">
          <w:rPr>
            <w:rStyle w:val="Hyperlink"/>
            <w:rFonts w:ascii="Arial" w:eastAsia="Times New Roman" w:hAnsi="Arial" w:cs="Arial"/>
            <w:b/>
            <w:bCs/>
            <w:sz w:val="20"/>
            <w:szCs w:val="20"/>
          </w:rPr>
          <w:t>https://www.nbcnews.com/health/health-news/opioid-vaccine-eyed-scientists-shot-stem-overdose-epidemic-rcna2088?utm_campaign=KHN%3A%20Daily%20Health%20Policy%20Report&amp;utm_medium=email&amp;_hsmi=165810860&amp;_hsenc=p2ANqtz-8ny7-8-VAN6vnxTwqrdDegu4vizyoUd_iPZuCgvBlTF0cEJhxc7XfdLHh17EKAHfJenaONc8PmiR6UsiQV4yrP-PfkKw&amp;utm_content=165810860&amp;utm_source=hs_email</w:t>
        </w:r>
      </w:hyperlink>
    </w:p>
    <w:p w14:paraId="472E5A36" w14:textId="77777777" w:rsidR="005327C6" w:rsidRPr="0058473B" w:rsidRDefault="005327C6" w:rsidP="005327C6">
      <w:pPr>
        <w:shd w:val="clear" w:color="auto" w:fill="FFFFFF"/>
        <w:spacing w:before="100" w:beforeAutospacing="1" w:after="100" w:afterAutospacing="1" w:line="240" w:lineRule="auto"/>
        <w:rPr>
          <w:rFonts w:ascii="Arial" w:eastAsia="Times New Roman" w:hAnsi="Arial" w:cs="Arial"/>
          <w:color w:val="2A2A2A"/>
        </w:rPr>
      </w:pPr>
      <w:r w:rsidRPr="0058473B">
        <w:rPr>
          <w:rFonts w:ascii="Arial" w:eastAsia="Times New Roman" w:hAnsi="Arial" w:cs="Arial"/>
          <w:color w:val="2A2A2A"/>
        </w:rPr>
        <w:t xml:space="preserve">The trial — the first to test the safety and potential effectiveness of an opioid vaccine in humans — is being led by Sandra Comer, a professor of neurobiology in the department of psychiatry at Columbia University's </w:t>
      </w:r>
      <w:proofErr w:type="spellStart"/>
      <w:r w:rsidRPr="0058473B">
        <w:rPr>
          <w:rFonts w:ascii="Arial" w:eastAsia="Times New Roman" w:hAnsi="Arial" w:cs="Arial"/>
          <w:color w:val="2A2A2A"/>
        </w:rPr>
        <w:t>Vagelos</w:t>
      </w:r>
      <w:proofErr w:type="spellEnd"/>
      <w:r w:rsidRPr="0058473B">
        <w:rPr>
          <w:rFonts w:ascii="Arial" w:eastAsia="Times New Roman" w:hAnsi="Arial" w:cs="Arial"/>
          <w:color w:val="2A2A2A"/>
        </w:rPr>
        <w:t xml:space="preserve"> College of Physicians and Surgeons, and Marco </w:t>
      </w:r>
      <w:proofErr w:type="spellStart"/>
      <w:r w:rsidRPr="0058473B">
        <w:rPr>
          <w:rFonts w:ascii="Arial" w:eastAsia="Times New Roman" w:hAnsi="Arial" w:cs="Arial"/>
          <w:color w:val="2A2A2A"/>
        </w:rPr>
        <w:t>Pravetoni</w:t>
      </w:r>
      <w:proofErr w:type="spellEnd"/>
      <w:r w:rsidRPr="0058473B">
        <w:rPr>
          <w:rFonts w:ascii="Arial" w:eastAsia="Times New Roman" w:hAnsi="Arial" w:cs="Arial"/>
          <w:color w:val="2A2A2A"/>
        </w:rPr>
        <w:t>, of the University of Minnesota Medical School. </w:t>
      </w:r>
    </w:p>
    <w:p w14:paraId="5847B5F6" w14:textId="77777777" w:rsidR="005327C6" w:rsidRPr="0058473B" w:rsidRDefault="005327C6" w:rsidP="005327C6">
      <w:pPr>
        <w:shd w:val="clear" w:color="auto" w:fill="FFFFFF"/>
        <w:spacing w:before="100" w:beforeAutospacing="1" w:after="100" w:afterAutospacing="1" w:line="240" w:lineRule="auto"/>
        <w:rPr>
          <w:rFonts w:ascii="Arial" w:eastAsia="Times New Roman" w:hAnsi="Arial" w:cs="Arial"/>
          <w:color w:val="2A2A2A"/>
        </w:rPr>
      </w:pPr>
      <w:proofErr w:type="gramStart"/>
      <w:r w:rsidRPr="0058473B">
        <w:rPr>
          <w:rFonts w:ascii="Arial" w:eastAsia="Times New Roman" w:hAnsi="Arial" w:cs="Arial"/>
          <w:color w:val="2A2A2A"/>
        </w:rPr>
        <w:t>All of the participants,</w:t>
      </w:r>
      <w:proofErr w:type="gramEnd"/>
      <w:r w:rsidRPr="0058473B">
        <w:rPr>
          <w:rFonts w:ascii="Arial" w:eastAsia="Times New Roman" w:hAnsi="Arial" w:cs="Arial"/>
          <w:color w:val="2A2A2A"/>
        </w:rPr>
        <w:t xml:space="preserve"> are in active phases of addiction and are being housed at Columbia or another clinic for 10 weeks during the study. That's because researchers must give the participants nonlethal doses of opioids, including heroin, after the experimental vaccine to see how it works. "The principle is pretty simple," </w:t>
      </w:r>
      <w:proofErr w:type="spellStart"/>
      <w:r w:rsidRPr="0058473B">
        <w:rPr>
          <w:rFonts w:ascii="Arial" w:eastAsia="Times New Roman" w:hAnsi="Arial" w:cs="Arial"/>
          <w:color w:val="2A2A2A"/>
        </w:rPr>
        <w:t>Pravetoni</w:t>
      </w:r>
      <w:proofErr w:type="spellEnd"/>
      <w:r w:rsidRPr="0058473B">
        <w:rPr>
          <w:rFonts w:ascii="Arial" w:eastAsia="Times New Roman" w:hAnsi="Arial" w:cs="Arial"/>
          <w:color w:val="2A2A2A"/>
        </w:rPr>
        <w:t xml:space="preserve"> said. It "triggers the patient's own immune system to develop antibodies against the target."</w:t>
      </w:r>
      <w:r>
        <w:rPr>
          <w:rFonts w:ascii="Arial" w:eastAsia="Times New Roman" w:hAnsi="Arial" w:cs="Arial"/>
          <w:color w:val="2A2A2A"/>
        </w:rPr>
        <w:t xml:space="preserve">  </w:t>
      </w:r>
      <w:r w:rsidRPr="0058473B">
        <w:rPr>
          <w:rFonts w:ascii="Arial" w:eastAsia="Times New Roman" w:hAnsi="Arial" w:cs="Arial"/>
          <w:color w:val="2A2A2A"/>
        </w:rPr>
        <w:t>It's the same basic idea behind all vaccines: </w:t>
      </w:r>
      <w:hyperlink r:id="rId138" w:tgtFrame="_blank" w:history="1">
        <w:r w:rsidRPr="0058473B">
          <w:rPr>
            <w:rFonts w:ascii="Arial" w:eastAsia="Times New Roman" w:hAnsi="Arial" w:cs="Arial"/>
            <w:color w:val="3061FF"/>
            <w:u w:val="single"/>
          </w:rPr>
          <w:t>teach the immune system</w:t>
        </w:r>
      </w:hyperlink>
      <w:r w:rsidRPr="0058473B">
        <w:rPr>
          <w:rFonts w:ascii="Arial" w:eastAsia="Times New Roman" w:hAnsi="Arial" w:cs="Arial"/>
          <w:color w:val="2A2A2A"/>
        </w:rPr>
        <w:t> to make antibodies that will target and destroy a specific invader. </w:t>
      </w:r>
    </w:p>
    <w:p w14:paraId="521C913B" w14:textId="77777777" w:rsidR="005327C6" w:rsidRPr="0058473B" w:rsidRDefault="005327C6" w:rsidP="005327C6">
      <w:pPr>
        <w:shd w:val="clear" w:color="auto" w:fill="FFFFFF"/>
        <w:spacing w:before="100" w:beforeAutospacing="1" w:after="100" w:afterAutospacing="1" w:line="240" w:lineRule="auto"/>
        <w:rPr>
          <w:rFonts w:ascii="Arial" w:eastAsia="Times New Roman" w:hAnsi="Arial" w:cs="Arial"/>
          <w:color w:val="2A2A2A"/>
        </w:rPr>
      </w:pPr>
      <w:r>
        <w:rPr>
          <w:rFonts w:ascii="Arial" w:eastAsia="Times New Roman" w:hAnsi="Arial" w:cs="Arial"/>
          <w:color w:val="2A2A2A"/>
        </w:rPr>
        <w:t>T</w:t>
      </w:r>
      <w:r w:rsidRPr="0058473B">
        <w:rPr>
          <w:rFonts w:ascii="Arial" w:eastAsia="Times New Roman" w:hAnsi="Arial" w:cs="Arial"/>
          <w:color w:val="2A2A2A"/>
        </w:rPr>
        <w:t xml:space="preserve">he challenge of any opioid vaccine research is to make that inoculation recognize a variety of opioids. "Heroin doesn't look like fentanyl, and fentanyl doesn't look like oxycodone," she said. Indeed, both teams ultimately hope to create a so-called multivalent vaccine that would target multiple risky opioids. </w:t>
      </w:r>
      <w:proofErr w:type="spellStart"/>
      <w:r w:rsidRPr="0058473B">
        <w:rPr>
          <w:rFonts w:ascii="Arial" w:eastAsia="Times New Roman" w:hAnsi="Arial" w:cs="Arial"/>
          <w:color w:val="2A2A2A"/>
        </w:rPr>
        <w:t>Carfentanil</w:t>
      </w:r>
      <w:proofErr w:type="spellEnd"/>
      <w:r w:rsidRPr="0058473B">
        <w:rPr>
          <w:rFonts w:ascii="Arial" w:eastAsia="Times New Roman" w:hAnsi="Arial" w:cs="Arial"/>
          <w:color w:val="2A2A2A"/>
        </w:rPr>
        <w:t>, for example, is 100 times as strong as fentanyl and 10,000 times more potent than morphine, according to the</w:t>
      </w:r>
      <w:hyperlink r:id="rId139" w:history="1">
        <w:r w:rsidRPr="0058473B">
          <w:rPr>
            <w:rFonts w:ascii="Arial" w:eastAsia="Times New Roman" w:hAnsi="Arial" w:cs="Arial"/>
            <w:color w:val="3061FF"/>
            <w:u w:val="single"/>
          </w:rPr>
          <w:t> National Institute on Drug Abuse</w:t>
        </w:r>
      </w:hyperlink>
      <w:r w:rsidRPr="0058473B">
        <w:rPr>
          <w:rFonts w:ascii="Arial" w:eastAsia="Times New Roman" w:hAnsi="Arial" w:cs="Arial"/>
          <w:color w:val="2A2A2A"/>
        </w:rPr>
        <w:t>.</w:t>
      </w:r>
    </w:p>
    <w:p w14:paraId="2CFC6FBB" w14:textId="77777777" w:rsidR="005327C6" w:rsidRDefault="005327C6" w:rsidP="005327C6">
      <w:pPr>
        <w:shd w:val="clear" w:color="auto" w:fill="FFFFFF"/>
        <w:spacing w:before="100" w:beforeAutospacing="1" w:after="100" w:afterAutospacing="1" w:line="240" w:lineRule="auto"/>
        <w:rPr>
          <w:rFonts w:ascii="Arial" w:eastAsia="Times New Roman" w:hAnsi="Arial" w:cs="Arial"/>
          <w:color w:val="2A2A2A"/>
        </w:rPr>
      </w:pPr>
      <w:r w:rsidRPr="0058473B">
        <w:rPr>
          <w:rFonts w:ascii="Arial" w:eastAsia="Times New Roman" w:hAnsi="Arial" w:cs="Arial"/>
          <w:color w:val="2A2A2A"/>
        </w:rPr>
        <w:t xml:space="preserve">Researchers at Scripps Research in La Jolla, California, investigated a potential vaccine that could target both fentanyl and </w:t>
      </w:r>
      <w:proofErr w:type="spellStart"/>
      <w:r w:rsidRPr="0058473B">
        <w:rPr>
          <w:rFonts w:ascii="Arial" w:eastAsia="Times New Roman" w:hAnsi="Arial" w:cs="Arial"/>
          <w:color w:val="2A2A2A"/>
        </w:rPr>
        <w:t>carfentanil</w:t>
      </w:r>
      <w:proofErr w:type="spellEnd"/>
      <w:r w:rsidRPr="0058473B">
        <w:rPr>
          <w:rFonts w:ascii="Arial" w:eastAsia="Times New Roman" w:hAnsi="Arial" w:cs="Arial"/>
          <w:color w:val="2A2A2A"/>
        </w:rPr>
        <w:t>. Preliminary data was published in the journal</w:t>
      </w:r>
      <w:hyperlink r:id="rId140" w:history="1">
        <w:r w:rsidRPr="0058473B">
          <w:rPr>
            <w:rFonts w:ascii="Arial" w:eastAsia="Times New Roman" w:hAnsi="Arial" w:cs="Arial"/>
            <w:color w:val="3061FF"/>
            <w:u w:val="single"/>
          </w:rPr>
          <w:t> ACS Chemical Biology</w:t>
        </w:r>
      </w:hyperlink>
      <w:r w:rsidRPr="0058473B">
        <w:rPr>
          <w:rFonts w:ascii="Arial" w:eastAsia="Times New Roman" w:hAnsi="Arial" w:cs="Arial"/>
          <w:color w:val="2A2A2A"/>
        </w:rPr>
        <w:t> earlier this year.</w:t>
      </w:r>
    </w:p>
    <w:p w14:paraId="0E0F2A49" w14:textId="0027B4BD" w:rsidR="00193FBB" w:rsidRDefault="00193FBB" w:rsidP="00087A46">
      <w:pPr>
        <w:ind w:left="1980" w:hanging="1980"/>
        <w:jc w:val="center"/>
        <w:rPr>
          <w:rFonts w:ascii="Arial" w:eastAsia="Times New Roman" w:hAnsi="Arial" w:cs="Arial"/>
          <w:b/>
          <w:bCs/>
          <w:color w:val="C45911" w:themeColor="accent2" w:themeShade="BF"/>
          <w:sz w:val="48"/>
          <w:szCs w:val="48"/>
        </w:rPr>
      </w:pPr>
      <w:r w:rsidRPr="00AF36B9">
        <w:rPr>
          <w:rFonts w:ascii="Arial" w:eastAsia="Times New Roman" w:hAnsi="Arial" w:cs="Arial"/>
          <w:b/>
          <w:bCs/>
          <w:color w:val="C45911" w:themeColor="accent2" w:themeShade="BF"/>
          <w:sz w:val="48"/>
          <w:szCs w:val="48"/>
        </w:rPr>
        <w:t>COVID-19 Resources</w:t>
      </w:r>
    </w:p>
    <w:p w14:paraId="1F7607DE" w14:textId="77777777" w:rsidR="00E06610" w:rsidRDefault="00E06610" w:rsidP="00E06610">
      <w:pPr>
        <w:shd w:val="clear" w:color="auto" w:fill="FFFFFF"/>
        <w:spacing w:before="150" w:after="0" w:line="240" w:lineRule="auto"/>
        <w:outlineLvl w:val="0"/>
        <w:rPr>
          <w:rFonts w:ascii="Arial" w:eastAsia="Times New Roman" w:hAnsi="Arial" w:cs="Arial"/>
          <w:b/>
          <w:bCs/>
          <w:color w:val="303030"/>
          <w:kern w:val="36"/>
          <w:sz w:val="24"/>
          <w:szCs w:val="24"/>
        </w:rPr>
      </w:pPr>
      <w:r>
        <w:rPr>
          <w:rFonts w:ascii="Arial" w:eastAsia="Times New Roman" w:hAnsi="Arial" w:cs="Arial"/>
          <w:b/>
          <w:bCs/>
          <w:color w:val="303030"/>
          <w:kern w:val="36"/>
          <w:sz w:val="24"/>
          <w:szCs w:val="24"/>
        </w:rPr>
        <w:t>COVID-19 has highlighted the mental toll nurses face. Organizations must create a better system | Opinion</w:t>
      </w:r>
    </w:p>
    <w:p w14:paraId="0E18A140" w14:textId="77777777" w:rsidR="00E06610" w:rsidRDefault="00E06610" w:rsidP="00E06610">
      <w:pPr>
        <w:shd w:val="clear" w:color="auto" w:fill="FFFFFF"/>
        <w:spacing w:before="150" w:after="30" w:line="345" w:lineRule="atLeast"/>
        <w:outlineLvl w:val="1"/>
        <w:rPr>
          <w:rFonts w:ascii="Arial" w:eastAsia="Times New Roman" w:hAnsi="Arial" w:cs="Arial"/>
          <w:b/>
          <w:bCs/>
          <w:i/>
          <w:iCs/>
          <w:color w:val="303030"/>
        </w:rPr>
      </w:pPr>
      <w:r>
        <w:rPr>
          <w:rFonts w:ascii="Arial" w:eastAsia="Times New Roman" w:hAnsi="Arial" w:cs="Arial"/>
          <w:b/>
          <w:bCs/>
          <w:i/>
          <w:iCs/>
          <w:color w:val="303030"/>
        </w:rPr>
        <w:t>The ongoing COVID-19 pandemic sheds new light on unique risks those in the nursing profession face which separate us from any other profession- mental health struggles that if left unaddressed can result in abusing and becoming addicted to easily accessible workplace narcotics.</w:t>
      </w:r>
    </w:p>
    <w:p w14:paraId="1F54690C" w14:textId="18320BE7" w:rsidR="00E06610" w:rsidRDefault="00E06610" w:rsidP="00E06610">
      <w:pPr>
        <w:shd w:val="clear" w:color="auto" w:fill="FFFFFF"/>
        <w:spacing w:after="0" w:line="300" w:lineRule="atLeast"/>
        <w:rPr>
          <w:rFonts w:ascii="Arial" w:eastAsia="Times New Roman" w:hAnsi="Arial" w:cs="Arial"/>
          <w:color w:val="303030"/>
        </w:rPr>
      </w:pPr>
      <w:r>
        <w:rPr>
          <w:rFonts w:ascii="Arial" w:eastAsia="Times New Roman" w:hAnsi="Arial" w:cs="Arial"/>
          <w:b/>
          <w:bCs/>
          <w:color w:val="303030"/>
        </w:rPr>
        <w:t>Daniel Del Toro</w:t>
      </w:r>
      <w:r w:rsidR="009453D9">
        <w:rPr>
          <w:rFonts w:ascii="Arial" w:eastAsia="Times New Roman" w:hAnsi="Arial" w:cs="Arial"/>
          <w:b/>
          <w:bCs/>
          <w:color w:val="303030"/>
        </w:rPr>
        <w:t xml:space="preserve">  </w:t>
      </w:r>
      <w:r>
        <w:rPr>
          <w:rFonts w:ascii="Arial" w:eastAsia="Times New Roman" w:hAnsi="Arial" w:cs="Arial"/>
          <w:color w:val="303030"/>
        </w:rPr>
        <w:t>Guest Columnist</w:t>
      </w:r>
    </w:p>
    <w:p w14:paraId="5BAB6E28" w14:textId="61BF7AA0" w:rsidR="00E06610" w:rsidRDefault="0044713B" w:rsidP="00E06610">
      <w:pPr>
        <w:pStyle w:val="gntarbp"/>
        <w:shd w:val="clear" w:color="auto" w:fill="FFFFFF"/>
        <w:spacing w:before="210" w:beforeAutospacing="0" w:after="210" w:afterAutospacing="0"/>
        <w:rPr>
          <w:rFonts w:ascii="Arial" w:hAnsi="Arial" w:cs="Arial"/>
          <w:color w:val="303030"/>
          <w:sz w:val="22"/>
          <w:szCs w:val="22"/>
        </w:rPr>
      </w:pPr>
      <w:r>
        <w:rPr>
          <w:rFonts w:ascii="Arial" w:hAnsi="Arial" w:cs="Arial"/>
          <w:color w:val="303030"/>
          <w:sz w:val="22"/>
          <w:szCs w:val="22"/>
        </w:rPr>
        <w:t>A</w:t>
      </w:r>
      <w:r w:rsidR="00E06610">
        <w:rPr>
          <w:rFonts w:ascii="Arial" w:hAnsi="Arial" w:cs="Arial"/>
          <w:color w:val="303030"/>
          <w:sz w:val="22"/>
          <w:szCs w:val="22"/>
        </w:rPr>
        <w:t>ddiction rates among the nearly 3 million actively practicing nurses in the United States are estimated by the National Council of State Boards of Nursing to be like that of the general population, roughly 10-15%. With this data it can be assumed that over 300,000 impaired nurses remain hidden in the workforce, posing an increased risk of harm to themselves and their patients. These risks can be reduced through early identification and intervention by their </w:t>
      </w:r>
      <w:proofErr w:type="gramStart"/>
      <w:r w:rsidR="00E06610">
        <w:rPr>
          <w:rFonts w:ascii="Arial" w:hAnsi="Arial" w:cs="Arial"/>
          <w:color w:val="303030"/>
          <w:sz w:val="22"/>
          <w:szCs w:val="22"/>
        </w:rPr>
        <w:t>colleagues,</w:t>
      </w:r>
      <w:proofErr w:type="gramEnd"/>
      <w:r w:rsidR="00E06610">
        <w:rPr>
          <w:rFonts w:ascii="Arial" w:hAnsi="Arial" w:cs="Arial"/>
          <w:color w:val="303030"/>
          <w:sz w:val="22"/>
          <w:szCs w:val="22"/>
        </w:rPr>
        <w:t> however most nurses adhere to a “don’t ask, don’t tell” alternative as legal and ethical concerns arise when confronting a fellow nurse suspected of substance abuse. </w:t>
      </w:r>
    </w:p>
    <w:p w14:paraId="5AADEA04" w14:textId="77777777" w:rsidR="00E06610" w:rsidRDefault="00E06610" w:rsidP="00E06610">
      <w:pPr>
        <w:pStyle w:val="gntarbp"/>
        <w:shd w:val="clear" w:color="auto" w:fill="FFFFFF"/>
        <w:spacing w:before="210" w:beforeAutospacing="0" w:after="210" w:afterAutospacing="0"/>
        <w:rPr>
          <w:rFonts w:ascii="Arial" w:hAnsi="Arial" w:cs="Arial"/>
          <w:color w:val="303030"/>
          <w:sz w:val="22"/>
          <w:szCs w:val="22"/>
        </w:rPr>
      </w:pPr>
      <w:r>
        <w:rPr>
          <w:rFonts w:ascii="Arial" w:hAnsi="Arial" w:cs="Arial"/>
          <w:color w:val="303030"/>
          <w:sz w:val="22"/>
          <w:szCs w:val="22"/>
        </w:rPr>
        <w:lastRenderedPageBreak/>
        <w:t>This is often made even more complicated by the fact that in such high intensity work environments it can be difficult to tell the difference between impairment and common stress-related behaviors and errors</w:t>
      </w:r>
      <w:proofErr w:type="gramStart"/>
      <w:r>
        <w:rPr>
          <w:rFonts w:ascii="Arial" w:hAnsi="Arial" w:cs="Arial"/>
          <w:color w:val="303030"/>
          <w:sz w:val="22"/>
          <w:szCs w:val="22"/>
        </w:rPr>
        <w:t>.  </w:t>
      </w:r>
      <w:proofErr w:type="gramEnd"/>
    </w:p>
    <w:p w14:paraId="0778726B" w14:textId="410C7B8E" w:rsidR="00E06610" w:rsidRDefault="00E06610" w:rsidP="00E06610">
      <w:pPr>
        <w:pStyle w:val="gntarbp"/>
        <w:shd w:val="clear" w:color="auto" w:fill="FFFFFF"/>
        <w:spacing w:before="210" w:beforeAutospacing="0" w:after="210" w:afterAutospacing="0"/>
        <w:rPr>
          <w:rFonts w:ascii="Arial" w:hAnsi="Arial" w:cs="Arial"/>
          <w:color w:val="303030"/>
          <w:sz w:val="22"/>
          <w:szCs w:val="22"/>
        </w:rPr>
      </w:pPr>
      <w:r>
        <w:rPr>
          <w:rFonts w:ascii="Arial" w:hAnsi="Arial" w:cs="Arial"/>
          <w:color w:val="303030"/>
          <w:sz w:val="22"/>
          <w:szCs w:val="22"/>
        </w:rPr>
        <w:t>How can we help our fellow nurses, especially during the unprecedented stress of COVID-19 which has seen record numbers of nurses to leave the profession primarily due to burnout? </w:t>
      </w:r>
      <w:r w:rsidR="0044713B">
        <w:rPr>
          <w:rFonts w:ascii="Arial" w:hAnsi="Arial" w:cs="Arial"/>
          <w:color w:val="303030"/>
          <w:sz w:val="22"/>
          <w:szCs w:val="22"/>
        </w:rPr>
        <w:t xml:space="preserve"> </w:t>
      </w:r>
      <w:r>
        <w:rPr>
          <w:rFonts w:ascii="Arial" w:hAnsi="Arial" w:cs="Arial"/>
          <w:color w:val="303030"/>
          <w:sz w:val="22"/>
          <w:szCs w:val="22"/>
        </w:rPr>
        <w:t>We can help by knowing the subtle early signs of addiction and how to intervene in a meaningful way that is supportive and compassionate as opposed to judgmental and punitive</w:t>
      </w:r>
      <w:proofErr w:type="gramStart"/>
      <w:r>
        <w:rPr>
          <w:rFonts w:ascii="Arial" w:hAnsi="Arial" w:cs="Arial"/>
          <w:color w:val="303030"/>
          <w:sz w:val="22"/>
          <w:szCs w:val="22"/>
        </w:rPr>
        <w:t>.  </w:t>
      </w:r>
      <w:proofErr w:type="gramEnd"/>
      <w:r>
        <w:rPr>
          <w:rFonts w:ascii="Arial" w:hAnsi="Arial" w:cs="Arial"/>
          <w:color w:val="303030"/>
          <w:sz w:val="22"/>
          <w:szCs w:val="22"/>
        </w:rPr>
        <w:t> </w:t>
      </w:r>
    </w:p>
    <w:p w14:paraId="32CA376E" w14:textId="77777777" w:rsidR="00E06610" w:rsidRDefault="00E06610" w:rsidP="00E06610">
      <w:pPr>
        <w:pStyle w:val="gntarbp"/>
        <w:shd w:val="clear" w:color="auto" w:fill="FFFFFF"/>
        <w:spacing w:before="210" w:beforeAutospacing="0" w:after="210" w:afterAutospacing="0"/>
        <w:rPr>
          <w:rFonts w:ascii="Arial" w:hAnsi="Arial" w:cs="Arial"/>
          <w:color w:val="303030"/>
          <w:sz w:val="22"/>
          <w:szCs w:val="22"/>
        </w:rPr>
      </w:pPr>
      <w:r>
        <w:rPr>
          <w:rFonts w:ascii="Arial" w:hAnsi="Arial" w:cs="Arial"/>
          <w:color w:val="303030"/>
          <w:sz w:val="22"/>
          <w:szCs w:val="22"/>
        </w:rPr>
        <w:t>While many healthcare organizations provide newly hired nurses a brief overview of state regulations regarding their duty to report suspected or confirmed impairment of their colleagues, detailed education providing guidance on early identification and intervention when addiction is suspected of a fellow nurse is often omitted. </w:t>
      </w:r>
    </w:p>
    <w:p w14:paraId="12BD5885" w14:textId="77777777" w:rsidR="00E06610" w:rsidRDefault="00E06610" w:rsidP="00E06610">
      <w:pPr>
        <w:rPr>
          <w:rFonts w:ascii="Arial" w:hAnsi="Arial" w:cs="Arial"/>
          <w:b/>
          <w:bCs/>
        </w:rPr>
      </w:pPr>
      <w:r>
        <w:rPr>
          <w:rFonts w:ascii="Arial" w:hAnsi="Arial" w:cs="Arial"/>
          <w:color w:val="303030"/>
          <w:shd w:val="clear" w:color="auto" w:fill="FFFFFF"/>
        </w:rPr>
        <w:t>As a nurse who struggled with burnout and addiction early in my career, I was unaware that my state licensing board funded a peer support organization which provides nurses addiction treatment and ongoing recovery monitoring as opposed to punitive measures which in many cases include prosecution and license revocation.</w:t>
      </w:r>
    </w:p>
    <w:p w14:paraId="04F9ACD4" w14:textId="77777777" w:rsidR="00E06610" w:rsidRDefault="00E06610" w:rsidP="0044713B">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000000"/>
          <w:sz w:val="28"/>
          <w:szCs w:val="28"/>
        </w:rPr>
        <w:t>Medication Assisted Treatment and COVID-19: Treatment Recommendations</w:t>
      </w:r>
    </w:p>
    <w:p w14:paraId="7967F191" w14:textId="1FD00288" w:rsidR="00E06610" w:rsidRDefault="00E06610" w:rsidP="00C246E0">
      <w:pPr>
        <w:pStyle w:val="ListParagraph"/>
        <w:numPr>
          <w:ilvl w:val="0"/>
          <w:numId w:val="25"/>
        </w:numPr>
        <w:spacing w:after="160" w:line="256" w:lineRule="auto"/>
        <w:rPr>
          <w:rFonts w:ascii="Arial" w:eastAsiaTheme="minorHAnsi" w:hAnsi="Arial" w:cs="Arial"/>
          <w:b/>
          <w:bCs/>
        </w:rPr>
      </w:pPr>
      <w:r>
        <w:rPr>
          <w:rFonts w:ascii="Arial" w:hAnsi="Arial" w:cs="Arial"/>
          <w:b/>
          <w:bCs/>
        </w:rPr>
        <w:t xml:space="preserve">Reprinted </w:t>
      </w:r>
      <w:r w:rsidR="00B7063F">
        <w:rPr>
          <w:rFonts w:ascii="Arial" w:hAnsi="Arial" w:cs="Arial"/>
          <w:b/>
          <w:bCs/>
        </w:rPr>
        <w:t>from T</w:t>
      </w:r>
      <w:r>
        <w:rPr>
          <w:rFonts w:ascii="Arial" w:hAnsi="Arial" w:cs="Arial"/>
          <w:b/>
          <w:bCs/>
        </w:rPr>
        <w:t>he North Carolina Survivors Union</w:t>
      </w:r>
    </w:p>
    <w:p w14:paraId="23AB3C7E" w14:textId="7253075E"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During the COVID-19 pandemic, it is critical to remember that we are still </w:t>
      </w:r>
      <w:proofErr w:type="gramStart"/>
      <w:r w:rsidRPr="00B7063F">
        <w:rPr>
          <w:rFonts w:ascii="Arial" w:eastAsia="Times New Roman" w:hAnsi="Arial" w:cs="Arial"/>
          <w:color w:val="000000"/>
        </w:rPr>
        <w:t>in the midst of</w:t>
      </w:r>
      <w:proofErr w:type="gramEnd"/>
      <w:r w:rsidRPr="00B7063F">
        <w:rPr>
          <w:rFonts w:ascii="Arial" w:eastAsia="Times New Roman" w:hAnsi="Arial" w:cs="Arial"/>
          <w:color w:val="000000"/>
        </w:rPr>
        <w:t xml:space="preserve"> an overdose crisis. While many regulators have argued that methadone and buprenorphine policies must be deliberately restrictive due to the risk of overdose, adverse medication effects, and medication diversion, the COVID-19 crisis has forced many regulating bodies to re-evaluate these policies </w:t>
      </w:r>
      <w:proofErr w:type="gramStart"/>
      <w:r w:rsidRPr="00B7063F">
        <w:rPr>
          <w:rFonts w:ascii="Arial" w:eastAsia="Times New Roman" w:hAnsi="Arial" w:cs="Arial"/>
          <w:color w:val="000000"/>
        </w:rPr>
        <w:t>in order to</w:t>
      </w:r>
      <w:proofErr w:type="gramEnd"/>
      <w:r w:rsidRPr="00B7063F">
        <w:rPr>
          <w:rFonts w:ascii="Arial" w:eastAsia="Times New Roman" w:hAnsi="Arial" w:cs="Arial"/>
          <w:color w:val="000000"/>
        </w:rPr>
        <w:t xml:space="preserve"> comply with the urgent need for communities to practice social distancing and sheltering-in-place. Multiple government agencies including SAMHSA, the DEA, Medicare, and Medicaid have recently announced policy changes to allow for more flexible prescribing and dispensing. While these changes are a step forward, clinics have been either reluctant or resistant to fully implement them to the extent allowable under law. In light of the evolving pandemic and the needs of the community, we must not allow fears of overmedication and diversion to outweigh the health risks caused by patients being forced daily to congregate in large </w:t>
      </w:r>
      <w:proofErr w:type="gramStart"/>
      <w:r w:rsidRPr="00B7063F">
        <w:rPr>
          <w:rFonts w:ascii="Arial" w:eastAsia="Times New Roman" w:hAnsi="Arial" w:cs="Arial"/>
          <w:color w:val="000000"/>
        </w:rPr>
        <w:t>groups,</w:t>
      </w:r>
      <w:r w:rsidR="00A34A6F">
        <w:rPr>
          <w:rFonts w:ascii="Arial" w:eastAsia="Times New Roman" w:hAnsi="Arial" w:cs="Arial"/>
          <w:color w:val="000000"/>
        </w:rPr>
        <w:t xml:space="preserve"> </w:t>
      </w:r>
      <w:r w:rsidRPr="00B7063F">
        <w:rPr>
          <w:rFonts w:ascii="Arial" w:eastAsia="Times New Roman" w:hAnsi="Arial" w:cs="Arial"/>
          <w:color w:val="000000"/>
        </w:rPr>
        <w:t>or</w:t>
      </w:r>
      <w:proofErr w:type="gramEnd"/>
      <w:r w:rsidRPr="00B7063F">
        <w:rPr>
          <w:rFonts w:ascii="Arial" w:eastAsia="Times New Roman" w:hAnsi="Arial" w:cs="Arial"/>
          <w:color w:val="000000"/>
        </w:rPr>
        <w:t xml:space="preserve"> being driven to an adulterated illicit drug supply. </w:t>
      </w:r>
    </w:p>
    <w:p w14:paraId="7B3C6824" w14:textId="77777777" w:rsidR="00E06610" w:rsidRPr="00B7063F" w:rsidRDefault="00E06610" w:rsidP="00E06610">
      <w:pPr>
        <w:spacing w:after="0" w:line="240" w:lineRule="auto"/>
        <w:rPr>
          <w:rFonts w:ascii="Arial" w:eastAsia="Times New Roman" w:hAnsi="Arial" w:cs="Arial"/>
        </w:rPr>
      </w:pPr>
    </w:p>
    <w:p w14:paraId="57741A06"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Close person-to-person </w:t>
      </w:r>
      <w:proofErr w:type="gramStart"/>
      <w:r w:rsidRPr="00B7063F">
        <w:rPr>
          <w:rFonts w:ascii="Arial" w:eastAsia="Times New Roman" w:hAnsi="Arial" w:cs="Arial"/>
          <w:color w:val="000000"/>
        </w:rPr>
        <w:t>contact</w:t>
      </w:r>
      <w:proofErr w:type="gramEnd"/>
      <w:r w:rsidRPr="00B7063F">
        <w:rPr>
          <w:rFonts w:ascii="Arial" w:eastAsia="Times New Roman" w:hAnsi="Arial" w:cs="Arial"/>
          <w:color w:val="000000"/>
        </w:rPr>
        <w:t xml:space="preserve"> and group assembly are currently actions deemed hazardous to public health. Unfortunately, “sheltering in place” is unrealistic for many people who use drugs. People who use opioids are either forced to continue to engage with the illicit drug market or must comply with prohibitive and insurmountable requirements to receive medications for Opioid Use Disorder (OUD). Many opioid users are at an increased risk of COVID-19 infection due to being immunocompromised and/or having comorbid health conditions. </w:t>
      </w:r>
    </w:p>
    <w:p w14:paraId="1C173638" w14:textId="77777777" w:rsidR="00E06610" w:rsidRPr="00B7063F" w:rsidRDefault="00E06610" w:rsidP="00E06610">
      <w:pPr>
        <w:spacing w:after="0" w:line="240" w:lineRule="auto"/>
        <w:rPr>
          <w:rFonts w:ascii="Arial" w:eastAsia="Times New Roman" w:hAnsi="Arial" w:cs="Arial"/>
        </w:rPr>
      </w:pPr>
    </w:p>
    <w:p w14:paraId="4187B43F" w14:textId="77777777" w:rsidR="00E06610" w:rsidRPr="00B7063F" w:rsidRDefault="00E06610" w:rsidP="00E06610">
      <w:pPr>
        <w:spacing w:after="0" w:line="240" w:lineRule="auto"/>
        <w:jc w:val="both"/>
        <w:rPr>
          <w:rFonts w:ascii="Arial" w:eastAsia="Times New Roman" w:hAnsi="Arial" w:cs="Arial"/>
        </w:rPr>
      </w:pPr>
      <w:proofErr w:type="gramStart"/>
      <w:r w:rsidRPr="00B7063F">
        <w:rPr>
          <w:rFonts w:ascii="Arial" w:eastAsia="Times New Roman" w:hAnsi="Arial" w:cs="Arial"/>
          <w:color w:val="000000"/>
        </w:rPr>
        <w:t>In order to</w:t>
      </w:r>
      <w:proofErr w:type="gramEnd"/>
      <w:r w:rsidRPr="00B7063F">
        <w:rPr>
          <w:rFonts w:ascii="Arial" w:eastAsia="Times New Roman" w:hAnsi="Arial" w:cs="Arial"/>
          <w:color w:val="000000"/>
        </w:rPr>
        <w:t xml:space="preserve"> reduce the risk of COVID-19 infection, involuntary withdrawal, and drug poisoning, the Urban Survivors Union and the undersigned organizations strongly recommend the following measures be taken immediately:</w:t>
      </w:r>
    </w:p>
    <w:p w14:paraId="0E1AADAE" w14:textId="77777777" w:rsidR="00E06610" w:rsidRPr="00B7063F" w:rsidRDefault="00E06610" w:rsidP="00E06610">
      <w:pPr>
        <w:spacing w:after="0" w:line="240" w:lineRule="auto"/>
        <w:rPr>
          <w:rFonts w:ascii="Arial" w:eastAsia="Times New Roman" w:hAnsi="Arial" w:cs="Arial"/>
        </w:rPr>
      </w:pPr>
    </w:p>
    <w:p w14:paraId="3085A90E"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1) The only acceptable standard for discharge of patients from OUD treatment during the COVID-19 outbreak shall be violent behavior that would endanger their own health and safety or that of other patients or staff</w:t>
      </w:r>
      <w:proofErr w:type="gramStart"/>
      <w:r w:rsidRPr="00B7063F">
        <w:rPr>
          <w:rFonts w:ascii="Arial" w:eastAsia="Times New Roman" w:hAnsi="Arial" w:cs="Arial"/>
          <w:color w:val="000000"/>
        </w:rPr>
        <w:t>.  </w:t>
      </w:r>
      <w:proofErr w:type="gramEnd"/>
    </w:p>
    <w:p w14:paraId="12B34472" w14:textId="77777777" w:rsidR="00E06610" w:rsidRPr="00B7063F" w:rsidRDefault="00E06610" w:rsidP="00E06610">
      <w:pPr>
        <w:spacing w:after="0" w:line="240" w:lineRule="auto"/>
        <w:rPr>
          <w:rFonts w:ascii="Arial" w:eastAsia="Times New Roman" w:hAnsi="Arial" w:cs="Arial"/>
        </w:rPr>
      </w:pPr>
    </w:p>
    <w:p w14:paraId="02559266"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2) Administrative detox shall be fully suspended during the pandemic and patients shall be provided the opportunity to request dose increases as needed, given that the illicit drug market will continue to experience fluctuations and patients need access to these life-saving medications. Patient doses shall not be reduced during the transition to take-home care unless they request </w:t>
      </w:r>
      <w:r w:rsidRPr="00B7063F">
        <w:rPr>
          <w:rFonts w:ascii="Arial" w:eastAsia="Times New Roman" w:hAnsi="Arial" w:cs="Arial"/>
          <w:color w:val="000000"/>
        </w:rPr>
        <w:lastRenderedPageBreak/>
        <w:t>adjustments to their doses, or documented medical emergencies require it and patients cannot consent due to medical crises, as may be the case with severe respiratory distress resulting from COVID-19 infection. </w:t>
      </w:r>
    </w:p>
    <w:p w14:paraId="27DE0363" w14:textId="77777777" w:rsidR="00E06610" w:rsidRPr="00B7063F" w:rsidRDefault="00E06610" w:rsidP="00E06610">
      <w:pPr>
        <w:spacing w:after="0" w:line="240" w:lineRule="auto"/>
        <w:rPr>
          <w:rFonts w:ascii="Arial" w:eastAsia="Times New Roman" w:hAnsi="Arial" w:cs="Arial"/>
        </w:rPr>
      </w:pPr>
    </w:p>
    <w:p w14:paraId="0B34A684"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3) Referrals for COVID-19 testing shall be made available at all opioid treatment programs (OTPs), as well as syringe service programs. Staff shall receive training to recognize the symptoms of COVID-19 and be familiarized with protocols to refer patients for further testing. Harm reduction providers can also play an essential role in “flattening the curve” of transmission by identifying cases, making medical attention available to those who test positive, and teaching life-saving harm reduction skills to help people stay safe during this crisis. Plain language and evidence-based public health materials about COVID-19 prevention, symptom identification, and treatment should be available in locally prominent languages at all locations for participants and their communities.</w:t>
      </w:r>
    </w:p>
    <w:p w14:paraId="7DE4CD3F" w14:textId="77777777" w:rsidR="00E06610" w:rsidRPr="00B7063F" w:rsidRDefault="00E06610" w:rsidP="00E06610">
      <w:pPr>
        <w:spacing w:after="0" w:line="240" w:lineRule="auto"/>
        <w:rPr>
          <w:rFonts w:ascii="Arial" w:eastAsia="Times New Roman" w:hAnsi="Arial" w:cs="Arial"/>
        </w:rPr>
      </w:pPr>
    </w:p>
    <w:p w14:paraId="4DA2EC09"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4) During the COVID-19 national emergency, healthcare professionals--including doctors, nurse practitioners, physician assistants, and pharmacists--shall not be required to complete the previously-mandated training and waiver to prescribe these medications, thereby making MAT available in all settings. Prescribers shall not have limitations on the number of patients that they can treat. Naloxone and other overdose prevention tools (</w:t>
      </w:r>
      <w:proofErr w:type="gramStart"/>
      <w:r w:rsidRPr="00B7063F">
        <w:rPr>
          <w:rFonts w:ascii="Arial" w:eastAsia="Times New Roman" w:hAnsi="Arial" w:cs="Arial"/>
          <w:color w:val="000000"/>
        </w:rPr>
        <w:t>i.e.</w:t>
      </w:r>
      <w:proofErr w:type="gramEnd"/>
      <w:r w:rsidRPr="00B7063F">
        <w:rPr>
          <w:rFonts w:ascii="Arial" w:eastAsia="Times New Roman" w:hAnsi="Arial" w:cs="Arial"/>
          <w:color w:val="000000"/>
        </w:rPr>
        <w:t xml:space="preserve"> fentanyl test strips) shall be prescribed or made available with all dispensed medications in compliance with state law.</w:t>
      </w:r>
    </w:p>
    <w:p w14:paraId="7E4602BC" w14:textId="77777777" w:rsidR="00E06610" w:rsidRPr="00B7063F" w:rsidRDefault="00E06610" w:rsidP="00E06610">
      <w:pPr>
        <w:spacing w:after="0" w:line="240" w:lineRule="auto"/>
        <w:rPr>
          <w:rFonts w:ascii="Arial" w:eastAsia="Times New Roman" w:hAnsi="Arial" w:cs="Arial"/>
        </w:rPr>
      </w:pPr>
    </w:p>
    <w:p w14:paraId="5EE3F4F5"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5) Opioid treatment programs (OTPs), prescribing clinicians, and pharmacies shall actively work to expand access to methadone treatment through the medical maintenance/office-based and pharmacy-delivery methods currently allowed by federal exception/waiver. The existing OTP regulations for the dispensing of MAT shall be temporarily adjusted to require all pharmacies to dispense these medications. This will reduce the risks of transmission associated with daily clinic attendance and person-to-person contact. In accordance with SAMHSA recommendations, lockbox requirements for take-home dispensing shall be suspended. Standard dispensing protocols for other opioid medications are deemed </w:t>
      </w:r>
      <w:proofErr w:type="gramStart"/>
      <w:r w:rsidRPr="00B7063F">
        <w:rPr>
          <w:rFonts w:ascii="Arial" w:eastAsia="Times New Roman" w:hAnsi="Arial" w:cs="Arial"/>
          <w:color w:val="000000"/>
        </w:rPr>
        <w:t>sufficient, since</w:t>
      </w:r>
      <w:proofErr w:type="gramEnd"/>
      <w:r w:rsidRPr="00B7063F">
        <w:rPr>
          <w:rFonts w:ascii="Arial" w:eastAsia="Times New Roman" w:hAnsi="Arial" w:cs="Arial"/>
          <w:color w:val="000000"/>
        </w:rPr>
        <w:t xml:space="preserve"> child- and tamper-proof bottles are already in use for methadone and buprenorphine. (Per SAMHSA's TIP 43, Chapter 5: "Some programs require patients to bring a locked container to the OTP when they pick up their take-home medication to hold it while in transit. This policy should be considered carefully because most such containers are large and visible, which might serve more to advertise that a patient is carrying medication than to promote safety.") </w:t>
      </w:r>
    </w:p>
    <w:p w14:paraId="6A395536" w14:textId="77777777" w:rsidR="00E06610" w:rsidRPr="00B7063F" w:rsidRDefault="00E06610" w:rsidP="00E06610">
      <w:pPr>
        <w:spacing w:after="0" w:line="240" w:lineRule="auto"/>
        <w:rPr>
          <w:rFonts w:ascii="Arial" w:eastAsia="Times New Roman" w:hAnsi="Arial" w:cs="Arial"/>
        </w:rPr>
      </w:pPr>
    </w:p>
    <w:p w14:paraId="3486DC46"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6) Take-home exception privileges shall be expanded to the maximum extent possible, limited only by available supply and operations for delivery. Any bottle checks that clinics wish to conduct shall be conducted by tele-medicine. Take-home schedules shall be authorized for individuals in all medical settings, including pharmacies and mobile vans. </w:t>
      </w:r>
      <w:proofErr w:type="gramStart"/>
      <w:r w:rsidRPr="00B7063F">
        <w:rPr>
          <w:rFonts w:ascii="Arial" w:eastAsia="Times New Roman" w:hAnsi="Arial" w:cs="Arial"/>
          <w:color w:val="000000"/>
        </w:rPr>
        <w:t>In light of</w:t>
      </w:r>
      <w:proofErr w:type="gramEnd"/>
      <w:r w:rsidRPr="00B7063F">
        <w:rPr>
          <w:rFonts w:ascii="Arial" w:eastAsia="Times New Roman" w:hAnsi="Arial" w:cs="Arial"/>
          <w:color w:val="000000"/>
        </w:rPr>
        <w:t xml:space="preserve"> new SAMHSA guidelines, clinics shall allow 14 to 28 days of take-home privileges to as many patients as possible. Patients testing positive for benzodiazepine or alcohol use shall be allowed the take-home privileges outlined in SAMHSA </w:t>
      </w:r>
      <w:proofErr w:type="gramStart"/>
      <w:r w:rsidRPr="00B7063F">
        <w:rPr>
          <w:rFonts w:ascii="Arial" w:eastAsia="Times New Roman" w:hAnsi="Arial" w:cs="Arial"/>
          <w:color w:val="000000"/>
        </w:rPr>
        <w:t>guidelines, but</w:t>
      </w:r>
      <w:proofErr w:type="gramEnd"/>
      <w:r w:rsidRPr="00B7063F">
        <w:rPr>
          <w:rFonts w:ascii="Arial" w:eastAsia="Times New Roman" w:hAnsi="Arial" w:cs="Arial"/>
          <w:color w:val="000000"/>
        </w:rPr>
        <w:t xml:space="preserve"> may be additionally required to check in via telemedicine for the purpose of decreasing the risk of adverse reactions, including overdose. Access to take-home doses is critical to keep patients engaged and retained in treatment.</w:t>
      </w:r>
    </w:p>
    <w:p w14:paraId="34BD333C" w14:textId="77777777" w:rsidR="00E06610" w:rsidRPr="00B7063F" w:rsidRDefault="00E06610" w:rsidP="00E06610">
      <w:pPr>
        <w:spacing w:after="0" w:line="240" w:lineRule="auto"/>
        <w:rPr>
          <w:rFonts w:ascii="Arial" w:eastAsia="Times New Roman" w:hAnsi="Arial" w:cs="Arial"/>
        </w:rPr>
      </w:pPr>
    </w:p>
    <w:p w14:paraId="59635B6A"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7) Telehealth and service by phone shall replace </w:t>
      </w:r>
      <w:proofErr w:type="gramStart"/>
      <w:r w:rsidRPr="00B7063F">
        <w:rPr>
          <w:rFonts w:ascii="Arial" w:eastAsia="Times New Roman" w:hAnsi="Arial" w:cs="Arial"/>
          <w:color w:val="000000"/>
        </w:rPr>
        <w:t>any and all</w:t>
      </w:r>
      <w:proofErr w:type="gramEnd"/>
      <w:r w:rsidRPr="00B7063F">
        <w:rPr>
          <w:rFonts w:ascii="Arial" w:eastAsia="Times New Roman" w:hAnsi="Arial" w:cs="Arial"/>
          <w:color w:val="000000"/>
        </w:rPr>
        <w:t xml:space="preserve"> in-person requirements and appointments as the primary means of service provision until social distancing guidelines change. Toxicology requirements shall be suspended for the duration of telehealth-based services. Telemedicine services shall include waivered platforms, such as telephone intakes and video conferencing, as some patients may have different access needs.</w:t>
      </w:r>
    </w:p>
    <w:p w14:paraId="53B6CA72" w14:textId="77777777" w:rsidR="00E06610" w:rsidRPr="00B7063F" w:rsidRDefault="00E06610" w:rsidP="00E06610">
      <w:pPr>
        <w:spacing w:after="0" w:line="240" w:lineRule="auto"/>
        <w:rPr>
          <w:rFonts w:ascii="Arial" w:eastAsia="Times New Roman" w:hAnsi="Arial" w:cs="Arial"/>
        </w:rPr>
      </w:pPr>
    </w:p>
    <w:p w14:paraId="2681688F"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8) The regulatory in-person requirements for methadone inductions shall be lifted </w:t>
      </w:r>
      <w:proofErr w:type="gramStart"/>
      <w:r w:rsidRPr="00B7063F">
        <w:rPr>
          <w:rFonts w:ascii="Arial" w:eastAsia="Times New Roman" w:hAnsi="Arial" w:cs="Arial"/>
          <w:color w:val="000000"/>
        </w:rPr>
        <w:t>in order to</w:t>
      </w:r>
      <w:proofErr w:type="gramEnd"/>
      <w:r w:rsidRPr="00B7063F">
        <w:rPr>
          <w:rFonts w:ascii="Arial" w:eastAsia="Times New Roman" w:hAnsi="Arial" w:cs="Arial"/>
          <w:color w:val="000000"/>
        </w:rPr>
        <w:t xml:space="preserve"> be consistent with the new policy changes for buprenorphine inductions. Clinic-based in-person </w:t>
      </w:r>
      <w:r w:rsidRPr="00B7063F">
        <w:rPr>
          <w:rFonts w:ascii="Arial" w:eastAsia="Times New Roman" w:hAnsi="Arial" w:cs="Arial"/>
          <w:color w:val="000000"/>
        </w:rPr>
        <w:lastRenderedPageBreak/>
        <w:t>appointments shall conform to social distancing requirements and OSHA guidelines for the management of the COVID-19 pandemic.</w:t>
      </w:r>
    </w:p>
    <w:p w14:paraId="4D94F410" w14:textId="77777777" w:rsidR="00E06610" w:rsidRPr="00B7063F" w:rsidRDefault="00E06610" w:rsidP="00E06610">
      <w:pPr>
        <w:spacing w:after="0" w:line="240" w:lineRule="auto"/>
        <w:rPr>
          <w:rFonts w:ascii="Arial" w:eastAsia="Times New Roman" w:hAnsi="Arial" w:cs="Arial"/>
        </w:rPr>
      </w:pPr>
    </w:p>
    <w:p w14:paraId="6663F9E7"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9) DEA restrictions on mobile medication units shall be revised to accommodate delivery of medications to individuals who are sequestered in their homes, are quarantined, or </w:t>
      </w:r>
      <w:proofErr w:type="gramStart"/>
      <w:r w:rsidRPr="00B7063F">
        <w:rPr>
          <w:rFonts w:ascii="Arial" w:eastAsia="Times New Roman" w:hAnsi="Arial" w:cs="Arial"/>
          <w:color w:val="000000"/>
        </w:rPr>
        <w:t>live in</w:t>
      </w:r>
      <w:proofErr w:type="gramEnd"/>
      <w:r w:rsidRPr="00B7063F">
        <w:rPr>
          <w:rFonts w:ascii="Arial" w:eastAsia="Times New Roman" w:hAnsi="Arial" w:cs="Arial"/>
          <w:color w:val="000000"/>
        </w:rPr>
        <w:t xml:space="preserve"> rural communities that are 15 miles or more from the nearest opioid treatment program.</w:t>
      </w:r>
    </w:p>
    <w:p w14:paraId="247708EF" w14:textId="77777777" w:rsidR="00E06610" w:rsidRPr="00B7063F" w:rsidRDefault="00E06610" w:rsidP="00E06610">
      <w:pPr>
        <w:spacing w:after="0" w:line="240" w:lineRule="auto"/>
        <w:rPr>
          <w:rFonts w:ascii="Arial" w:eastAsia="Times New Roman" w:hAnsi="Arial" w:cs="Arial"/>
        </w:rPr>
      </w:pPr>
    </w:p>
    <w:p w14:paraId="059E6F87"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10) State and federal Medicaid dollars shall be expanded to cover all costs for take-home medications not otherwise covered by insurance for patients experiencing financial hardship due to COVID-19. In states that did not expand Medicaid, the state shall be the payor of last resort.</w:t>
      </w:r>
    </w:p>
    <w:p w14:paraId="2A293216" w14:textId="77777777" w:rsidR="00E06610" w:rsidRPr="00B7063F" w:rsidRDefault="00E06610" w:rsidP="00E06610">
      <w:pPr>
        <w:spacing w:after="0" w:line="240" w:lineRule="auto"/>
        <w:rPr>
          <w:rFonts w:ascii="Arial" w:eastAsia="Times New Roman" w:hAnsi="Arial" w:cs="Arial"/>
        </w:rPr>
      </w:pPr>
    </w:p>
    <w:p w14:paraId="097337A2"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In the interest of saving lives and adhering to existing public health protocol for management of COVID-19 transmission, it is necessary to make significant revisions to existing regulatory standards. This is a critical time to take decisive action for the protection of patients, providers, their families, and the community. As our healthcare system reaches full capacity and becomes overburdened by COVID-19-related emergencies, as seen in Italy and Spain, providers on the front lines will be forced to make life and death choices. These recommendations outline a plan of primary prevention that will minimize the burden on our healthcare system and save lives during this national emergency.</w:t>
      </w:r>
    </w:p>
    <w:p w14:paraId="2429F9D3" w14:textId="77777777" w:rsidR="00E06610" w:rsidRPr="00B7063F" w:rsidRDefault="00E06610" w:rsidP="00E06610">
      <w:pPr>
        <w:spacing w:after="0" w:line="240" w:lineRule="auto"/>
        <w:rPr>
          <w:rFonts w:ascii="Arial" w:eastAsia="Times New Roman" w:hAnsi="Arial" w:cs="Arial"/>
        </w:rPr>
      </w:pPr>
    </w:p>
    <w:p w14:paraId="7961E16D" w14:textId="77777777" w:rsidR="00E06610" w:rsidRPr="00B7063F" w:rsidRDefault="00E06610" w:rsidP="00E06610">
      <w:pPr>
        <w:spacing w:after="0" w:line="240" w:lineRule="auto"/>
        <w:jc w:val="both"/>
        <w:rPr>
          <w:rFonts w:ascii="Arial" w:eastAsia="Times New Roman" w:hAnsi="Arial" w:cs="Arial"/>
        </w:rPr>
      </w:pPr>
      <w:r w:rsidRPr="00B7063F">
        <w:rPr>
          <w:rFonts w:ascii="Arial" w:eastAsia="Times New Roman" w:hAnsi="Arial" w:cs="Arial"/>
          <w:color w:val="000000"/>
        </w:rPr>
        <w:t xml:space="preserve">We, the undersigned, are a coalition of direct service providers, community advocates, public health officials, medical professionals, human rights groups, people in recovery, treatment professionals, members of impacted communities, and many others. We ask SAMHSA, the DEA, and all other federal, state, and local regulatory bodies and health authorities to adopt these recommendations fully and immediately </w:t>
      </w:r>
      <w:proofErr w:type="gramStart"/>
      <w:r w:rsidRPr="00B7063F">
        <w:rPr>
          <w:rFonts w:ascii="Arial" w:eastAsia="Times New Roman" w:hAnsi="Arial" w:cs="Arial"/>
          <w:color w:val="000000"/>
        </w:rPr>
        <w:t>in light of</w:t>
      </w:r>
      <w:proofErr w:type="gramEnd"/>
      <w:r w:rsidRPr="00B7063F">
        <w:rPr>
          <w:rFonts w:ascii="Arial" w:eastAsia="Times New Roman" w:hAnsi="Arial" w:cs="Arial"/>
          <w:color w:val="000000"/>
        </w:rPr>
        <w:t xml:space="preserve"> the COVID-19 pandemic.</w:t>
      </w:r>
    </w:p>
    <w:p w14:paraId="3B120144" w14:textId="77777777" w:rsidR="00E06610" w:rsidRPr="00B7063F" w:rsidRDefault="00E06610" w:rsidP="00E06610">
      <w:pPr>
        <w:rPr>
          <w:rFonts w:ascii="Arial" w:hAnsi="Arial" w:cs="Arial"/>
          <w:b/>
          <w:bCs/>
        </w:rPr>
      </w:pPr>
    </w:p>
    <w:tbl>
      <w:tblPr>
        <w:tblW w:w="5000" w:type="pct"/>
        <w:jc w:val="center"/>
        <w:tblCellMar>
          <w:left w:w="0" w:type="dxa"/>
          <w:right w:w="0" w:type="dxa"/>
        </w:tblCellMar>
        <w:tblLook w:val="04A0" w:firstRow="1" w:lastRow="0" w:firstColumn="1" w:lastColumn="0" w:noHBand="0" w:noVBand="1"/>
      </w:tblPr>
      <w:tblGrid>
        <w:gridCol w:w="9360"/>
      </w:tblGrid>
      <w:tr w:rsidR="00F75BDD" w14:paraId="208C656C" w14:textId="77777777" w:rsidTr="00F75BD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F75BDD" w14:paraId="2A47D333" w14:textId="77777777">
              <w:tc>
                <w:tcPr>
                  <w:tcW w:w="0" w:type="auto"/>
                  <w:tcMar>
                    <w:top w:w="150" w:type="dxa"/>
                    <w:left w:w="300" w:type="dxa"/>
                    <w:bottom w:w="150" w:type="dxa"/>
                    <w:right w:w="300" w:type="dxa"/>
                  </w:tcMar>
                </w:tcPr>
                <w:p w14:paraId="03BE3C18" w14:textId="77777777" w:rsidR="00F75BDD" w:rsidRDefault="00F75BDD" w:rsidP="00B7063F">
                  <w:pPr>
                    <w:ind w:hanging="213"/>
                    <w:rPr>
                      <w:rFonts w:ascii="Arial" w:eastAsia="Times New Roman" w:hAnsi="Arial" w:cs="Arial"/>
                      <w:color w:val="403F42"/>
                      <w:sz w:val="18"/>
                      <w:szCs w:val="18"/>
                    </w:rPr>
                  </w:pPr>
                  <w:r>
                    <w:rPr>
                      <w:rFonts w:ascii="Arial" w:eastAsia="Times New Roman" w:hAnsi="Arial" w:cs="Arial"/>
                      <w:b/>
                      <w:bCs/>
                      <w:color w:val="1A191A"/>
                      <w:sz w:val="30"/>
                      <w:szCs w:val="30"/>
                    </w:rPr>
                    <w:t>NC DHHS COVID-19 Stakeholder Update</w:t>
                  </w:r>
                </w:p>
                <w:p w14:paraId="03107AE8" w14:textId="4055D462" w:rsidR="00B534FF" w:rsidRDefault="00B534FF" w:rsidP="00B7063F">
                  <w:pPr>
                    <w:rPr>
                      <w:rFonts w:ascii="Arial" w:hAnsi="Arial" w:cs="Arial"/>
                      <w:color w:val="403F42"/>
                      <w:sz w:val="18"/>
                      <w:szCs w:val="18"/>
                    </w:rPr>
                  </w:pPr>
                  <w:r w:rsidRPr="00155025">
                    <w:rPr>
                      <w:rStyle w:val="normaltextrun"/>
                      <w:rFonts w:ascii="Arial" w:hAnsi="Arial" w:cs="Arial"/>
                      <w:b/>
                      <w:bCs/>
                    </w:rPr>
                    <w:t xml:space="preserve">NC Medicaid is committed to ensuring that beneficiaries </w:t>
                  </w:r>
                  <w:proofErr w:type="gramStart"/>
                  <w:r w:rsidRPr="00155025">
                    <w:rPr>
                      <w:rStyle w:val="normaltextrun"/>
                      <w:rFonts w:ascii="Arial" w:hAnsi="Arial" w:cs="Arial"/>
                      <w:b/>
                      <w:bCs/>
                    </w:rPr>
                    <w:t>are able to</w:t>
                  </w:r>
                  <w:proofErr w:type="gramEnd"/>
                  <w:r w:rsidRPr="00155025">
                    <w:rPr>
                      <w:rStyle w:val="normaltextrun"/>
                      <w:rFonts w:ascii="Arial" w:hAnsi="Arial" w:cs="Arial"/>
                      <w:b/>
                      <w:bCs/>
                    </w:rPr>
                    <w:t xml:space="preserve"> get rides to their medical appointments through Non-Emergency Medical Transportation (NEMT) and Non-Emergency Ambulance Transportation (NEAT) providers</w:t>
                  </w:r>
                  <w:r w:rsidRPr="00C5235E">
                    <w:rPr>
                      <w:rStyle w:val="normaltextrun"/>
                      <w:rFonts w:ascii="Arial" w:hAnsi="Arial" w:cs="Arial"/>
                    </w:rPr>
                    <w:t>, whether the beneficiary is in NC Medicaid Direct or NC Medicaid Managed Care. Prepaid Health Plans (PHPs) began providing NEMT and NEAT services to managed care beneficiaries on July 1, 2021, and local Departments of Social Services (DSS) continue to coordinate NEMT and NEAT services for NC Medicaid Direct and the Eastern Band of Cherokee Indian (EBCI) Tribal Option members.</w:t>
                  </w:r>
                  <w:r w:rsidR="00B7063F">
                    <w:rPr>
                      <w:rStyle w:val="normaltextrun"/>
                      <w:rFonts w:ascii="Arial" w:hAnsi="Arial" w:cs="Arial"/>
                    </w:rPr>
                    <w:t xml:space="preserve"> </w:t>
                  </w:r>
                  <w:r w:rsidRPr="00C5235E">
                    <w:rPr>
                      <w:rStyle w:val="normaltextrun"/>
                      <w:rFonts w:ascii="Arial" w:hAnsi="Arial" w:cs="Arial"/>
                    </w:rPr>
                    <w:t>Please reference the </w:t>
                  </w:r>
                  <w:hyperlink r:id="rId141" w:tgtFrame="_blank" w:history="1">
                    <w:r w:rsidRPr="00C5235E">
                      <w:rPr>
                        <w:rStyle w:val="normaltextrun"/>
                        <w:rFonts w:ascii="Arial" w:hAnsi="Arial" w:cs="Arial"/>
                        <w:color w:val="0563C1"/>
                        <w:u w:val="single"/>
                      </w:rPr>
                      <w:t>Non-Emergency Transportation for NC Medicaid Managed Care Bulletin</w:t>
                    </w:r>
                  </w:hyperlink>
                  <w:r w:rsidRPr="00C5235E">
                    <w:rPr>
                      <w:rStyle w:val="normaltextrun"/>
                      <w:rFonts w:ascii="Arial" w:hAnsi="Arial" w:cs="Arial"/>
                    </w:rPr>
                    <w:t> posted on July 20, 2021 for detailed information about transportation services.</w:t>
                  </w:r>
                </w:p>
              </w:tc>
            </w:tr>
          </w:tbl>
          <w:p w14:paraId="207E18DC" w14:textId="77777777" w:rsidR="00F75BDD" w:rsidRDefault="00F75BDD">
            <w:pPr>
              <w:rPr>
                <w:rFonts w:ascii="Times New Roman" w:eastAsia="Times New Roman" w:hAnsi="Times New Roman" w:cs="Times New Roman"/>
                <w:sz w:val="20"/>
                <w:szCs w:val="20"/>
              </w:rPr>
            </w:pPr>
          </w:p>
        </w:tc>
      </w:tr>
    </w:tbl>
    <w:p w14:paraId="451BAE3C" w14:textId="77777777" w:rsidR="00F75BDD" w:rsidRDefault="00F75BDD" w:rsidP="00F75BDD">
      <w:pPr>
        <w:jc w:val="center"/>
        <w:rPr>
          <w:rFonts w:ascii="Calibri" w:eastAsia="Times New Roman" w:hAnsi="Calibri" w:cs="Calibri"/>
          <w:vanish/>
        </w:rPr>
      </w:pPr>
    </w:p>
    <w:p w14:paraId="098C44D8" w14:textId="77777777" w:rsidR="00F75BDD" w:rsidRDefault="00F75BDD" w:rsidP="00F75BDD">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587850" w14:paraId="6632880B" w14:textId="77777777" w:rsidTr="00587850">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87850" w14:paraId="6E625510" w14:textId="77777777">
              <w:tc>
                <w:tcPr>
                  <w:tcW w:w="0" w:type="auto"/>
                  <w:tcMar>
                    <w:top w:w="150" w:type="dxa"/>
                    <w:left w:w="300" w:type="dxa"/>
                    <w:bottom w:w="150" w:type="dxa"/>
                    <w:right w:w="300" w:type="dxa"/>
                  </w:tcMar>
                  <w:hideMark/>
                </w:tcPr>
                <w:p w14:paraId="0C3A0AF5" w14:textId="77777777" w:rsidR="00587850" w:rsidRDefault="00587850">
                  <w:pPr>
                    <w:rPr>
                      <w:rFonts w:ascii="Arial" w:eastAsia="Times New Roman" w:hAnsi="Arial" w:cs="Arial"/>
                      <w:color w:val="403F42"/>
                      <w:sz w:val="18"/>
                      <w:szCs w:val="18"/>
                    </w:rPr>
                  </w:pPr>
                  <w:r>
                    <w:rPr>
                      <w:rFonts w:ascii="Arial" w:eastAsia="Times New Roman" w:hAnsi="Arial" w:cs="Arial"/>
                      <w:b/>
                      <w:bCs/>
                      <w:color w:val="202020"/>
                      <w:sz w:val="24"/>
                      <w:szCs w:val="24"/>
                    </w:rPr>
                    <w:t>Updates to be aware of:</w:t>
                  </w:r>
                </w:p>
                <w:p w14:paraId="29C3054A" w14:textId="34FF3722" w:rsidR="00587850" w:rsidRPr="0002211F" w:rsidRDefault="00587850" w:rsidP="00C246E0">
                  <w:pPr>
                    <w:numPr>
                      <w:ilvl w:val="0"/>
                      <w:numId w:val="2"/>
                    </w:numPr>
                    <w:spacing w:after="0" w:line="240" w:lineRule="auto"/>
                    <w:ind w:left="1320" w:hanging="240"/>
                    <w:rPr>
                      <w:rFonts w:ascii="Arial" w:eastAsia="Times New Roman" w:hAnsi="Arial" w:cs="Arial"/>
                      <w:color w:val="202020"/>
                    </w:rPr>
                  </w:pPr>
                  <w:r w:rsidRPr="0002211F">
                    <w:rPr>
                      <w:rFonts w:ascii="Arial" w:eastAsia="Times New Roman" w:hAnsi="Arial" w:cs="Arial"/>
                      <w:color w:val="202020"/>
                    </w:rPr>
                    <w:t>DHHS is renewing its workplace face-covering guidance and implementing the Interim Policy on Face Coverings Requirements. Effective immediately, all employees, contractors, students, temporary staff, or volunteers, within a state government office, building, or facility, must wear an appropriate face-covering regardless of their vaccination status unless exempt due to a qualifying reason such as a disability or any other lawful reason.</w:t>
                  </w:r>
                </w:p>
                <w:p w14:paraId="3DF2F582" w14:textId="77777777" w:rsidR="00C5235E" w:rsidRPr="0002211F" w:rsidRDefault="00C5235E" w:rsidP="00C5235E">
                  <w:pPr>
                    <w:spacing w:after="0" w:line="240" w:lineRule="auto"/>
                    <w:rPr>
                      <w:rFonts w:ascii="Arial" w:eastAsia="Times New Roman" w:hAnsi="Arial" w:cs="Arial"/>
                      <w:color w:val="202020"/>
                    </w:rPr>
                  </w:pPr>
                </w:p>
                <w:p w14:paraId="39AEA8C5" w14:textId="6C4CF179" w:rsidR="00587850" w:rsidRDefault="00587850" w:rsidP="00C246E0">
                  <w:pPr>
                    <w:numPr>
                      <w:ilvl w:val="0"/>
                      <w:numId w:val="2"/>
                    </w:numPr>
                    <w:spacing w:after="0" w:line="240" w:lineRule="auto"/>
                    <w:ind w:left="1320" w:hanging="240"/>
                    <w:rPr>
                      <w:rFonts w:ascii="Arial" w:eastAsia="Times New Roman" w:hAnsi="Arial" w:cs="Arial"/>
                      <w:color w:val="403F42"/>
                    </w:rPr>
                  </w:pPr>
                  <w:r w:rsidRPr="0002211F">
                    <w:rPr>
                      <w:rFonts w:ascii="Arial" w:eastAsia="Times New Roman" w:hAnsi="Arial" w:cs="Arial"/>
                      <w:color w:val="202020"/>
                    </w:rPr>
                    <w:t>North Carolina will </w:t>
                  </w:r>
                  <w:hyperlink r:id="rId142" w:tgtFrame="_blank" w:history="1">
                    <w:r w:rsidRPr="0002211F">
                      <w:rPr>
                        <w:rStyle w:val="Hyperlink"/>
                        <w:rFonts w:ascii="Arial" w:eastAsia="Times New Roman" w:hAnsi="Arial" w:cs="Arial"/>
                        <w:b/>
                        <w:bCs/>
                      </w:rPr>
                      <w:t>require</w:t>
                    </w:r>
                  </w:hyperlink>
                  <w:r w:rsidRPr="0002211F">
                    <w:rPr>
                      <w:rFonts w:ascii="Arial" w:eastAsia="Times New Roman" w:hAnsi="Arial" w:cs="Arial"/>
                      <w:color w:val="202020"/>
                    </w:rPr>
                    <w:t> vaccine verification for State Employees and has adjusted mask guidance to align with the </w:t>
                  </w:r>
                  <w:hyperlink r:id="rId143" w:tgtFrame="_blank" w:history="1">
                    <w:r w:rsidRPr="0002211F">
                      <w:rPr>
                        <w:rStyle w:val="Hyperlink"/>
                        <w:rFonts w:ascii="Arial" w:eastAsia="Times New Roman" w:hAnsi="Arial" w:cs="Arial"/>
                        <w:b/>
                        <w:bCs/>
                      </w:rPr>
                      <w:t>CDC’s</w:t>
                    </w:r>
                  </w:hyperlink>
                  <w:r w:rsidRPr="0002211F">
                    <w:rPr>
                      <w:rFonts w:ascii="Arial" w:eastAsia="Times New Roman" w:hAnsi="Arial" w:cs="Arial"/>
                      <w:color w:val="202020"/>
                    </w:rPr>
                    <w:t> new guidelines.</w:t>
                  </w:r>
                  <w:r w:rsidRPr="0002211F">
                    <w:rPr>
                      <w:rFonts w:ascii="Arial" w:eastAsia="Times New Roman" w:hAnsi="Arial" w:cs="Arial"/>
                      <w:color w:val="403F42"/>
                    </w:rPr>
                    <w:t xml:space="preserve"> </w:t>
                  </w:r>
                </w:p>
                <w:p w14:paraId="3615B410" w14:textId="77777777" w:rsidR="0002211F" w:rsidRDefault="0002211F" w:rsidP="0002211F">
                  <w:pPr>
                    <w:pStyle w:val="ListParagraph"/>
                    <w:rPr>
                      <w:rFonts w:ascii="Arial" w:eastAsia="Times New Roman" w:hAnsi="Arial" w:cs="Arial"/>
                      <w:color w:val="403F42"/>
                    </w:rPr>
                  </w:pPr>
                </w:p>
                <w:p w14:paraId="7C8D72F1" w14:textId="18BD89D1" w:rsidR="00587850" w:rsidRPr="0002211F" w:rsidRDefault="00587850" w:rsidP="00C246E0">
                  <w:pPr>
                    <w:numPr>
                      <w:ilvl w:val="0"/>
                      <w:numId w:val="2"/>
                    </w:numPr>
                    <w:spacing w:after="0" w:line="240" w:lineRule="auto"/>
                    <w:ind w:left="1320" w:hanging="240"/>
                    <w:rPr>
                      <w:rFonts w:ascii="Arial" w:eastAsia="Times New Roman" w:hAnsi="Arial" w:cs="Arial"/>
                      <w:color w:val="403F42"/>
                    </w:rPr>
                  </w:pPr>
                  <w:r w:rsidRPr="0002211F">
                    <w:rPr>
                      <w:rFonts w:ascii="Arial" w:eastAsia="Times New Roman" w:hAnsi="Arial" w:cs="Arial"/>
                      <w:color w:val="202020"/>
                    </w:rPr>
                    <w:t>Constituents looking for vaccines can use the Find a Vaccine Location tool at </w:t>
                  </w:r>
                  <w:hyperlink r:id="rId144" w:tgtFrame="_blank" w:history="1">
                    <w:r w:rsidRPr="0002211F">
                      <w:rPr>
                        <w:rStyle w:val="Hyperlink"/>
                        <w:rFonts w:ascii="Arial" w:eastAsia="Times New Roman" w:hAnsi="Arial" w:cs="Arial"/>
                        <w:b/>
                        <w:bCs/>
                      </w:rPr>
                      <w:t>myspot.nc.gov</w:t>
                    </w:r>
                  </w:hyperlink>
                  <w:r w:rsidRPr="0002211F">
                    <w:rPr>
                      <w:rFonts w:ascii="Arial" w:eastAsia="Times New Roman" w:hAnsi="Arial" w:cs="Arial"/>
                      <w:color w:val="202020"/>
                    </w:rPr>
                    <w:t> or call 888-675-4567.</w:t>
                  </w:r>
                  <w:r w:rsidRPr="0002211F">
                    <w:rPr>
                      <w:rFonts w:ascii="Arial" w:eastAsia="Times New Roman" w:hAnsi="Arial" w:cs="Arial"/>
                      <w:color w:val="403F42"/>
                    </w:rPr>
                    <w:t xml:space="preserve"> </w:t>
                  </w:r>
                </w:p>
                <w:p w14:paraId="597F7E89" w14:textId="77777777" w:rsidR="00587850" w:rsidRPr="0002211F" w:rsidRDefault="00587850">
                  <w:pPr>
                    <w:rPr>
                      <w:rFonts w:ascii="Arial" w:eastAsia="Times New Roman" w:hAnsi="Arial" w:cs="Arial"/>
                      <w:color w:val="403F42"/>
                    </w:rPr>
                  </w:pPr>
                  <w:r w:rsidRPr="0002211F">
                    <w:rPr>
                      <w:rFonts w:ascii="Arial" w:eastAsia="Times New Roman" w:hAnsi="Arial" w:cs="Arial"/>
                      <w:color w:val="202020"/>
                    </w:rPr>
                    <w:t> </w:t>
                  </w:r>
                </w:p>
                <w:p w14:paraId="0B2638B2" w14:textId="77777777" w:rsidR="00587850" w:rsidRDefault="00587850">
                  <w:pPr>
                    <w:rPr>
                      <w:rFonts w:ascii="Arial" w:eastAsia="Times New Roman" w:hAnsi="Arial" w:cs="Arial"/>
                      <w:color w:val="403F42"/>
                      <w:sz w:val="18"/>
                      <w:szCs w:val="18"/>
                    </w:rPr>
                  </w:pPr>
                  <w:r>
                    <w:rPr>
                      <w:rFonts w:ascii="Arial" w:eastAsia="Times New Roman" w:hAnsi="Arial" w:cs="Arial"/>
                      <w:b/>
                      <w:bCs/>
                      <w:color w:val="7030A0"/>
                      <w:sz w:val="24"/>
                      <w:szCs w:val="24"/>
                    </w:rPr>
                    <w:t>PRESS RELEASES</w:t>
                  </w:r>
                  <w:r>
                    <w:rPr>
                      <w:rFonts w:ascii="Arial" w:eastAsia="Times New Roman" w:hAnsi="Arial" w:cs="Arial"/>
                      <w:color w:val="202020"/>
                      <w:sz w:val="24"/>
                      <w:szCs w:val="24"/>
                    </w:rPr>
                    <w:t> since the last update include:</w:t>
                  </w:r>
                  <w:r>
                    <w:rPr>
                      <w:rFonts w:ascii="Arial" w:eastAsia="Times New Roman" w:hAnsi="Arial" w:cs="Arial"/>
                      <w:color w:val="403F42"/>
                      <w:sz w:val="18"/>
                      <w:szCs w:val="18"/>
                    </w:rPr>
                    <w:t xml:space="preserve"> </w:t>
                  </w:r>
                </w:p>
                <w:p w14:paraId="5459BFDB" w14:textId="77777777" w:rsidR="00587850" w:rsidRPr="00C46F38" w:rsidRDefault="00272E99" w:rsidP="00C246E0">
                  <w:pPr>
                    <w:numPr>
                      <w:ilvl w:val="0"/>
                      <w:numId w:val="3"/>
                    </w:numPr>
                    <w:spacing w:after="0" w:line="240" w:lineRule="auto"/>
                    <w:ind w:left="1320" w:hanging="240"/>
                    <w:rPr>
                      <w:rFonts w:ascii="Arial" w:eastAsia="Times New Roman" w:hAnsi="Arial" w:cs="Arial"/>
                      <w:sz w:val="24"/>
                      <w:szCs w:val="24"/>
                    </w:rPr>
                  </w:pPr>
                  <w:hyperlink r:id="rId145" w:tgtFrame="_blank" w:history="1">
                    <w:r w:rsidR="00587850" w:rsidRPr="00C46F38">
                      <w:rPr>
                        <w:rStyle w:val="Hyperlink"/>
                        <w:rFonts w:ascii="Arial" w:eastAsia="Times New Roman" w:hAnsi="Arial" w:cs="Arial"/>
                        <w:b/>
                        <w:bCs/>
                        <w:color w:val="auto"/>
                        <w:sz w:val="24"/>
                        <w:szCs w:val="24"/>
                        <w:u w:val="none"/>
                      </w:rPr>
                      <w:t>COVID-19 Hospitalizations Hitting All-Time Highs; Health Officials Urge Vaccination</w:t>
                    </w:r>
                  </w:hyperlink>
                </w:p>
                <w:p w14:paraId="1222216F" w14:textId="77777777" w:rsidR="00587850" w:rsidRPr="00C46F38" w:rsidRDefault="00272E99" w:rsidP="00C246E0">
                  <w:pPr>
                    <w:numPr>
                      <w:ilvl w:val="0"/>
                      <w:numId w:val="3"/>
                    </w:numPr>
                    <w:spacing w:after="0" w:line="240" w:lineRule="auto"/>
                    <w:ind w:left="1320" w:hanging="240"/>
                    <w:rPr>
                      <w:rFonts w:ascii="Arial" w:eastAsia="Times New Roman" w:hAnsi="Arial" w:cs="Arial"/>
                      <w:sz w:val="24"/>
                      <w:szCs w:val="24"/>
                    </w:rPr>
                  </w:pPr>
                  <w:hyperlink r:id="rId146" w:tgtFrame="_blank" w:history="1">
                    <w:r w:rsidR="00587850" w:rsidRPr="00C46F38">
                      <w:rPr>
                        <w:rStyle w:val="Hyperlink"/>
                        <w:rFonts w:ascii="Arial" w:eastAsia="Times New Roman" w:hAnsi="Arial" w:cs="Arial"/>
                        <w:b/>
                        <w:bCs/>
                        <w:color w:val="auto"/>
                        <w:sz w:val="24"/>
                        <w:szCs w:val="24"/>
                        <w:u w:val="none"/>
                      </w:rPr>
                      <w:t>Gov. Cooper Signs Executive Order Extending Health Care Regulatory Waivers to Address COVID-19 Pandemic Response</w:t>
                    </w:r>
                  </w:hyperlink>
                </w:p>
                <w:p w14:paraId="42694FE1" w14:textId="77777777" w:rsidR="00587850" w:rsidRPr="00C46F38" w:rsidRDefault="00272E99" w:rsidP="00C246E0">
                  <w:pPr>
                    <w:numPr>
                      <w:ilvl w:val="0"/>
                      <w:numId w:val="3"/>
                    </w:numPr>
                    <w:spacing w:after="0" w:line="240" w:lineRule="auto"/>
                    <w:ind w:left="1320" w:hanging="240"/>
                    <w:rPr>
                      <w:rFonts w:ascii="Arial" w:eastAsia="Times New Roman" w:hAnsi="Arial" w:cs="Arial"/>
                      <w:sz w:val="24"/>
                      <w:szCs w:val="24"/>
                    </w:rPr>
                  </w:pPr>
                  <w:hyperlink r:id="rId147" w:tgtFrame="_blank" w:history="1">
                    <w:r w:rsidR="00587850" w:rsidRPr="00C46F38">
                      <w:rPr>
                        <w:rStyle w:val="Hyperlink"/>
                        <w:rFonts w:ascii="Arial" w:eastAsia="Times New Roman" w:hAnsi="Arial" w:cs="Arial"/>
                        <w:b/>
                        <w:bCs/>
                        <w:color w:val="auto"/>
                        <w:sz w:val="24"/>
                        <w:szCs w:val="24"/>
                        <w:u w:val="none"/>
                      </w:rPr>
                      <w:t>Gov. Cooper, State Health Leaders Urge Some Schools To Revisit Decisions and Fully Implement Health Protections</w:t>
                    </w:r>
                  </w:hyperlink>
                </w:p>
                <w:p w14:paraId="5D2A3930" w14:textId="77777777" w:rsidR="00587850" w:rsidRDefault="00587850">
                  <w:pPr>
                    <w:rPr>
                      <w:rFonts w:ascii="Arial" w:eastAsia="Times New Roman" w:hAnsi="Arial" w:cs="Arial"/>
                      <w:color w:val="403F42"/>
                      <w:sz w:val="18"/>
                      <w:szCs w:val="18"/>
                    </w:rPr>
                  </w:pPr>
                  <w:r>
                    <w:rPr>
                      <w:rFonts w:ascii="Arial" w:eastAsia="Times New Roman" w:hAnsi="Arial" w:cs="Arial"/>
                      <w:color w:val="202020"/>
                      <w:sz w:val="24"/>
                      <w:szCs w:val="24"/>
                    </w:rPr>
                    <w:t> </w:t>
                  </w:r>
                </w:p>
                <w:p w14:paraId="37E0C719" w14:textId="77777777" w:rsidR="00587850" w:rsidRDefault="00587850">
                  <w:pPr>
                    <w:rPr>
                      <w:rFonts w:ascii="Arial" w:eastAsia="Times New Roman" w:hAnsi="Arial" w:cs="Arial"/>
                      <w:color w:val="403F42"/>
                      <w:sz w:val="18"/>
                      <w:szCs w:val="18"/>
                    </w:rPr>
                  </w:pPr>
                  <w:r>
                    <w:rPr>
                      <w:rFonts w:ascii="Arial" w:eastAsia="Times New Roman" w:hAnsi="Arial" w:cs="Arial"/>
                      <w:b/>
                      <w:bCs/>
                      <w:color w:val="7030A0"/>
                      <w:sz w:val="24"/>
                      <w:szCs w:val="24"/>
                    </w:rPr>
                    <w:t>NEW</w:t>
                  </w:r>
                  <w:r>
                    <w:rPr>
                      <w:rFonts w:ascii="Arial" w:eastAsia="Times New Roman" w:hAnsi="Arial" w:cs="Arial"/>
                      <w:b/>
                      <w:bCs/>
                      <w:color w:val="202020"/>
                      <w:sz w:val="24"/>
                      <w:szCs w:val="24"/>
                    </w:rPr>
                    <w:t> </w:t>
                  </w:r>
                  <w:r>
                    <w:rPr>
                      <w:rFonts w:ascii="Arial" w:eastAsia="Times New Roman" w:hAnsi="Arial" w:cs="Arial"/>
                      <w:color w:val="202020"/>
                      <w:sz w:val="24"/>
                      <w:szCs w:val="24"/>
                    </w:rPr>
                    <w:t>resources since the last update include:</w:t>
                  </w:r>
                  <w:r>
                    <w:rPr>
                      <w:rFonts w:ascii="Arial" w:eastAsia="Times New Roman" w:hAnsi="Arial" w:cs="Arial"/>
                      <w:color w:val="403F42"/>
                      <w:sz w:val="18"/>
                      <w:szCs w:val="18"/>
                    </w:rPr>
                    <w:t xml:space="preserve"> </w:t>
                  </w:r>
                </w:p>
                <w:p w14:paraId="4542C9B2"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 Testing Events page (</w:t>
                  </w:r>
                  <w:hyperlink r:id="rId148" w:tgtFrame="_blank" w:history="1">
                    <w:r w:rsidRPr="00C46F38">
                      <w:rPr>
                        <w:rStyle w:val="Hyperlink"/>
                        <w:rFonts w:ascii="Arial" w:eastAsia="Times New Roman" w:hAnsi="Arial" w:cs="Arial"/>
                        <w:b/>
                        <w:bCs/>
                        <w:color w:val="auto"/>
                        <w:sz w:val="24"/>
                        <w:szCs w:val="24"/>
                        <w:u w:val="none"/>
                      </w:rPr>
                      <w:t>English</w:t>
                    </w:r>
                  </w:hyperlink>
                  <w:r w:rsidRPr="00C46F38">
                    <w:rPr>
                      <w:rFonts w:ascii="Arial" w:eastAsia="Times New Roman" w:hAnsi="Arial" w:cs="Arial"/>
                      <w:sz w:val="24"/>
                      <w:szCs w:val="24"/>
                    </w:rPr>
                    <w:t xml:space="preserve">) </w:t>
                  </w:r>
                </w:p>
                <w:p w14:paraId="2E4093AC"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49" w:tgtFrame="_blank" w:history="1">
                    <w:r w:rsidRPr="00C46F38">
                      <w:rPr>
                        <w:rStyle w:val="Hyperlink"/>
                        <w:rFonts w:ascii="Arial" w:eastAsia="Times New Roman" w:hAnsi="Arial" w:cs="Arial"/>
                        <w:b/>
                        <w:bCs/>
                        <w:color w:val="auto"/>
                        <w:sz w:val="24"/>
                        <w:szCs w:val="24"/>
                        <w:u w:val="none"/>
                      </w:rPr>
                      <w:t>COVID-19 Vaccine Management System (CVMS) Steps for Providers</w:t>
                    </w:r>
                  </w:hyperlink>
                  <w:r w:rsidRPr="00C46F38">
                    <w:rPr>
                      <w:rFonts w:ascii="Arial" w:eastAsia="Times New Roman" w:hAnsi="Arial" w:cs="Arial"/>
                      <w:sz w:val="24"/>
                      <w:szCs w:val="24"/>
                    </w:rPr>
                    <w:t xml:space="preserve"> </w:t>
                  </w:r>
                </w:p>
                <w:p w14:paraId="7E6DF76F"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0" w:tgtFrame="_blank" w:history="1">
                    <w:r w:rsidRPr="00C46F38">
                      <w:rPr>
                        <w:rStyle w:val="Hyperlink"/>
                        <w:rFonts w:ascii="Arial" w:eastAsia="Times New Roman" w:hAnsi="Arial" w:cs="Arial"/>
                        <w:b/>
                        <w:bCs/>
                        <w:color w:val="auto"/>
                        <w:sz w:val="24"/>
                        <w:szCs w:val="24"/>
                        <w:u w:val="none"/>
                      </w:rPr>
                      <w:t>CVMS User Guides, Recorded Trainings and Upcoming Trainings</w:t>
                    </w:r>
                  </w:hyperlink>
                  <w:r w:rsidRPr="00C46F38">
                    <w:rPr>
                      <w:rFonts w:ascii="Arial" w:eastAsia="Times New Roman" w:hAnsi="Arial" w:cs="Arial"/>
                      <w:sz w:val="24"/>
                      <w:szCs w:val="24"/>
                    </w:rPr>
                    <w:t xml:space="preserve"> </w:t>
                  </w:r>
                </w:p>
                <w:p w14:paraId="5BBA683D"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Unpublished</w:t>
                  </w:r>
                  <w:r w:rsidRPr="00C46F38">
                    <w:rPr>
                      <w:rFonts w:ascii="Arial" w:eastAsia="Times New Roman" w:hAnsi="Arial" w:cs="Arial"/>
                      <w:b/>
                      <w:bCs/>
                      <w:sz w:val="24"/>
                      <w:szCs w:val="24"/>
                    </w:rPr>
                    <w:t xml:space="preserve"> </w:t>
                  </w:r>
                  <w:hyperlink r:id="rId151" w:tgtFrame="_blank" w:history="1">
                    <w:r w:rsidRPr="00C46F38">
                      <w:rPr>
                        <w:rStyle w:val="Hyperlink"/>
                        <w:rFonts w:ascii="Arial" w:eastAsia="Times New Roman" w:hAnsi="Arial" w:cs="Arial"/>
                        <w:b/>
                        <w:bCs/>
                        <w:color w:val="auto"/>
                        <w:sz w:val="24"/>
                        <w:szCs w:val="24"/>
                        <w:u w:val="none"/>
                      </w:rPr>
                      <w:t>Hospitalization Demographics</w:t>
                    </w:r>
                  </w:hyperlink>
                  <w:r w:rsidRPr="00C46F38">
                    <w:rPr>
                      <w:rFonts w:ascii="Arial" w:eastAsia="Times New Roman" w:hAnsi="Arial" w:cs="Arial"/>
                      <w:sz w:val="24"/>
                      <w:szCs w:val="24"/>
                    </w:rPr>
                    <w:t xml:space="preserve"> page combined with </w:t>
                  </w:r>
                  <w:hyperlink r:id="rId152" w:tgtFrame="_blank" w:history="1">
                    <w:r w:rsidRPr="00C46F38">
                      <w:rPr>
                        <w:rStyle w:val="Hyperlink"/>
                        <w:rFonts w:ascii="Arial" w:eastAsia="Times New Roman" w:hAnsi="Arial" w:cs="Arial"/>
                        <w:b/>
                        <w:bCs/>
                        <w:color w:val="auto"/>
                        <w:sz w:val="24"/>
                        <w:szCs w:val="24"/>
                        <w:u w:val="none"/>
                      </w:rPr>
                      <w:t>Hospitalizations</w:t>
                    </w:r>
                  </w:hyperlink>
                  <w:r w:rsidRPr="00C46F38">
                    <w:rPr>
                      <w:rFonts w:ascii="Arial" w:eastAsia="Times New Roman" w:hAnsi="Arial" w:cs="Arial"/>
                      <w:sz w:val="24"/>
                      <w:szCs w:val="24"/>
                    </w:rPr>
                    <w:t xml:space="preserve"> </w:t>
                  </w:r>
                </w:p>
                <w:p w14:paraId="193DE360"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3" w:tgtFrame="_blank" w:history="1">
                    <w:r w:rsidRPr="00C46F38">
                      <w:rPr>
                        <w:rStyle w:val="Hyperlink"/>
                        <w:rFonts w:ascii="Arial" w:eastAsia="Times New Roman" w:hAnsi="Arial" w:cs="Arial"/>
                        <w:b/>
                        <w:bCs/>
                        <w:color w:val="auto"/>
                        <w:sz w:val="24"/>
                        <w:szCs w:val="24"/>
                        <w:u w:val="none"/>
                      </w:rPr>
                      <w:t>Frequently Asked Questions about COVID-19 Vaccinations</w:t>
                    </w:r>
                  </w:hyperlink>
                  <w:r w:rsidRPr="00C46F38">
                    <w:rPr>
                      <w:rFonts w:ascii="Arial" w:eastAsia="Times New Roman" w:hAnsi="Arial" w:cs="Arial"/>
                      <w:sz w:val="24"/>
                      <w:szCs w:val="24"/>
                    </w:rPr>
                    <w:t xml:space="preserve"> </w:t>
                  </w:r>
                </w:p>
                <w:p w14:paraId="76488CF9"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4" w:tgtFrame="_blank" w:history="1">
                    <w:r w:rsidRPr="00C46F38">
                      <w:rPr>
                        <w:rStyle w:val="Hyperlink"/>
                        <w:rFonts w:ascii="Arial" w:eastAsia="Times New Roman" w:hAnsi="Arial" w:cs="Arial"/>
                        <w:b/>
                        <w:bCs/>
                        <w:color w:val="auto"/>
                        <w:sz w:val="24"/>
                        <w:szCs w:val="24"/>
                        <w:u w:val="none"/>
                      </w:rPr>
                      <w:t>7 Things You Should Know About the COVID-19 Vaccines</w:t>
                    </w:r>
                  </w:hyperlink>
                  <w:r w:rsidRPr="00C46F38">
                    <w:rPr>
                      <w:rFonts w:ascii="Arial" w:eastAsia="Times New Roman" w:hAnsi="Arial" w:cs="Arial"/>
                      <w:sz w:val="24"/>
                      <w:szCs w:val="24"/>
                    </w:rPr>
                    <w:t xml:space="preserve"> </w:t>
                  </w:r>
                </w:p>
                <w:p w14:paraId="58552803"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5" w:tgtFrame="_blank" w:history="1">
                    <w:r w:rsidRPr="00C46F38">
                      <w:rPr>
                        <w:rStyle w:val="Hyperlink"/>
                        <w:rFonts w:ascii="Arial" w:eastAsia="Times New Roman" w:hAnsi="Arial" w:cs="Arial"/>
                        <w:b/>
                        <w:bCs/>
                        <w:color w:val="auto"/>
                        <w:sz w:val="24"/>
                        <w:szCs w:val="24"/>
                        <w:u w:val="none"/>
                      </w:rPr>
                      <w:t>View or Print Your COVID-19 Vaccine Information</w:t>
                    </w:r>
                  </w:hyperlink>
                  <w:r w:rsidRPr="00C46F38">
                    <w:rPr>
                      <w:rFonts w:ascii="Arial" w:eastAsia="Times New Roman" w:hAnsi="Arial" w:cs="Arial"/>
                      <w:sz w:val="24"/>
                      <w:szCs w:val="24"/>
                    </w:rPr>
                    <w:t xml:space="preserve"> </w:t>
                  </w:r>
                </w:p>
                <w:p w14:paraId="55ECE929"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6" w:tgtFrame="_blank" w:history="1">
                    <w:r w:rsidRPr="00C46F38">
                      <w:rPr>
                        <w:rStyle w:val="Hyperlink"/>
                        <w:rFonts w:ascii="Arial" w:eastAsia="Times New Roman" w:hAnsi="Arial" w:cs="Arial"/>
                        <w:b/>
                        <w:bCs/>
                        <w:color w:val="auto"/>
                        <w:sz w:val="24"/>
                        <w:szCs w:val="24"/>
                        <w:u w:val="none"/>
                      </w:rPr>
                      <w:t>Vaccines</w:t>
                    </w:r>
                  </w:hyperlink>
                  <w:r w:rsidRPr="00C46F38">
                    <w:rPr>
                      <w:rFonts w:ascii="Arial" w:eastAsia="Times New Roman" w:hAnsi="Arial" w:cs="Arial"/>
                      <w:sz w:val="24"/>
                      <w:szCs w:val="24"/>
                    </w:rPr>
                    <w:t xml:space="preserve"> </w:t>
                  </w:r>
                </w:p>
                <w:p w14:paraId="7CB99D36"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57" w:tgtFrame="_blank" w:history="1">
                    <w:r w:rsidRPr="00C46F38">
                      <w:rPr>
                        <w:rStyle w:val="Hyperlink"/>
                        <w:rFonts w:ascii="Arial" w:eastAsia="Times New Roman" w:hAnsi="Arial" w:cs="Arial"/>
                        <w:b/>
                        <w:bCs/>
                        <w:color w:val="auto"/>
                        <w:sz w:val="24"/>
                        <w:szCs w:val="24"/>
                        <w:u w:val="none"/>
                      </w:rPr>
                      <w:t>COVID-19 Vaccine Incentives</w:t>
                    </w:r>
                  </w:hyperlink>
                  <w:r w:rsidRPr="00C46F38">
                    <w:rPr>
                      <w:rFonts w:ascii="Arial" w:eastAsia="Times New Roman" w:hAnsi="Arial" w:cs="Arial"/>
                      <w:sz w:val="24"/>
                      <w:szCs w:val="24"/>
                    </w:rPr>
                    <w:t xml:space="preserve"> </w:t>
                  </w:r>
                </w:p>
                <w:p w14:paraId="77D12038"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 County Alert System to</w:t>
                  </w:r>
                  <w:r w:rsidRPr="00C46F38">
                    <w:rPr>
                      <w:rFonts w:ascii="Arial" w:eastAsia="Times New Roman" w:hAnsi="Arial" w:cs="Arial"/>
                      <w:b/>
                      <w:bCs/>
                      <w:sz w:val="24"/>
                      <w:szCs w:val="24"/>
                    </w:rPr>
                    <w:t xml:space="preserve"> </w:t>
                  </w:r>
                  <w:hyperlink r:id="rId158" w:tgtFrame="_blank" w:history="1">
                    <w:r w:rsidRPr="00C46F38">
                      <w:rPr>
                        <w:rStyle w:val="Hyperlink"/>
                        <w:rFonts w:ascii="Arial" w:eastAsia="Times New Roman" w:hAnsi="Arial" w:cs="Arial"/>
                        <w:b/>
                        <w:bCs/>
                        <w:color w:val="auto"/>
                        <w:sz w:val="24"/>
                        <w:szCs w:val="24"/>
                        <w:u w:val="none"/>
                      </w:rPr>
                      <w:t>Country Transmission Data</w:t>
                    </w:r>
                  </w:hyperlink>
                  <w:r w:rsidRPr="00C46F38">
                    <w:rPr>
                      <w:rFonts w:ascii="Arial" w:eastAsia="Times New Roman" w:hAnsi="Arial" w:cs="Arial"/>
                      <w:sz w:val="24"/>
                      <w:szCs w:val="24"/>
                    </w:rPr>
                    <w:t xml:space="preserve"> </w:t>
                  </w:r>
                </w:p>
                <w:p w14:paraId="2CCDEB12" w14:textId="5CEA06BD"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w:t>
                  </w:r>
                  <w:hyperlink r:id="rId159" w:tgtFrame="_blank" w:history="1">
                    <w:r w:rsidRPr="00C46F38">
                      <w:rPr>
                        <w:rStyle w:val="Hyperlink"/>
                        <w:rFonts w:ascii="Arial" w:eastAsia="Times New Roman" w:hAnsi="Arial" w:cs="Arial"/>
                        <w:b/>
                        <w:bCs/>
                        <w:color w:val="auto"/>
                        <w:sz w:val="24"/>
                        <w:szCs w:val="24"/>
                        <w:u w:val="none"/>
                      </w:rPr>
                      <w:t xml:space="preserve"> </w:t>
                    </w:r>
                    <w:r w:rsidR="002F4516" w:rsidRPr="00C46F38">
                      <w:rPr>
                        <w:rStyle w:val="Hyperlink"/>
                        <w:rFonts w:ascii="Arial" w:eastAsia="Times New Roman" w:hAnsi="Arial" w:cs="Arial"/>
                        <w:b/>
                        <w:bCs/>
                        <w:color w:val="auto"/>
                        <w:sz w:val="24"/>
                        <w:szCs w:val="24"/>
                        <w:u w:val="none"/>
                      </w:rPr>
                      <w:t>map</w:t>
                    </w:r>
                    <w:r w:rsidRPr="00C46F38">
                      <w:rPr>
                        <w:rStyle w:val="Hyperlink"/>
                        <w:rFonts w:ascii="Arial" w:eastAsia="Times New Roman" w:hAnsi="Arial" w:cs="Arial"/>
                        <w:b/>
                        <w:bCs/>
                        <w:color w:val="auto"/>
                        <w:sz w:val="24"/>
                        <w:szCs w:val="24"/>
                        <w:u w:val="none"/>
                      </w:rPr>
                      <w:t xml:space="preserve"> One Pager for Patients</w:t>
                    </w:r>
                  </w:hyperlink>
                  <w:r w:rsidRPr="00C46F38">
                    <w:rPr>
                      <w:rFonts w:ascii="Arial" w:eastAsia="Times New Roman" w:hAnsi="Arial" w:cs="Arial"/>
                      <w:sz w:val="24"/>
                      <w:szCs w:val="24"/>
                    </w:rPr>
                    <w:t xml:space="preserve"> </w:t>
                  </w:r>
                </w:p>
                <w:p w14:paraId="72BFEC93"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60" w:tgtFrame="_blank" w:history="1">
                    <w:r w:rsidRPr="00C46F38">
                      <w:rPr>
                        <w:rStyle w:val="Hyperlink"/>
                        <w:rFonts w:ascii="Arial" w:eastAsia="Times New Roman" w:hAnsi="Arial" w:cs="Arial"/>
                        <w:b/>
                        <w:bCs/>
                        <w:color w:val="auto"/>
                        <w:sz w:val="24"/>
                        <w:szCs w:val="24"/>
                        <w:u w:val="none"/>
                      </w:rPr>
                      <w:t>Access Points for Non-Congregate Shelter Across NC</w:t>
                    </w:r>
                  </w:hyperlink>
                  <w:r w:rsidRPr="00C46F38">
                    <w:rPr>
                      <w:rFonts w:ascii="Arial" w:eastAsia="Times New Roman" w:hAnsi="Arial" w:cs="Arial"/>
                      <w:sz w:val="24"/>
                      <w:szCs w:val="24"/>
                    </w:rPr>
                    <w:t xml:space="preserve"> </w:t>
                  </w:r>
                </w:p>
                <w:p w14:paraId="47E3B7D7"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61" w:tgtFrame="_blank" w:history="1">
                    <w:proofErr w:type="spellStart"/>
                    <w:r w:rsidRPr="00C46F38">
                      <w:rPr>
                        <w:rStyle w:val="Hyperlink"/>
                        <w:rFonts w:ascii="Arial" w:eastAsia="Times New Roman" w:hAnsi="Arial" w:cs="Arial"/>
                        <w:b/>
                        <w:bCs/>
                        <w:color w:val="auto"/>
                        <w:sz w:val="24"/>
                        <w:szCs w:val="24"/>
                        <w:u w:val="none"/>
                      </w:rPr>
                      <w:t>StrongSchoolsNC</w:t>
                    </w:r>
                    <w:proofErr w:type="spellEnd"/>
                    <w:r w:rsidRPr="00C46F38">
                      <w:rPr>
                        <w:rStyle w:val="Hyperlink"/>
                        <w:rFonts w:ascii="Arial" w:eastAsia="Times New Roman" w:hAnsi="Arial" w:cs="Arial"/>
                        <w:b/>
                        <w:bCs/>
                        <w:color w:val="auto"/>
                        <w:sz w:val="24"/>
                        <w:szCs w:val="24"/>
                        <w:u w:val="none"/>
                      </w:rPr>
                      <w:t>: Public Health Toolkit - K-12</w:t>
                    </w:r>
                  </w:hyperlink>
                  <w:r w:rsidRPr="00C46F38">
                    <w:rPr>
                      <w:rFonts w:ascii="Arial" w:eastAsia="Times New Roman" w:hAnsi="Arial" w:cs="Arial"/>
                      <w:sz w:val="24"/>
                      <w:szCs w:val="24"/>
                    </w:rPr>
                    <w:t xml:space="preserve"> </w:t>
                  </w:r>
                </w:p>
                <w:p w14:paraId="06109770"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w:t>
                  </w:r>
                  <w:r w:rsidRPr="00C46F38">
                    <w:rPr>
                      <w:rFonts w:ascii="Arial" w:eastAsia="Times New Roman" w:hAnsi="Arial" w:cs="Arial"/>
                      <w:b/>
                      <w:bCs/>
                      <w:sz w:val="24"/>
                      <w:szCs w:val="24"/>
                    </w:rPr>
                    <w:t xml:space="preserve"> </w:t>
                  </w:r>
                  <w:hyperlink r:id="rId162" w:tgtFrame="_blank" w:history="1">
                    <w:proofErr w:type="spellStart"/>
                    <w:r w:rsidRPr="00C46F38">
                      <w:rPr>
                        <w:rStyle w:val="Hyperlink"/>
                        <w:rFonts w:ascii="Arial" w:eastAsia="Times New Roman" w:hAnsi="Arial" w:cs="Arial"/>
                        <w:b/>
                        <w:bCs/>
                        <w:color w:val="auto"/>
                        <w:sz w:val="24"/>
                        <w:szCs w:val="24"/>
                        <w:u w:val="none"/>
                      </w:rPr>
                      <w:t>StrongSchools</w:t>
                    </w:r>
                    <w:proofErr w:type="spellEnd"/>
                    <w:r w:rsidRPr="00C46F38">
                      <w:rPr>
                        <w:rStyle w:val="Hyperlink"/>
                        <w:rFonts w:ascii="Arial" w:eastAsia="Times New Roman" w:hAnsi="Arial" w:cs="Arial"/>
                        <w:b/>
                        <w:bCs/>
                        <w:color w:val="auto"/>
                        <w:sz w:val="24"/>
                        <w:szCs w:val="24"/>
                        <w:u w:val="none"/>
                      </w:rPr>
                      <w:t xml:space="preserve"> FAQ</w:t>
                    </w:r>
                  </w:hyperlink>
                  <w:r w:rsidRPr="00C46F38">
                    <w:rPr>
                      <w:rFonts w:ascii="Arial" w:eastAsia="Times New Roman" w:hAnsi="Arial" w:cs="Arial"/>
                      <w:sz w:val="24"/>
                      <w:szCs w:val="24"/>
                    </w:rPr>
                    <w:t xml:space="preserve"> </w:t>
                  </w:r>
                </w:p>
                <w:p w14:paraId="458E5F7B"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w:t>
                  </w:r>
                  <w:r w:rsidRPr="00C46F38">
                    <w:rPr>
                      <w:rFonts w:ascii="Arial" w:eastAsia="Times New Roman" w:hAnsi="Arial" w:cs="Arial"/>
                      <w:b/>
                      <w:bCs/>
                      <w:sz w:val="24"/>
                      <w:szCs w:val="24"/>
                    </w:rPr>
                    <w:t xml:space="preserve"> </w:t>
                  </w:r>
                  <w:hyperlink r:id="rId163" w:tgtFrame="_blank" w:history="1">
                    <w:r w:rsidRPr="00C46F38">
                      <w:rPr>
                        <w:rStyle w:val="Hyperlink"/>
                        <w:rFonts w:ascii="Arial" w:eastAsia="Times New Roman" w:hAnsi="Arial" w:cs="Arial"/>
                        <w:b/>
                        <w:bCs/>
                        <w:color w:val="auto"/>
                        <w:sz w:val="24"/>
                        <w:szCs w:val="24"/>
                        <w:u w:val="none"/>
                      </w:rPr>
                      <w:t>Clusters in Child Care and School Settings Report</w:t>
                    </w:r>
                  </w:hyperlink>
                  <w:r w:rsidRPr="00C46F38">
                    <w:rPr>
                      <w:rFonts w:ascii="Arial" w:eastAsia="Times New Roman" w:hAnsi="Arial" w:cs="Arial"/>
                      <w:sz w:val="24"/>
                      <w:szCs w:val="24"/>
                    </w:rPr>
                    <w:t xml:space="preserve"> </w:t>
                  </w:r>
                </w:p>
                <w:p w14:paraId="01F1C994"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 xml:space="preserve">Updated </w:t>
                  </w:r>
                  <w:hyperlink r:id="rId164" w:tgtFrame="_blank" w:history="1">
                    <w:r w:rsidRPr="00C46F38">
                      <w:rPr>
                        <w:rStyle w:val="Hyperlink"/>
                        <w:rFonts w:ascii="Arial" w:eastAsia="Times New Roman" w:hAnsi="Arial" w:cs="Arial"/>
                        <w:b/>
                        <w:bCs/>
                        <w:color w:val="auto"/>
                        <w:sz w:val="24"/>
                        <w:szCs w:val="24"/>
                        <w:u w:val="none"/>
                      </w:rPr>
                      <w:t>Outbreaks in Congregate Living Settings Report</w:t>
                    </w:r>
                  </w:hyperlink>
                  <w:r w:rsidRPr="00C46F38">
                    <w:rPr>
                      <w:rFonts w:ascii="Arial" w:eastAsia="Times New Roman" w:hAnsi="Arial" w:cs="Arial"/>
                      <w:sz w:val="24"/>
                      <w:szCs w:val="24"/>
                    </w:rPr>
                    <w:t xml:space="preserve"> </w:t>
                  </w:r>
                </w:p>
                <w:p w14:paraId="33CEE8B7"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 </w:t>
                  </w:r>
                  <w:hyperlink r:id="rId165" w:tgtFrame="_blank" w:history="1">
                    <w:r w:rsidRPr="00C46F38">
                      <w:rPr>
                        <w:rStyle w:val="Hyperlink"/>
                        <w:rFonts w:ascii="Arial" w:eastAsia="Times New Roman" w:hAnsi="Arial" w:cs="Arial"/>
                        <w:b/>
                        <w:bCs/>
                        <w:color w:val="auto"/>
                        <w:sz w:val="24"/>
                        <w:szCs w:val="24"/>
                        <w:u w:val="none"/>
                      </w:rPr>
                      <w:t>CLI Surveillance</w:t>
                    </w:r>
                  </w:hyperlink>
                  <w:r w:rsidRPr="00C46F38">
                    <w:rPr>
                      <w:rFonts w:ascii="Arial" w:eastAsia="Times New Roman" w:hAnsi="Arial" w:cs="Arial"/>
                      <w:sz w:val="24"/>
                      <w:szCs w:val="24"/>
                    </w:rPr>
                    <w:t xml:space="preserve"> </w:t>
                  </w:r>
                </w:p>
                <w:p w14:paraId="23C285EF" w14:textId="77777777" w:rsidR="00587850" w:rsidRPr="00C46F38" w:rsidRDefault="00587850" w:rsidP="00C246E0">
                  <w:pPr>
                    <w:numPr>
                      <w:ilvl w:val="0"/>
                      <w:numId w:val="4"/>
                    </w:numPr>
                    <w:spacing w:after="0" w:line="240" w:lineRule="auto"/>
                    <w:ind w:left="1320" w:hanging="240"/>
                    <w:rPr>
                      <w:rFonts w:ascii="Arial" w:eastAsia="Times New Roman" w:hAnsi="Arial" w:cs="Arial"/>
                      <w:sz w:val="24"/>
                      <w:szCs w:val="24"/>
                    </w:rPr>
                  </w:pPr>
                  <w:r w:rsidRPr="00C46F38">
                    <w:rPr>
                      <w:rFonts w:ascii="Arial" w:eastAsia="Times New Roman" w:hAnsi="Arial" w:cs="Arial"/>
                      <w:sz w:val="24"/>
                      <w:szCs w:val="24"/>
                    </w:rPr>
                    <w:t>Updated</w:t>
                  </w:r>
                  <w:r w:rsidRPr="00C46F38">
                    <w:rPr>
                      <w:rFonts w:ascii="Arial" w:eastAsia="Times New Roman" w:hAnsi="Arial" w:cs="Arial"/>
                      <w:b/>
                      <w:bCs/>
                      <w:sz w:val="24"/>
                      <w:szCs w:val="24"/>
                    </w:rPr>
                    <w:t> </w:t>
                  </w:r>
                  <w:hyperlink r:id="rId166" w:tgtFrame="_blank" w:history="1">
                    <w:r w:rsidRPr="00C46F38">
                      <w:rPr>
                        <w:rStyle w:val="Hyperlink"/>
                        <w:rFonts w:ascii="Arial" w:eastAsia="Times New Roman" w:hAnsi="Arial" w:cs="Arial"/>
                        <w:b/>
                        <w:bCs/>
                        <w:color w:val="auto"/>
                        <w:sz w:val="24"/>
                        <w:szCs w:val="24"/>
                        <w:u w:val="none"/>
                      </w:rPr>
                      <w:t>Surveillance Summary</w:t>
                    </w:r>
                  </w:hyperlink>
                  <w:r w:rsidRPr="00C46F38">
                    <w:rPr>
                      <w:rFonts w:ascii="Arial" w:eastAsia="Times New Roman" w:hAnsi="Arial" w:cs="Arial"/>
                      <w:sz w:val="24"/>
                      <w:szCs w:val="24"/>
                    </w:rPr>
                    <w:t xml:space="preserve"> </w:t>
                  </w:r>
                </w:p>
                <w:p w14:paraId="7898D6F2" w14:textId="77777777" w:rsidR="00587850" w:rsidRPr="00C46F38" w:rsidRDefault="00587850">
                  <w:pPr>
                    <w:rPr>
                      <w:rFonts w:ascii="Arial" w:eastAsia="Times New Roman" w:hAnsi="Arial" w:cs="Arial"/>
                      <w:sz w:val="18"/>
                      <w:szCs w:val="18"/>
                    </w:rPr>
                  </w:pPr>
                  <w:r w:rsidRPr="00C46F38">
                    <w:rPr>
                      <w:rFonts w:ascii="Arial" w:eastAsia="Times New Roman" w:hAnsi="Arial" w:cs="Arial"/>
                      <w:sz w:val="24"/>
                      <w:szCs w:val="24"/>
                    </w:rPr>
                    <w:t> </w:t>
                  </w:r>
                </w:p>
                <w:p w14:paraId="1A7AF9CD" w14:textId="77777777" w:rsidR="00587850" w:rsidRDefault="00587850">
                  <w:pPr>
                    <w:rPr>
                      <w:rFonts w:ascii="Arial" w:eastAsia="Times New Roman" w:hAnsi="Arial" w:cs="Arial"/>
                      <w:color w:val="403F42"/>
                      <w:sz w:val="18"/>
                      <w:szCs w:val="18"/>
                    </w:rPr>
                  </w:pPr>
                  <w:r>
                    <w:rPr>
                      <w:rFonts w:ascii="Arial" w:eastAsia="Times New Roman" w:hAnsi="Arial" w:cs="Arial"/>
                      <w:b/>
                      <w:bCs/>
                      <w:color w:val="7030A0"/>
                      <w:sz w:val="24"/>
                      <w:szCs w:val="24"/>
                    </w:rPr>
                    <w:t>Resources in Spanish:</w:t>
                  </w:r>
                  <w:r>
                    <w:rPr>
                      <w:rFonts w:ascii="Arial" w:eastAsia="Times New Roman" w:hAnsi="Arial" w:cs="Arial"/>
                      <w:b/>
                      <w:bCs/>
                      <w:color w:val="202020"/>
                      <w:sz w:val="24"/>
                      <w:szCs w:val="24"/>
                    </w:rPr>
                    <w:t> </w:t>
                  </w:r>
                  <w:proofErr w:type="spellStart"/>
                  <w:r w:rsidR="00756894">
                    <w:fldChar w:fldCharType="begin"/>
                  </w:r>
                  <w:r w:rsidR="00756894">
                    <w:instrText xml:space="preserve"> HYPERLINK "https://urldefense.com/v3/__https:/r20.rs6.net/tn.jsp?f=001Td2tlxwe040Ax3X6L4zzGFBP6tHLK4JZURDMjQGr9W3FDvFDJVGL_7xUzKSIfMaBWVTtelCqASaPka3OX3F2tIml7-FoFtozqG6MOGxdu4ei1AYo2vJdlIUJuejc2UAkch7FvlpuFu_7ccezbREaWEoaAHxEUJzZdYAtF2dZ6etsF6GlUPB1iP4qN5mtqYdE5uigD4aBpHW6MUMmemZIipdC0VsC7db0&amp;c=H5Y6TxTIGQPJI_J_UDPsRYW3-Edmjc_OBwXCqFdEZpeWN7KhCZFW4g==&amp;ch=VIeLVwjIpGhyWFWXCvj3r7AXIFcqnSMmuAFaebdBW2y0A9vl89girQ==__;!!HYmSToo!IrmA9Z_JUUQGmo7s6urUwowVyh_fxFsgQ4FAlCXKAtaNQjMDZc7gddv3e7VRQlHRaGswJQ$" \t "_blank" </w:instrText>
                  </w:r>
                  <w:r w:rsidR="00756894">
                    <w:fldChar w:fldCharType="separate"/>
                  </w:r>
                  <w:r>
                    <w:rPr>
                      <w:rStyle w:val="Hyperlink"/>
                      <w:rFonts w:ascii="Arial" w:eastAsia="Times New Roman" w:hAnsi="Arial" w:cs="Arial"/>
                      <w:b/>
                      <w:bCs/>
                      <w:sz w:val="24"/>
                      <w:szCs w:val="24"/>
                    </w:rPr>
                    <w:t>Recursos</w:t>
                  </w:r>
                  <w:proofErr w:type="spellEnd"/>
                  <w:r>
                    <w:rPr>
                      <w:rStyle w:val="Hyperlink"/>
                      <w:rFonts w:ascii="Arial" w:eastAsia="Times New Roman" w:hAnsi="Arial" w:cs="Arial"/>
                      <w:b/>
                      <w:bCs/>
                      <w:sz w:val="24"/>
                      <w:szCs w:val="24"/>
                    </w:rPr>
                    <w:t> </w:t>
                  </w:r>
                  <w:proofErr w:type="spellStart"/>
                  <w:r>
                    <w:rPr>
                      <w:rStyle w:val="Hyperlink"/>
                      <w:rFonts w:ascii="Arial" w:eastAsia="Times New Roman" w:hAnsi="Arial" w:cs="Arial"/>
                      <w:b/>
                      <w:bCs/>
                      <w:sz w:val="24"/>
                      <w:szCs w:val="24"/>
                    </w:rPr>
                    <w:t>en</w:t>
                  </w:r>
                  <w:proofErr w:type="spellEnd"/>
                  <w:r>
                    <w:rPr>
                      <w:rStyle w:val="Hyperlink"/>
                      <w:rFonts w:ascii="Arial" w:eastAsia="Times New Roman" w:hAnsi="Arial" w:cs="Arial"/>
                      <w:b/>
                      <w:bCs/>
                      <w:sz w:val="24"/>
                      <w:szCs w:val="24"/>
                    </w:rPr>
                    <w:t> </w:t>
                  </w:r>
                  <w:proofErr w:type="spellStart"/>
                  <w:r>
                    <w:rPr>
                      <w:rStyle w:val="Hyperlink"/>
                      <w:rFonts w:ascii="Arial" w:eastAsia="Times New Roman" w:hAnsi="Arial" w:cs="Arial"/>
                      <w:b/>
                      <w:bCs/>
                      <w:sz w:val="24"/>
                      <w:szCs w:val="24"/>
                    </w:rPr>
                    <w:t>Español</w:t>
                  </w:r>
                  <w:proofErr w:type="spellEnd"/>
                  <w:r w:rsidR="00756894">
                    <w:rPr>
                      <w:rStyle w:val="Hyperlink"/>
                      <w:rFonts w:ascii="Arial" w:eastAsia="Times New Roman" w:hAnsi="Arial" w:cs="Arial"/>
                      <w:b/>
                      <w:bCs/>
                      <w:sz w:val="24"/>
                      <w:szCs w:val="24"/>
                    </w:rPr>
                    <w:fldChar w:fldCharType="end"/>
                  </w:r>
                  <w:r>
                    <w:rPr>
                      <w:rFonts w:ascii="Arial" w:eastAsia="Times New Roman" w:hAnsi="Arial" w:cs="Arial"/>
                      <w:color w:val="403F42"/>
                      <w:sz w:val="18"/>
                      <w:szCs w:val="18"/>
                    </w:rPr>
                    <w:t xml:space="preserve"> </w:t>
                  </w:r>
                </w:p>
                <w:p w14:paraId="7ACDF8EC" w14:textId="79A98CCC" w:rsidR="00587850" w:rsidRDefault="00587850" w:rsidP="00C246E0">
                  <w:pPr>
                    <w:numPr>
                      <w:ilvl w:val="0"/>
                      <w:numId w:val="5"/>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202020"/>
                      <w:sz w:val="24"/>
                      <w:szCs w:val="24"/>
                    </w:rPr>
                    <w:t>Updated Testing Events page (</w:t>
                  </w:r>
                  <w:hyperlink r:id="rId167" w:tgtFrame="_blank" w:history="1">
                    <w:r>
                      <w:rPr>
                        <w:rStyle w:val="Hyperlink"/>
                        <w:rFonts w:ascii="Arial" w:eastAsia="Times New Roman" w:hAnsi="Arial" w:cs="Arial"/>
                        <w:b/>
                        <w:bCs/>
                        <w:sz w:val="24"/>
                        <w:szCs w:val="24"/>
                      </w:rPr>
                      <w:t>Spanish</w:t>
                    </w:r>
                  </w:hyperlink>
                  <w:r>
                    <w:rPr>
                      <w:rFonts w:ascii="Arial" w:eastAsia="Times New Roman" w:hAnsi="Arial" w:cs="Arial"/>
                      <w:color w:val="202020"/>
                      <w:sz w:val="24"/>
                      <w:szCs w:val="24"/>
                    </w:rPr>
                    <w:t>)</w:t>
                  </w:r>
                  <w:r>
                    <w:rPr>
                      <w:rFonts w:ascii="Arial" w:eastAsia="Times New Roman" w:hAnsi="Arial" w:cs="Arial"/>
                      <w:color w:val="403F42"/>
                      <w:sz w:val="24"/>
                      <w:szCs w:val="24"/>
                    </w:rPr>
                    <w:t xml:space="preserve"> </w:t>
                  </w:r>
                </w:p>
                <w:p w14:paraId="788B56C8" w14:textId="77777777" w:rsidR="0002211F" w:rsidRDefault="0002211F" w:rsidP="0002211F">
                  <w:pPr>
                    <w:spacing w:after="0" w:line="240" w:lineRule="auto"/>
                    <w:ind w:left="1320"/>
                    <w:rPr>
                      <w:rFonts w:ascii="Arial" w:eastAsia="Times New Roman" w:hAnsi="Arial" w:cs="Arial"/>
                      <w:color w:val="403F42"/>
                      <w:sz w:val="24"/>
                      <w:szCs w:val="24"/>
                    </w:rPr>
                  </w:pPr>
                </w:p>
                <w:p w14:paraId="2CDEEFD5" w14:textId="7C6789E0" w:rsidR="00587850" w:rsidRDefault="00587850">
                  <w:pPr>
                    <w:rPr>
                      <w:rFonts w:ascii="Arial" w:eastAsia="Times New Roman" w:hAnsi="Arial" w:cs="Arial"/>
                      <w:color w:val="403F42"/>
                      <w:sz w:val="18"/>
                      <w:szCs w:val="18"/>
                    </w:rPr>
                  </w:pPr>
                  <w:r>
                    <w:rPr>
                      <w:rFonts w:ascii="Arial" w:eastAsia="Times New Roman" w:hAnsi="Arial" w:cs="Arial"/>
                      <w:color w:val="202020"/>
                      <w:sz w:val="24"/>
                      <w:szCs w:val="24"/>
                    </w:rPr>
                    <w:t> </w:t>
                  </w:r>
                  <w:r>
                    <w:rPr>
                      <w:rFonts w:ascii="Arial" w:eastAsia="Times New Roman" w:hAnsi="Arial" w:cs="Arial"/>
                      <w:b/>
                      <w:bCs/>
                      <w:color w:val="7030A0"/>
                      <w:sz w:val="24"/>
                      <w:szCs w:val="24"/>
                    </w:rPr>
                    <w:t>UPDATED</w:t>
                  </w:r>
                  <w:r>
                    <w:rPr>
                      <w:rFonts w:ascii="Arial" w:eastAsia="Times New Roman" w:hAnsi="Arial" w:cs="Arial"/>
                      <w:b/>
                      <w:bCs/>
                      <w:color w:val="202020"/>
                      <w:sz w:val="24"/>
                      <w:szCs w:val="24"/>
                    </w:rPr>
                    <w:t> </w:t>
                  </w:r>
                  <w:r>
                    <w:rPr>
                      <w:rFonts w:ascii="Arial" w:eastAsia="Times New Roman" w:hAnsi="Arial" w:cs="Arial"/>
                      <w:color w:val="202020"/>
                      <w:sz w:val="24"/>
                      <w:szCs w:val="24"/>
                    </w:rPr>
                    <w:t>guidance since the last update includes:</w:t>
                  </w:r>
                  <w:r>
                    <w:rPr>
                      <w:rFonts w:ascii="Arial" w:eastAsia="Times New Roman" w:hAnsi="Arial" w:cs="Arial"/>
                      <w:color w:val="403F42"/>
                      <w:sz w:val="18"/>
                      <w:szCs w:val="18"/>
                    </w:rPr>
                    <w:t xml:space="preserve"> </w:t>
                  </w:r>
                </w:p>
                <w:p w14:paraId="2B215FF2" w14:textId="3A6A8D46" w:rsidR="00DB51B5" w:rsidRDefault="00DB51B5">
                  <w:pPr>
                    <w:rPr>
                      <w:rFonts w:ascii="Arial" w:eastAsia="Times New Roman" w:hAnsi="Arial" w:cs="Arial"/>
                      <w:color w:val="403F42"/>
                      <w:sz w:val="18"/>
                      <w:szCs w:val="18"/>
                    </w:rPr>
                  </w:pPr>
                </w:p>
                <w:p w14:paraId="37F9F2E2" w14:textId="77777777" w:rsidR="00DB51B5" w:rsidRDefault="00DB51B5" w:rsidP="00DB51B5">
                  <w:pPr>
                    <w:rPr>
                      <w:rFonts w:ascii="Arial" w:eastAsia="Times New Roman" w:hAnsi="Arial" w:cs="Arial"/>
                      <w:color w:val="403F42"/>
                      <w:sz w:val="18"/>
                      <w:szCs w:val="18"/>
                    </w:rPr>
                  </w:pPr>
                  <w:r>
                    <w:rPr>
                      <w:rFonts w:ascii="Arial" w:eastAsia="Times New Roman" w:hAnsi="Arial" w:cs="Arial"/>
                      <w:b/>
                      <w:bCs/>
                      <w:color w:val="202020"/>
                      <w:sz w:val="24"/>
                      <w:szCs w:val="24"/>
                    </w:rPr>
                    <w:lastRenderedPageBreak/>
                    <w:t>Updated Guidance</w:t>
                  </w:r>
                  <w:r>
                    <w:rPr>
                      <w:rFonts w:ascii="Arial" w:eastAsia="Times New Roman" w:hAnsi="Arial" w:cs="Arial"/>
                      <w:color w:val="202020"/>
                      <w:sz w:val="24"/>
                      <w:szCs w:val="24"/>
                    </w:rPr>
                    <w:t> since the last update includes:  </w:t>
                  </w:r>
                  <w:r>
                    <w:rPr>
                      <w:rFonts w:ascii="Arial" w:eastAsia="Times New Roman" w:hAnsi="Arial" w:cs="Arial"/>
                      <w:color w:val="403F42"/>
                      <w:sz w:val="18"/>
                      <w:szCs w:val="18"/>
                    </w:rPr>
                    <w:t xml:space="preserve"> </w:t>
                  </w:r>
                </w:p>
                <w:p w14:paraId="0AE7AA7C" w14:textId="77777777" w:rsidR="00DB51B5" w:rsidRDefault="00DB51B5" w:rsidP="00C246E0">
                  <w:pPr>
                    <w:numPr>
                      <w:ilvl w:val="0"/>
                      <w:numId w:val="15"/>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202020"/>
                      <w:sz w:val="24"/>
                      <w:szCs w:val="24"/>
                    </w:rPr>
                    <w:t>Updated </w:t>
                  </w:r>
                  <w:hyperlink r:id="rId168" w:tgtFrame="_blank" w:history="1">
                    <w:r>
                      <w:rPr>
                        <w:rStyle w:val="Hyperlink"/>
                        <w:rFonts w:ascii="Arial" w:eastAsia="Times New Roman" w:hAnsi="Arial" w:cs="Arial"/>
                        <w:b/>
                        <w:bCs/>
                        <w:sz w:val="24"/>
                        <w:szCs w:val="24"/>
                      </w:rPr>
                      <w:t>Guidance: Staying Ahead of the Curve</w:t>
                    </w:r>
                  </w:hyperlink>
                  <w:r>
                    <w:rPr>
                      <w:rFonts w:ascii="Arial" w:eastAsia="Times New Roman" w:hAnsi="Arial" w:cs="Arial"/>
                      <w:color w:val="202020"/>
                      <w:sz w:val="24"/>
                      <w:szCs w:val="24"/>
                    </w:rPr>
                    <w:t> (specifically </w:t>
                  </w:r>
                  <w:hyperlink r:id="rId169" w:tgtFrame="_blank" w:history="1">
                    <w:r>
                      <w:rPr>
                        <w:rStyle w:val="Hyperlink"/>
                        <w:rFonts w:ascii="Arial" w:eastAsia="Times New Roman" w:hAnsi="Arial" w:cs="Arial"/>
                        <w:b/>
                        <w:bCs/>
                        <w:sz w:val="24"/>
                        <w:szCs w:val="24"/>
                      </w:rPr>
                      <w:t>NCDHHS Interim Guidance for Indoor and Outdoor Venues</w:t>
                    </w:r>
                  </w:hyperlink>
                  <w:r>
                    <w:rPr>
                      <w:rFonts w:ascii="Arial" w:eastAsia="Times New Roman" w:hAnsi="Arial" w:cs="Arial"/>
                      <w:color w:val="202020"/>
                      <w:sz w:val="24"/>
                      <w:szCs w:val="24"/>
                    </w:rPr>
                    <w:t>)  </w:t>
                  </w:r>
                  <w:r>
                    <w:rPr>
                      <w:rFonts w:ascii="Arial" w:eastAsia="Times New Roman" w:hAnsi="Arial" w:cs="Arial"/>
                      <w:color w:val="403F42"/>
                      <w:sz w:val="24"/>
                      <w:szCs w:val="24"/>
                    </w:rPr>
                    <w:t xml:space="preserve"> </w:t>
                  </w:r>
                </w:p>
                <w:p w14:paraId="74841D7A" w14:textId="77777777" w:rsidR="00DB51B5" w:rsidRDefault="00DB51B5" w:rsidP="00C246E0">
                  <w:pPr>
                    <w:numPr>
                      <w:ilvl w:val="0"/>
                      <w:numId w:val="15"/>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202020"/>
                      <w:sz w:val="24"/>
                      <w:szCs w:val="24"/>
                    </w:rPr>
                    <w:t>Updated </w:t>
                  </w:r>
                  <w:hyperlink r:id="rId170" w:tgtFrame="_blank" w:history="1">
                    <w:r>
                      <w:rPr>
                        <w:rStyle w:val="Hyperlink"/>
                        <w:rFonts w:ascii="Arial" w:eastAsia="Times New Roman" w:hAnsi="Arial" w:cs="Arial"/>
                        <w:b/>
                        <w:bCs/>
                        <w:sz w:val="24"/>
                        <w:szCs w:val="24"/>
                      </w:rPr>
                      <w:t>Guidance: Staying Ahead of the Curve</w:t>
                    </w:r>
                  </w:hyperlink>
                  <w:r>
                    <w:rPr>
                      <w:rFonts w:ascii="Arial" w:eastAsia="Times New Roman" w:hAnsi="Arial" w:cs="Arial"/>
                      <w:color w:val="202020"/>
                      <w:sz w:val="24"/>
                      <w:szCs w:val="24"/>
                    </w:rPr>
                    <w:t> (specifically </w:t>
                  </w:r>
                  <w:hyperlink r:id="rId171" w:tgtFrame="_blank" w:history="1">
                    <w:r>
                      <w:rPr>
                        <w:rStyle w:val="Hyperlink"/>
                        <w:rFonts w:ascii="Arial" w:eastAsia="Times New Roman" w:hAnsi="Arial" w:cs="Arial"/>
                        <w:b/>
                        <w:bCs/>
                        <w:sz w:val="24"/>
                        <w:szCs w:val="24"/>
                      </w:rPr>
                      <w:t>Recommendations for Protecting Each Other from COVID-19</w:t>
                    </w:r>
                  </w:hyperlink>
                  <w:r>
                    <w:rPr>
                      <w:rFonts w:ascii="Arial" w:eastAsia="Times New Roman" w:hAnsi="Arial" w:cs="Arial"/>
                      <w:color w:val="202020"/>
                      <w:sz w:val="24"/>
                      <w:szCs w:val="24"/>
                    </w:rPr>
                    <w:t>, </w:t>
                  </w:r>
                  <w:hyperlink r:id="rId172" w:tgtFrame="_blank" w:history="1">
                    <w:r>
                      <w:rPr>
                        <w:rStyle w:val="Hyperlink"/>
                        <w:rFonts w:ascii="Arial" w:eastAsia="Times New Roman" w:hAnsi="Arial" w:cs="Arial"/>
                        <w:b/>
                        <w:bCs/>
                        <w:sz w:val="24"/>
                        <w:szCs w:val="24"/>
                      </w:rPr>
                      <w:t>Guidance for Events and Festivals</w:t>
                    </w:r>
                  </w:hyperlink>
                  <w:r>
                    <w:rPr>
                      <w:rFonts w:ascii="Arial" w:eastAsia="Times New Roman" w:hAnsi="Arial" w:cs="Arial"/>
                      <w:color w:val="202020"/>
                      <w:sz w:val="24"/>
                      <w:szCs w:val="24"/>
                    </w:rPr>
                    <w:t>, </w:t>
                  </w:r>
                  <w:hyperlink r:id="rId173" w:tgtFrame="_blank" w:history="1">
                    <w:r>
                      <w:rPr>
                        <w:rStyle w:val="Hyperlink"/>
                        <w:rFonts w:ascii="Arial" w:eastAsia="Times New Roman" w:hAnsi="Arial" w:cs="Arial"/>
                        <w:b/>
                        <w:bCs/>
                        <w:sz w:val="24"/>
                        <w:szCs w:val="24"/>
                      </w:rPr>
                      <w:t>Guidance for Weddings and Celebrations</w:t>
                    </w:r>
                  </w:hyperlink>
                  <w:r>
                    <w:rPr>
                      <w:rFonts w:ascii="Arial" w:eastAsia="Times New Roman" w:hAnsi="Arial" w:cs="Arial"/>
                      <w:color w:val="202020"/>
                      <w:sz w:val="24"/>
                      <w:szCs w:val="24"/>
                    </w:rPr>
                    <w:t> (new), and </w:t>
                  </w:r>
                  <w:hyperlink r:id="rId174" w:tgtFrame="_blank" w:history="1">
                    <w:r>
                      <w:rPr>
                        <w:rStyle w:val="Hyperlink"/>
                        <w:rFonts w:ascii="Arial" w:eastAsia="Times New Roman" w:hAnsi="Arial" w:cs="Arial"/>
                        <w:b/>
                        <w:bCs/>
                        <w:sz w:val="24"/>
                        <w:szCs w:val="24"/>
                      </w:rPr>
                      <w:t>Guidance for Places of Worship</w:t>
                    </w:r>
                  </w:hyperlink>
                  <w:r>
                    <w:rPr>
                      <w:rFonts w:ascii="Arial" w:eastAsia="Times New Roman" w:hAnsi="Arial" w:cs="Arial"/>
                      <w:color w:val="202020"/>
                      <w:sz w:val="24"/>
                      <w:szCs w:val="24"/>
                    </w:rPr>
                    <w:t>) </w:t>
                  </w:r>
                  <w:r>
                    <w:rPr>
                      <w:rFonts w:ascii="Arial" w:eastAsia="Times New Roman" w:hAnsi="Arial" w:cs="Arial"/>
                      <w:color w:val="403F42"/>
                      <w:sz w:val="24"/>
                      <w:szCs w:val="24"/>
                    </w:rPr>
                    <w:t xml:space="preserve"> </w:t>
                  </w:r>
                </w:p>
                <w:p w14:paraId="0B6BC7A3" w14:textId="77777777" w:rsidR="00DB51B5" w:rsidRDefault="00DB51B5" w:rsidP="00C246E0">
                  <w:pPr>
                    <w:numPr>
                      <w:ilvl w:val="0"/>
                      <w:numId w:val="15"/>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202020"/>
                      <w:sz w:val="24"/>
                      <w:szCs w:val="24"/>
                    </w:rPr>
                    <w:t>Updated </w:t>
                  </w:r>
                  <w:hyperlink r:id="rId175" w:tgtFrame="_blank" w:history="1">
                    <w:r>
                      <w:rPr>
                        <w:rStyle w:val="Hyperlink"/>
                        <w:rFonts w:ascii="Arial" w:eastAsia="Times New Roman" w:hAnsi="Arial" w:cs="Arial"/>
                        <w:b/>
                        <w:bCs/>
                        <w:sz w:val="24"/>
                        <w:szCs w:val="24"/>
                      </w:rPr>
                      <w:t>Guidance: Vaccines</w:t>
                    </w:r>
                  </w:hyperlink>
                  <w:r>
                    <w:rPr>
                      <w:rFonts w:ascii="Arial" w:eastAsia="Times New Roman" w:hAnsi="Arial" w:cs="Arial"/>
                      <w:color w:val="202020"/>
                      <w:sz w:val="24"/>
                      <w:szCs w:val="24"/>
                    </w:rPr>
                    <w:t> (specifically </w:t>
                  </w:r>
                  <w:hyperlink r:id="rId176" w:tgtFrame="_blank" w:history="1">
                    <w:r>
                      <w:rPr>
                        <w:rStyle w:val="Hyperlink"/>
                        <w:rFonts w:ascii="Arial" w:eastAsia="Times New Roman" w:hAnsi="Arial" w:cs="Arial"/>
                        <w:b/>
                        <w:bCs/>
                        <w:sz w:val="24"/>
                        <w:szCs w:val="24"/>
                      </w:rPr>
                      <w:t>Statewide Standing Order for FDA Approved COMIRNATY and FDA Authorized Pfizer and Moderna COVID-19 Vaccine Administration</w:t>
                    </w:r>
                  </w:hyperlink>
                  <w:r>
                    <w:rPr>
                      <w:rFonts w:ascii="Arial" w:eastAsia="Times New Roman" w:hAnsi="Arial" w:cs="Arial"/>
                      <w:color w:val="202020"/>
                      <w:sz w:val="24"/>
                      <w:szCs w:val="24"/>
                    </w:rPr>
                    <w:t>) </w:t>
                  </w:r>
                  <w:r>
                    <w:rPr>
                      <w:rFonts w:ascii="Arial" w:eastAsia="Times New Roman" w:hAnsi="Arial" w:cs="Arial"/>
                      <w:color w:val="403F42"/>
                      <w:sz w:val="24"/>
                      <w:szCs w:val="24"/>
                    </w:rPr>
                    <w:t xml:space="preserve"> </w:t>
                  </w:r>
                </w:p>
                <w:p w14:paraId="1942CFC0" w14:textId="77777777" w:rsidR="00B7063F" w:rsidRDefault="00B7063F" w:rsidP="00DB51B5">
                  <w:pPr>
                    <w:rPr>
                      <w:rFonts w:ascii="Arial" w:eastAsia="Times New Roman" w:hAnsi="Arial" w:cs="Arial"/>
                      <w:color w:val="202020"/>
                      <w:sz w:val="24"/>
                      <w:szCs w:val="24"/>
                    </w:rPr>
                  </w:pPr>
                </w:p>
                <w:p w14:paraId="2C69B570" w14:textId="3A5CE826" w:rsidR="00587850" w:rsidRPr="00DB51B5" w:rsidRDefault="00DB51B5" w:rsidP="00DB51B5">
                  <w:pPr>
                    <w:rPr>
                      <w:rFonts w:ascii="Arial" w:eastAsia="Times New Roman" w:hAnsi="Arial" w:cs="Arial"/>
                      <w:color w:val="403F42"/>
                      <w:sz w:val="18"/>
                      <w:szCs w:val="18"/>
                    </w:rPr>
                  </w:pPr>
                  <w:r>
                    <w:rPr>
                      <w:rFonts w:ascii="Arial" w:eastAsia="Times New Roman" w:hAnsi="Arial" w:cs="Arial"/>
                      <w:color w:val="202020"/>
                      <w:sz w:val="24"/>
                      <w:szCs w:val="24"/>
                    </w:rPr>
                    <w:t>Updated </w:t>
                  </w:r>
                  <w:hyperlink r:id="rId177" w:tgtFrame="_blank" w:history="1">
                    <w:r>
                      <w:rPr>
                        <w:rStyle w:val="Hyperlink"/>
                        <w:rFonts w:ascii="Arial" w:eastAsia="Times New Roman" w:hAnsi="Arial" w:cs="Arial"/>
                        <w:b/>
                        <w:bCs/>
                        <w:sz w:val="24"/>
                        <w:szCs w:val="24"/>
                      </w:rPr>
                      <w:t>Guidance: Child Care</w:t>
                    </w:r>
                  </w:hyperlink>
                  <w:r>
                    <w:rPr>
                      <w:rFonts w:ascii="Arial" w:eastAsia="Times New Roman" w:hAnsi="Arial" w:cs="Arial"/>
                      <w:color w:val="202020"/>
                      <w:sz w:val="24"/>
                      <w:szCs w:val="24"/>
                    </w:rPr>
                    <w:t> (specifically </w:t>
                  </w:r>
                  <w:proofErr w:type="spellStart"/>
                  <w:r w:rsidR="00756894">
                    <w:fldChar w:fldCharType="begin"/>
                  </w:r>
                  <w:r w:rsidR="00756894">
                    <w:instrText xml:space="preserve"> HYPERLINK "https://urldefense.com/v3/__https:/r20.rs6.net/tn.jsp?f=001D9Ajt5RxLsPjbIRDw9iwcNZwBQHokKryU2B7LSj1pnbLORBWooxnAPQ4FY-IJsMzVQinE3okqSHVsF5D11WfLHlPrGEgYokQitfr3ZN-HHVSdyli4IgqbxNL6CRQ0eszOfn0UmuBeo0mOzRsLqUq52k2tvMPadfovCod1ksKWsA=&amp;c=PpknJz_AdcuPyvLWEafeCXubKvO6EGLwCz9vlD6FPe8-OHdeB0suNA==&amp;ch=HJc-V15l-hEFRhWgBAtVzkBc5o385VhPgQESsM3O3niJA9Wx1EPQVA==__;!!HYmSToo!Kimc6eXMm3KUO5RZMROTyO95bddRNncB_XhajZV_nKEUgCNNt4qyP8SsBC08X01YdBCLHQ$" \t "_blank" </w:instrText>
                  </w:r>
                  <w:r w:rsidR="00756894">
                    <w:fldChar w:fldCharType="separate"/>
                  </w:r>
                  <w:r>
                    <w:rPr>
                      <w:rStyle w:val="Hyperlink"/>
                      <w:rFonts w:ascii="Arial" w:eastAsia="Times New Roman" w:hAnsi="Arial" w:cs="Arial"/>
                      <w:b/>
                      <w:bCs/>
                      <w:sz w:val="24"/>
                      <w:szCs w:val="24"/>
                    </w:rPr>
                    <w:t>ChildCareStrongNC</w:t>
                  </w:r>
                  <w:proofErr w:type="spellEnd"/>
                  <w:r>
                    <w:rPr>
                      <w:rStyle w:val="Hyperlink"/>
                      <w:rFonts w:ascii="Arial" w:eastAsia="Times New Roman" w:hAnsi="Arial" w:cs="Arial"/>
                      <w:b/>
                      <w:bCs/>
                      <w:sz w:val="24"/>
                      <w:szCs w:val="24"/>
                    </w:rPr>
                    <w:t xml:space="preserve"> Spanish Toolkit</w:t>
                  </w:r>
                  <w:r w:rsidR="00756894">
                    <w:rPr>
                      <w:rStyle w:val="Hyperlink"/>
                      <w:rFonts w:ascii="Arial" w:eastAsia="Times New Roman" w:hAnsi="Arial" w:cs="Arial"/>
                      <w:b/>
                      <w:bCs/>
                      <w:sz w:val="24"/>
                      <w:szCs w:val="24"/>
                    </w:rPr>
                    <w:fldChar w:fldCharType="end"/>
                  </w:r>
                  <w:r>
                    <w:rPr>
                      <w:rFonts w:ascii="Arial" w:eastAsia="Times New Roman" w:hAnsi="Arial" w:cs="Arial"/>
                      <w:color w:val="202020"/>
                      <w:sz w:val="24"/>
                      <w:szCs w:val="24"/>
                    </w:rPr>
                    <w:t>)</w:t>
                  </w:r>
                  <w:r w:rsidR="00587850">
                    <w:rPr>
                      <w:rFonts w:ascii="Arial" w:eastAsia="Times New Roman" w:hAnsi="Arial" w:cs="Arial"/>
                      <w:color w:val="403F42"/>
                      <w:sz w:val="24"/>
                      <w:szCs w:val="24"/>
                    </w:rPr>
                    <w:t xml:space="preserve"> </w:t>
                  </w:r>
                </w:p>
              </w:tc>
            </w:tr>
          </w:tbl>
          <w:p w14:paraId="4D663CAD" w14:textId="77777777" w:rsidR="00587850" w:rsidRDefault="00587850">
            <w:pPr>
              <w:rPr>
                <w:rFonts w:ascii="Times New Roman" w:eastAsia="Times New Roman" w:hAnsi="Times New Roman" w:cs="Times New Roman"/>
                <w:sz w:val="20"/>
                <w:szCs w:val="20"/>
              </w:rPr>
            </w:pPr>
          </w:p>
        </w:tc>
      </w:tr>
    </w:tbl>
    <w:p w14:paraId="7AE10DC7" w14:textId="2498013A" w:rsidR="0077356A" w:rsidRPr="0077356A" w:rsidRDefault="0077356A" w:rsidP="0077356A">
      <w:pPr>
        <w:rPr>
          <w:rFonts w:ascii="Arial" w:hAnsi="Arial" w:cs="Arial"/>
        </w:rPr>
      </w:pPr>
      <w:r w:rsidRPr="003C5577">
        <w:rPr>
          <w:rFonts w:ascii="Arial" w:hAnsi="Arial" w:cs="Arial"/>
          <w:b/>
          <w:bCs/>
          <w:sz w:val="24"/>
          <w:szCs w:val="24"/>
        </w:rPr>
        <w:lastRenderedPageBreak/>
        <w:t>Please see the new website just for teens in Spanish and English</w:t>
      </w:r>
      <w:proofErr w:type="gramStart"/>
      <w:r w:rsidRPr="003C5577">
        <w:rPr>
          <w:rFonts w:ascii="Arial" w:hAnsi="Arial" w:cs="Arial"/>
          <w:b/>
          <w:bCs/>
          <w:sz w:val="24"/>
          <w:szCs w:val="24"/>
        </w:rPr>
        <w:t xml:space="preserve">. </w:t>
      </w:r>
      <w:r w:rsidRPr="003C5577">
        <w:rPr>
          <w:rFonts w:ascii="Arial" w:hAnsi="Arial" w:cs="Arial"/>
          <w:b/>
          <w:bCs/>
        </w:rPr>
        <w:t> </w:t>
      </w:r>
      <w:proofErr w:type="gramEnd"/>
      <w:r w:rsidRPr="003C5577">
        <w:rPr>
          <w:rFonts w:ascii="Arial" w:hAnsi="Arial" w:cs="Arial"/>
          <w:b/>
          <w:bCs/>
        </w:rPr>
        <w:t>Teens helped create the materials on the site</w:t>
      </w:r>
      <w:proofErr w:type="gramStart"/>
      <w:r w:rsidRPr="003C5577">
        <w:rPr>
          <w:rFonts w:ascii="Arial" w:hAnsi="Arial" w:cs="Arial"/>
          <w:b/>
          <w:bCs/>
        </w:rPr>
        <w:t>.</w:t>
      </w:r>
      <w:r w:rsidRPr="0077356A">
        <w:rPr>
          <w:rFonts w:ascii="Arial" w:hAnsi="Arial" w:cs="Arial"/>
        </w:rPr>
        <w:t xml:space="preserve">  </w:t>
      </w:r>
      <w:proofErr w:type="gramEnd"/>
      <w:r w:rsidRPr="003C5577">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TeenVaxFacts.com  </w:t>
      </w:r>
      <w:r w:rsidRPr="0077356A">
        <w:rPr>
          <w:rFonts w:ascii="Arial" w:hAnsi="Arial" w:cs="Arial"/>
        </w:rPr>
        <w:t>Also see link below for Spanish and English</w:t>
      </w:r>
      <w:proofErr w:type="gramStart"/>
      <w:r w:rsidRPr="0077356A">
        <w:rPr>
          <w:rFonts w:ascii="Arial" w:hAnsi="Arial" w:cs="Arial"/>
        </w:rPr>
        <w:t xml:space="preserve">.  </w:t>
      </w:r>
      <w:proofErr w:type="gramEnd"/>
      <w:r w:rsidRPr="0077356A">
        <w:rPr>
          <w:rFonts w:ascii="Arial" w:hAnsi="Arial" w:cs="Arial"/>
        </w:rPr>
        <w:t>Once you go the website you can choose English or Spanish.</w:t>
      </w:r>
    </w:p>
    <w:p w14:paraId="147D35B8" w14:textId="37324B4D" w:rsidR="0077356A" w:rsidRPr="00B7063F" w:rsidRDefault="00272E99" w:rsidP="0077356A">
      <w:pPr>
        <w:autoSpaceDE w:val="0"/>
        <w:autoSpaceDN w:val="0"/>
        <w:rPr>
          <w:rStyle w:val="Hyperlink"/>
          <w:rFonts w:ascii="Arial" w:hAnsi="Arial" w:cs="Arial"/>
        </w:rPr>
      </w:pPr>
      <w:hyperlink r:id="rId178" w:history="1">
        <w:proofErr w:type="spellStart"/>
        <w:r w:rsidR="0077356A" w:rsidRPr="00B7063F">
          <w:rPr>
            <w:rStyle w:val="Hyperlink"/>
            <w:rFonts w:ascii="Arial" w:hAnsi="Arial" w:cs="Arial"/>
          </w:rPr>
          <w:t>Vacunas</w:t>
        </w:r>
        <w:proofErr w:type="spellEnd"/>
        <w:r w:rsidR="0077356A" w:rsidRPr="00B7063F">
          <w:rPr>
            <w:rStyle w:val="Hyperlink"/>
            <w:rFonts w:ascii="Arial" w:hAnsi="Arial" w:cs="Arial"/>
          </w:rPr>
          <w:t xml:space="preserve"> Para </w:t>
        </w:r>
        <w:proofErr w:type="spellStart"/>
        <w:r w:rsidR="0077356A" w:rsidRPr="00B7063F">
          <w:rPr>
            <w:rStyle w:val="Hyperlink"/>
            <w:rFonts w:ascii="Arial" w:hAnsi="Arial" w:cs="Arial"/>
          </w:rPr>
          <w:t>Jovenes</w:t>
        </w:r>
        <w:proofErr w:type="spellEnd"/>
        <w:r w:rsidR="0077356A" w:rsidRPr="00B7063F">
          <w:rPr>
            <w:rStyle w:val="Hyperlink"/>
            <w:rFonts w:ascii="Arial" w:hAnsi="Arial" w:cs="Arial"/>
          </w:rPr>
          <w:t xml:space="preserve"> | NC COVID-19 (ncdhhs.gov)</w:t>
        </w:r>
      </w:hyperlink>
    </w:p>
    <w:p w14:paraId="0FF71791" w14:textId="77777777" w:rsidR="00EF1E47" w:rsidRPr="00B7063F" w:rsidRDefault="00272E99" w:rsidP="00C246E0">
      <w:pPr>
        <w:numPr>
          <w:ilvl w:val="0"/>
          <w:numId w:val="9"/>
        </w:numPr>
        <w:spacing w:after="0" w:line="240" w:lineRule="auto"/>
        <w:rPr>
          <w:rFonts w:ascii="Arial" w:eastAsia="Times New Roman" w:hAnsi="Arial" w:cs="Arial"/>
        </w:rPr>
      </w:pPr>
      <w:hyperlink r:id="rId179" w:tgtFrame="_blank" w:history="1">
        <w:r w:rsidR="00EF1E47" w:rsidRPr="00B7063F">
          <w:rPr>
            <w:rStyle w:val="Hyperlink"/>
            <w:rFonts w:ascii="Arial" w:eastAsia="Times New Roman" w:hAnsi="Arial" w:cs="Arial"/>
          </w:rPr>
          <w:t>TeenVaxFacts.com Launches to Inform North Carolina Teens on COVID-19 Vaccines</w:t>
        </w:r>
      </w:hyperlink>
      <w:r w:rsidR="00EF1E47" w:rsidRPr="00B7063F">
        <w:rPr>
          <w:rFonts w:ascii="Arial" w:eastAsia="Times New Roman" w:hAnsi="Arial" w:cs="Arial"/>
        </w:rPr>
        <w:t> </w:t>
      </w:r>
    </w:p>
    <w:p w14:paraId="1F7F915B" w14:textId="77777777" w:rsidR="00EF1E47" w:rsidRDefault="00EF1E47" w:rsidP="0077356A">
      <w:pPr>
        <w:autoSpaceDE w:val="0"/>
        <w:autoSpaceDN w:val="0"/>
      </w:pPr>
    </w:p>
    <w:p w14:paraId="16FBEC26" w14:textId="77777777" w:rsidR="0044713B" w:rsidRDefault="00207102" w:rsidP="0044713B">
      <w:pPr>
        <w:spacing w:before="150" w:after="150" w:line="240" w:lineRule="auto"/>
        <w:rPr>
          <w:rFonts w:ascii="Arial" w:hAnsi="Arial" w:cs="Arial"/>
          <w:color w:val="202020"/>
          <w:sz w:val="24"/>
          <w:szCs w:val="24"/>
        </w:rPr>
      </w:pPr>
      <w:r w:rsidRPr="00B31852">
        <w:rPr>
          <w:rStyle w:val="Strong"/>
          <w:rFonts w:ascii="Arial" w:hAnsi="Arial" w:cs="Arial"/>
          <w:color w:val="202020"/>
          <w:sz w:val="24"/>
          <w:szCs w:val="24"/>
        </w:rPr>
        <w:t>The Tobacco Prevention and Control Branch of NCDHHS</w:t>
      </w:r>
      <w:r w:rsidRPr="00B31852">
        <w:rPr>
          <w:rFonts w:ascii="Arial" w:hAnsi="Arial" w:cs="Arial"/>
          <w:color w:val="202020"/>
          <w:sz w:val="24"/>
          <w:szCs w:val="24"/>
        </w:rPr>
        <w:t xml:space="preserve"> has received some funding through the health equity COVID</w:t>
      </w:r>
      <w:r w:rsidRPr="00207102">
        <w:rPr>
          <w:rFonts w:ascii="Arial" w:hAnsi="Arial" w:cs="Arial"/>
          <w:color w:val="202020"/>
          <w:sz w:val="24"/>
          <w:szCs w:val="24"/>
        </w:rPr>
        <w:t xml:space="preserve"> grants and are able to provide some </w:t>
      </w:r>
      <w:r w:rsidRPr="00207102">
        <w:rPr>
          <w:rStyle w:val="Strong"/>
          <w:rFonts w:ascii="Arial" w:hAnsi="Arial" w:cs="Arial"/>
          <w:color w:val="202020"/>
          <w:sz w:val="24"/>
          <w:szCs w:val="24"/>
        </w:rPr>
        <w:t>scholarships to the Duke/UNC Certified Tobacco Treatment Specialist</w:t>
      </w:r>
      <w:r w:rsidRPr="00207102">
        <w:rPr>
          <w:rFonts w:ascii="Arial" w:hAnsi="Arial" w:cs="Arial"/>
          <w:color w:val="202020"/>
          <w:sz w:val="24"/>
          <w:szCs w:val="24"/>
        </w:rPr>
        <w:t xml:space="preserve"> </w:t>
      </w:r>
      <w:r w:rsidRPr="00B31852">
        <w:rPr>
          <w:rFonts w:ascii="Arial" w:hAnsi="Arial" w:cs="Arial"/>
          <w:b/>
          <w:bCs/>
          <w:color w:val="202020"/>
          <w:sz w:val="24"/>
          <w:szCs w:val="24"/>
        </w:rPr>
        <w:t>credentialing training</w:t>
      </w:r>
      <w:r w:rsidRPr="00207102">
        <w:rPr>
          <w:rFonts w:ascii="Arial" w:hAnsi="Arial" w:cs="Arial"/>
          <w:color w:val="202020"/>
          <w:sz w:val="24"/>
          <w:szCs w:val="24"/>
        </w:rPr>
        <w:t>.</w:t>
      </w:r>
    </w:p>
    <w:p w14:paraId="4252CE9C" w14:textId="599F3E0D" w:rsidR="00207102" w:rsidRPr="00207102" w:rsidRDefault="00207102" w:rsidP="0044713B">
      <w:pPr>
        <w:spacing w:before="150" w:after="150" w:line="240" w:lineRule="auto"/>
        <w:rPr>
          <w:rFonts w:ascii="Helvetica" w:hAnsi="Helvetica" w:cs="Helvetica"/>
          <w:color w:val="202020"/>
        </w:rPr>
      </w:pPr>
      <w:r w:rsidRPr="00207102">
        <w:rPr>
          <w:rFonts w:ascii="Arial" w:hAnsi="Arial" w:cs="Arial"/>
          <w:color w:val="202020"/>
        </w:rPr>
        <w:t xml:space="preserve">If anyone in your organization has wanted to participate but was unable to due to the cost of $1100/person, this scholarship may allow them to participate in the training. The training is now virtual for four half days live virtually and online for the rest of the program. If you have providers who would like to attend as a team of 2-4 so that they can integrate tobacco treatment into their program especially if they work with American Indians, African Americans, people who have behavioral health conditions, live in rural NC, or identify as LGBTQ, contact </w:t>
      </w:r>
      <w:hyperlink r:id="rId180" w:history="1">
        <w:r w:rsidRPr="00207102">
          <w:rPr>
            <w:rStyle w:val="Hyperlink"/>
            <w:rFonts w:ascii="Arial" w:hAnsi="Arial" w:cs="Arial"/>
            <w:color w:val="007C89"/>
          </w:rPr>
          <w:t>joyce.swetlick@dhhs.nc.gov</w:t>
        </w:r>
      </w:hyperlink>
      <w:r w:rsidRPr="00207102">
        <w:rPr>
          <w:rFonts w:ascii="Arial" w:hAnsi="Arial" w:cs="Arial"/>
          <w:color w:val="202020"/>
        </w:rPr>
        <w:t>.  There will be courses coming up in October, March, and June plus some individual courses. You can look at</w:t>
      </w:r>
      <w:hyperlink r:id="rId181" w:history="1">
        <w:r w:rsidRPr="00207102">
          <w:rPr>
            <w:rStyle w:val="Hyperlink"/>
            <w:rFonts w:ascii="Arial" w:hAnsi="Arial" w:cs="Arial"/>
            <w:color w:val="007C89"/>
          </w:rPr>
          <w:t xml:space="preserve"> www.dukeunctts.com</w:t>
        </w:r>
      </w:hyperlink>
      <w:r w:rsidRPr="00207102">
        <w:rPr>
          <w:rFonts w:ascii="Arial" w:hAnsi="Arial" w:cs="Arial"/>
          <w:color w:val="202020"/>
        </w:rPr>
        <w:t xml:space="preserve"> to learn more about the program and its offerings.</w:t>
      </w:r>
    </w:p>
    <w:p w14:paraId="008E0F04" w14:textId="36B5D404" w:rsidR="00674A63" w:rsidRDefault="00674A63" w:rsidP="00AD5DE8">
      <w:pPr>
        <w:rPr>
          <w:rStyle w:val="Strong"/>
          <w:rFonts w:ascii="Arial" w:eastAsia="Times New Roman" w:hAnsi="Arial" w:cs="Arial"/>
          <w:color w:val="202020"/>
        </w:rPr>
      </w:pPr>
    </w:p>
    <w:p w14:paraId="45D99DFE" w14:textId="64E2C925" w:rsidR="0053434B" w:rsidRPr="00C46F38" w:rsidRDefault="0053434B" w:rsidP="00AD5DE8">
      <w:pPr>
        <w:rPr>
          <w:rStyle w:val="Strong"/>
          <w:rFonts w:ascii="Arial" w:eastAsia="Times New Roman" w:hAnsi="Arial" w:cs="Arial"/>
          <w:b w:val="0"/>
          <w:bCs w:val="0"/>
          <w:color w:val="202020"/>
          <w:sz w:val="24"/>
          <w:szCs w:val="24"/>
        </w:rPr>
      </w:pPr>
      <w:r w:rsidRPr="00C46F38">
        <w:rPr>
          <w:rStyle w:val="Strong"/>
          <w:rFonts w:ascii="Arial" w:eastAsia="Times New Roman" w:hAnsi="Arial" w:cs="Arial"/>
          <w:color w:val="202020"/>
          <w:sz w:val="24"/>
          <w:szCs w:val="24"/>
        </w:rPr>
        <w:t>SAMHSA</w:t>
      </w:r>
      <w:r w:rsidRPr="00C46F38">
        <w:rPr>
          <w:rStyle w:val="Strong"/>
          <w:rFonts w:ascii="Arial" w:eastAsia="Times New Roman" w:hAnsi="Arial" w:cs="Arial"/>
          <w:b w:val="0"/>
          <w:bCs w:val="0"/>
          <w:color w:val="202020"/>
          <w:sz w:val="24"/>
          <w:szCs w:val="24"/>
        </w:rPr>
        <w:t xml:space="preserve"> </w:t>
      </w:r>
      <w:r w:rsidRPr="00C46F38">
        <w:rPr>
          <w:rFonts w:ascii="Arial" w:hAnsi="Arial" w:cs="Arial"/>
          <w:b/>
          <w:bCs/>
          <w:sz w:val="24"/>
          <w:szCs w:val="24"/>
        </w:rPr>
        <w:t>Training and Technical Assistance Related to COVID-19</w:t>
      </w:r>
    </w:p>
    <w:p w14:paraId="30872065" w14:textId="2C8340C0" w:rsidR="0053434B" w:rsidRDefault="00272E99" w:rsidP="00AD5DE8">
      <w:pPr>
        <w:rPr>
          <w:rStyle w:val="Hyperlink"/>
          <w:rFonts w:ascii="Arial" w:eastAsia="Times New Roman" w:hAnsi="Arial" w:cs="Arial"/>
          <w:sz w:val="20"/>
          <w:szCs w:val="20"/>
        </w:rPr>
      </w:pPr>
      <w:hyperlink r:id="rId182" w:history="1">
        <w:r w:rsidR="0053434B" w:rsidRPr="00C46F38">
          <w:rPr>
            <w:rStyle w:val="Hyperlink"/>
            <w:rFonts w:ascii="Arial" w:eastAsia="Times New Roman" w:hAnsi="Arial" w:cs="Arial"/>
            <w:sz w:val="20"/>
            <w:szCs w:val="20"/>
          </w:rPr>
          <w:t>https://www.samhsa.gov/sites/default/files/training-and-technical-assistance-covid19.pdf?utm_source=SAMHSA&amp;utm_campaign=1025336f16-COVID_TTA_2021_07_26_1600154&amp;utm_medium=email&amp;utm_term=0_ee1c4b138c-1025336f16-168833005</w:t>
        </w:r>
      </w:hyperlink>
    </w:p>
    <w:p w14:paraId="144F453F" w14:textId="16EA6BDF" w:rsidR="00B63473" w:rsidRPr="00B31852" w:rsidRDefault="00B63473" w:rsidP="00AD5DE8">
      <w:pPr>
        <w:rPr>
          <w:rStyle w:val="Hyperlink"/>
          <w:rFonts w:ascii="Arial" w:eastAsia="Times New Roman" w:hAnsi="Arial" w:cs="Arial"/>
        </w:rPr>
      </w:pPr>
      <w:r w:rsidRPr="005A3C32">
        <w:rPr>
          <w:rFonts w:ascii="Arial" w:eastAsia="Times New Roman" w:hAnsi="Arial" w:cs="Arial"/>
        </w:rPr>
        <w:t>As the situation with COVID-19 rapidly evolves, SAMHSA is promoting the use of evidence-based resources and practices related to the virus</w:t>
      </w:r>
      <w:r w:rsidRPr="00B31852">
        <w:rPr>
          <w:rFonts w:ascii="Arial" w:eastAsia="Times New Roman" w:hAnsi="Arial" w:cs="Arial"/>
        </w:rPr>
        <w:t xml:space="preserve">. </w:t>
      </w:r>
      <w:r w:rsidRPr="00B31852">
        <w:rPr>
          <w:rFonts w:ascii="Arial" w:eastAsia="Times New Roman" w:hAnsi="Arial" w:cs="Arial"/>
          <w:b/>
          <w:bCs/>
        </w:rPr>
        <w:t xml:space="preserve">The Providers Clinical Support System </w:t>
      </w:r>
      <w:r w:rsidRPr="00B31852">
        <w:rPr>
          <w:rFonts w:ascii="Arial" w:eastAsia="Times New Roman" w:hAnsi="Arial" w:cs="Arial"/>
        </w:rPr>
        <w:lastRenderedPageBreak/>
        <w:t xml:space="preserve">(PCSS)  has collected a variety of resources you may find helpful while we all navigate this difficult healthcare crisis: </w:t>
      </w:r>
      <w:hyperlink r:id="rId183" w:history="1">
        <w:r w:rsidRPr="00B31852">
          <w:rPr>
            <w:rStyle w:val="Hyperlink"/>
            <w:rFonts w:ascii="Arial" w:eastAsia="Times New Roman" w:hAnsi="Arial" w:cs="Arial"/>
          </w:rPr>
          <w:t>https://pcssnow.org/resources/covid-19</w:t>
        </w:r>
      </w:hyperlink>
    </w:p>
    <w:p w14:paraId="1BC08821" w14:textId="4433194E" w:rsidR="002C1071" w:rsidRDefault="002C1071" w:rsidP="00AD5DE8">
      <w:pPr>
        <w:rPr>
          <w:rStyle w:val="Hyperlink"/>
          <w:rFonts w:ascii="Arial" w:eastAsia="Times New Roman" w:hAnsi="Arial" w:cs="Arial"/>
          <w:sz w:val="20"/>
          <w:szCs w:val="20"/>
        </w:rPr>
      </w:pPr>
    </w:p>
    <w:p w14:paraId="29196FDF" w14:textId="77777777" w:rsidR="0044713B" w:rsidRDefault="002C1071" w:rsidP="0044713B">
      <w:pPr>
        <w:spacing w:line="360" w:lineRule="auto"/>
        <w:rPr>
          <w:rFonts w:ascii="Arial" w:eastAsia="Times New Roman" w:hAnsi="Arial" w:cs="Arial"/>
          <w:color w:val="202020"/>
          <w:sz w:val="24"/>
          <w:szCs w:val="24"/>
        </w:rPr>
      </w:pPr>
      <w:r w:rsidRPr="005A3C32">
        <w:rPr>
          <w:rStyle w:val="Strong"/>
          <w:rFonts w:ascii="Arial" w:eastAsia="Times New Roman" w:hAnsi="Arial" w:cs="Arial"/>
          <w:color w:val="202020"/>
          <w:sz w:val="24"/>
          <w:szCs w:val="24"/>
        </w:rPr>
        <w:t>RCORP-TA COVID-19</w:t>
      </w:r>
      <w:r w:rsidRPr="002C1071">
        <w:rPr>
          <w:rStyle w:val="Strong"/>
          <w:rFonts w:ascii="Arial" w:eastAsia="Times New Roman" w:hAnsi="Arial" w:cs="Arial"/>
          <w:color w:val="202020"/>
          <w:sz w:val="24"/>
          <w:szCs w:val="24"/>
        </w:rPr>
        <w:t xml:space="preserve"> Resources</w:t>
      </w:r>
      <w:r w:rsidRPr="002C1071">
        <w:rPr>
          <w:rFonts w:ascii="Arial" w:eastAsia="Times New Roman" w:hAnsi="Arial" w:cs="Arial"/>
          <w:color w:val="202020"/>
          <w:sz w:val="24"/>
          <w:szCs w:val="24"/>
        </w:rPr>
        <w:t xml:space="preserve"> </w:t>
      </w:r>
    </w:p>
    <w:p w14:paraId="43980A0D" w14:textId="55AEAC6B" w:rsidR="002C1071" w:rsidRPr="002C1071" w:rsidRDefault="00272E99" w:rsidP="0044713B">
      <w:pPr>
        <w:spacing w:line="360" w:lineRule="auto"/>
        <w:ind w:firstLine="720"/>
        <w:rPr>
          <w:rFonts w:ascii="Arial" w:eastAsia="Times New Roman" w:hAnsi="Arial" w:cs="Arial"/>
          <w:color w:val="202020"/>
        </w:rPr>
      </w:pPr>
      <w:hyperlink r:id="rId184" w:history="1">
        <w:r w:rsidR="002C1071" w:rsidRPr="002C1071">
          <w:rPr>
            <w:rStyle w:val="Strong"/>
            <w:rFonts w:ascii="Arial" w:eastAsia="Times New Roman" w:hAnsi="Arial" w:cs="Arial"/>
            <w:color w:val="146698"/>
            <w:u w:val="single"/>
          </w:rPr>
          <w:t xml:space="preserve">HHS/DoD National Emergency </w:t>
        </w:r>
        <w:proofErr w:type="spellStart"/>
        <w:r w:rsidR="002C1071" w:rsidRPr="002C1071">
          <w:rPr>
            <w:rStyle w:val="Strong"/>
            <w:rFonts w:ascii="Arial" w:eastAsia="Times New Roman" w:hAnsi="Arial" w:cs="Arial"/>
            <w:color w:val="146698"/>
            <w:u w:val="single"/>
          </w:rPr>
          <w:t>Telecritical</w:t>
        </w:r>
        <w:proofErr w:type="spellEnd"/>
        <w:r w:rsidR="002C1071" w:rsidRPr="002C1071">
          <w:rPr>
            <w:rStyle w:val="Strong"/>
            <w:rFonts w:ascii="Arial" w:eastAsia="Times New Roman" w:hAnsi="Arial" w:cs="Arial"/>
            <w:color w:val="146698"/>
            <w:u w:val="single"/>
          </w:rPr>
          <w:t xml:space="preserve"> Care Network</w:t>
        </w:r>
      </w:hyperlink>
    </w:p>
    <w:p w14:paraId="3AC65BC1" w14:textId="77777777" w:rsidR="002C1071" w:rsidRPr="002C1071" w:rsidRDefault="00272E99" w:rsidP="00C246E0">
      <w:pPr>
        <w:numPr>
          <w:ilvl w:val="0"/>
          <w:numId w:val="12"/>
        </w:numPr>
        <w:spacing w:before="100" w:beforeAutospacing="1" w:after="100" w:afterAutospacing="1" w:line="360" w:lineRule="auto"/>
        <w:rPr>
          <w:rFonts w:ascii="Arial" w:eastAsia="Times New Roman" w:hAnsi="Arial" w:cs="Arial"/>
          <w:color w:val="202020"/>
        </w:rPr>
      </w:pPr>
      <w:hyperlink r:id="rId185" w:history="1">
        <w:r w:rsidR="002C1071" w:rsidRPr="002C1071">
          <w:rPr>
            <w:rStyle w:val="Strong"/>
            <w:rFonts w:ascii="Arial" w:eastAsia="Times New Roman" w:hAnsi="Arial" w:cs="Arial"/>
            <w:color w:val="146698"/>
            <w:u w:val="single"/>
          </w:rPr>
          <w:t>SAMHSA Training and Technical Assistance Related to COVID-19</w:t>
        </w:r>
      </w:hyperlink>
    </w:p>
    <w:p w14:paraId="66BADC71" w14:textId="45921816" w:rsidR="002C1071" w:rsidRPr="005A3C32" w:rsidRDefault="00272E99" w:rsidP="00C246E0">
      <w:pPr>
        <w:numPr>
          <w:ilvl w:val="0"/>
          <w:numId w:val="12"/>
        </w:numPr>
        <w:spacing w:before="100" w:beforeAutospacing="1" w:after="100" w:afterAutospacing="1" w:line="360" w:lineRule="auto"/>
        <w:rPr>
          <w:rStyle w:val="Strong"/>
          <w:rFonts w:ascii="Arial" w:eastAsia="Times New Roman" w:hAnsi="Arial" w:cs="Arial"/>
          <w:b w:val="0"/>
          <w:bCs w:val="0"/>
          <w:color w:val="202020"/>
        </w:rPr>
      </w:pPr>
      <w:hyperlink r:id="rId186" w:history="1">
        <w:r w:rsidR="002C1071" w:rsidRPr="002C1071">
          <w:rPr>
            <w:rStyle w:val="Strong"/>
            <w:rFonts w:ascii="Arial" w:eastAsia="Times New Roman" w:hAnsi="Arial" w:cs="Arial"/>
            <w:color w:val="146698"/>
            <w:u w:val="single"/>
          </w:rPr>
          <w:t>HHS: What Works and What Doesn’t in COVID-19 Vaccine Outreach</w:t>
        </w:r>
      </w:hyperlink>
    </w:p>
    <w:p w14:paraId="37689EE6" w14:textId="77777777" w:rsidR="005A3C32" w:rsidRPr="005A3C32" w:rsidRDefault="00272E99" w:rsidP="005A3C32">
      <w:pPr>
        <w:rPr>
          <w:rFonts w:ascii="Arial" w:eastAsia="Times New Roman" w:hAnsi="Arial" w:cs="Arial"/>
          <w:color w:val="403F42"/>
          <w:sz w:val="18"/>
          <w:szCs w:val="18"/>
        </w:rPr>
      </w:pPr>
      <w:hyperlink r:id="rId187" w:tgtFrame="_blank" w:history="1">
        <w:r w:rsidR="005A3C32" w:rsidRPr="005A3C32">
          <w:rPr>
            <w:rStyle w:val="Hyperlink"/>
            <w:rFonts w:ascii="Arial" w:eastAsia="Times New Roman" w:hAnsi="Arial" w:cs="Arial"/>
            <w:b/>
            <w:bCs/>
            <w:color w:val="auto"/>
            <w:sz w:val="24"/>
            <w:szCs w:val="24"/>
            <w:u w:val="none"/>
          </w:rPr>
          <w:t>ATTC Network COVID-19 Resources for Addictions Treatment</w:t>
        </w:r>
      </w:hyperlink>
      <w:r w:rsidR="005A3C32" w:rsidRPr="005A3C32">
        <w:rPr>
          <w:rFonts w:ascii="Arial" w:eastAsia="Times New Roman" w:hAnsi="Arial" w:cs="Arial"/>
          <w:b/>
          <w:bCs/>
          <w:sz w:val="24"/>
          <w:szCs w:val="24"/>
        </w:rPr>
        <w:t xml:space="preserve">. </w:t>
      </w:r>
      <w:r w:rsidR="005A3C32" w:rsidRPr="005A3C32">
        <w:rPr>
          <w:rFonts w:ascii="Arial" w:eastAsia="Times New Roman" w:hAnsi="Arial" w:cs="Arial"/>
          <w:color w:val="202020"/>
          <w:sz w:val="21"/>
          <w:szCs w:val="21"/>
        </w:rPr>
        <w:t>The Addiction Technology Transfer Center (ATTC) Network was established in 1993 by the Substance Abuse and Mental Health Services Administration. The online catalog of COVID-related resources includes regularly updated guidance and trainings for professionals in the field.</w:t>
      </w:r>
      <w:r w:rsidR="005A3C32" w:rsidRPr="005A3C32">
        <w:rPr>
          <w:rFonts w:ascii="Arial" w:eastAsia="Times New Roman" w:hAnsi="Arial" w:cs="Arial"/>
          <w:color w:val="403F42"/>
          <w:sz w:val="18"/>
          <w:szCs w:val="18"/>
        </w:rPr>
        <w:t xml:space="preserve"> </w:t>
      </w:r>
    </w:p>
    <w:p w14:paraId="73AA37C0" w14:textId="77777777" w:rsidR="00462417" w:rsidRDefault="00462417" w:rsidP="002C1071">
      <w:pPr>
        <w:rPr>
          <w:rFonts w:ascii="Arial" w:eastAsia="Times New Roman" w:hAnsi="Arial" w:cs="Arial"/>
          <w:b/>
          <w:bCs/>
          <w:color w:val="212529"/>
          <w:kern w:val="36"/>
          <w:sz w:val="24"/>
          <w:szCs w:val="24"/>
        </w:rPr>
      </w:pPr>
    </w:p>
    <w:p w14:paraId="6A799ED6" w14:textId="62385DEA" w:rsidR="00C9171C" w:rsidRPr="00462417" w:rsidRDefault="00C9171C" w:rsidP="005A3C32">
      <w:pPr>
        <w:shd w:val="clear" w:color="auto" w:fill="FFFFFF"/>
        <w:spacing w:after="240" w:line="312" w:lineRule="atLeast"/>
        <w:outlineLvl w:val="0"/>
        <w:rPr>
          <w:rFonts w:ascii="Arial" w:eastAsia="Times New Roman" w:hAnsi="Arial" w:cs="Arial"/>
          <w:b/>
          <w:bCs/>
          <w:i/>
          <w:iCs/>
          <w:spacing w:val="-5"/>
          <w:sz w:val="24"/>
          <w:szCs w:val="24"/>
        </w:rPr>
      </w:pPr>
      <w:r w:rsidRPr="00462417">
        <w:rPr>
          <w:rFonts w:ascii="Arial" w:eastAsia="Times New Roman" w:hAnsi="Arial" w:cs="Arial"/>
          <w:b/>
          <w:bCs/>
          <w:spacing w:val="-12"/>
          <w:kern w:val="36"/>
          <w:sz w:val="24"/>
          <w:szCs w:val="24"/>
        </w:rPr>
        <w:t>People with substance use disorders may be at higher risk for SARS-CoV-2 breakthrough infections</w:t>
      </w:r>
      <w:r w:rsidR="005A3C32" w:rsidRPr="00462417">
        <w:rPr>
          <w:rFonts w:ascii="Arial" w:eastAsia="Times New Roman" w:hAnsi="Arial" w:cs="Arial"/>
          <w:b/>
          <w:bCs/>
          <w:spacing w:val="-12"/>
          <w:kern w:val="36"/>
          <w:sz w:val="24"/>
          <w:szCs w:val="24"/>
        </w:rPr>
        <w:t xml:space="preserve"> -- </w:t>
      </w:r>
      <w:r w:rsidRPr="00462417">
        <w:rPr>
          <w:rFonts w:ascii="Arial" w:eastAsia="Times New Roman" w:hAnsi="Arial" w:cs="Arial"/>
          <w:b/>
          <w:bCs/>
          <w:i/>
          <w:iCs/>
          <w:spacing w:val="-5"/>
          <w:sz w:val="24"/>
          <w:szCs w:val="24"/>
        </w:rPr>
        <w:t>Co-occurring health disorders appear to contribute to increased risk, NIH study suggests.</w:t>
      </w:r>
    </w:p>
    <w:p w14:paraId="404E167F" w14:textId="627199A9" w:rsidR="00C9171C" w:rsidRPr="005A3C32" w:rsidRDefault="00C9171C" w:rsidP="00C9171C">
      <w:pPr>
        <w:pStyle w:val="NormalWeb"/>
        <w:shd w:val="clear" w:color="auto" w:fill="FFFFFF"/>
        <w:spacing w:after="288" w:afterAutospacing="0"/>
        <w:rPr>
          <w:rFonts w:ascii="Arial" w:hAnsi="Arial" w:cs="Arial"/>
          <w:sz w:val="22"/>
          <w:szCs w:val="22"/>
        </w:rPr>
      </w:pPr>
      <w:r w:rsidRPr="005A3C32">
        <w:rPr>
          <w:rFonts w:ascii="Arial" w:hAnsi="Arial" w:cs="Arial"/>
          <w:sz w:val="22"/>
          <w:szCs w:val="22"/>
        </w:rPr>
        <w:t>Researchers analyzed electronic health records from nearly 580,000 people in the United States with and without substance use disorders who were fully vaccinated against COVID-19 between December 1, 2020, and August 14, 2021, and who had not been infected with SARS-CoV-2 before the vaccination. The status of infection was based on the ICD-10 di</w:t>
      </w:r>
      <w:r w:rsidRPr="005A3C32">
        <w:rPr>
          <w:rFonts w:ascii="Arial" w:hAnsi="Arial" w:cs="Arial"/>
          <w:sz w:val="22"/>
          <w:szCs w:val="22"/>
        </w:rPr>
        <w:softHyphen/>
        <w:t>agnosis code of COVID-19 or lab-test confirmed pres</w:t>
      </w:r>
      <w:r w:rsidRPr="005A3C32">
        <w:rPr>
          <w:rFonts w:ascii="Arial" w:hAnsi="Arial" w:cs="Arial"/>
          <w:sz w:val="22"/>
          <w:szCs w:val="22"/>
        </w:rPr>
        <w:softHyphen/>
        <w:t>ence of SARS-CoV-2 and related RNA.</w:t>
      </w:r>
    </w:p>
    <w:p w14:paraId="0EC1C9E0" w14:textId="77777777" w:rsidR="00C9171C" w:rsidRPr="005A3C32" w:rsidRDefault="00C9171C" w:rsidP="00C9171C">
      <w:pPr>
        <w:pStyle w:val="NormalWeb"/>
        <w:shd w:val="clear" w:color="auto" w:fill="FFFFFF"/>
        <w:spacing w:after="288" w:afterAutospacing="0"/>
        <w:rPr>
          <w:rFonts w:ascii="Arial" w:hAnsi="Arial" w:cs="Arial"/>
          <w:sz w:val="22"/>
          <w:szCs w:val="22"/>
        </w:rPr>
      </w:pPr>
      <w:r w:rsidRPr="005A3C32">
        <w:rPr>
          <w:rFonts w:ascii="Arial" w:hAnsi="Arial" w:cs="Arial"/>
          <w:sz w:val="22"/>
          <w:szCs w:val="22"/>
        </w:rPr>
        <w:t>They determined the proportion of people in each group who contracted SARS-CoV-2 at least 14 days after their final vaccination. This analysis was repeated after matching patients with and without substance use disorders for demographic characteristics; socioeconomic factors that influence health, such as housing or employment instability; and lifetime physical illnesses, such as high blood pressure, heart disease, obesity, or diabetes. The team also examined if fully vaccinated people with breakthrough infections had a different risk for hospitalization and death compared with matched people without breakthrough infections.</w:t>
      </w:r>
    </w:p>
    <w:p w14:paraId="3B6A51A5" w14:textId="0BE4A05D" w:rsidR="00C9171C" w:rsidRPr="005A3C32" w:rsidRDefault="00C9171C" w:rsidP="00C9171C">
      <w:pPr>
        <w:pStyle w:val="NormalWeb"/>
        <w:shd w:val="clear" w:color="auto" w:fill="FFFFFF"/>
        <w:spacing w:after="288" w:afterAutospacing="0"/>
        <w:rPr>
          <w:rFonts w:ascii="Arial" w:hAnsi="Arial" w:cs="Arial"/>
          <w:sz w:val="22"/>
          <w:szCs w:val="22"/>
        </w:rPr>
      </w:pPr>
      <w:r w:rsidRPr="00824290">
        <w:rPr>
          <w:rFonts w:ascii="Arial" w:hAnsi="Arial" w:cs="Arial"/>
          <w:i/>
          <w:iCs/>
          <w:sz w:val="22"/>
          <w:szCs w:val="22"/>
        </w:rPr>
        <w:t xml:space="preserve">The researchers found that the risk of breakthrough infections was significantly higher in people with substance use disorders than in those </w:t>
      </w:r>
      <w:proofErr w:type="gramStart"/>
      <w:r w:rsidRPr="00824290">
        <w:rPr>
          <w:rFonts w:ascii="Arial" w:hAnsi="Arial" w:cs="Arial"/>
          <w:i/>
          <w:iCs/>
          <w:sz w:val="22"/>
          <w:szCs w:val="22"/>
        </w:rPr>
        <w:t>without:</w:t>
      </w:r>
      <w:proofErr w:type="gramEnd"/>
      <w:r w:rsidRPr="005A3C32">
        <w:rPr>
          <w:rFonts w:ascii="Arial" w:hAnsi="Arial" w:cs="Arial"/>
          <w:sz w:val="22"/>
          <w:szCs w:val="22"/>
        </w:rPr>
        <w:t xml:space="preserve"> 7% of vaccinated people with substance use disorders had a breakthrough infection during the study, compared with 3.6% of vaccinated people without substance use disorders. </w:t>
      </w:r>
    </w:p>
    <w:p w14:paraId="78CAF46A" w14:textId="77777777" w:rsidR="00C9171C" w:rsidRPr="005A3C32" w:rsidRDefault="00C9171C" w:rsidP="00C9171C">
      <w:pPr>
        <w:pStyle w:val="NormalWeb"/>
        <w:shd w:val="clear" w:color="auto" w:fill="FFFFFF"/>
        <w:spacing w:after="288" w:afterAutospacing="0"/>
        <w:rPr>
          <w:rFonts w:ascii="Arial" w:hAnsi="Arial" w:cs="Arial"/>
          <w:sz w:val="22"/>
          <w:szCs w:val="22"/>
        </w:rPr>
      </w:pPr>
      <w:r w:rsidRPr="005A3C32">
        <w:rPr>
          <w:rFonts w:ascii="Arial" w:hAnsi="Arial" w:cs="Arial"/>
          <w:sz w:val="22"/>
          <w:szCs w:val="22"/>
        </w:rPr>
        <w:t xml:space="preserve">The study suggests that the increased risk of breakthrough infections in people with substance use disorders was primarily due to co-occurring diseases and adverse socioeconomic characteristics. When these factors were controlled for, people with most substance use disorders no longer had elevated rates of breakthrough infections. </w:t>
      </w:r>
      <w:r w:rsidRPr="00824290">
        <w:rPr>
          <w:rFonts w:ascii="Arial" w:hAnsi="Arial" w:cs="Arial"/>
          <w:i/>
          <w:iCs/>
          <w:sz w:val="22"/>
          <w:szCs w:val="22"/>
        </w:rPr>
        <w:t xml:space="preserve">The only exception were people with cannabis use disorder, who still were 55% more likely to experience breakthrough infections as people without substance use disorders, </w:t>
      </w:r>
      <w:r w:rsidRPr="005A3C32">
        <w:rPr>
          <w:rFonts w:ascii="Arial" w:hAnsi="Arial" w:cs="Arial"/>
          <w:sz w:val="22"/>
          <w:szCs w:val="22"/>
        </w:rPr>
        <w:t>even though patients with cannabis use disorder tended to be younger and had fewer co-occurring health conditions than those with other substance use disorders. The authors hypothesized that factors such as adverse effects of cannabis on lung and immune function may have contributed to the higher risk for breakthrough infection in this group.</w:t>
      </w:r>
    </w:p>
    <w:p w14:paraId="13EE1C5F" w14:textId="77777777" w:rsidR="00543D6A" w:rsidRPr="00D01C78" w:rsidRDefault="00543D6A" w:rsidP="00543D6A">
      <w:pPr>
        <w:spacing w:beforeAutospacing="1" w:after="0" w:afterAutospacing="1" w:line="240" w:lineRule="auto"/>
        <w:outlineLvl w:val="0"/>
        <w:rPr>
          <w:rFonts w:ascii="Arial" w:eastAsia="Times New Roman" w:hAnsi="Arial" w:cs="Arial"/>
          <w:b/>
          <w:bCs/>
          <w:kern w:val="36"/>
          <w:sz w:val="24"/>
          <w:szCs w:val="24"/>
        </w:rPr>
      </w:pPr>
      <w:r w:rsidRPr="00D01C78">
        <w:rPr>
          <w:rFonts w:ascii="Arial" w:eastAsia="Times New Roman" w:hAnsi="Arial" w:cs="Arial"/>
          <w:b/>
          <w:bCs/>
          <w:kern w:val="36"/>
          <w:sz w:val="24"/>
          <w:szCs w:val="24"/>
        </w:rPr>
        <w:lastRenderedPageBreak/>
        <w:t>The early impact of COVID-19 on the incidence, prevalence, and severity of alcohol use and other drugs: A systematic review</w:t>
      </w:r>
    </w:p>
    <w:bookmarkStart w:id="0" w:name="bau0005"/>
    <w:p w14:paraId="30C319F7" w14:textId="0C6809D4" w:rsidR="00543D6A" w:rsidRPr="005A3C32" w:rsidRDefault="00543D6A" w:rsidP="00543D6A">
      <w:pPr>
        <w:spacing w:after="120" w:line="240" w:lineRule="auto"/>
        <w:rPr>
          <w:rFonts w:ascii="Arial" w:eastAsia="Times New Roman" w:hAnsi="Arial" w:cs="Arial"/>
          <w:sz w:val="21"/>
          <w:szCs w:val="21"/>
        </w:rPr>
      </w:pPr>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Rose A.Schmidt</w:t>
      </w:r>
      <w:r w:rsidRPr="005A3C32">
        <w:rPr>
          <w:rFonts w:ascii="Arial" w:eastAsia="Times New Roman" w:hAnsi="Arial" w:cs="Arial"/>
          <w:sz w:val="16"/>
          <w:szCs w:val="16"/>
          <w:vertAlign w:val="superscript"/>
        </w:rPr>
        <w:t>ab1</w:t>
      </w:r>
      <w:r w:rsidRPr="005A3C32">
        <w:rPr>
          <w:rFonts w:ascii="Arial" w:eastAsia="Times New Roman" w:hAnsi="Arial" w:cs="Arial"/>
          <w:sz w:val="21"/>
          <w:szCs w:val="21"/>
        </w:rPr>
        <w:fldChar w:fldCharType="end"/>
      </w:r>
      <w:bookmarkStart w:id="1" w:name="bau0010"/>
      <w:bookmarkEnd w:id="0"/>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RosalieGenois</w:t>
      </w:r>
      <w:r w:rsidRPr="005A3C32">
        <w:rPr>
          <w:rFonts w:ascii="Arial" w:eastAsia="Times New Roman" w:hAnsi="Arial" w:cs="Arial"/>
          <w:sz w:val="16"/>
          <w:szCs w:val="16"/>
          <w:vertAlign w:val="superscript"/>
        </w:rPr>
        <w:t>c</w:t>
      </w:r>
      <w:r w:rsidRPr="005A3C32">
        <w:rPr>
          <w:rFonts w:ascii="Arial" w:eastAsia="Times New Roman" w:hAnsi="Arial" w:cs="Arial"/>
          <w:sz w:val="21"/>
          <w:szCs w:val="21"/>
        </w:rPr>
        <w:fldChar w:fldCharType="end"/>
      </w:r>
      <w:bookmarkStart w:id="2" w:name="bau0015"/>
      <w:bookmarkEnd w:id="1"/>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JonathanJin</w:t>
      </w:r>
      <w:r w:rsidRPr="005A3C32">
        <w:rPr>
          <w:rFonts w:ascii="Arial" w:eastAsia="Times New Roman" w:hAnsi="Arial" w:cs="Arial"/>
          <w:sz w:val="16"/>
          <w:szCs w:val="16"/>
          <w:vertAlign w:val="superscript"/>
        </w:rPr>
        <w:t>a</w:t>
      </w:r>
      <w:r w:rsidRPr="005A3C32">
        <w:rPr>
          <w:rFonts w:ascii="Arial" w:eastAsia="Times New Roman" w:hAnsi="Arial" w:cs="Arial"/>
          <w:sz w:val="21"/>
          <w:szCs w:val="21"/>
        </w:rPr>
        <w:fldChar w:fldCharType="end"/>
      </w:r>
      <w:bookmarkStart w:id="3" w:name="bau0020"/>
      <w:bookmarkEnd w:id="2"/>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DanielVigo</w:t>
      </w:r>
      <w:r w:rsidRPr="005A3C32">
        <w:rPr>
          <w:rFonts w:ascii="Arial" w:eastAsia="Times New Roman" w:hAnsi="Arial" w:cs="Arial"/>
          <w:sz w:val="16"/>
          <w:szCs w:val="16"/>
          <w:vertAlign w:val="superscript"/>
        </w:rPr>
        <w:t>d</w:t>
      </w:r>
      <w:r w:rsidRPr="005A3C32">
        <w:rPr>
          <w:rFonts w:ascii="Arial" w:eastAsia="Times New Roman" w:hAnsi="Arial" w:cs="Arial"/>
          <w:sz w:val="21"/>
          <w:szCs w:val="21"/>
        </w:rPr>
        <w:fldChar w:fldCharType="end"/>
      </w:r>
      <w:bookmarkStart w:id="4" w:name="bau0025"/>
      <w:bookmarkEnd w:id="3"/>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JürgenRehm</w:t>
      </w:r>
      <w:r w:rsidRPr="005A3C32">
        <w:rPr>
          <w:rFonts w:ascii="Arial" w:eastAsia="Times New Roman" w:hAnsi="Arial" w:cs="Arial"/>
          <w:sz w:val="16"/>
          <w:szCs w:val="16"/>
          <w:vertAlign w:val="superscript"/>
        </w:rPr>
        <w:t>abefghij</w:t>
      </w:r>
      <w:r w:rsidRPr="005A3C32">
        <w:rPr>
          <w:rFonts w:ascii="Arial" w:eastAsia="Times New Roman" w:hAnsi="Arial" w:cs="Arial"/>
          <w:sz w:val="21"/>
          <w:szCs w:val="21"/>
        </w:rPr>
        <w:fldChar w:fldCharType="end"/>
      </w:r>
      <w:bookmarkStart w:id="5" w:name="bau0030"/>
      <w:bookmarkEnd w:id="4"/>
      <w:r w:rsidRPr="005A3C32">
        <w:rPr>
          <w:rFonts w:ascii="Arial" w:eastAsia="Times New Roman" w:hAnsi="Arial" w:cs="Arial"/>
          <w:sz w:val="21"/>
          <w:szCs w:val="21"/>
        </w:rPr>
        <w:fldChar w:fldCharType="begin"/>
      </w:r>
      <w:r w:rsidRPr="005A3C32">
        <w:rPr>
          <w:rFonts w:ascii="Arial" w:eastAsia="Times New Roman" w:hAnsi="Arial" w:cs="Arial"/>
          <w:sz w:val="21"/>
          <w:szCs w:val="21"/>
        </w:rPr>
        <w:instrText xml:space="preserve"> HYPERLINK "https://www.sciencedirect.com/science/article/pii/S0376871621005603" \l "!" </w:instrText>
      </w:r>
      <w:r w:rsidRPr="005A3C32">
        <w:rPr>
          <w:rFonts w:ascii="Arial" w:eastAsia="Times New Roman" w:hAnsi="Arial" w:cs="Arial"/>
          <w:sz w:val="21"/>
          <w:szCs w:val="21"/>
        </w:rPr>
        <w:fldChar w:fldCharType="separate"/>
      </w:r>
      <w:r w:rsidRPr="005A3C32">
        <w:rPr>
          <w:rFonts w:ascii="Arial" w:eastAsia="Times New Roman" w:hAnsi="Arial" w:cs="Arial"/>
          <w:sz w:val="21"/>
          <w:szCs w:val="21"/>
        </w:rPr>
        <w:t>BrianRush</w:t>
      </w:r>
      <w:r w:rsidRPr="005A3C32">
        <w:rPr>
          <w:rFonts w:ascii="Arial" w:eastAsia="Times New Roman" w:hAnsi="Arial" w:cs="Arial"/>
          <w:sz w:val="16"/>
          <w:szCs w:val="16"/>
          <w:vertAlign w:val="superscript"/>
        </w:rPr>
        <w:t>abg</w:t>
      </w:r>
      <w:r w:rsidRPr="005A3C32">
        <w:rPr>
          <w:rFonts w:ascii="Arial" w:eastAsia="Times New Roman" w:hAnsi="Arial" w:cs="Arial"/>
          <w:sz w:val="21"/>
          <w:szCs w:val="21"/>
        </w:rPr>
        <w:fldChar w:fldCharType="end"/>
      </w:r>
      <w:bookmarkEnd w:id="5"/>
    </w:p>
    <w:p w14:paraId="65CC6B07" w14:textId="167F1B36" w:rsidR="001B524D" w:rsidRDefault="00543D6A" w:rsidP="00C46F38">
      <w:pPr>
        <w:rPr>
          <w:rStyle w:val="Strong"/>
          <w:rFonts w:ascii="Arial" w:eastAsia="Times New Roman" w:hAnsi="Arial" w:cs="Arial"/>
          <w:b w:val="0"/>
          <w:bCs w:val="0"/>
        </w:rPr>
      </w:pPr>
      <w:r w:rsidRPr="00543D6A">
        <w:rPr>
          <w:rStyle w:val="Strong"/>
          <w:rFonts w:ascii="Arial" w:eastAsia="Times New Roman" w:hAnsi="Arial" w:cs="Arial"/>
          <w:b w:val="0"/>
          <w:bCs w:val="0"/>
        </w:rPr>
        <w:t>Drug And Alcohol Dependence, Volume 228, November 2021, 109065</w:t>
      </w:r>
    </w:p>
    <w:p w14:paraId="52F16500" w14:textId="77777777" w:rsidR="00543D6A" w:rsidRDefault="00543D6A" w:rsidP="00543D6A">
      <w:pPr>
        <w:spacing w:after="0" w:line="240" w:lineRule="auto"/>
        <w:rPr>
          <w:rFonts w:ascii="Arial" w:eastAsia="Times New Roman" w:hAnsi="Arial" w:cs="Arial"/>
          <w:color w:val="2E2E2E"/>
        </w:rPr>
      </w:pPr>
      <w:r w:rsidRPr="00543D6A">
        <w:rPr>
          <w:rFonts w:ascii="Arial" w:eastAsia="Times New Roman" w:hAnsi="Arial" w:cs="Arial"/>
          <w:color w:val="2E2E2E"/>
        </w:rPr>
        <w:t xml:space="preserve">The impact of COVID-19 appears to be minimal, or at least variable for the people represented by Tier 1, 2 and 3 in our NBP model. The changes within these groups seem to be dependent on the sub-population and their pre-pandemic drinking patterns (e.g., mostly at home etc.). </w:t>
      </w:r>
    </w:p>
    <w:p w14:paraId="09D683E4" w14:textId="77777777" w:rsidR="00543D6A" w:rsidRDefault="00543D6A" w:rsidP="00543D6A">
      <w:pPr>
        <w:spacing w:after="0" w:line="240" w:lineRule="auto"/>
        <w:rPr>
          <w:rFonts w:ascii="Arial" w:eastAsia="Times New Roman" w:hAnsi="Arial" w:cs="Arial"/>
          <w:color w:val="2E2E2E"/>
        </w:rPr>
      </w:pPr>
    </w:p>
    <w:p w14:paraId="619A0409" w14:textId="501FA8BE" w:rsidR="00543D6A" w:rsidRPr="00543D6A" w:rsidRDefault="00543D6A" w:rsidP="00543D6A">
      <w:pPr>
        <w:spacing w:after="0" w:line="240" w:lineRule="auto"/>
        <w:rPr>
          <w:rFonts w:ascii="Arial" w:eastAsia="Times New Roman" w:hAnsi="Arial" w:cs="Arial"/>
          <w:color w:val="2E2E2E"/>
        </w:rPr>
      </w:pPr>
      <w:r w:rsidRPr="00543D6A">
        <w:rPr>
          <w:rFonts w:ascii="Arial" w:eastAsia="Times New Roman" w:hAnsi="Arial" w:cs="Arial"/>
          <w:color w:val="2E2E2E"/>
        </w:rPr>
        <w:t>The clearest negative SU outcomes in the context of COVID-19 are among people categorized as needing Tier 4 and 5 services who have history of problems related to their substance use and concurrent disorders. Across multiple measurements, the studies we reviewed indicated that people who already drank in risky ways before the pandemic were more likely to increase their substance use during the pandemic (see additionally </w:t>
      </w:r>
      <w:bookmarkStart w:id="6" w:name="bbib10"/>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"bib10"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Barrio et al., 2021</w:t>
      </w:r>
      <w:r w:rsidRPr="00543D6A">
        <w:rPr>
          <w:rFonts w:ascii="Arial" w:eastAsia="Times New Roman" w:hAnsi="Arial" w:cs="Arial"/>
          <w:color w:val="2E2E2E"/>
        </w:rPr>
        <w:fldChar w:fldCharType="end"/>
      </w:r>
      <w:bookmarkEnd w:id="6"/>
      <w:r w:rsidRPr="00543D6A">
        <w:rPr>
          <w:rFonts w:ascii="Arial" w:eastAsia="Times New Roman" w:hAnsi="Arial" w:cs="Arial"/>
          <w:color w:val="2E2E2E"/>
        </w:rPr>
        <w:t xml:space="preserve"> published after our search closure). This may have significant implications for service planning. </w:t>
      </w:r>
    </w:p>
    <w:p w14:paraId="3E0D3AC0" w14:textId="77777777" w:rsidR="00AF3A7E" w:rsidRDefault="00AF3A7E" w:rsidP="00543D6A">
      <w:pPr>
        <w:spacing w:after="0" w:line="240" w:lineRule="auto"/>
        <w:rPr>
          <w:rFonts w:ascii="Arial" w:eastAsia="Times New Roman" w:hAnsi="Arial" w:cs="Arial"/>
          <w:color w:val="2E2E2E"/>
        </w:rPr>
      </w:pPr>
    </w:p>
    <w:p w14:paraId="6C99B26C" w14:textId="34EE8912" w:rsidR="00543D6A" w:rsidRPr="00543D6A" w:rsidRDefault="00543D6A" w:rsidP="00543D6A">
      <w:pPr>
        <w:spacing w:after="0" w:line="240" w:lineRule="auto"/>
        <w:rPr>
          <w:rFonts w:ascii="Arial" w:eastAsia="Times New Roman" w:hAnsi="Arial" w:cs="Arial"/>
          <w:color w:val="2E2E2E"/>
        </w:rPr>
      </w:pPr>
      <w:r w:rsidRPr="00543D6A">
        <w:rPr>
          <w:rFonts w:ascii="Arial" w:eastAsia="Times New Roman" w:hAnsi="Arial" w:cs="Arial"/>
          <w:color w:val="2E2E2E"/>
        </w:rPr>
        <w:t>Increased substance use during COVID-19 among those currently having suicidal thoughts is an important finding to investigate in future studies (</w:t>
      </w:r>
      <w:bookmarkStart w:id="7" w:name="bbib19"/>
      <w:proofErr w:type="spellStart"/>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"bib19"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Chodkiewicz</w:t>
      </w:r>
      <w:proofErr w:type="spellEnd"/>
      <w:r w:rsidRPr="00543D6A">
        <w:rPr>
          <w:rFonts w:ascii="Arial" w:eastAsia="Times New Roman" w:hAnsi="Arial" w:cs="Arial"/>
          <w:color w:val="0C7DBB"/>
          <w:u w:val="single"/>
        </w:rPr>
        <w:t xml:space="preserve"> et al., 2020</w:t>
      </w:r>
      <w:r w:rsidRPr="00543D6A">
        <w:rPr>
          <w:rFonts w:ascii="Arial" w:eastAsia="Times New Roman" w:hAnsi="Arial" w:cs="Arial"/>
          <w:color w:val="2E2E2E"/>
        </w:rPr>
        <w:fldChar w:fldCharType="end"/>
      </w:r>
      <w:bookmarkEnd w:id="7"/>
      <w:r w:rsidRPr="00543D6A">
        <w:rPr>
          <w:rFonts w:ascii="Arial" w:eastAsia="Times New Roman" w:hAnsi="Arial" w:cs="Arial"/>
          <w:color w:val="2E2E2E"/>
        </w:rPr>
        <w:t>). Having an alcohol use disorder increases the risk of committing suicide, and acute alcohol use is associated with greater risks of suicide attempts (</w:t>
      </w:r>
      <w:bookmarkStart w:id="8" w:name="bbib32"/>
      <w:proofErr w:type="spellStart"/>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"bib32"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Flensborg</w:t>
      </w:r>
      <w:proofErr w:type="spellEnd"/>
      <w:r w:rsidRPr="00543D6A">
        <w:rPr>
          <w:rFonts w:ascii="Arial" w:eastAsia="Times New Roman" w:hAnsi="Arial" w:cs="Arial"/>
          <w:color w:val="0C7DBB"/>
          <w:u w:val="single"/>
        </w:rPr>
        <w:t>-Madsen et al., 2008</w:t>
      </w:r>
      <w:r w:rsidRPr="00543D6A">
        <w:rPr>
          <w:rFonts w:ascii="Arial" w:eastAsia="Times New Roman" w:hAnsi="Arial" w:cs="Arial"/>
          <w:color w:val="2E2E2E"/>
        </w:rPr>
        <w:fldChar w:fldCharType="end"/>
      </w:r>
      <w:bookmarkEnd w:id="8"/>
      <w:r w:rsidRPr="00543D6A">
        <w:rPr>
          <w:rFonts w:ascii="Arial" w:eastAsia="Times New Roman" w:hAnsi="Arial" w:cs="Arial"/>
          <w:color w:val="2E2E2E"/>
        </w:rPr>
        <w:t>, </w:t>
      </w:r>
      <w:bookmarkStart w:id="9" w:name="bbib12"/>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"bib12"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Borges et al., 2017</w:t>
      </w:r>
      <w:r w:rsidRPr="00543D6A">
        <w:rPr>
          <w:rFonts w:ascii="Arial" w:eastAsia="Times New Roman" w:hAnsi="Arial" w:cs="Arial"/>
          <w:color w:val="2E2E2E"/>
        </w:rPr>
        <w:fldChar w:fldCharType="end"/>
      </w:r>
      <w:bookmarkEnd w:id="9"/>
      <w:r w:rsidRPr="00543D6A">
        <w:rPr>
          <w:rFonts w:ascii="Arial" w:eastAsia="Times New Roman" w:hAnsi="Arial" w:cs="Arial"/>
          <w:color w:val="2E2E2E"/>
        </w:rPr>
        <w:t>). Although preliminary evidence does not show a significant increase in suicide rates during the pandemic (</w:t>
      </w:r>
      <w:bookmarkStart w:id="10" w:name="bbib58"/>
      <w:proofErr w:type="spellStart"/>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"bib58"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Pirkis</w:t>
      </w:r>
      <w:proofErr w:type="spellEnd"/>
      <w:r w:rsidRPr="00543D6A">
        <w:rPr>
          <w:rFonts w:ascii="Arial" w:eastAsia="Times New Roman" w:hAnsi="Arial" w:cs="Arial"/>
          <w:color w:val="0C7DBB"/>
          <w:u w:val="single"/>
        </w:rPr>
        <w:t xml:space="preserve"> et al., 2021</w:t>
      </w:r>
      <w:r w:rsidRPr="00543D6A">
        <w:rPr>
          <w:rFonts w:ascii="Arial" w:eastAsia="Times New Roman" w:hAnsi="Arial" w:cs="Arial"/>
          <w:color w:val="2E2E2E"/>
        </w:rPr>
        <w:fldChar w:fldCharType="end"/>
      </w:r>
      <w:bookmarkEnd w:id="10"/>
      <w:r w:rsidRPr="00543D6A">
        <w:rPr>
          <w:rFonts w:ascii="Arial" w:eastAsia="Times New Roman" w:hAnsi="Arial" w:cs="Arial"/>
          <w:color w:val="2E2E2E"/>
        </w:rPr>
        <w:t>), since the use of substances can act as a trigger of </w:t>
      </w:r>
      <w:hyperlink r:id="rId188" w:tooltip="Learn more about suicidal behavior from ScienceDirect's AI-generated Topic Pages" w:history="1">
        <w:r w:rsidRPr="00543D6A">
          <w:rPr>
            <w:rFonts w:ascii="Arial" w:eastAsia="Times New Roman" w:hAnsi="Arial" w:cs="Arial"/>
            <w:color w:val="2E2E2E"/>
            <w:u w:val="single"/>
          </w:rPr>
          <w:t>suicidal behavior</w:t>
        </w:r>
      </w:hyperlink>
      <w:r w:rsidRPr="00543D6A">
        <w:rPr>
          <w:rFonts w:ascii="Arial" w:eastAsia="Times New Roman" w:hAnsi="Arial" w:cs="Arial"/>
          <w:color w:val="2E2E2E"/>
        </w:rPr>
        <w:t>, health systems need to increase screening and offer appropriate prevention and treatment to those having suicidal thoughts (</w:t>
      </w:r>
      <w:bookmarkStart w:id="11" w:name="bbib83"/>
      <w:r w:rsidRPr="00543D6A">
        <w:rPr>
          <w:rFonts w:ascii="Arial" w:eastAsia="Times New Roman" w:hAnsi="Arial" w:cs="Arial"/>
          <w:color w:val="2E2E2E"/>
        </w:rPr>
        <w:fldChar w:fldCharType="begin"/>
      </w:r>
      <w:r w:rsidRPr="00543D6A">
        <w:rPr>
          <w:rFonts w:ascii="Arial" w:eastAsia="Times New Roman" w:hAnsi="Arial" w:cs="Arial"/>
          <w:color w:val="2E2E2E"/>
        </w:rPr>
        <w:instrText xml:space="preserve"> HYPERLINK "https://www.sciencedirect.com/science/article/pii/S0376871621005603" \l "bib83" </w:instrText>
      </w:r>
      <w:r w:rsidRPr="00543D6A">
        <w:rPr>
          <w:rFonts w:ascii="Arial" w:eastAsia="Times New Roman" w:hAnsi="Arial" w:cs="Arial"/>
          <w:color w:val="2E2E2E"/>
        </w:rPr>
        <w:fldChar w:fldCharType="separate"/>
      </w:r>
      <w:r w:rsidRPr="00543D6A">
        <w:rPr>
          <w:rFonts w:ascii="Arial" w:eastAsia="Times New Roman" w:hAnsi="Arial" w:cs="Arial"/>
          <w:color w:val="0C7DBB"/>
          <w:u w:val="single"/>
        </w:rPr>
        <w:t>Vijayakumar et al., 2011</w:t>
      </w:r>
      <w:r w:rsidRPr="00543D6A">
        <w:rPr>
          <w:rFonts w:ascii="Arial" w:eastAsia="Times New Roman" w:hAnsi="Arial" w:cs="Arial"/>
          <w:color w:val="2E2E2E"/>
        </w:rPr>
        <w:fldChar w:fldCharType="end"/>
      </w:r>
      <w:bookmarkEnd w:id="11"/>
      <w:r w:rsidRPr="00543D6A">
        <w:rPr>
          <w:rFonts w:ascii="Arial" w:eastAsia="Times New Roman" w:hAnsi="Arial" w:cs="Arial"/>
          <w:color w:val="2E2E2E"/>
        </w:rPr>
        <w:t>).</w:t>
      </w:r>
    </w:p>
    <w:p w14:paraId="18AA6FDC" w14:textId="10B164CD" w:rsidR="00631539" w:rsidRDefault="00631539" w:rsidP="006562C6">
      <w:pPr>
        <w:jc w:val="center"/>
        <w:rPr>
          <w:rFonts w:ascii="Calibri" w:eastAsia="Times New Roman" w:hAnsi="Calibri" w:cs="Calibri"/>
        </w:rPr>
      </w:pPr>
    </w:p>
    <w:p w14:paraId="6C6C68C8" w14:textId="79FFAD46" w:rsidR="0012394D" w:rsidRDefault="00087A46" w:rsidP="0012394D">
      <w:pPr>
        <w:jc w:val="center"/>
        <w:rPr>
          <w:rFonts w:ascii="Arial" w:hAnsi="Arial" w:cs="Arial"/>
          <w:b/>
          <w:color w:val="C45911" w:themeColor="accent2" w:themeShade="BF"/>
          <w:sz w:val="48"/>
          <w:szCs w:val="48"/>
        </w:rPr>
      </w:pPr>
      <w:r>
        <w:rPr>
          <w:rFonts w:ascii="Arial" w:hAnsi="Arial" w:cs="Arial"/>
          <w:b/>
          <w:color w:val="C45911" w:themeColor="accent2" w:themeShade="BF"/>
          <w:sz w:val="48"/>
          <w:szCs w:val="48"/>
        </w:rPr>
        <w:t>Prevention and Harm Reduction</w:t>
      </w:r>
    </w:p>
    <w:p w14:paraId="6907AB09" w14:textId="5FED164F" w:rsidR="00ED774A" w:rsidRPr="0086522F" w:rsidRDefault="0086522F" w:rsidP="0032295A">
      <w:pPr>
        <w:spacing w:after="0" w:line="240" w:lineRule="auto"/>
        <w:outlineLvl w:val="0"/>
        <w:rPr>
          <w:rFonts w:ascii="Arial" w:eastAsia="Times New Roman" w:hAnsi="Arial" w:cs="Arial"/>
          <w:b/>
          <w:bCs/>
          <w:color w:val="2A2A2A"/>
          <w:kern w:val="36"/>
          <w:sz w:val="24"/>
          <w:szCs w:val="24"/>
        </w:rPr>
      </w:pPr>
      <w:r w:rsidRPr="0086522F">
        <w:rPr>
          <w:rFonts w:ascii="Arial" w:eastAsia="Times New Roman" w:hAnsi="Arial" w:cs="Arial"/>
          <w:color w:val="000000"/>
          <w:sz w:val="24"/>
          <w:szCs w:val="24"/>
        </w:rPr>
        <w:t xml:space="preserve">CDC has released its </w:t>
      </w:r>
      <w:hyperlink r:id="rId189" w:tgtFrame="_blank" w:history="1">
        <w:r w:rsidRPr="0086522F">
          <w:rPr>
            <w:rStyle w:val="Strong"/>
            <w:rFonts w:ascii="Arial" w:eastAsia="Times New Roman" w:hAnsi="Arial" w:cs="Arial"/>
            <w:b w:val="0"/>
            <w:bCs w:val="0"/>
            <w:color w:val="1806CC"/>
            <w:sz w:val="24"/>
            <w:szCs w:val="24"/>
          </w:rPr>
          <w:t>2020 Behavioral Risk Factor Surveillance System</w:t>
        </w:r>
      </w:hyperlink>
      <w:r w:rsidRPr="0086522F">
        <w:rPr>
          <w:rFonts w:ascii="Arial" w:eastAsia="Times New Roman" w:hAnsi="Arial" w:cs="Arial"/>
          <w:color w:val="000000"/>
          <w:sz w:val="24"/>
          <w:szCs w:val="24"/>
        </w:rPr>
        <w:t xml:space="preserve"> data set.</w:t>
      </w:r>
    </w:p>
    <w:p w14:paraId="652E352B" w14:textId="0250BB4E" w:rsidR="00AA63EB" w:rsidRDefault="00AA63EB" w:rsidP="0032295A">
      <w:pPr>
        <w:shd w:val="clear" w:color="auto" w:fill="FFFFFF"/>
        <w:spacing w:after="300" w:line="240" w:lineRule="auto"/>
        <w:rPr>
          <w:rFonts w:ascii="Arial" w:hAnsi="Arial" w:cs="Arial"/>
          <w:color w:val="2A2A2A"/>
        </w:rPr>
      </w:pPr>
    </w:p>
    <w:p w14:paraId="7C1498AB" w14:textId="234194F9" w:rsidR="004F4C3A" w:rsidRPr="0012394D" w:rsidRDefault="00272E99" w:rsidP="0032295A">
      <w:pPr>
        <w:shd w:val="clear" w:color="auto" w:fill="FFFFFF"/>
        <w:spacing w:after="300" w:line="240" w:lineRule="auto"/>
        <w:rPr>
          <w:rFonts w:ascii="Arial" w:hAnsi="Arial" w:cs="Arial"/>
          <w:color w:val="2A2A2A"/>
        </w:rPr>
      </w:pPr>
      <w:hyperlink r:id="rId190" w:tgtFrame="_blank" w:history="1">
        <w:r w:rsidR="004F4C3A" w:rsidRPr="007865BE">
          <w:rPr>
            <w:rStyle w:val="Hyperlink"/>
            <w:rFonts w:ascii="Arial" w:eastAsia="Times New Roman" w:hAnsi="Arial" w:cs="Arial"/>
            <w:b/>
            <w:bCs/>
            <w:color w:val="auto"/>
            <w:sz w:val="24"/>
            <w:szCs w:val="24"/>
            <w:u w:val="none"/>
          </w:rPr>
          <w:t>Results from the 2020 National Survey on Drug Use and Health: Deta</w:t>
        </w:r>
        <w:r w:rsidR="004F4C3A" w:rsidRPr="004F4C3A">
          <w:rPr>
            <w:rStyle w:val="Hyperlink"/>
            <w:rFonts w:ascii="Arial" w:eastAsia="Times New Roman" w:hAnsi="Arial" w:cs="Arial"/>
            <w:b/>
            <w:bCs/>
            <w:color w:val="auto"/>
            <w:sz w:val="24"/>
            <w:szCs w:val="24"/>
            <w:u w:val="none"/>
          </w:rPr>
          <w:t>iled Tables</w:t>
        </w:r>
      </w:hyperlink>
      <w:r w:rsidR="004F4C3A" w:rsidRPr="004F4C3A">
        <w:rPr>
          <w:rStyle w:val="Strong"/>
          <w:rFonts w:ascii="Arial" w:eastAsia="Times New Roman" w:hAnsi="Arial" w:cs="Arial"/>
          <w:b w:val="0"/>
          <w:bCs w:val="0"/>
          <w:sz w:val="24"/>
          <w:szCs w:val="24"/>
        </w:rPr>
        <w:t xml:space="preserve"> </w:t>
      </w:r>
      <w:r w:rsidR="004F4C3A" w:rsidRPr="004F4C3A">
        <w:rPr>
          <w:rFonts w:ascii="Arial" w:eastAsia="Times New Roman" w:hAnsi="Arial" w:cs="Arial"/>
          <w:b/>
          <w:bCs/>
          <w:sz w:val="24"/>
          <w:szCs w:val="24"/>
        </w:rPr>
        <w:br/>
      </w:r>
      <w:r w:rsidR="004F4C3A" w:rsidRPr="005327C6">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Presents data on use of illicit drugs, alcohol, and tobacco, trends in substance use disorder and mental health, and access to treatment for youth and adults. Features statistics for a variety of demographic and geographic characteristics, including rural versus urban status. Includes information on substance use and mental health during the COVID-19 pandemic.</w:t>
      </w:r>
      <w:r w:rsidR="004F4C3A" w:rsidRPr="005327C6">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F4C3A" w:rsidRPr="005327C6">
        <w:rPr>
          <w:rStyle w:val="source1"/>
          <w:rFonts w:ascii="Arial" w:eastAsia="Times New Roman"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Sponsoring organization: Substance Abuse and Mental Health Services Administration </w:t>
      </w:r>
      <w:r w:rsidR="004F4C3A" w:rsidRPr="005327C6">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F4C3A" w:rsidRPr="005327C6">
        <w:rPr>
          <w:rStyle w:val="source1"/>
          <w:rFonts w:ascii="Arial" w:eastAsia="Times New Roman"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10/2021 </w:t>
      </w:r>
      <w:r w:rsidR="004F4C3A" w:rsidRPr="005327C6">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53774DB5" w14:textId="2F6D2E4A" w:rsidR="00676D65" w:rsidRPr="00676D65" w:rsidRDefault="00676D65" w:rsidP="007A136A">
      <w:pPr>
        <w:shd w:val="clear" w:color="auto" w:fill="FFFFFF"/>
        <w:spacing w:before="100" w:beforeAutospacing="1" w:after="100" w:afterAutospacing="1" w:line="240" w:lineRule="auto"/>
        <w:rPr>
          <w:rFonts w:ascii="Arial" w:eastAsia="Times New Roman" w:hAnsi="Arial" w:cs="Arial"/>
          <w:b/>
          <w:bCs/>
          <w:color w:val="2A2A2A"/>
          <w:sz w:val="24"/>
          <w:szCs w:val="24"/>
        </w:rPr>
      </w:pPr>
      <w:r w:rsidRPr="005327C6">
        <w:rPr>
          <w:rFonts w:ascii="Arial" w:hAnsi="Arial" w:cs="Arial"/>
          <w:b/>
          <w:bCs/>
          <w:sz w:val="24"/>
          <w:szCs w:val="24"/>
        </w:rPr>
        <w:t>GUIDANCE ON HANDLING THE INCREASING PREVALENCE of Drugs Adulterated or Laced with Fentanyl</w:t>
      </w:r>
    </w:p>
    <w:p w14:paraId="7779BF02" w14:textId="132A3D38" w:rsidR="00676D65" w:rsidRDefault="00272E99" w:rsidP="007A136A">
      <w:pPr>
        <w:shd w:val="clear" w:color="auto" w:fill="FFFFFF"/>
        <w:spacing w:before="100" w:beforeAutospacing="1" w:after="100" w:afterAutospacing="1" w:line="240" w:lineRule="auto"/>
        <w:rPr>
          <w:rStyle w:val="Hyperlink"/>
          <w:rFonts w:ascii="Arial" w:eastAsia="Times New Roman" w:hAnsi="Arial" w:cs="Arial"/>
          <w:b/>
          <w:bCs/>
          <w:sz w:val="20"/>
          <w:szCs w:val="20"/>
        </w:rPr>
      </w:pPr>
      <w:hyperlink r:id="rId191" w:history="1">
        <w:r w:rsidR="00676D65" w:rsidRPr="00676D65">
          <w:rPr>
            <w:rStyle w:val="Hyperlink"/>
            <w:rFonts w:ascii="Arial" w:eastAsia="Times New Roman" w:hAnsi="Arial" w:cs="Arial"/>
            <w:b/>
            <w:bCs/>
            <w:sz w:val="20"/>
            <w:szCs w:val="20"/>
          </w:rPr>
          <w:t>https://www.thenationalcouncil.org/wp-content/uploads/2021/09/Guidance-of-Fentanyl-Adulteration-9-2021.pdf?daf=375ateTbd56</w:t>
        </w:r>
      </w:hyperlink>
    </w:p>
    <w:tbl>
      <w:tblPr>
        <w:tblpPr w:vertAnchor="text"/>
        <w:tblW w:w="5000" w:type="pct"/>
        <w:shd w:val="clear" w:color="auto" w:fill="FFFFFF"/>
        <w:tblCellMar>
          <w:left w:w="0" w:type="dxa"/>
          <w:right w:w="0" w:type="dxa"/>
        </w:tblCellMar>
        <w:tblLook w:val="04A0" w:firstRow="1" w:lastRow="0" w:firstColumn="1" w:lastColumn="0" w:noHBand="0" w:noVBand="1"/>
      </w:tblPr>
      <w:tblGrid>
        <w:gridCol w:w="9360"/>
      </w:tblGrid>
      <w:tr w:rsidR="00E65542" w14:paraId="63C11CC8" w14:textId="77777777" w:rsidTr="00E65542">
        <w:tc>
          <w:tcPr>
            <w:tcW w:w="0" w:type="auto"/>
            <w:shd w:val="clear" w:color="auto" w:fill="FFFFFF"/>
            <w:tcMar>
              <w:top w:w="150" w:type="dxa"/>
              <w:left w:w="255" w:type="dxa"/>
              <w:bottom w:w="150" w:type="dxa"/>
              <w:right w:w="255" w:type="dxa"/>
            </w:tcMar>
            <w:vAlign w:val="center"/>
            <w:hideMark/>
          </w:tcPr>
          <w:tbl>
            <w:tblPr>
              <w:tblW w:w="8430" w:type="dxa"/>
              <w:jc w:val="center"/>
              <w:tblCellMar>
                <w:left w:w="0" w:type="dxa"/>
                <w:right w:w="0" w:type="dxa"/>
              </w:tblCellMar>
              <w:tblLook w:val="04A0" w:firstRow="1" w:lastRow="0" w:firstColumn="1" w:lastColumn="0" w:noHBand="0" w:noVBand="1"/>
            </w:tblPr>
            <w:tblGrid>
              <w:gridCol w:w="8445"/>
            </w:tblGrid>
            <w:tr w:rsidR="00E65542" w14:paraId="61A0F243" w14:textId="77777777">
              <w:trPr>
                <w:trHeight w:val="48"/>
                <w:jc w:val="center"/>
              </w:trPr>
              <w:tc>
                <w:tcPr>
                  <w:tcW w:w="8430" w:type="dxa"/>
                  <w:tcBorders>
                    <w:top w:val="single" w:sz="6" w:space="0" w:color="FFFFFF"/>
                    <w:left w:val="single" w:sz="6" w:space="0" w:color="FFFFFF"/>
                    <w:bottom w:val="single" w:sz="6" w:space="0" w:color="FFFFFF"/>
                    <w:right w:val="single" w:sz="6" w:space="0" w:color="FFFFFF"/>
                  </w:tcBorders>
                  <w:hideMark/>
                </w:tcPr>
                <w:p w14:paraId="48DD01F5" w14:textId="4702920B" w:rsidR="00E65542" w:rsidRDefault="00E65542" w:rsidP="00324F83">
                  <w:pPr>
                    <w:framePr w:wrap="around" w:vAnchor="text" w:hAnchor="text"/>
                    <w:spacing w:line="0" w:lineRule="auto"/>
                    <w:jc w:val="center"/>
                    <w:rPr>
                      <w:rFonts w:eastAsia="Times New Roman"/>
                      <w:sz w:val="2"/>
                      <w:szCs w:val="2"/>
                    </w:rPr>
                  </w:pPr>
                  <w:r>
                    <w:rPr>
                      <w:rFonts w:eastAsia="Times New Roman"/>
                      <w:noProof/>
                      <w:sz w:val="2"/>
                      <w:szCs w:val="2"/>
                    </w:rPr>
                    <w:drawing>
                      <wp:inline distT="0" distB="0" distL="0" distR="0" wp14:anchorId="1ABC678B" wp14:editId="1B4BD3A1">
                        <wp:extent cx="5349240" cy="381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49240" cy="38100"/>
                                </a:xfrm>
                                <a:prstGeom prst="rect">
                                  <a:avLst/>
                                </a:prstGeom>
                                <a:noFill/>
                                <a:ln>
                                  <a:noFill/>
                                </a:ln>
                              </pic:spPr>
                            </pic:pic>
                          </a:graphicData>
                        </a:graphic>
                      </wp:inline>
                    </w:drawing>
                  </w:r>
                </w:p>
              </w:tc>
            </w:tr>
          </w:tbl>
          <w:p w14:paraId="13D59ACA" w14:textId="77777777" w:rsidR="00B70CE5" w:rsidRDefault="00B70CE5" w:rsidP="00B70CE5">
            <w:pPr>
              <w:shd w:val="clear" w:color="auto" w:fill="FFFFFF"/>
              <w:spacing w:after="300" w:line="480" w:lineRule="atLeast"/>
              <w:outlineLvl w:val="0"/>
              <w:rPr>
                <w:rFonts w:ascii="Arial" w:eastAsia="Times New Roman" w:hAnsi="Arial" w:cs="Arial"/>
                <w:b/>
                <w:bCs/>
                <w:color w:val="000000"/>
                <w:kern w:val="36"/>
                <w:sz w:val="24"/>
                <w:szCs w:val="24"/>
              </w:rPr>
            </w:pPr>
            <w:r w:rsidRPr="005327C6">
              <w:rPr>
                <w:rFonts w:ascii="Arial" w:eastAsia="Times New Roman" w:hAnsi="Arial" w:cs="Arial"/>
                <w:b/>
                <w:bCs/>
                <w:color w:val="000000"/>
                <w:kern w:val="36"/>
                <w:sz w:val="24"/>
                <w:szCs w:val="24"/>
              </w:rPr>
              <w:lastRenderedPageBreak/>
              <w:t>HHS Secretary Becerra Announces New Overdose Prevention Strategy</w:t>
            </w:r>
          </w:p>
          <w:p w14:paraId="049FE551" w14:textId="77777777" w:rsidR="00B70CE5" w:rsidRPr="00463260" w:rsidRDefault="00272E99" w:rsidP="00B70CE5">
            <w:pPr>
              <w:shd w:val="clear" w:color="auto" w:fill="FFFFFF"/>
              <w:spacing w:after="300" w:line="240" w:lineRule="auto"/>
              <w:outlineLvl w:val="0"/>
              <w:rPr>
                <w:rFonts w:ascii="Arial" w:eastAsia="Times New Roman" w:hAnsi="Arial" w:cs="Arial"/>
                <w:b/>
                <w:bCs/>
                <w:color w:val="000000"/>
                <w:kern w:val="36"/>
                <w:sz w:val="20"/>
                <w:szCs w:val="20"/>
              </w:rPr>
            </w:pPr>
            <w:hyperlink r:id="rId193" w:history="1">
              <w:r w:rsidR="00B70CE5" w:rsidRPr="00463260">
                <w:rPr>
                  <w:rStyle w:val="Hyperlink"/>
                  <w:rFonts w:ascii="Arial" w:eastAsia="Times New Roman" w:hAnsi="Arial" w:cs="Arial"/>
                  <w:b/>
                  <w:bCs/>
                  <w:kern w:val="36"/>
                  <w:sz w:val="20"/>
                  <w:szCs w:val="20"/>
                </w:rPr>
                <w:t>https://www.hhs.gov/about/news/2021/10/27/hhs-secretary-becerra-announces-new-overdose-prevention-strategy.html?utm_source=SAMHSA&amp;utm_campaign=9f661cbaec-SAMHSA_Announcement_2021_10_27_1600426&amp;utm_medium=email&amp;utm_term=0_ee1c4b138c-9f661cbaec-168833005</w:t>
              </w:r>
            </w:hyperlink>
          </w:p>
          <w:p w14:paraId="401F8246" w14:textId="77777777" w:rsidR="00B70CE5" w:rsidRDefault="00B70CE5" w:rsidP="00324F83">
            <w:pPr>
              <w:pStyle w:val="Heading3"/>
              <w:shd w:val="clear" w:color="auto" w:fill="FFFFFF"/>
              <w:rPr>
                <w:rStyle w:val="Strong"/>
                <w:rFonts w:eastAsia="Times New Roman"/>
                <w:highlight w:val="yellow"/>
              </w:rPr>
            </w:pPr>
          </w:p>
          <w:p w14:paraId="767AE182" w14:textId="077C218B" w:rsidR="00E65542" w:rsidRPr="00B8354B" w:rsidRDefault="00E65542" w:rsidP="00324F83">
            <w:pPr>
              <w:pStyle w:val="Heading3"/>
              <w:shd w:val="clear" w:color="auto" w:fill="FFFFFF"/>
              <w:rPr>
                <w:rFonts w:ascii="Arial" w:eastAsia="Times New Roman" w:hAnsi="Arial" w:cs="Arial"/>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54B">
              <w:rPr>
                <w:rStyle w:val="Strong"/>
                <w:rFonts w:ascii="Arial" w:eastAsia="Times New Roman"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Current marijuana </w:t>
            </w:r>
            <w:proofErr w:type="gramStart"/>
            <w:r w:rsidRPr="00B8354B">
              <w:rPr>
                <w:rStyle w:val="Strong"/>
                <w:rFonts w:ascii="Arial" w:eastAsia="Times New Roman"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w:t>
            </w:r>
            <w:proofErr w:type="gramEnd"/>
            <w:r w:rsidRPr="00B8354B">
              <w:rPr>
                <w:rStyle w:val="Strong"/>
                <w:rFonts w:ascii="Arial" w:eastAsia="Times New Roman"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alcohol consumption among adults following the legalization of nonmedical retail marijuana sales — Colorado, 2015-2019</w:t>
            </w:r>
          </w:p>
          <w:p w14:paraId="632A2B04" w14:textId="2C0A82BB" w:rsidR="00E65542" w:rsidRDefault="00B8354B" w:rsidP="00324F83">
            <w:pPr>
              <w:pStyle w:val="NormalWeb"/>
              <w:shd w:val="clear" w:color="auto" w:fill="FFFFFF"/>
              <w:textAlignment w:val="top"/>
              <w:rPr>
                <w:rFonts w:eastAsiaTheme="minorHAnsi"/>
                <w:color w:val="506A9A"/>
              </w:rPr>
            </w:pPr>
            <w:r w:rsidRPr="00B8354B">
              <w:rPr>
                <w:rStyle w:val="normaltextrun"/>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65542" w:rsidRPr="00B8354B">
              <w:rPr>
                <w:rStyle w:val="normaltextrun"/>
                <w:rFonts w:ascii="Arial" w:hAnsi="Arial" w:cs="Arial"/>
                <w:sz w:val="20"/>
                <w:szCs w:val="20"/>
              </w:rPr>
              <w:t xml:space="preserve"> </w:t>
            </w:r>
            <w:r w:rsidR="00E65542">
              <w:rPr>
                <w:rStyle w:val="normaltextrun"/>
              </w:rPr>
              <w:t>new report using data from Colorado’s Behavioral Risk Factor Surveillance System (BRFSS) demonstrated that from 2015 to 2019, one third (34.3%) of Colorado adults who reported binge drinking used marijuana which was significantly higher than that among adults who reported non-binge drinking (14.8%) and adults who reported non-drinking (9.9%). </w:t>
            </w:r>
            <w:r w:rsidR="00E65542">
              <w:t xml:space="preserve">Several recommendations for the prevention of alcohol-related harms are discussed. </w:t>
            </w:r>
            <w:hyperlink r:id="rId194" w:history="1">
              <w:r w:rsidR="00E65542">
                <w:rPr>
                  <w:rStyle w:val="Hyperlink"/>
                  <w:bdr w:val="none" w:sz="0" w:space="0" w:color="auto" w:frame="1"/>
                  <w:shd w:val="clear" w:color="auto" w:fill="FFFFFF"/>
                </w:rPr>
                <w:t>Read the full report here.</w:t>
              </w:r>
            </w:hyperlink>
          </w:p>
        </w:tc>
      </w:tr>
    </w:tbl>
    <w:p w14:paraId="567B57D2" w14:textId="54E50242" w:rsidR="00C2093C" w:rsidRDefault="00C2093C" w:rsidP="007A136A">
      <w:pPr>
        <w:shd w:val="clear" w:color="auto" w:fill="FFFFFF"/>
        <w:spacing w:before="100" w:beforeAutospacing="1" w:after="100" w:afterAutospacing="1" w:line="240" w:lineRule="auto"/>
        <w:rPr>
          <w:rStyle w:val="Hyperlink"/>
          <w:rFonts w:ascii="Arial" w:eastAsia="Times New Roman" w:hAnsi="Arial" w:cs="Arial"/>
          <w:b/>
          <w:bCs/>
          <w:sz w:val="20"/>
          <w:szCs w:val="20"/>
        </w:rPr>
      </w:pPr>
    </w:p>
    <w:p w14:paraId="70947830" w14:textId="0684C274" w:rsidR="00C2093C" w:rsidRDefault="00C2093C" w:rsidP="007A136A">
      <w:pPr>
        <w:shd w:val="clear" w:color="auto" w:fill="FFFFFF"/>
        <w:spacing w:before="100" w:beforeAutospacing="1" w:after="100" w:afterAutospacing="1" w:line="240" w:lineRule="auto"/>
        <w:rPr>
          <w:rStyle w:val="Hyperlink"/>
          <w:rFonts w:ascii="Arial" w:eastAsia="Times New Roman" w:hAnsi="Arial" w:cs="Arial"/>
          <w:b/>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9DA">
        <w:rPr>
          <w:rStyle w:val="Hyperlink"/>
          <w:rFonts w:ascii="Arial" w:eastAsia="Times New Roman" w:hAnsi="Arial" w:cs="Arial"/>
          <w:b/>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 Mental Health First Aid Course</w:t>
      </w:r>
    </w:p>
    <w:tbl>
      <w:tblPr>
        <w:tblW w:w="5000" w:type="pct"/>
        <w:jc w:val="center"/>
        <w:tblCellMar>
          <w:left w:w="0" w:type="dxa"/>
          <w:right w:w="0" w:type="dxa"/>
        </w:tblCellMar>
        <w:tblLook w:val="04A0" w:firstRow="1" w:lastRow="0" w:firstColumn="1" w:lastColumn="0" w:noHBand="0" w:noVBand="1"/>
      </w:tblPr>
      <w:tblGrid>
        <w:gridCol w:w="9360"/>
      </w:tblGrid>
      <w:tr w:rsidR="00C2093C" w:rsidRPr="00C2093C" w14:paraId="62F429C0" w14:textId="77777777" w:rsidTr="00C2093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2093C" w:rsidRPr="00C2093C" w14:paraId="29A03CBE" w14:textId="77777777">
              <w:trPr>
                <w:trHeight w:val="240"/>
                <w:jc w:val="center"/>
              </w:trPr>
              <w:tc>
                <w:tcPr>
                  <w:tcW w:w="0" w:type="auto"/>
                  <w:vAlign w:val="center"/>
                  <w:hideMark/>
                </w:tcPr>
                <w:p w14:paraId="7C216EAF" w14:textId="77777777" w:rsidR="00C2093C" w:rsidRPr="00C2093C" w:rsidRDefault="00C2093C">
                  <w:pPr>
                    <w:spacing w:line="15" w:lineRule="atLeast"/>
                    <w:jc w:val="center"/>
                    <w:rPr>
                      <w:rFonts w:ascii="Arial" w:eastAsia="Times New Roman" w:hAnsi="Arial" w:cs="Arial"/>
                    </w:rPr>
                  </w:pPr>
                  <w:r w:rsidRPr="00C2093C">
                    <w:rPr>
                      <w:rFonts w:ascii="Arial" w:eastAsia="Times New Roman" w:hAnsi="Arial" w:cs="Arial"/>
                    </w:rPr>
                    <w:t xml:space="preserve">  </w:t>
                  </w:r>
                </w:p>
              </w:tc>
            </w:tr>
            <w:tr w:rsidR="00C2093C" w:rsidRPr="00C2093C" w14:paraId="0E660301" w14:textId="77777777">
              <w:trPr>
                <w:jc w:val="center"/>
              </w:trPr>
              <w:tc>
                <w:tcPr>
                  <w:tcW w:w="0" w:type="auto"/>
                  <w:hideMark/>
                </w:tcPr>
                <w:p w14:paraId="55EE8A34" w14:textId="77777777" w:rsidR="00C2093C" w:rsidRPr="00C2093C" w:rsidRDefault="00C2093C">
                  <w:pPr>
                    <w:pStyle w:val="NormalWeb"/>
                    <w:spacing w:line="300" w:lineRule="exact"/>
                    <w:rPr>
                      <w:rFonts w:ascii="Arial" w:hAnsi="Arial" w:cs="Arial"/>
                      <w:color w:val="000000"/>
                      <w:sz w:val="22"/>
                      <w:szCs w:val="22"/>
                    </w:rPr>
                  </w:pPr>
                  <w:r w:rsidRPr="00C2093C">
                    <w:rPr>
                      <w:rFonts w:ascii="Arial" w:hAnsi="Arial" w:cs="Arial"/>
                      <w:color w:val="000000"/>
                      <w:sz w:val="22"/>
                      <w:szCs w:val="22"/>
                    </w:rPr>
                    <w:t xml:space="preserve">This past year and a half </w:t>
                  </w:r>
                  <w:proofErr w:type="gramStart"/>
                  <w:r w:rsidRPr="00C2093C">
                    <w:rPr>
                      <w:rFonts w:ascii="Arial" w:hAnsi="Arial" w:cs="Arial"/>
                      <w:color w:val="000000"/>
                      <w:sz w:val="22"/>
                      <w:szCs w:val="22"/>
                    </w:rPr>
                    <w:t>hasn’t</w:t>
                  </w:r>
                  <w:proofErr w:type="gramEnd"/>
                  <w:r w:rsidRPr="00C2093C">
                    <w:rPr>
                      <w:rFonts w:ascii="Arial" w:hAnsi="Arial" w:cs="Arial"/>
                      <w:color w:val="000000"/>
                      <w:sz w:val="22"/>
                      <w:szCs w:val="22"/>
                    </w:rPr>
                    <w:t xml:space="preserve"> been easy. COVID-19 changed the way we educate our youth, spend our time, </w:t>
                  </w:r>
                  <w:proofErr w:type="gramStart"/>
                  <w:r w:rsidRPr="00C2093C">
                    <w:rPr>
                      <w:rFonts w:ascii="Arial" w:hAnsi="Arial" w:cs="Arial"/>
                      <w:color w:val="000000"/>
                      <w:sz w:val="22"/>
                      <w:szCs w:val="22"/>
                    </w:rPr>
                    <w:t>work</w:t>
                  </w:r>
                  <w:proofErr w:type="gramEnd"/>
                  <w:r w:rsidRPr="00C2093C">
                    <w:rPr>
                      <w:rFonts w:ascii="Arial" w:hAnsi="Arial" w:cs="Arial"/>
                      <w:color w:val="000000"/>
                      <w:sz w:val="22"/>
                      <w:szCs w:val="22"/>
                    </w:rPr>
                    <w:t xml:space="preserve"> and learn. With all the upheaval, taking care of our mental wellbeing — especially our teens’ — has become more critical than ever before.</w:t>
                  </w:r>
                </w:p>
                <w:p w14:paraId="3B38D592" w14:textId="77777777" w:rsidR="00C2093C" w:rsidRPr="00C2093C" w:rsidRDefault="00C2093C">
                  <w:pPr>
                    <w:pStyle w:val="NormalWeb"/>
                    <w:spacing w:line="300" w:lineRule="exact"/>
                    <w:rPr>
                      <w:rFonts w:ascii="Arial" w:hAnsi="Arial" w:cs="Arial"/>
                      <w:color w:val="000000"/>
                      <w:sz w:val="22"/>
                      <w:szCs w:val="22"/>
                    </w:rPr>
                  </w:pPr>
                  <w:r w:rsidRPr="00C2093C">
                    <w:rPr>
                      <w:rFonts w:ascii="Arial" w:hAnsi="Arial" w:cs="Arial"/>
                      <w:color w:val="000000"/>
                      <w:sz w:val="22"/>
                      <w:szCs w:val="22"/>
                    </w:rPr>
                    <w:t xml:space="preserve">That’s why we’re excited to bring you </w:t>
                  </w:r>
                  <w:hyperlink r:id="rId195" w:history="1">
                    <w:r w:rsidRPr="00C2093C">
                      <w:rPr>
                        <w:rStyle w:val="Hyperlink"/>
                        <w:rFonts w:ascii="Arial" w:hAnsi="Arial" w:cs="Arial"/>
                        <w:sz w:val="22"/>
                        <w:szCs w:val="22"/>
                      </w:rPr>
                      <w:t>teen Mental Health First Aid</w:t>
                    </w:r>
                  </w:hyperlink>
                  <w:r w:rsidRPr="00C2093C">
                    <w:rPr>
                      <w:rFonts w:ascii="Arial" w:hAnsi="Arial" w:cs="Arial"/>
                      <w:color w:val="000000"/>
                      <w:sz w:val="22"/>
                      <w:szCs w:val="22"/>
                    </w:rPr>
                    <w:t xml:space="preserve"> (</w:t>
                  </w:r>
                  <w:proofErr w:type="spellStart"/>
                  <w:r w:rsidRPr="00C2093C">
                    <w:rPr>
                      <w:rFonts w:ascii="Arial" w:hAnsi="Arial" w:cs="Arial"/>
                      <w:color w:val="000000"/>
                      <w:sz w:val="22"/>
                      <w:szCs w:val="22"/>
                    </w:rPr>
                    <w:t>tMHFA</w:t>
                  </w:r>
                  <w:proofErr w:type="spellEnd"/>
                  <w:r w:rsidRPr="00C2093C">
                    <w:rPr>
                      <w:rFonts w:ascii="Arial" w:hAnsi="Arial" w:cs="Arial"/>
                      <w:color w:val="000000"/>
                      <w:sz w:val="22"/>
                      <w:szCs w:val="22"/>
                    </w:rPr>
                    <w:t>) in person and online.</w:t>
                  </w:r>
                </w:p>
              </w:tc>
            </w:tr>
            <w:tr w:rsidR="00C2093C" w:rsidRPr="00C2093C" w14:paraId="352339D6" w14:textId="77777777">
              <w:trPr>
                <w:trHeight w:val="240"/>
                <w:jc w:val="center"/>
              </w:trPr>
              <w:tc>
                <w:tcPr>
                  <w:tcW w:w="0" w:type="auto"/>
                  <w:vAlign w:val="center"/>
                  <w:hideMark/>
                </w:tcPr>
                <w:p w14:paraId="7A8E0358" w14:textId="77777777" w:rsidR="00C2093C" w:rsidRPr="00C2093C" w:rsidRDefault="00C2093C">
                  <w:pPr>
                    <w:spacing w:line="15" w:lineRule="atLeast"/>
                    <w:jc w:val="center"/>
                    <w:rPr>
                      <w:rFonts w:ascii="Arial" w:eastAsia="Times New Roman" w:hAnsi="Arial" w:cs="Arial"/>
                    </w:rPr>
                  </w:pPr>
                  <w:r w:rsidRPr="00C2093C">
                    <w:rPr>
                      <w:rFonts w:ascii="Arial" w:eastAsia="Times New Roman" w:hAnsi="Arial" w:cs="Arial"/>
                    </w:rPr>
                    <w:t xml:space="preserve">  </w:t>
                  </w:r>
                </w:p>
              </w:tc>
            </w:tr>
          </w:tbl>
          <w:p w14:paraId="236E8BC1" w14:textId="77777777" w:rsidR="00C2093C" w:rsidRPr="00C2093C" w:rsidRDefault="00C2093C">
            <w:pPr>
              <w:jc w:val="center"/>
              <w:rPr>
                <w:rFonts w:ascii="Arial" w:eastAsia="Times New Roman" w:hAnsi="Arial" w:cs="Arial"/>
              </w:rPr>
            </w:pPr>
          </w:p>
        </w:tc>
      </w:tr>
    </w:tbl>
    <w:p w14:paraId="4BF2A542" w14:textId="77777777" w:rsidR="00C2093C" w:rsidRPr="00C2093C" w:rsidRDefault="00C2093C" w:rsidP="00C2093C">
      <w:pPr>
        <w:rPr>
          <w:rFonts w:ascii="Arial" w:eastAsia="Times New Roman" w:hAnsi="Arial" w:cs="Arial"/>
          <w:vanish/>
        </w:rPr>
      </w:pPr>
    </w:p>
    <w:tbl>
      <w:tblPr>
        <w:tblW w:w="5000" w:type="pct"/>
        <w:jc w:val="center"/>
        <w:tblCellMar>
          <w:left w:w="0" w:type="dxa"/>
          <w:right w:w="0" w:type="dxa"/>
        </w:tblCellMar>
        <w:tblLook w:val="04A0" w:firstRow="1" w:lastRow="0" w:firstColumn="1" w:lastColumn="0" w:noHBand="0" w:noVBand="1"/>
      </w:tblPr>
      <w:tblGrid>
        <w:gridCol w:w="9360"/>
      </w:tblGrid>
      <w:tr w:rsidR="00C2093C" w:rsidRPr="00C2093C" w14:paraId="3125EF3E" w14:textId="77777777" w:rsidTr="00C2093C">
        <w:trPr>
          <w:jc w:val="center"/>
        </w:trPr>
        <w:tc>
          <w:tcPr>
            <w:tcW w:w="0" w:type="auto"/>
            <w:shd w:val="clear" w:color="auto" w:fill="FFFFFF"/>
            <w:hideMark/>
          </w:tcPr>
          <w:tbl>
            <w:tblPr>
              <w:tblW w:w="9750" w:type="dxa"/>
              <w:jc w:val="center"/>
              <w:tblCellMar>
                <w:left w:w="0" w:type="dxa"/>
                <w:right w:w="0" w:type="dxa"/>
              </w:tblCellMar>
              <w:tblLook w:val="04A0" w:firstRow="1" w:lastRow="0" w:firstColumn="1" w:lastColumn="0" w:noHBand="0" w:noVBand="1"/>
            </w:tblPr>
            <w:tblGrid>
              <w:gridCol w:w="9750"/>
            </w:tblGrid>
            <w:tr w:rsidR="00C2093C" w:rsidRPr="00C2093C" w14:paraId="32B77AC3" w14:textId="77777777">
              <w:trPr>
                <w:jc w:val="center"/>
              </w:trPr>
              <w:tc>
                <w:tcPr>
                  <w:tcW w:w="0" w:type="auto"/>
                  <w:vAlign w:val="center"/>
                  <w:hideMark/>
                </w:tcPr>
                <w:p w14:paraId="36BAAE24" w14:textId="77777777" w:rsidR="00C2093C" w:rsidRPr="00C2093C" w:rsidRDefault="00C2093C">
                  <w:pPr>
                    <w:spacing w:line="0" w:lineRule="atLeast"/>
                    <w:rPr>
                      <w:rFonts w:ascii="Arial" w:eastAsia="Times New Roman" w:hAnsi="Arial" w:cs="Arial"/>
                    </w:rPr>
                  </w:pPr>
                  <w:r w:rsidRPr="00C2093C">
                    <w:rPr>
                      <w:rFonts w:ascii="Arial" w:eastAsia="Times New Roman" w:hAnsi="Arial" w:cs="Arial"/>
                    </w:rPr>
                    <w:t xml:space="preserve">  </w:t>
                  </w:r>
                </w:p>
              </w:tc>
            </w:tr>
            <w:tr w:rsidR="00C2093C" w:rsidRPr="00C2093C" w14:paraId="04FA1BDC" w14:textId="77777777">
              <w:trPr>
                <w:jc w:val="center"/>
              </w:trPr>
              <w:tc>
                <w:tcPr>
                  <w:tcW w:w="0" w:type="auto"/>
                  <w:vAlign w:val="center"/>
                  <w:hideMark/>
                </w:tcPr>
                <w:p w14:paraId="43ED62F5" w14:textId="67EA5127" w:rsidR="00C2093C" w:rsidRPr="00C2093C" w:rsidRDefault="00C2093C">
                  <w:pPr>
                    <w:spacing w:line="15" w:lineRule="atLeast"/>
                    <w:jc w:val="center"/>
                    <w:rPr>
                      <w:rFonts w:ascii="Arial" w:eastAsia="Times New Roman" w:hAnsi="Arial" w:cs="Arial"/>
                    </w:rPr>
                  </w:pPr>
                  <w:r w:rsidRPr="00C2093C">
                    <w:rPr>
                      <w:rFonts w:ascii="Arial" w:eastAsia="Times New Roman" w:hAnsi="Arial" w:cs="Arial"/>
                      <w:noProof/>
                      <w:color w:val="0000FF"/>
                    </w:rPr>
                    <w:drawing>
                      <wp:inline distT="0" distB="0" distL="0" distR="0" wp14:anchorId="171E2FEE" wp14:editId="65AAE399">
                        <wp:extent cx="3810000" cy="2400300"/>
                        <wp:effectExtent l="0" t="0" r="0" b="0"/>
                        <wp:docPr id="16" name="Picture 16">
                          <a:hlinkClick xmlns:a="http://schemas.openxmlformats.org/drawingml/2006/main" r:id="rId1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tc>
            </w:tr>
            <w:tr w:rsidR="00C2093C" w:rsidRPr="00C2093C" w14:paraId="7806EE55" w14:textId="77777777">
              <w:trPr>
                <w:jc w:val="center"/>
              </w:trPr>
              <w:tc>
                <w:tcPr>
                  <w:tcW w:w="0" w:type="auto"/>
                  <w:vAlign w:val="center"/>
                  <w:hideMark/>
                </w:tcPr>
                <w:p w14:paraId="0A0B8C02" w14:textId="77777777" w:rsidR="00C2093C" w:rsidRPr="00C2093C" w:rsidRDefault="00C2093C">
                  <w:pPr>
                    <w:spacing w:line="0" w:lineRule="atLeast"/>
                    <w:rPr>
                      <w:rFonts w:ascii="Arial" w:eastAsia="Times New Roman" w:hAnsi="Arial" w:cs="Arial"/>
                    </w:rPr>
                  </w:pPr>
                  <w:r w:rsidRPr="00C2093C">
                    <w:rPr>
                      <w:rFonts w:ascii="Arial" w:eastAsia="Times New Roman" w:hAnsi="Arial" w:cs="Arial"/>
                    </w:rPr>
                    <w:t xml:space="preserve">  </w:t>
                  </w:r>
                </w:p>
              </w:tc>
            </w:tr>
          </w:tbl>
          <w:p w14:paraId="3CF22944" w14:textId="77777777" w:rsidR="00C2093C" w:rsidRPr="00C2093C" w:rsidRDefault="00C2093C">
            <w:pPr>
              <w:jc w:val="center"/>
              <w:rPr>
                <w:rFonts w:ascii="Arial" w:eastAsia="Times New Roman" w:hAnsi="Arial" w:cs="Arial"/>
              </w:rPr>
            </w:pPr>
          </w:p>
        </w:tc>
      </w:tr>
    </w:tbl>
    <w:p w14:paraId="1757F9B0" w14:textId="77777777" w:rsidR="00C2093C" w:rsidRDefault="00C2093C" w:rsidP="00C2093C">
      <w:pPr>
        <w:rPr>
          <w:rFonts w:ascii="Helvetica" w:eastAsia="Times New Roman" w:hAnsi="Helvetica" w:cs="Helvetica"/>
          <w:vanish/>
        </w:rPr>
      </w:pPr>
    </w:p>
    <w:tbl>
      <w:tblPr>
        <w:tblW w:w="5000" w:type="pct"/>
        <w:jc w:val="center"/>
        <w:tblCellMar>
          <w:left w:w="0" w:type="dxa"/>
          <w:right w:w="0" w:type="dxa"/>
        </w:tblCellMar>
        <w:tblLook w:val="04A0" w:firstRow="1" w:lastRow="0" w:firstColumn="1" w:lastColumn="0" w:noHBand="0" w:noVBand="1"/>
      </w:tblPr>
      <w:tblGrid>
        <w:gridCol w:w="9360"/>
      </w:tblGrid>
      <w:tr w:rsidR="00C2093C" w14:paraId="504E3103" w14:textId="77777777" w:rsidTr="00C2093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2093C" w14:paraId="556F4081" w14:textId="77777777">
              <w:trPr>
                <w:trHeight w:val="240"/>
                <w:jc w:val="center"/>
              </w:trPr>
              <w:tc>
                <w:tcPr>
                  <w:tcW w:w="0" w:type="auto"/>
                  <w:vAlign w:val="center"/>
                  <w:hideMark/>
                </w:tcPr>
                <w:p w14:paraId="25129873" w14:textId="77777777" w:rsidR="00C2093C" w:rsidRDefault="00C2093C">
                  <w:pPr>
                    <w:spacing w:line="15" w:lineRule="atLeast"/>
                    <w:jc w:val="center"/>
                    <w:rPr>
                      <w:rFonts w:ascii="Helvetica" w:eastAsia="Times New Roman" w:hAnsi="Helvetica" w:cs="Helvetica"/>
                      <w:sz w:val="2"/>
                      <w:szCs w:val="2"/>
                    </w:rPr>
                  </w:pPr>
                  <w:r>
                    <w:rPr>
                      <w:rFonts w:ascii="Helvetica" w:eastAsia="Times New Roman" w:hAnsi="Helvetica" w:cs="Helvetica"/>
                      <w:sz w:val="2"/>
                      <w:szCs w:val="2"/>
                    </w:rPr>
                    <w:lastRenderedPageBreak/>
                    <w:t xml:space="preserve">  </w:t>
                  </w:r>
                </w:p>
              </w:tc>
            </w:tr>
            <w:tr w:rsidR="00C2093C" w14:paraId="0AA8A1B9" w14:textId="77777777">
              <w:trPr>
                <w:jc w:val="center"/>
              </w:trPr>
              <w:tc>
                <w:tcPr>
                  <w:tcW w:w="0" w:type="auto"/>
                  <w:hideMark/>
                </w:tcPr>
                <w:p w14:paraId="280A6EB4" w14:textId="77777777" w:rsidR="00C2093C" w:rsidRPr="00C2093C" w:rsidRDefault="00C2093C">
                  <w:pPr>
                    <w:pStyle w:val="NormalWeb"/>
                    <w:spacing w:line="300" w:lineRule="exact"/>
                    <w:rPr>
                      <w:rFonts w:ascii="Arial" w:eastAsiaTheme="minorHAnsi" w:hAnsi="Arial" w:cs="Arial"/>
                      <w:color w:val="000000"/>
                      <w:sz w:val="22"/>
                      <w:szCs w:val="22"/>
                    </w:rPr>
                  </w:pPr>
                  <w:proofErr w:type="spellStart"/>
                  <w:r w:rsidRPr="00C2093C">
                    <w:rPr>
                      <w:rFonts w:ascii="Arial" w:hAnsi="Arial" w:cs="Arial"/>
                      <w:color w:val="000000"/>
                      <w:sz w:val="22"/>
                      <w:szCs w:val="22"/>
                    </w:rPr>
                    <w:t>tMHFA</w:t>
                  </w:r>
                  <w:proofErr w:type="spellEnd"/>
                  <w:r w:rsidRPr="00C2093C">
                    <w:rPr>
                      <w:rFonts w:ascii="Arial" w:hAnsi="Arial" w:cs="Arial"/>
                      <w:color w:val="000000"/>
                      <w:sz w:val="22"/>
                      <w:szCs w:val="22"/>
                    </w:rPr>
                    <w:t xml:space="preserve"> is an evidence-based training from the </w:t>
                  </w:r>
                  <w:hyperlink r:id="rId198" w:history="1">
                    <w:r w:rsidRPr="00C2093C">
                      <w:rPr>
                        <w:rStyle w:val="Hyperlink"/>
                        <w:rFonts w:ascii="Arial" w:hAnsi="Arial" w:cs="Arial"/>
                        <w:sz w:val="22"/>
                        <w:szCs w:val="22"/>
                      </w:rPr>
                      <w:t>National Council for Mental Wellbeing</w:t>
                    </w:r>
                  </w:hyperlink>
                  <w:r w:rsidRPr="00C2093C">
                    <w:rPr>
                      <w:rFonts w:ascii="Arial" w:hAnsi="Arial" w:cs="Arial"/>
                      <w:color w:val="000000"/>
                      <w:sz w:val="22"/>
                      <w:szCs w:val="22"/>
                    </w:rPr>
                    <w:t xml:space="preserve"> in partnership with </w:t>
                  </w:r>
                  <w:hyperlink r:id="rId199" w:history="1">
                    <w:r w:rsidRPr="00C2093C">
                      <w:rPr>
                        <w:rStyle w:val="Hyperlink"/>
                        <w:rFonts w:ascii="Arial" w:hAnsi="Arial" w:cs="Arial"/>
                        <w:sz w:val="22"/>
                        <w:szCs w:val="22"/>
                      </w:rPr>
                      <w:t>Born This Way Foundation</w:t>
                    </w:r>
                  </w:hyperlink>
                  <w:r w:rsidRPr="00C2093C">
                    <w:rPr>
                      <w:rFonts w:ascii="Arial" w:hAnsi="Arial" w:cs="Arial"/>
                      <w:color w:val="000000"/>
                      <w:sz w:val="22"/>
                      <w:szCs w:val="22"/>
                    </w:rPr>
                    <w:t>. It teaches teens in grades 10-12, or ages 15-18, how to identify, understand and respond to signs of a mental health or substance use challenge in their friends and peers. The training gives teens the skills to have supportive conversations with their friends and how to get help from a responsible and trusted adult.</w:t>
                  </w:r>
                </w:p>
                <w:p w14:paraId="3345C110" w14:textId="77777777" w:rsidR="00C2093C" w:rsidRPr="00C2093C" w:rsidRDefault="00C2093C">
                  <w:pPr>
                    <w:pStyle w:val="NormalWeb"/>
                    <w:spacing w:line="300" w:lineRule="exact"/>
                    <w:rPr>
                      <w:rFonts w:ascii="Arial" w:hAnsi="Arial" w:cs="Arial"/>
                      <w:color w:val="000000"/>
                      <w:sz w:val="22"/>
                      <w:szCs w:val="22"/>
                    </w:rPr>
                  </w:pPr>
                  <w:r w:rsidRPr="00C2093C">
                    <w:rPr>
                      <w:rFonts w:ascii="Arial" w:hAnsi="Arial" w:cs="Arial"/>
                      <w:color w:val="000000"/>
                      <w:sz w:val="22"/>
                      <w:szCs w:val="22"/>
                    </w:rPr>
                    <w:t>Now available nationwide, this training has a blended learning option that accommodates those unable to attend in person because of physical distancing requirements or remote schooling.</w:t>
                  </w:r>
                </w:p>
                <w:p w14:paraId="160C5C34" w14:textId="77777777" w:rsidR="00C2093C" w:rsidRPr="00C2093C" w:rsidRDefault="00C2093C">
                  <w:pPr>
                    <w:pStyle w:val="NormalWeb"/>
                    <w:spacing w:line="300" w:lineRule="exact"/>
                    <w:rPr>
                      <w:rFonts w:ascii="Arial" w:hAnsi="Arial" w:cs="Arial"/>
                      <w:color w:val="000000"/>
                      <w:sz w:val="22"/>
                      <w:szCs w:val="22"/>
                    </w:rPr>
                  </w:pPr>
                  <w:r w:rsidRPr="00C2093C">
                    <w:rPr>
                      <w:rStyle w:val="Strong"/>
                      <w:rFonts w:ascii="Arial" w:eastAsiaTheme="majorEastAsia" w:hAnsi="Arial" w:cs="Arial"/>
                      <w:color w:val="000000"/>
                      <w:sz w:val="22"/>
                      <w:szCs w:val="22"/>
                    </w:rPr>
                    <w:t xml:space="preserve">If you are connected to a local high school or youth-serving organization, we encourage you to let them know </w:t>
                  </w:r>
                  <w:hyperlink r:id="rId200" w:history="1">
                    <w:r w:rsidRPr="00C2093C">
                      <w:rPr>
                        <w:rStyle w:val="Strong"/>
                        <w:rFonts w:ascii="Arial" w:eastAsiaTheme="majorEastAsia" w:hAnsi="Arial" w:cs="Arial"/>
                        <w:color w:val="0000FF"/>
                        <w:sz w:val="22"/>
                        <w:szCs w:val="22"/>
                        <w:u w:val="single"/>
                      </w:rPr>
                      <w:t>how to apply</w:t>
                    </w:r>
                  </w:hyperlink>
                  <w:r w:rsidRPr="00C2093C">
                    <w:rPr>
                      <w:rStyle w:val="Strong"/>
                      <w:rFonts w:ascii="Arial" w:eastAsiaTheme="majorEastAsia" w:hAnsi="Arial" w:cs="Arial"/>
                      <w:color w:val="000000"/>
                      <w:sz w:val="22"/>
                      <w:szCs w:val="22"/>
                    </w:rPr>
                    <w:t xml:space="preserve"> to bring </w:t>
                  </w:r>
                  <w:hyperlink r:id="rId201" w:history="1">
                    <w:proofErr w:type="spellStart"/>
                    <w:r w:rsidRPr="00C2093C">
                      <w:rPr>
                        <w:rStyle w:val="Strong"/>
                        <w:rFonts w:ascii="Arial" w:eastAsiaTheme="majorEastAsia" w:hAnsi="Arial" w:cs="Arial"/>
                        <w:color w:val="0000FF"/>
                        <w:sz w:val="22"/>
                        <w:szCs w:val="22"/>
                        <w:u w:val="single"/>
                      </w:rPr>
                      <w:t>tMHFA</w:t>
                    </w:r>
                    <w:proofErr w:type="spellEnd"/>
                    <w:r w:rsidRPr="00C2093C">
                      <w:rPr>
                        <w:rStyle w:val="Strong"/>
                        <w:rFonts w:ascii="Arial" w:eastAsiaTheme="majorEastAsia" w:hAnsi="Arial" w:cs="Arial"/>
                        <w:color w:val="0000FF"/>
                        <w:sz w:val="22"/>
                        <w:szCs w:val="22"/>
                        <w:u w:val="single"/>
                      </w:rPr>
                      <w:t xml:space="preserve"> </w:t>
                    </w:r>
                  </w:hyperlink>
                  <w:r w:rsidRPr="00C2093C">
                    <w:rPr>
                      <w:rStyle w:val="Strong"/>
                      <w:rFonts w:ascii="Arial" w:eastAsiaTheme="majorEastAsia" w:hAnsi="Arial" w:cs="Arial"/>
                      <w:color w:val="000000"/>
                      <w:sz w:val="22"/>
                      <w:szCs w:val="22"/>
                    </w:rPr>
                    <w:t>to teens in their community.</w:t>
                  </w:r>
                </w:p>
                <w:p w14:paraId="733A051D" w14:textId="77777777" w:rsidR="00C2093C" w:rsidRPr="00C2093C" w:rsidRDefault="00C2093C">
                  <w:pPr>
                    <w:pStyle w:val="NormalWeb"/>
                    <w:spacing w:line="300" w:lineRule="exact"/>
                    <w:rPr>
                      <w:rFonts w:ascii="Arial" w:hAnsi="Arial" w:cs="Arial"/>
                      <w:color w:val="000000"/>
                      <w:sz w:val="22"/>
                      <w:szCs w:val="22"/>
                    </w:rPr>
                  </w:pPr>
                  <w:r w:rsidRPr="00C2093C">
                    <w:rPr>
                      <w:rFonts w:ascii="Arial" w:hAnsi="Arial" w:cs="Arial"/>
                      <w:color w:val="000000"/>
                      <w:sz w:val="22"/>
                      <w:szCs w:val="22"/>
                    </w:rPr>
                    <w:t>None of this would be possible without your support of the National Council and Mental Health First Aid. Thank you for choosing to #BeTheDifference!</w:t>
                  </w:r>
                </w:p>
                <w:p w14:paraId="13E31BA7" w14:textId="77777777" w:rsidR="00C2093C" w:rsidRDefault="00C2093C">
                  <w:pPr>
                    <w:pStyle w:val="NormalWeb"/>
                    <w:spacing w:line="300" w:lineRule="exact"/>
                    <w:rPr>
                      <w:color w:val="000000"/>
                      <w:sz w:val="21"/>
                      <w:szCs w:val="21"/>
                    </w:rPr>
                  </w:pPr>
                  <w:r w:rsidRPr="00C2093C">
                    <w:rPr>
                      <w:rFonts w:ascii="Arial" w:hAnsi="Arial" w:cs="Arial"/>
                      <w:color w:val="000000"/>
                      <w:sz w:val="22"/>
                      <w:szCs w:val="22"/>
                    </w:rPr>
                    <w:t xml:space="preserve">For more information about </w:t>
                  </w:r>
                  <w:proofErr w:type="spellStart"/>
                  <w:r w:rsidRPr="00C2093C">
                    <w:rPr>
                      <w:rFonts w:ascii="Arial" w:hAnsi="Arial" w:cs="Arial"/>
                      <w:color w:val="000000"/>
                      <w:sz w:val="22"/>
                      <w:szCs w:val="22"/>
                    </w:rPr>
                    <w:t>tMHFA</w:t>
                  </w:r>
                  <w:proofErr w:type="spellEnd"/>
                  <w:r w:rsidRPr="00C2093C">
                    <w:rPr>
                      <w:rFonts w:ascii="Arial" w:hAnsi="Arial" w:cs="Arial"/>
                      <w:color w:val="000000"/>
                      <w:sz w:val="22"/>
                      <w:szCs w:val="22"/>
                    </w:rPr>
                    <w:t xml:space="preserve">, download this </w:t>
                  </w:r>
                  <w:hyperlink r:id="rId202" w:history="1">
                    <w:r w:rsidRPr="00C2093C">
                      <w:rPr>
                        <w:rStyle w:val="Hyperlink"/>
                        <w:rFonts w:ascii="Arial" w:hAnsi="Arial" w:cs="Arial"/>
                        <w:sz w:val="22"/>
                        <w:szCs w:val="22"/>
                      </w:rPr>
                      <w:t>one-pager</w:t>
                    </w:r>
                  </w:hyperlink>
                  <w:r w:rsidRPr="00C2093C">
                    <w:rPr>
                      <w:rFonts w:ascii="Arial" w:hAnsi="Arial" w:cs="Arial"/>
                      <w:color w:val="000000"/>
                      <w:sz w:val="22"/>
                      <w:szCs w:val="22"/>
                    </w:rPr>
                    <w:t xml:space="preserve">, view our </w:t>
                  </w:r>
                  <w:hyperlink r:id="rId203" w:history="1">
                    <w:r w:rsidRPr="00C2093C">
                      <w:rPr>
                        <w:rStyle w:val="Hyperlink"/>
                        <w:rFonts w:ascii="Arial" w:hAnsi="Arial" w:cs="Arial"/>
                        <w:sz w:val="22"/>
                        <w:szCs w:val="22"/>
                      </w:rPr>
                      <w:t>Frequently Asked Questions</w:t>
                    </w:r>
                  </w:hyperlink>
                  <w:r w:rsidRPr="00C2093C">
                    <w:rPr>
                      <w:rFonts w:ascii="Arial" w:hAnsi="Arial" w:cs="Arial"/>
                      <w:color w:val="000000"/>
                      <w:sz w:val="22"/>
                      <w:szCs w:val="22"/>
                    </w:rPr>
                    <w:t xml:space="preserve"> and visit </w:t>
                  </w:r>
                  <w:hyperlink r:id="rId204" w:history="1">
                    <w:r w:rsidRPr="00C2093C">
                      <w:rPr>
                        <w:rStyle w:val="Hyperlink"/>
                        <w:rFonts w:ascii="Arial" w:hAnsi="Arial" w:cs="Arial"/>
                        <w:sz w:val="22"/>
                        <w:szCs w:val="22"/>
                      </w:rPr>
                      <w:t>MHFA.org/teens</w:t>
                    </w:r>
                  </w:hyperlink>
                  <w:r w:rsidRPr="00C2093C">
                    <w:rPr>
                      <w:rFonts w:ascii="Arial" w:hAnsi="Arial" w:cs="Arial"/>
                      <w:color w:val="000000"/>
                      <w:sz w:val="22"/>
                      <w:szCs w:val="22"/>
                    </w:rPr>
                    <w:t xml:space="preserve">. You can also reach out to </w:t>
                  </w:r>
                  <w:hyperlink r:id="rId205" w:tgtFrame="_blank" w:history="1">
                    <w:r w:rsidRPr="00C2093C">
                      <w:rPr>
                        <w:rStyle w:val="Hyperlink"/>
                        <w:rFonts w:ascii="Arial" w:hAnsi="Arial" w:cs="Arial"/>
                        <w:sz w:val="22"/>
                        <w:szCs w:val="22"/>
                      </w:rPr>
                      <w:t>teenMHFA@theNationalCouncil.org</w:t>
                    </w:r>
                  </w:hyperlink>
                  <w:r w:rsidRPr="00C2093C">
                    <w:rPr>
                      <w:rFonts w:ascii="Arial" w:hAnsi="Arial" w:cs="Arial"/>
                      <w:color w:val="000000"/>
                      <w:sz w:val="22"/>
                      <w:szCs w:val="22"/>
                    </w:rPr>
                    <w:t xml:space="preserve"> with any questions.</w:t>
                  </w:r>
                </w:p>
              </w:tc>
            </w:tr>
            <w:tr w:rsidR="00C2093C" w14:paraId="773B380F" w14:textId="77777777">
              <w:trPr>
                <w:trHeight w:val="360"/>
                <w:jc w:val="center"/>
              </w:trPr>
              <w:tc>
                <w:tcPr>
                  <w:tcW w:w="0" w:type="auto"/>
                  <w:vAlign w:val="center"/>
                  <w:hideMark/>
                </w:tcPr>
                <w:p w14:paraId="0250F7B3" w14:textId="77777777" w:rsidR="00C2093C" w:rsidRDefault="00C2093C">
                  <w:pPr>
                    <w:spacing w:line="15" w:lineRule="atLeast"/>
                    <w:jc w:val="center"/>
                    <w:rPr>
                      <w:rFonts w:ascii="Helvetica" w:eastAsia="Times New Roman" w:hAnsi="Helvetica" w:cs="Helvetica"/>
                      <w:sz w:val="2"/>
                      <w:szCs w:val="2"/>
                    </w:rPr>
                  </w:pPr>
                  <w:r>
                    <w:rPr>
                      <w:rFonts w:ascii="Helvetica" w:eastAsia="Times New Roman" w:hAnsi="Helvetica" w:cs="Helvetica"/>
                      <w:sz w:val="2"/>
                      <w:szCs w:val="2"/>
                    </w:rPr>
                    <w:t xml:space="preserve">  </w:t>
                  </w:r>
                </w:p>
              </w:tc>
            </w:tr>
          </w:tbl>
          <w:p w14:paraId="35E293D5" w14:textId="77777777" w:rsidR="00C2093C" w:rsidRDefault="00C2093C">
            <w:pPr>
              <w:jc w:val="center"/>
              <w:rPr>
                <w:rFonts w:ascii="Times New Roman" w:eastAsia="Times New Roman" w:hAnsi="Times New Roman" w:cs="Times New Roman"/>
                <w:sz w:val="20"/>
                <w:szCs w:val="20"/>
              </w:rPr>
            </w:pPr>
          </w:p>
        </w:tc>
      </w:tr>
    </w:tbl>
    <w:p w14:paraId="19522614" w14:textId="6A162C36" w:rsidR="002D06B2" w:rsidRPr="00ED5C07" w:rsidRDefault="00C2093C" w:rsidP="002D06B2">
      <w:pPr>
        <w:shd w:val="clear" w:color="auto" w:fill="FFFFFF"/>
        <w:spacing w:after="360" w:line="240" w:lineRule="auto"/>
        <w:textAlignment w:val="baseline"/>
        <w:outlineLvl w:val="0"/>
        <w:rPr>
          <w:rFonts w:ascii="Arial" w:eastAsia="Times New Roman" w:hAnsi="Arial" w:cs="Arial"/>
          <w:b/>
          <w:bCs/>
          <w:color w:val="222222"/>
          <w:spacing w:val="-18"/>
          <w:kern w:val="36"/>
          <w:sz w:val="28"/>
          <w:szCs w:val="28"/>
        </w:rPr>
      </w:pPr>
      <w:r w:rsidRPr="006E39DA">
        <w:rPr>
          <w:rFonts w:ascii="Arial" w:eastAsia="Times New Roman" w:hAnsi="Arial" w:cs="Arial"/>
          <w:b/>
          <w:bCs/>
          <w:color w:val="222222"/>
          <w:spacing w:val="-18"/>
          <w:kern w:val="36"/>
          <w:sz w:val="28"/>
          <w:szCs w:val="28"/>
        </w:rPr>
        <w:t>C</w:t>
      </w:r>
      <w:r w:rsidR="002D06B2" w:rsidRPr="006E39DA">
        <w:rPr>
          <w:rFonts w:ascii="Arial" w:eastAsia="Times New Roman" w:hAnsi="Arial" w:cs="Arial"/>
          <w:b/>
          <w:bCs/>
          <w:color w:val="222222"/>
          <w:spacing w:val="-18"/>
          <w:kern w:val="36"/>
          <w:sz w:val="28"/>
          <w:szCs w:val="28"/>
        </w:rPr>
        <w:t>DC issues warning after study finds 2 million</w:t>
      </w:r>
      <w:r w:rsidR="002D06B2" w:rsidRPr="002D06B2">
        <w:rPr>
          <w:rFonts w:ascii="Arial" w:eastAsia="Times New Roman" w:hAnsi="Arial" w:cs="Arial"/>
          <w:b/>
          <w:bCs/>
          <w:color w:val="222222"/>
          <w:spacing w:val="-18"/>
          <w:kern w:val="36"/>
          <w:sz w:val="28"/>
          <w:szCs w:val="28"/>
        </w:rPr>
        <w:t xml:space="preserve"> teens used e-cigs this year</w:t>
      </w:r>
    </w:p>
    <w:p w14:paraId="01D6C7AE" w14:textId="02E368D4" w:rsidR="00ED5C07" w:rsidRPr="00ED5C07" w:rsidRDefault="00272E99" w:rsidP="002D06B2">
      <w:pPr>
        <w:shd w:val="clear" w:color="auto" w:fill="FFFFFF"/>
        <w:spacing w:after="360" w:line="240" w:lineRule="auto"/>
        <w:textAlignment w:val="baseline"/>
        <w:outlineLvl w:val="0"/>
        <w:rPr>
          <w:rFonts w:ascii="Arial" w:eastAsia="Times New Roman" w:hAnsi="Arial" w:cs="Arial"/>
          <w:color w:val="222222"/>
          <w:sz w:val="20"/>
          <w:szCs w:val="20"/>
        </w:rPr>
      </w:pPr>
      <w:hyperlink r:id="rId206" w:history="1">
        <w:r w:rsidR="00ED5C07" w:rsidRPr="00ED5C07">
          <w:rPr>
            <w:rStyle w:val="Hyperlink"/>
            <w:rFonts w:ascii="Arial" w:eastAsia="Times New Roman" w:hAnsi="Arial" w:cs="Arial"/>
            <w:sz w:val="20"/>
            <w:szCs w:val="20"/>
          </w:rPr>
          <w:t>https://www.foxnews.com/health/cdc-issues-warning-study-2-million-teens-used-e-cigs?utm_campaign=KHN%3A%20Daily%20Health%20Policy%20Report&amp;utm_medium=email&amp;_hsmi=165810860&amp;_hsenc=p2ANqtz-9ZEmQLIyDdMLZbnP8PUsDd_WjTi7H9hYxbTiK16E8GDX-LAbu8dtiH_-zstUx4ikIiRoihu8TPgrnGKEjkI32lZodgBQ&amp;utm_content=165810860&amp;utm_source=hs_email</w:t>
        </w:r>
      </w:hyperlink>
    </w:p>
    <w:p w14:paraId="3035D935" w14:textId="4E07D6A7" w:rsidR="002D06B2" w:rsidRPr="002D06B2" w:rsidRDefault="002D06B2" w:rsidP="006E39DA">
      <w:pPr>
        <w:shd w:val="clear" w:color="auto" w:fill="FFFFFF"/>
        <w:spacing w:after="0" w:line="240" w:lineRule="auto"/>
        <w:textAlignment w:val="baseline"/>
        <w:rPr>
          <w:rFonts w:ascii="Arial" w:eastAsia="Times New Roman" w:hAnsi="Arial" w:cs="Arial"/>
          <w:color w:val="222222"/>
        </w:rPr>
      </w:pPr>
      <w:r w:rsidRPr="002D06B2">
        <w:rPr>
          <w:rFonts w:ascii="Arial" w:eastAsia="Times New Roman" w:hAnsi="Arial" w:cs="Arial"/>
          <w:color w:val="222222"/>
        </w:rPr>
        <w:t>The number of teenagers who have </w:t>
      </w:r>
      <w:hyperlink r:id="rId207" w:tgtFrame="_blank" w:history="1">
        <w:r w:rsidRPr="002D06B2">
          <w:rPr>
            <w:rFonts w:ascii="Arial" w:eastAsia="Times New Roman" w:hAnsi="Arial" w:cs="Arial"/>
            <w:color w:val="003366"/>
            <w:u w:val="single"/>
            <w:bdr w:val="none" w:sz="0" w:space="0" w:color="auto" w:frame="1"/>
          </w:rPr>
          <w:t>used e-cigarettes</w:t>
        </w:r>
      </w:hyperlink>
      <w:r w:rsidRPr="002D06B2">
        <w:rPr>
          <w:rFonts w:ascii="Arial" w:eastAsia="Times New Roman" w:hAnsi="Arial" w:cs="Arial"/>
          <w:color w:val="222222"/>
        </w:rPr>
        <w:t> has reached 2 million, and more than 80% of those middle and </w:t>
      </w:r>
      <w:hyperlink r:id="rId208" w:tgtFrame="_blank" w:history="1">
        <w:r w:rsidRPr="002D06B2">
          <w:rPr>
            <w:rFonts w:ascii="Arial" w:eastAsia="Times New Roman" w:hAnsi="Arial" w:cs="Arial"/>
            <w:color w:val="003366"/>
            <w:u w:val="single"/>
            <w:bdr w:val="none" w:sz="0" w:space="0" w:color="auto" w:frame="1"/>
          </w:rPr>
          <w:t>high school students</w:t>
        </w:r>
      </w:hyperlink>
      <w:r w:rsidRPr="002D06B2">
        <w:rPr>
          <w:rFonts w:ascii="Arial" w:eastAsia="Times New Roman" w:hAnsi="Arial" w:cs="Arial"/>
          <w:color w:val="222222"/>
        </w:rPr>
        <w:t> used flavored e-cigs in 2021, according to a study released today by the </w:t>
      </w:r>
      <w:hyperlink r:id="rId209" w:tgtFrame="_blank" w:history="1">
        <w:r w:rsidRPr="002D06B2">
          <w:rPr>
            <w:rFonts w:ascii="Arial" w:eastAsia="Times New Roman" w:hAnsi="Arial" w:cs="Arial"/>
            <w:color w:val="003366"/>
            <w:u w:val="single"/>
            <w:bdr w:val="none" w:sz="0" w:space="0" w:color="auto" w:frame="1"/>
          </w:rPr>
          <w:t>Center for Disease Control and Prevention (CDC)</w:t>
        </w:r>
      </w:hyperlink>
      <w:r w:rsidRPr="002D06B2">
        <w:rPr>
          <w:rFonts w:ascii="Arial" w:eastAsia="Times New Roman" w:hAnsi="Arial" w:cs="Arial"/>
          <w:color w:val="222222"/>
        </w:rPr>
        <w:t> and </w:t>
      </w:r>
      <w:hyperlink r:id="rId210" w:tgtFrame="_blank" w:history="1">
        <w:r w:rsidRPr="002D06B2">
          <w:rPr>
            <w:rFonts w:ascii="Arial" w:eastAsia="Times New Roman" w:hAnsi="Arial" w:cs="Arial"/>
            <w:color w:val="003366"/>
            <w:u w:val="single"/>
            <w:bdr w:val="none" w:sz="0" w:space="0" w:color="auto" w:frame="1"/>
          </w:rPr>
          <w:t>Food and Drug Administration (FDA)</w:t>
        </w:r>
      </w:hyperlink>
      <w:r w:rsidRPr="002D06B2">
        <w:rPr>
          <w:rFonts w:ascii="Arial" w:eastAsia="Times New Roman" w:hAnsi="Arial" w:cs="Arial"/>
          <w:color w:val="222222"/>
        </w:rPr>
        <w:t>. Since 2014, they have been the most frequently used smoking product among U.S. youth.</w:t>
      </w:r>
    </w:p>
    <w:p w14:paraId="1CDA8545" w14:textId="77777777" w:rsidR="002D06B2" w:rsidRPr="002D06B2" w:rsidRDefault="002D06B2" w:rsidP="008714CB">
      <w:pPr>
        <w:shd w:val="clear" w:color="auto" w:fill="FFFFFF"/>
        <w:spacing w:after="420" w:line="240" w:lineRule="auto"/>
        <w:textAlignment w:val="baseline"/>
        <w:rPr>
          <w:rFonts w:ascii="Arial" w:eastAsia="Times New Roman" w:hAnsi="Arial" w:cs="Arial"/>
          <w:color w:val="222222"/>
        </w:rPr>
      </w:pPr>
      <w:r w:rsidRPr="002D06B2">
        <w:rPr>
          <w:rFonts w:ascii="Arial" w:eastAsia="Times New Roman" w:hAnsi="Arial" w:cs="Arial"/>
          <w:color w:val="222222"/>
        </w:rPr>
        <w:t>Of the students that were surveyed, 43.6% of high school students and 17.2% of middle school students have used e-cigs in the past month. Of those students, 27.6% of high school and 8.3% of middle school students admitted to daily use. Flavored e-cigs are prevalent.</w:t>
      </w:r>
    </w:p>
    <w:p w14:paraId="0F932785" w14:textId="77777777" w:rsidR="007A136A" w:rsidRPr="00ED5C07" w:rsidRDefault="007A136A" w:rsidP="002D06B2">
      <w:pPr>
        <w:spacing w:after="72" w:line="240" w:lineRule="auto"/>
        <w:rPr>
          <w:rFonts w:ascii="Arial" w:eastAsia="Times New Roman" w:hAnsi="Arial" w:cs="Arial"/>
          <w:b/>
          <w:bCs/>
          <w:color w:val="ED0973"/>
        </w:rPr>
      </w:pPr>
    </w:p>
    <w:p w14:paraId="077C28F9" w14:textId="77777777" w:rsidR="008117F9" w:rsidRPr="00FD0E2B" w:rsidRDefault="008117F9" w:rsidP="008117F9">
      <w:pPr>
        <w:pStyle w:val="Heading3"/>
        <w:shd w:val="clear" w:color="auto" w:fill="FFFFFF"/>
        <w:rPr>
          <w:rFonts w:ascii="Arial" w:eastAsia="Times New Roman" w:hAnsi="Arial" w:cs="Arial"/>
          <w:color w:val="auto"/>
        </w:rPr>
      </w:pPr>
      <w:r w:rsidRPr="006E39DA">
        <w:rPr>
          <w:rStyle w:val="Strong"/>
          <w:rFonts w:ascii="Arial" w:eastAsia="Times New Roman" w:hAnsi="Arial" w:cs="Arial"/>
          <w:color w:val="auto"/>
        </w:rPr>
        <w:t>CDC issues health advisory regarding increases in availability of cannabis products containing delta-8 THC and reported cases of adverse events</w:t>
      </w:r>
    </w:p>
    <w:p w14:paraId="175E2846" w14:textId="413C9D3E" w:rsidR="008117F9" w:rsidRPr="008117F9" w:rsidRDefault="008117F9" w:rsidP="008117F9">
      <w:pPr>
        <w:rPr>
          <w:rFonts w:ascii="Arial" w:hAnsi="Arial" w:cs="Arial"/>
          <w:b/>
          <w:bCs/>
          <w:sz w:val="24"/>
          <w:szCs w:val="24"/>
          <w:shd w:val="clear" w:color="auto" w:fill="FFFFFF"/>
        </w:rPr>
      </w:pPr>
      <w:r w:rsidRPr="008117F9">
        <w:rPr>
          <w:rFonts w:ascii="Arial" w:hAnsi="Arial" w:cs="Arial"/>
        </w:rPr>
        <w:t xml:space="preserve">The CDC issued a Health Alert Network Health Advisory this week to alert stakeholders and the public about increased availability of cannabis products containing delta-8 tetrahydrocannabinol (THC). A wide variety of delta-8 THC products are increasingly appearing in both marijuana and hemp marketplaces as well as online, and variations in product content, manufacturing practices, and labeling may lead to unexpected effects among consumers. The American Association of Poison Control Centers (AAPCC) began monitoring delta-8 THC adverse effects </w:t>
      </w:r>
      <w:r w:rsidRPr="008117F9">
        <w:rPr>
          <w:rFonts w:ascii="Arial" w:hAnsi="Arial" w:cs="Arial"/>
        </w:rPr>
        <w:lastRenderedPageBreak/>
        <w:t xml:space="preserve">in 2021 and found that from January 1 to July 31, 2021, there were 660 reported delta-8 THC poisonings ("exposures"), 18% of which required hospitalization. </w:t>
      </w:r>
      <w:hyperlink r:id="rId211" w:tgtFrame="_blank" w:history="1">
        <w:r w:rsidRPr="008117F9">
          <w:rPr>
            <w:rStyle w:val="Hyperlink"/>
            <w:rFonts w:ascii="Arial" w:hAnsi="Arial" w:cs="Arial"/>
            <w:color w:val="auto"/>
            <w:bdr w:val="none" w:sz="0" w:space="0" w:color="auto" w:frame="1"/>
            <w:shd w:val="clear" w:color="auto" w:fill="FFFFFF"/>
          </w:rPr>
          <w:t>Read the full alert here</w:t>
        </w:r>
      </w:hyperlink>
    </w:p>
    <w:p w14:paraId="178215D8" w14:textId="05AA8B6C" w:rsidR="008117F9" w:rsidRDefault="008117F9" w:rsidP="005E1210">
      <w:pPr>
        <w:rPr>
          <w:rFonts w:ascii="Arial" w:hAnsi="Arial" w:cs="Arial"/>
          <w:b/>
          <w:bCs/>
          <w:sz w:val="24"/>
          <w:szCs w:val="24"/>
          <w:shd w:val="clear" w:color="auto" w:fill="FFFFFF"/>
        </w:rPr>
      </w:pPr>
    </w:p>
    <w:p w14:paraId="11CB5546" w14:textId="77777777" w:rsidR="00B80147" w:rsidRPr="00B80147" w:rsidRDefault="00B80147" w:rsidP="00B80147">
      <w:pPr>
        <w:shd w:val="clear" w:color="auto" w:fill="FCFCFC"/>
        <w:spacing w:after="240" w:line="240" w:lineRule="auto"/>
        <w:outlineLvl w:val="0"/>
        <w:rPr>
          <w:rFonts w:ascii="Arial" w:eastAsia="Times New Roman" w:hAnsi="Arial" w:cs="Arial"/>
          <w:b/>
          <w:bCs/>
          <w:color w:val="333333"/>
          <w:kern w:val="36"/>
          <w:sz w:val="24"/>
          <w:szCs w:val="24"/>
        </w:rPr>
      </w:pPr>
      <w:r w:rsidRPr="00185EF5">
        <w:rPr>
          <w:rFonts w:ascii="Arial" w:eastAsia="Times New Roman" w:hAnsi="Arial" w:cs="Arial"/>
          <w:b/>
          <w:bCs/>
          <w:color w:val="333333"/>
          <w:kern w:val="36"/>
          <w:sz w:val="24"/>
          <w:szCs w:val="24"/>
        </w:rPr>
        <w:t>Implementation of Screening, Brief Intervention, and Referral for Treatment in the Aging Network of Care to Prevent Alcohol, Recreational Drug, and Prescription</w:t>
      </w:r>
      <w:r w:rsidRPr="00B80147">
        <w:rPr>
          <w:rFonts w:ascii="Arial" w:eastAsia="Times New Roman" w:hAnsi="Arial" w:cs="Arial"/>
          <w:b/>
          <w:bCs/>
          <w:color w:val="333333"/>
          <w:kern w:val="36"/>
          <w:sz w:val="24"/>
          <w:szCs w:val="24"/>
        </w:rPr>
        <w:t xml:space="preserve"> Medication Misuse</w:t>
      </w:r>
    </w:p>
    <w:p w14:paraId="074371E6" w14:textId="33A0C685" w:rsidR="00B80147" w:rsidRPr="00185B8E" w:rsidRDefault="00272E99" w:rsidP="00185EF5">
      <w:pPr>
        <w:shd w:val="clear" w:color="auto" w:fill="FCFCFC"/>
        <w:spacing w:before="100" w:beforeAutospacing="1" w:after="100" w:afterAutospacing="1" w:line="240" w:lineRule="auto"/>
        <w:rPr>
          <w:rFonts w:ascii="Arial" w:eastAsia="Times New Roman" w:hAnsi="Arial" w:cs="Arial"/>
          <w:color w:val="333333"/>
        </w:rPr>
      </w:pPr>
      <w:hyperlink r:id="rId212" w:anchor="auth-Denise_M_-Scott" w:history="1">
        <w:r w:rsidR="00B80147" w:rsidRPr="00B80147">
          <w:rPr>
            <w:rFonts w:ascii="Arial" w:eastAsia="Times New Roman" w:hAnsi="Arial" w:cs="Arial"/>
            <w:color w:val="004B83"/>
            <w:u w:val="single"/>
          </w:rPr>
          <w:t>Denise M. Scott</w:t>
        </w:r>
      </w:hyperlink>
      <w:r w:rsidR="00B80147" w:rsidRPr="00B80147">
        <w:rPr>
          <w:rFonts w:ascii="Arial" w:eastAsia="Times New Roman" w:hAnsi="Arial" w:cs="Arial"/>
          <w:color w:val="333333"/>
        </w:rPr>
        <w:t>, </w:t>
      </w:r>
      <w:hyperlink r:id="rId213" w:anchor="auth-Hanno-Petras" w:history="1">
        <w:r w:rsidR="00B80147" w:rsidRPr="00B80147">
          <w:rPr>
            <w:rFonts w:ascii="Arial" w:eastAsia="Times New Roman" w:hAnsi="Arial" w:cs="Arial"/>
            <w:color w:val="004B83"/>
            <w:u w:val="single"/>
          </w:rPr>
          <w:t xml:space="preserve">Hanno </w:t>
        </w:r>
        <w:proofErr w:type="spellStart"/>
        <w:r w:rsidR="00B80147" w:rsidRPr="00B80147">
          <w:rPr>
            <w:rFonts w:ascii="Arial" w:eastAsia="Times New Roman" w:hAnsi="Arial" w:cs="Arial"/>
            <w:color w:val="004B83"/>
            <w:u w:val="single"/>
          </w:rPr>
          <w:t>Petras</w:t>
        </w:r>
        <w:proofErr w:type="spellEnd"/>
      </w:hyperlink>
      <w:r w:rsidR="00B80147" w:rsidRPr="00B80147">
        <w:rPr>
          <w:rFonts w:ascii="Arial" w:eastAsia="Times New Roman" w:hAnsi="Arial" w:cs="Arial"/>
          <w:color w:val="333333"/>
        </w:rPr>
        <w:t>, </w:t>
      </w:r>
      <w:proofErr w:type="spellStart"/>
      <w:r w:rsidR="00756894">
        <w:fldChar w:fldCharType="begin"/>
      </w:r>
      <w:r w:rsidR="00756894">
        <w:instrText xml:space="preserve"> HYPERLINK "https://link.springer.com/article/10.1007/s11121-020-01154-y" \l "auth-Nnenna-Kalu" </w:instrText>
      </w:r>
      <w:r w:rsidR="00756894">
        <w:fldChar w:fldCharType="separate"/>
      </w:r>
      <w:r w:rsidR="00B80147" w:rsidRPr="00B80147">
        <w:rPr>
          <w:rFonts w:ascii="Arial" w:eastAsia="Times New Roman" w:hAnsi="Arial" w:cs="Arial"/>
          <w:color w:val="004B83"/>
          <w:u w:val="single"/>
        </w:rPr>
        <w:t>Nnenna</w:t>
      </w:r>
      <w:proofErr w:type="spellEnd"/>
      <w:r w:rsidR="00B80147" w:rsidRPr="00B80147">
        <w:rPr>
          <w:rFonts w:ascii="Arial" w:eastAsia="Times New Roman" w:hAnsi="Arial" w:cs="Arial"/>
          <w:color w:val="004B83"/>
          <w:u w:val="single"/>
        </w:rPr>
        <w:t xml:space="preserve"> Kalu</w:t>
      </w:r>
      <w:r w:rsidR="00756894">
        <w:rPr>
          <w:rFonts w:ascii="Arial" w:eastAsia="Times New Roman" w:hAnsi="Arial" w:cs="Arial"/>
          <w:color w:val="004B83"/>
          <w:u w:val="single"/>
        </w:rPr>
        <w:fldChar w:fldCharType="end"/>
      </w:r>
      <w:r w:rsidR="00B80147" w:rsidRPr="00B80147">
        <w:rPr>
          <w:rFonts w:ascii="Arial" w:eastAsia="Times New Roman" w:hAnsi="Arial" w:cs="Arial"/>
          <w:color w:val="333333"/>
        </w:rPr>
        <w:t>, </w:t>
      </w:r>
      <w:hyperlink r:id="rId214" w:anchor="auth-Gloria_E_-Cain" w:history="1">
        <w:r w:rsidR="00B80147" w:rsidRPr="00B80147">
          <w:rPr>
            <w:rFonts w:ascii="Arial" w:eastAsia="Times New Roman" w:hAnsi="Arial" w:cs="Arial"/>
            <w:color w:val="004B83"/>
            <w:u w:val="single"/>
          </w:rPr>
          <w:t>Gloria E. Cain</w:t>
        </w:r>
      </w:hyperlink>
      <w:r w:rsidR="00B80147" w:rsidRPr="00B80147">
        <w:rPr>
          <w:rFonts w:ascii="Arial" w:eastAsia="Times New Roman" w:hAnsi="Arial" w:cs="Arial"/>
          <w:color w:val="333333"/>
        </w:rPr>
        <w:t>, </w:t>
      </w:r>
      <w:hyperlink r:id="rId215" w:anchor="auth-Dietrich_B_-Johnson" w:history="1">
        <w:r w:rsidR="00B80147" w:rsidRPr="00B80147">
          <w:rPr>
            <w:rFonts w:ascii="Arial" w:eastAsia="Times New Roman" w:hAnsi="Arial" w:cs="Arial"/>
            <w:color w:val="004B83"/>
            <w:u w:val="single"/>
          </w:rPr>
          <w:t>Dietrich B. Johnson</w:t>
        </w:r>
      </w:hyperlink>
      <w:r w:rsidR="00B80147" w:rsidRPr="00B80147">
        <w:rPr>
          <w:rFonts w:ascii="Arial" w:eastAsia="Times New Roman" w:hAnsi="Arial" w:cs="Arial"/>
          <w:color w:val="333333"/>
        </w:rPr>
        <w:t>, </w:t>
      </w:r>
      <w:proofErr w:type="spellStart"/>
      <w:r w:rsidR="00C246E0">
        <w:fldChar w:fldCharType="begin"/>
      </w:r>
      <w:r w:rsidR="00C246E0">
        <w:instrText xml:space="preserve"> HYPERLINK "https://link.springer.com/article/10.1007/s11121-020-01154-y" \l "auth-Zili-Sloboda" </w:instrText>
      </w:r>
      <w:r w:rsidR="00C246E0">
        <w:fldChar w:fldCharType="separate"/>
      </w:r>
      <w:r w:rsidR="00B80147" w:rsidRPr="00185B8E">
        <w:rPr>
          <w:rFonts w:ascii="Arial" w:eastAsia="Times New Roman" w:hAnsi="Arial" w:cs="Arial"/>
          <w:color w:val="004B83"/>
          <w:u w:val="single"/>
        </w:rPr>
        <w:t>Zili</w:t>
      </w:r>
      <w:proofErr w:type="spellEnd"/>
      <w:r w:rsidR="00B80147" w:rsidRPr="00185B8E">
        <w:rPr>
          <w:rFonts w:ascii="Arial" w:eastAsia="Times New Roman" w:hAnsi="Arial" w:cs="Arial"/>
          <w:color w:val="004B83"/>
          <w:u w:val="single"/>
        </w:rPr>
        <w:t xml:space="preserve"> Sloboda</w:t>
      </w:r>
      <w:r w:rsidR="00C246E0">
        <w:rPr>
          <w:rFonts w:ascii="Arial" w:eastAsia="Times New Roman" w:hAnsi="Arial" w:cs="Arial"/>
          <w:color w:val="004B83"/>
          <w:u w:val="single"/>
        </w:rPr>
        <w:fldChar w:fldCharType="end"/>
      </w:r>
      <w:r w:rsidR="00B80147" w:rsidRPr="00185B8E">
        <w:rPr>
          <w:rFonts w:ascii="Arial" w:eastAsia="Times New Roman" w:hAnsi="Arial" w:cs="Arial"/>
          <w:color w:val="333333"/>
        </w:rPr>
        <w:t> &amp; </w:t>
      </w:r>
      <w:hyperlink r:id="rId216" w:anchor="auth-Robert_Emory-Taylor" w:history="1">
        <w:r w:rsidR="00B80147" w:rsidRPr="00185B8E">
          <w:rPr>
            <w:rFonts w:ascii="Arial" w:eastAsia="Times New Roman" w:hAnsi="Arial" w:cs="Arial"/>
            <w:color w:val="004B83"/>
            <w:u w:val="single"/>
          </w:rPr>
          <w:t>Robert Emory Taylor</w:t>
        </w:r>
      </w:hyperlink>
      <w:r w:rsidR="00185B8E" w:rsidRPr="00185B8E">
        <w:rPr>
          <w:rFonts w:ascii="Arial" w:eastAsia="Times New Roman" w:hAnsi="Arial" w:cs="Arial"/>
          <w:color w:val="333333"/>
        </w:rPr>
        <w:t xml:space="preserve">, </w:t>
      </w:r>
      <w:hyperlink r:id="rId217" w:history="1">
        <w:r w:rsidR="00B80147" w:rsidRPr="00185B8E">
          <w:rPr>
            <w:rFonts w:ascii="Arial" w:eastAsia="Times New Roman" w:hAnsi="Arial" w:cs="Arial"/>
            <w:i/>
            <w:iCs/>
            <w:color w:val="004B83"/>
            <w:u w:val="single"/>
          </w:rPr>
          <w:t>Prevention Science</w:t>
        </w:r>
      </w:hyperlink>
      <w:r w:rsidR="00B80147" w:rsidRPr="00185B8E">
        <w:rPr>
          <w:rFonts w:ascii="Arial" w:eastAsia="Times New Roman" w:hAnsi="Arial" w:cs="Arial"/>
          <w:color w:val="333333"/>
        </w:rPr>
        <w:t> </w:t>
      </w:r>
      <w:r w:rsidR="00B80147" w:rsidRPr="00185B8E">
        <w:rPr>
          <w:rFonts w:ascii="Arial" w:eastAsia="Times New Roman" w:hAnsi="Arial" w:cs="Arial"/>
          <w:b/>
          <w:bCs/>
          <w:color w:val="333333"/>
          <w:bdr w:val="none" w:sz="0" w:space="0" w:color="auto" w:frame="1"/>
        </w:rPr>
        <w:t>volume</w:t>
      </w:r>
      <w:r w:rsidR="00B80147" w:rsidRPr="00185B8E">
        <w:rPr>
          <w:rFonts w:ascii="Arial" w:eastAsia="Times New Roman" w:hAnsi="Arial" w:cs="Arial"/>
          <w:b/>
          <w:bCs/>
          <w:color w:val="333333"/>
        </w:rPr>
        <w:t> 21</w:t>
      </w:r>
      <w:r w:rsidR="00B80147" w:rsidRPr="00185B8E">
        <w:rPr>
          <w:rFonts w:ascii="Arial" w:eastAsia="Times New Roman" w:hAnsi="Arial" w:cs="Arial"/>
          <w:color w:val="333333"/>
        </w:rPr>
        <w:t>, </w:t>
      </w:r>
      <w:r w:rsidR="00B80147" w:rsidRPr="00185B8E">
        <w:rPr>
          <w:rFonts w:ascii="Arial" w:eastAsia="Times New Roman" w:hAnsi="Arial" w:cs="Arial"/>
          <w:color w:val="333333"/>
          <w:bdr w:val="none" w:sz="0" w:space="0" w:color="auto" w:frame="1"/>
        </w:rPr>
        <w:t>pages</w:t>
      </w:r>
      <w:r w:rsidR="00B80147" w:rsidRPr="00185B8E">
        <w:rPr>
          <w:rFonts w:ascii="Arial" w:eastAsia="Times New Roman" w:hAnsi="Arial" w:cs="Arial"/>
          <w:color w:val="333333"/>
        </w:rPr>
        <w:t>972–978 (2020)</w:t>
      </w:r>
    </w:p>
    <w:p w14:paraId="7AB36321" w14:textId="4853B163" w:rsidR="00B80147" w:rsidRDefault="00272E99" w:rsidP="005E1210">
      <w:pPr>
        <w:rPr>
          <w:rFonts w:ascii="Arial" w:hAnsi="Arial" w:cs="Arial"/>
          <w:b/>
          <w:bCs/>
          <w:shd w:val="clear" w:color="auto" w:fill="FFFFFF"/>
        </w:rPr>
      </w:pPr>
      <w:hyperlink r:id="rId218" w:history="1">
        <w:r w:rsidR="00185B8E" w:rsidRPr="00F82AA3">
          <w:rPr>
            <w:rStyle w:val="Hyperlink"/>
            <w:rFonts w:ascii="Arial" w:hAnsi="Arial" w:cs="Arial"/>
            <w:b/>
            <w:bCs/>
            <w:shd w:val="clear" w:color="auto" w:fill="FFFFFF"/>
          </w:rPr>
          <w:t>https://link.springer.com/article/10.1007/s11121-020-01154-y</w:t>
        </w:r>
      </w:hyperlink>
    </w:p>
    <w:p w14:paraId="3FD37EC5" w14:textId="322473E3" w:rsidR="00B80147" w:rsidRPr="00185B8E" w:rsidRDefault="00992A95" w:rsidP="005E1210">
      <w:pPr>
        <w:rPr>
          <w:rFonts w:ascii="Arial" w:hAnsi="Arial" w:cs="Arial"/>
          <w:color w:val="333333"/>
          <w:shd w:val="clear" w:color="auto" w:fill="FCFCFC"/>
        </w:rPr>
      </w:pPr>
      <w:r w:rsidRPr="00185B8E">
        <w:rPr>
          <w:rFonts w:ascii="Arial" w:hAnsi="Arial" w:cs="Arial"/>
          <w:color w:val="333333"/>
          <w:shd w:val="clear" w:color="auto" w:fill="FCFCFC"/>
        </w:rPr>
        <w:t>Although recreational drug use is uncommon among older adults, recent research has shown that recreational drug use patterns and misuse of alcohol and prescription medications among baby boomers are increasing (Barry and Blow </w:t>
      </w:r>
      <w:hyperlink r:id="rId219" w:anchor="ref-CR3" w:tooltip="Barry, K. L., &amp; Blow, F. C. (2016). Drinking over the lifespan: Focus on older adults. Alcohol Research: Current Reviews, 38, 115." w:history="1">
        <w:r w:rsidRPr="00185B8E">
          <w:rPr>
            <w:rFonts w:ascii="Arial" w:hAnsi="Arial" w:cs="Arial"/>
            <w:color w:val="004B83"/>
            <w:u w:val="single"/>
            <w:shd w:val="clear" w:color="auto" w:fill="FCFCFC"/>
          </w:rPr>
          <w:t>2016</w:t>
        </w:r>
      </w:hyperlink>
      <w:r w:rsidRPr="00185B8E">
        <w:rPr>
          <w:rFonts w:ascii="Arial" w:hAnsi="Arial" w:cs="Arial"/>
          <w:color w:val="333333"/>
          <w:shd w:val="clear" w:color="auto" w:fill="FCFCFC"/>
        </w:rPr>
        <w:t>; Caputo et al. </w:t>
      </w:r>
      <w:hyperlink r:id="rId220" w:anchor="ref-CR8" w:tooltip="Caputo, F., Vignoli, T., Leggio, L., Addolorato, G., Zoli, G., &amp; Bernardi, M. (2012). Alcohol use disorders in the elderly: A brief overview from epidemiology to treatment options. Experimental Gerontology, 47, 411–416." w:history="1">
        <w:r w:rsidRPr="00185B8E">
          <w:rPr>
            <w:rFonts w:ascii="Arial" w:hAnsi="Arial" w:cs="Arial"/>
            <w:color w:val="004B83"/>
            <w:u w:val="single"/>
            <w:shd w:val="clear" w:color="auto" w:fill="FCFCFC"/>
          </w:rPr>
          <w:t>2012</w:t>
        </w:r>
      </w:hyperlink>
      <w:r w:rsidRPr="00185B8E">
        <w:rPr>
          <w:rFonts w:ascii="Arial" w:hAnsi="Arial" w:cs="Arial"/>
          <w:color w:val="333333"/>
          <w:shd w:val="clear" w:color="auto" w:fill="FCFCFC"/>
        </w:rPr>
        <w:t xml:space="preserve">; </w:t>
      </w:r>
      <w:proofErr w:type="spellStart"/>
      <w:r w:rsidRPr="00185B8E">
        <w:rPr>
          <w:rFonts w:ascii="Arial" w:hAnsi="Arial" w:cs="Arial"/>
          <w:color w:val="333333"/>
          <w:shd w:val="clear" w:color="auto" w:fill="FCFCFC"/>
        </w:rPr>
        <w:t>Oslin</w:t>
      </w:r>
      <w:proofErr w:type="spellEnd"/>
      <w:r w:rsidRPr="00185B8E">
        <w:rPr>
          <w:rFonts w:ascii="Arial" w:hAnsi="Arial" w:cs="Arial"/>
          <w:color w:val="333333"/>
          <w:shd w:val="clear" w:color="auto" w:fill="FCFCFC"/>
        </w:rPr>
        <w:t> </w:t>
      </w:r>
      <w:hyperlink r:id="rId221" w:anchor="ref-CR20" w:tooltip="Oslin, D. W. (2004). Late-life alcoholism: Issues relevant to the geriatric psychiatrist. The American Journal of Geriatric Psychiatry, 12, 571–583." w:history="1">
        <w:r w:rsidRPr="00185B8E">
          <w:rPr>
            <w:rFonts w:ascii="Arial" w:hAnsi="Arial" w:cs="Arial"/>
            <w:color w:val="004B83"/>
            <w:u w:val="single"/>
            <w:shd w:val="clear" w:color="auto" w:fill="FCFCFC"/>
          </w:rPr>
          <w:t>2004</w:t>
        </w:r>
      </w:hyperlink>
      <w:r w:rsidRPr="00185B8E">
        <w:rPr>
          <w:rFonts w:ascii="Arial" w:hAnsi="Arial" w:cs="Arial"/>
          <w:color w:val="333333"/>
          <w:shd w:val="clear" w:color="auto" w:fill="FCFCFC"/>
        </w:rPr>
        <w:t>). As older adults generally have chronic conditions that lead to the use of prescription drugs and over-the-counter (OTC) medications, they are more at risk for dangerous alcohol-medication interactions (Breslow et al. </w:t>
      </w:r>
      <w:hyperlink r:id="rId222" w:anchor="ref-CR7" w:tooltip="Breslow, R. A., Dong, C., &amp; White, A. (2015). Prevalence of alcohol-interactive prescription medication use among current drinkers: United States, 1999 to 2010. Alcoholism: Clinical and Experimental Research, 39, 371–379." w:history="1">
        <w:r w:rsidRPr="00185B8E">
          <w:rPr>
            <w:rFonts w:ascii="Arial" w:hAnsi="Arial" w:cs="Arial"/>
            <w:color w:val="004B83"/>
            <w:u w:val="single"/>
            <w:shd w:val="clear" w:color="auto" w:fill="FCFCFC"/>
          </w:rPr>
          <w:t>2015</w:t>
        </w:r>
      </w:hyperlink>
      <w:r w:rsidRPr="00185B8E">
        <w:rPr>
          <w:rFonts w:ascii="Arial" w:hAnsi="Arial" w:cs="Arial"/>
          <w:color w:val="333333"/>
          <w:shd w:val="clear" w:color="auto" w:fill="FCFCFC"/>
        </w:rPr>
        <w:t>). Also, recent increases in rates of death and use of prescription opioids with suicidal intent among older adults have important implications as the USA undergoes rapid expansion of this population (West et al. </w:t>
      </w:r>
      <w:hyperlink r:id="rId223" w:anchor="ref-CR26" w:tooltip="West, N. A., Severtson, S. G., Green, J. L., &amp; Dart, R. C. (2015). Trends in abuse and misuse of prescription opioids among older adults. Drug and Alcohol Dependence, 149, 117–121." w:history="1">
        <w:r w:rsidRPr="00185B8E">
          <w:rPr>
            <w:rFonts w:ascii="Arial" w:hAnsi="Arial" w:cs="Arial"/>
            <w:color w:val="004B83"/>
            <w:u w:val="single"/>
            <w:shd w:val="clear" w:color="auto" w:fill="FCFCFC"/>
          </w:rPr>
          <w:t>2015</w:t>
        </w:r>
      </w:hyperlink>
      <w:r w:rsidRPr="00185B8E">
        <w:rPr>
          <w:rFonts w:ascii="Arial" w:hAnsi="Arial" w:cs="Arial"/>
          <w:color w:val="333333"/>
          <w:shd w:val="clear" w:color="auto" w:fill="FCFCFC"/>
        </w:rPr>
        <w:t xml:space="preserve">; </w:t>
      </w:r>
      <w:proofErr w:type="spellStart"/>
      <w:r w:rsidRPr="00185B8E">
        <w:rPr>
          <w:rFonts w:ascii="Arial" w:hAnsi="Arial" w:cs="Arial"/>
          <w:color w:val="333333"/>
          <w:shd w:val="clear" w:color="auto" w:fill="FCFCFC"/>
        </w:rPr>
        <w:t>Lippold</w:t>
      </w:r>
      <w:proofErr w:type="spellEnd"/>
      <w:r w:rsidRPr="00185B8E">
        <w:rPr>
          <w:rFonts w:ascii="Arial" w:hAnsi="Arial" w:cs="Arial"/>
          <w:color w:val="333333"/>
          <w:shd w:val="clear" w:color="auto" w:fill="FCFCFC"/>
        </w:rPr>
        <w:t xml:space="preserve"> et al. </w:t>
      </w:r>
      <w:hyperlink r:id="rId224" w:anchor="ref-CR15" w:tooltip="Lippold, K. M., Jones, C. M., O’Malley Olsen, E., &amp; Giroir, B. P. (2019). Racial/ethnic and age group differences in opioid and synthetic opioid- involved overdose deaths among adults aged &gt;18 years in metropolitan areas — United States, 2015-2017. Morbidity a" w:history="1">
        <w:r w:rsidRPr="00185B8E">
          <w:rPr>
            <w:rFonts w:ascii="Arial" w:hAnsi="Arial" w:cs="Arial"/>
            <w:color w:val="004B83"/>
            <w:u w:val="single"/>
            <w:shd w:val="clear" w:color="auto" w:fill="FCFCFC"/>
          </w:rPr>
          <w:t>2019</w:t>
        </w:r>
      </w:hyperlink>
      <w:r w:rsidRPr="00185B8E">
        <w:rPr>
          <w:rFonts w:ascii="Arial" w:hAnsi="Arial" w:cs="Arial"/>
          <w:color w:val="333333"/>
          <w:shd w:val="clear" w:color="auto" w:fill="FCFCFC"/>
        </w:rPr>
        <w:t>). Despite their heightened vulnerability, few older adults are screened, and most older adults do not receive needed preventive services or early interventions even though evidence-based programs exist. Screening, Brief Intervention, and Referral to Treatment (SBIRT) is considered an evidence-based public health approach for addressing this gap but has rarely been used in the aging network of care (Blow and Barry </w:t>
      </w:r>
      <w:hyperlink r:id="rId225" w:anchor="ref-CR5" w:tooltip="Blow, F. C., &amp; Barry, K. L. (2000). Older patients with at-risk and problem drinking patterns: New developments in brief interventions. Journal of Geriatric Psychiatry and Neurology, 13, 115–123." w:history="1">
        <w:r w:rsidRPr="00185B8E">
          <w:rPr>
            <w:rFonts w:ascii="Arial" w:hAnsi="Arial" w:cs="Arial"/>
            <w:color w:val="004B83"/>
            <w:u w:val="single"/>
            <w:shd w:val="clear" w:color="auto" w:fill="FCFCFC"/>
          </w:rPr>
          <w:t>2000</w:t>
        </w:r>
      </w:hyperlink>
      <w:r w:rsidRPr="00185B8E">
        <w:rPr>
          <w:rFonts w:ascii="Arial" w:hAnsi="Arial" w:cs="Arial"/>
          <w:color w:val="333333"/>
          <w:shd w:val="clear" w:color="auto" w:fill="FCFCFC"/>
        </w:rPr>
        <w:t xml:space="preserve">; </w:t>
      </w:r>
      <w:proofErr w:type="spellStart"/>
      <w:r w:rsidRPr="00185B8E">
        <w:rPr>
          <w:rFonts w:ascii="Arial" w:hAnsi="Arial" w:cs="Arial"/>
          <w:color w:val="333333"/>
          <w:shd w:val="clear" w:color="auto" w:fill="FCFCFC"/>
        </w:rPr>
        <w:t>Kuerbis</w:t>
      </w:r>
      <w:proofErr w:type="spellEnd"/>
      <w:r w:rsidRPr="00185B8E">
        <w:rPr>
          <w:rFonts w:ascii="Arial" w:hAnsi="Arial" w:cs="Arial"/>
          <w:color w:val="333333"/>
          <w:shd w:val="clear" w:color="auto" w:fill="FCFCFC"/>
        </w:rPr>
        <w:t xml:space="preserve"> et al. </w:t>
      </w:r>
      <w:hyperlink r:id="rId226" w:anchor="ref-CR14" w:tooltip="Kuerbis, A. N., Yuan, S. E., Borok, J., et al. (2015). Testing the initial efficacy of a mailed screening and brief feedback intervention to reduce at-risk drinking in middle-aged and older adults: The Comorbidity Alcohol Risk Evaluation Study. Journal of the " w:history="1">
        <w:r w:rsidRPr="00185B8E">
          <w:rPr>
            <w:rFonts w:ascii="Arial" w:hAnsi="Arial" w:cs="Arial"/>
            <w:color w:val="004B83"/>
            <w:u w:val="single"/>
            <w:shd w:val="clear" w:color="auto" w:fill="FCFCFC"/>
          </w:rPr>
          <w:t>2015</w:t>
        </w:r>
      </w:hyperlink>
      <w:r w:rsidRPr="00185B8E">
        <w:rPr>
          <w:rFonts w:ascii="Arial" w:hAnsi="Arial" w:cs="Arial"/>
          <w:color w:val="333333"/>
          <w:shd w:val="clear" w:color="auto" w:fill="FCFCFC"/>
        </w:rPr>
        <w:t>). Thus, the focus of this brief report is to document the barriers and facilitators of implementing SBIRT in nonmedical organizations serving older adults and to assess whether older adults can be recruited and retained into this program. This study did not involve randomization of study participants to an experimental condition, and consequently, it is not possible to draw causal inferences about program impact.</w:t>
      </w:r>
    </w:p>
    <w:p w14:paraId="3B7E9439" w14:textId="4DF4721C" w:rsidR="00992A95" w:rsidRDefault="00992A95" w:rsidP="005E1210">
      <w:pPr>
        <w:rPr>
          <w:rFonts w:ascii="Arial" w:hAnsi="Arial" w:cs="Arial"/>
          <w:color w:val="333333"/>
          <w:shd w:val="clear" w:color="auto" w:fill="FCFCFC"/>
        </w:rPr>
      </w:pPr>
      <w:r w:rsidRPr="00185B8E">
        <w:rPr>
          <w:rFonts w:ascii="Arial" w:hAnsi="Arial" w:cs="Arial"/>
          <w:color w:val="333333"/>
          <w:shd w:val="clear" w:color="auto" w:fill="FCFCFC"/>
        </w:rPr>
        <w:t>At baseline, of the 302 older adults recruited, 54 (17.9%) screened positive for alcohol or drug use (see Fig. </w:t>
      </w:r>
      <w:hyperlink r:id="rId227" w:anchor="Fig1" w:history="1">
        <w:r w:rsidRPr="00185B8E">
          <w:rPr>
            <w:rFonts w:ascii="Arial" w:hAnsi="Arial" w:cs="Arial"/>
            <w:color w:val="004B83"/>
            <w:u w:val="single"/>
            <w:shd w:val="clear" w:color="auto" w:fill="FCFCFC"/>
          </w:rPr>
          <w:t>1</w:t>
        </w:r>
      </w:hyperlink>
      <w:r w:rsidRPr="00185B8E">
        <w:rPr>
          <w:rFonts w:ascii="Arial" w:hAnsi="Arial" w:cs="Arial"/>
          <w:color w:val="333333"/>
          <w:shd w:val="clear" w:color="auto" w:fill="FCFCFC"/>
        </w:rPr>
        <w:t>), with the majority screening positive for alcohol use only (77.8%). A small percentage of older adults reported drug use only (11%) or alcohol and drug use (11%). Of the 54 followed-up at 3 months, 28 (51.9%) older adults screened positive (75% of which were for alcohol only and 25% for alcohol and drug use). At the 6-month follow-up, 15 (34.9%) screened positive (70.6% of which were for alcohol only). Additionally, a referral to treatment was offered to 3 participants at baseline, two at a 3-month follow-up, and one at a 6-month follow-up.</w:t>
      </w:r>
    </w:p>
    <w:p w14:paraId="2F027A2A" w14:textId="71EB526D" w:rsidR="001F25EC" w:rsidRDefault="001F25EC" w:rsidP="001F25EC">
      <w:pPr>
        <w:rPr>
          <w:rFonts w:ascii="Helvetica" w:hAnsi="Helvetica" w:cs="Helvetica"/>
          <w:sz w:val="23"/>
          <w:szCs w:val="23"/>
        </w:rPr>
      </w:pPr>
      <w:r w:rsidRPr="00185EF5">
        <w:rPr>
          <w:rFonts w:ascii="Arial" w:hAnsi="Arial" w:cs="Arial"/>
          <w:b/>
          <w:bCs/>
          <w:sz w:val="24"/>
          <w:szCs w:val="24"/>
        </w:rPr>
        <w:t>For more information on how alcohol affects women’s health, check out ARCR’s</w:t>
      </w:r>
      <w:r w:rsidRPr="001F25EC">
        <w:rPr>
          <w:rFonts w:ascii="Arial" w:hAnsi="Arial" w:cs="Arial"/>
          <w:b/>
          <w:bCs/>
          <w:sz w:val="24"/>
          <w:szCs w:val="24"/>
        </w:rPr>
        <w:t xml:space="preserve"> topic series </w:t>
      </w:r>
      <w:hyperlink r:id="rId228" w:tgtFrame="_blank" w:history="1">
        <w:r w:rsidRPr="001F25EC">
          <w:rPr>
            <w:rStyle w:val="Hyperlink"/>
            <w:rFonts w:ascii="Arial" w:hAnsi="Arial" w:cs="Arial"/>
            <w:b/>
            <w:bCs/>
            <w:color w:val="1D5782"/>
            <w:sz w:val="24"/>
            <w:szCs w:val="24"/>
          </w:rPr>
          <w:t>“Women and Alcohol.”</w:t>
        </w:r>
      </w:hyperlink>
      <w:r>
        <w:rPr>
          <w:rFonts w:ascii="Helvetica" w:hAnsi="Helvetica" w:cs="Helvetica"/>
          <w:sz w:val="23"/>
          <w:szCs w:val="23"/>
        </w:rPr>
        <w:t xml:space="preserve"> Fifteen experts review the latest research on alcohol’s unique effects on women across the life cycle, including women of color, LGBTQ women, older women, and pregnant women.</w:t>
      </w:r>
    </w:p>
    <w:p w14:paraId="6F76D908" w14:textId="123BB457" w:rsidR="00C22E0A" w:rsidRPr="00436E25" w:rsidRDefault="00DD74B1" w:rsidP="005E1210">
      <w:pPr>
        <w:rPr>
          <w:rFonts w:ascii="Arial" w:hAnsi="Arial" w:cs="Arial"/>
          <w:sz w:val="24"/>
          <w:szCs w:val="24"/>
        </w:rPr>
      </w:pPr>
      <w:r w:rsidRPr="00DD74B1">
        <w:rPr>
          <w:rFonts w:ascii="Arial" w:hAnsi="Arial" w:cs="Arial"/>
          <w:b/>
          <w:bCs/>
          <w:sz w:val="24"/>
          <w:szCs w:val="24"/>
          <w:shd w:val="clear" w:color="auto" w:fill="FFFFFF"/>
        </w:rPr>
        <w:t xml:space="preserve">Help for </w:t>
      </w:r>
      <w:r w:rsidR="00E637C7" w:rsidRPr="00DD74B1">
        <w:rPr>
          <w:rFonts w:ascii="Arial" w:hAnsi="Arial" w:cs="Arial"/>
          <w:b/>
          <w:bCs/>
          <w:sz w:val="24"/>
          <w:szCs w:val="24"/>
          <w:shd w:val="clear" w:color="auto" w:fill="FFFFFF"/>
        </w:rPr>
        <w:t>Grand families</w:t>
      </w:r>
      <w:r w:rsidRPr="00DD74B1">
        <w:rPr>
          <w:rFonts w:ascii="Arial" w:hAnsi="Arial" w:cs="Arial"/>
          <w:b/>
          <w:bCs/>
          <w:sz w:val="24"/>
          <w:szCs w:val="24"/>
          <w:shd w:val="clear" w:color="auto" w:fill="FFFFFF"/>
        </w:rPr>
        <w:t xml:space="preserve"> Impacted by Opioids and Other Substance</w:t>
      </w:r>
      <w:r w:rsidR="00436E25">
        <w:rPr>
          <w:rFonts w:ascii="Arial" w:hAnsi="Arial" w:cs="Arial"/>
          <w:b/>
          <w:bCs/>
          <w:sz w:val="24"/>
          <w:szCs w:val="24"/>
          <w:shd w:val="clear" w:color="auto" w:fill="FFFFFF"/>
        </w:rPr>
        <w:t>s</w:t>
      </w:r>
      <w:r w:rsidRPr="00DD74B1">
        <w:rPr>
          <w:rFonts w:ascii="Arial" w:hAnsi="Arial" w:cs="Arial"/>
          <w:b/>
          <w:bCs/>
          <w:sz w:val="24"/>
          <w:szCs w:val="24"/>
          <w:shd w:val="clear" w:color="auto" w:fill="FFFFFF"/>
        </w:rPr>
        <w:t xml:space="preserve"> </w:t>
      </w:r>
      <w:r w:rsidRPr="00436E25">
        <w:rPr>
          <w:rFonts w:ascii="Arial" w:hAnsi="Arial" w:cs="Arial"/>
          <w:sz w:val="24"/>
          <w:szCs w:val="24"/>
          <w:shd w:val="clear" w:color="auto" w:fill="FFFFFF"/>
        </w:rPr>
        <w:t xml:space="preserve">is a set of resources from Generations United that includes recommendations and resources on five topics identified by kinship caregivers as uniquely challenging for </w:t>
      </w:r>
      <w:r w:rsidR="00E637C7" w:rsidRPr="00436E25">
        <w:rPr>
          <w:rFonts w:ascii="Arial" w:hAnsi="Arial" w:cs="Arial"/>
          <w:sz w:val="24"/>
          <w:szCs w:val="24"/>
          <w:shd w:val="clear" w:color="auto" w:fill="FFFFFF"/>
        </w:rPr>
        <w:t>grand families</w:t>
      </w:r>
      <w:r w:rsidRPr="00436E25">
        <w:rPr>
          <w:rFonts w:ascii="Arial" w:hAnsi="Arial" w:cs="Arial"/>
          <w:sz w:val="24"/>
          <w:szCs w:val="24"/>
          <w:shd w:val="clear" w:color="auto" w:fill="FFFFFF"/>
        </w:rPr>
        <w:t xml:space="preserve"> impacted by substance use.</w:t>
      </w:r>
    </w:p>
    <w:p w14:paraId="3D70EA70" w14:textId="77777777" w:rsidR="00C50069" w:rsidRDefault="00272E99" w:rsidP="005E1210">
      <w:pPr>
        <w:rPr>
          <w:rFonts w:ascii="Arial" w:hAnsi="Arial" w:cs="Arial"/>
          <w:sz w:val="24"/>
          <w:szCs w:val="24"/>
        </w:rPr>
      </w:pPr>
      <w:hyperlink r:id="rId229" w:history="1">
        <w:r w:rsidR="00C22E0A" w:rsidRPr="001B5DDE">
          <w:rPr>
            <w:rStyle w:val="Hyperlink"/>
          </w:rPr>
          <w:t>https://www.gu.org/resources/grand-resource-help-for-grandfamilies-impacted-by-opioids-and-other-substance-use/</w:t>
        </w:r>
      </w:hyperlink>
    </w:p>
    <w:p w14:paraId="37DE5BA3" w14:textId="7710A068" w:rsidR="006C36E0" w:rsidRPr="00E471E8" w:rsidRDefault="00E471E8" w:rsidP="005E1210">
      <w:pPr>
        <w:rPr>
          <w:rFonts w:ascii="Arial" w:hAnsi="Arial" w:cs="Arial"/>
          <w:b/>
          <w:bCs/>
          <w:sz w:val="28"/>
          <w:szCs w:val="28"/>
        </w:rPr>
      </w:pPr>
      <w:r w:rsidRPr="0067014D">
        <w:rPr>
          <w:rFonts w:ascii="Arial" w:hAnsi="Arial" w:cs="Arial"/>
          <w:b/>
          <w:bCs/>
          <w:sz w:val="28"/>
          <w:szCs w:val="28"/>
        </w:rPr>
        <w:lastRenderedPageBreak/>
        <w:t>Opioid Response Project Resource Library</w:t>
      </w:r>
    </w:p>
    <w:p w14:paraId="3C5BD27A" w14:textId="0BF588C1" w:rsidR="00E471E8" w:rsidRDefault="00272E99" w:rsidP="005E1210">
      <w:pPr>
        <w:rPr>
          <w:rFonts w:ascii="Arial" w:hAnsi="Arial" w:cs="Arial"/>
          <w:sz w:val="24"/>
          <w:szCs w:val="24"/>
        </w:rPr>
      </w:pPr>
      <w:hyperlink r:id="rId230" w:history="1">
        <w:r w:rsidR="00E471E8" w:rsidRPr="00870536">
          <w:rPr>
            <w:rStyle w:val="Hyperlink"/>
            <w:rFonts w:ascii="Arial" w:hAnsi="Arial" w:cs="Arial"/>
            <w:sz w:val="24"/>
            <w:szCs w:val="24"/>
          </w:rPr>
          <w:t>https://orp.sites.unc.edu/resource-library/</w:t>
        </w:r>
      </w:hyperlink>
    </w:p>
    <w:p w14:paraId="55BDDDE7" w14:textId="77777777" w:rsidR="00242A03" w:rsidRPr="00242A03" w:rsidRDefault="00242A03" w:rsidP="00242A03">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rPr>
      </w:pPr>
      <w:r w:rsidRPr="00185EF5">
        <w:rPr>
          <w:rFonts w:ascii="Arial" w:eastAsia="Times New Roman" w:hAnsi="Arial" w:cs="Arial"/>
          <w:b/>
          <w:bCs/>
          <w:color w:val="000000"/>
          <w:kern w:val="36"/>
          <w:sz w:val="24"/>
          <w:szCs w:val="24"/>
        </w:rPr>
        <w:t>Trends in Nonfatal and Fatal Overdoses Involving Benzodiazepines</w:t>
      </w:r>
      <w:r w:rsidRPr="00242A03">
        <w:rPr>
          <w:rFonts w:ascii="Arial" w:eastAsia="Times New Roman" w:hAnsi="Arial" w:cs="Arial"/>
          <w:b/>
          <w:bCs/>
          <w:color w:val="000000"/>
          <w:kern w:val="36"/>
          <w:sz w:val="24"/>
          <w:szCs w:val="24"/>
        </w:rPr>
        <w:t xml:space="preserve"> — 38 States and the District of Columbia, 2019–2020</w:t>
      </w:r>
    </w:p>
    <w:p w14:paraId="6AAC28DC" w14:textId="52544A4A" w:rsidR="00242A03" w:rsidRPr="00242A03" w:rsidRDefault="00242A03" w:rsidP="00242A03">
      <w:pPr>
        <w:shd w:val="clear" w:color="auto" w:fill="FFFFFF"/>
        <w:spacing w:after="100" w:afterAutospacing="1" w:line="240" w:lineRule="auto"/>
        <w:rPr>
          <w:rFonts w:ascii="Arial" w:eastAsia="Times New Roman" w:hAnsi="Arial" w:cs="Arial"/>
          <w:color w:val="000000"/>
          <w:sz w:val="20"/>
          <w:szCs w:val="20"/>
        </w:rPr>
      </w:pPr>
      <w:r w:rsidRPr="00242A03">
        <w:rPr>
          <w:rFonts w:ascii="Arial" w:eastAsia="Times New Roman" w:hAnsi="Arial" w:cs="Arial"/>
          <w:i/>
          <w:iCs/>
          <w:color w:val="000000"/>
          <w:sz w:val="20"/>
          <w:szCs w:val="20"/>
        </w:rPr>
        <w:t>Weekly</w:t>
      </w:r>
      <w:r w:rsidRPr="00242A03">
        <w:rPr>
          <w:rFonts w:ascii="Arial" w:eastAsia="Times New Roman" w:hAnsi="Arial" w:cs="Arial"/>
          <w:color w:val="000000"/>
          <w:sz w:val="20"/>
          <w:szCs w:val="20"/>
        </w:rPr>
        <w:t> / August 27, 2021 / 70(34);1136–1141</w:t>
      </w:r>
      <w:proofErr w:type="gramStart"/>
      <w:r w:rsidR="00185EF5">
        <w:rPr>
          <w:rFonts w:ascii="Arial" w:eastAsia="Times New Roman" w:hAnsi="Arial" w:cs="Arial"/>
          <w:color w:val="000000"/>
          <w:sz w:val="20"/>
          <w:szCs w:val="20"/>
        </w:rPr>
        <w:t xml:space="preserve">.  </w:t>
      </w:r>
      <w:proofErr w:type="gramEnd"/>
      <w:r w:rsidRPr="00242A03">
        <w:rPr>
          <w:rFonts w:ascii="Arial" w:eastAsia="Times New Roman" w:hAnsi="Arial" w:cs="Arial"/>
          <w:color w:val="000000"/>
          <w:sz w:val="20"/>
          <w:szCs w:val="20"/>
        </w:rPr>
        <w:t>Stephen Liu, PhD</w:t>
      </w:r>
      <w:r w:rsidRPr="00242A03">
        <w:rPr>
          <w:rFonts w:ascii="Arial" w:eastAsia="Times New Roman" w:hAnsi="Arial" w:cs="Arial"/>
          <w:color w:val="000000"/>
          <w:sz w:val="20"/>
          <w:szCs w:val="20"/>
          <w:vertAlign w:val="superscript"/>
        </w:rPr>
        <w:t>1</w:t>
      </w:r>
      <w:r w:rsidRPr="00242A03">
        <w:rPr>
          <w:rFonts w:ascii="Arial" w:eastAsia="Times New Roman" w:hAnsi="Arial" w:cs="Arial"/>
          <w:color w:val="000000"/>
          <w:sz w:val="20"/>
          <w:szCs w:val="20"/>
        </w:rPr>
        <w:t>; Julie O’Donnell, PhD</w:t>
      </w:r>
      <w:r w:rsidRPr="00242A03">
        <w:rPr>
          <w:rFonts w:ascii="Arial" w:eastAsia="Times New Roman" w:hAnsi="Arial" w:cs="Arial"/>
          <w:color w:val="000000"/>
          <w:sz w:val="20"/>
          <w:szCs w:val="20"/>
          <w:vertAlign w:val="superscript"/>
        </w:rPr>
        <w:t>1</w:t>
      </w:r>
      <w:r w:rsidRPr="00242A03">
        <w:rPr>
          <w:rFonts w:ascii="Arial" w:eastAsia="Times New Roman" w:hAnsi="Arial" w:cs="Arial"/>
          <w:color w:val="000000"/>
          <w:sz w:val="20"/>
          <w:szCs w:val="20"/>
        </w:rPr>
        <w:t>; R. Matt Gladden, PhD</w:t>
      </w:r>
      <w:r w:rsidRPr="00242A03">
        <w:rPr>
          <w:rFonts w:ascii="Arial" w:eastAsia="Times New Roman" w:hAnsi="Arial" w:cs="Arial"/>
          <w:color w:val="000000"/>
          <w:sz w:val="20"/>
          <w:szCs w:val="20"/>
          <w:vertAlign w:val="superscript"/>
        </w:rPr>
        <w:t>1</w:t>
      </w:r>
      <w:r w:rsidRPr="00242A03">
        <w:rPr>
          <w:rFonts w:ascii="Arial" w:eastAsia="Times New Roman" w:hAnsi="Arial" w:cs="Arial"/>
          <w:color w:val="000000"/>
          <w:sz w:val="20"/>
          <w:szCs w:val="20"/>
        </w:rPr>
        <w:t xml:space="preserve">; </w:t>
      </w:r>
      <w:proofErr w:type="spellStart"/>
      <w:r w:rsidRPr="00242A03">
        <w:rPr>
          <w:rFonts w:ascii="Arial" w:eastAsia="Times New Roman" w:hAnsi="Arial" w:cs="Arial"/>
          <w:color w:val="000000"/>
          <w:sz w:val="20"/>
          <w:szCs w:val="20"/>
        </w:rPr>
        <w:t>Londell</w:t>
      </w:r>
      <w:proofErr w:type="spellEnd"/>
      <w:r w:rsidRPr="00242A03">
        <w:rPr>
          <w:rFonts w:ascii="Arial" w:eastAsia="Times New Roman" w:hAnsi="Arial" w:cs="Arial"/>
          <w:color w:val="000000"/>
          <w:sz w:val="20"/>
          <w:szCs w:val="20"/>
        </w:rPr>
        <w:t xml:space="preserve"> McGlone, MPH</w:t>
      </w:r>
      <w:r w:rsidRPr="00242A03">
        <w:rPr>
          <w:rFonts w:ascii="Arial" w:eastAsia="Times New Roman" w:hAnsi="Arial" w:cs="Arial"/>
          <w:color w:val="000000"/>
          <w:sz w:val="20"/>
          <w:szCs w:val="20"/>
          <w:vertAlign w:val="superscript"/>
        </w:rPr>
        <w:t>1</w:t>
      </w:r>
      <w:r w:rsidRPr="00242A03">
        <w:rPr>
          <w:rFonts w:ascii="Arial" w:eastAsia="Times New Roman" w:hAnsi="Arial" w:cs="Arial"/>
          <w:color w:val="000000"/>
          <w:sz w:val="20"/>
          <w:szCs w:val="20"/>
        </w:rPr>
        <w:t>; Farnaz Chowdhury</w:t>
      </w:r>
      <w:r w:rsidRPr="00242A03">
        <w:rPr>
          <w:rFonts w:ascii="Arial" w:eastAsia="Times New Roman" w:hAnsi="Arial" w:cs="Arial"/>
          <w:color w:val="000000"/>
          <w:sz w:val="20"/>
          <w:szCs w:val="20"/>
          <w:vertAlign w:val="superscript"/>
        </w:rPr>
        <w:t>2</w:t>
      </w:r>
    </w:p>
    <w:p w14:paraId="4D6012D4" w14:textId="24156882" w:rsidR="00242A03" w:rsidRPr="00242A03" w:rsidRDefault="00272E99" w:rsidP="005E1210">
      <w:pPr>
        <w:rPr>
          <w:rFonts w:ascii="Arial" w:hAnsi="Arial" w:cs="Arial"/>
          <w:sz w:val="20"/>
          <w:szCs w:val="20"/>
        </w:rPr>
      </w:pPr>
      <w:hyperlink r:id="rId231" w:history="1">
        <w:r w:rsidR="00242A03" w:rsidRPr="00242A03">
          <w:rPr>
            <w:rStyle w:val="Hyperlink"/>
            <w:rFonts w:ascii="Arial" w:hAnsi="Arial" w:cs="Arial"/>
            <w:sz w:val="20"/>
            <w:szCs w:val="20"/>
          </w:rPr>
          <w:t>https://www.cdc.gov/mmwr/volumes/70/wr/mm7034a2.htm?ACSTrackingID=USCDC_1026-DM64733&amp;ACSTrackingLabel=August%20Drug%20Overdose%20News%20Updates%20and%20IOAD%202021%20&amp;deliveryName=USCDC_1026-DM64733</w:t>
        </w:r>
      </w:hyperlink>
    </w:p>
    <w:p w14:paraId="6E9AB58A" w14:textId="77777777" w:rsidR="00242A03" w:rsidRPr="00242A03" w:rsidRDefault="00242A03" w:rsidP="00242A03">
      <w:pPr>
        <w:pStyle w:val="NormalWeb"/>
        <w:shd w:val="clear" w:color="auto" w:fill="FFFFFF"/>
        <w:spacing w:before="0" w:beforeAutospacing="0"/>
        <w:rPr>
          <w:rFonts w:ascii="Arial" w:hAnsi="Arial" w:cs="Arial"/>
          <w:color w:val="000000"/>
          <w:sz w:val="22"/>
          <w:szCs w:val="22"/>
        </w:rPr>
      </w:pPr>
      <w:r w:rsidRPr="00242A03">
        <w:rPr>
          <w:rFonts w:ascii="Arial" w:hAnsi="Arial" w:cs="Arial"/>
          <w:color w:val="000000"/>
          <w:sz w:val="22"/>
          <w:szCs w:val="22"/>
        </w:rPr>
        <w:t>Increases in benzodiazepine overdose ED visits throughout 2020, coupled with increases in illicit benzodiazepine deaths since 2019, highlight the need to enhance efforts to mitigate harm from simultaneously using benzodiazepines and opioids and monitor the magnitude and persistence of increases in illicit benzodiazepine deaths. Persons who co-use opioids and benzodiazepines might be less likely to receive medications for opioid use disorder than persons using opioids only (</w:t>
      </w:r>
      <w:r w:rsidRPr="00242A03">
        <w:rPr>
          <w:rFonts w:ascii="Arial" w:hAnsi="Arial" w:cs="Arial"/>
          <w:i/>
          <w:iCs/>
          <w:color w:val="000000"/>
          <w:sz w:val="22"/>
          <w:szCs w:val="22"/>
        </w:rPr>
        <w:t>10</w:t>
      </w:r>
      <w:r w:rsidRPr="00242A03">
        <w:rPr>
          <w:rFonts w:ascii="Arial" w:hAnsi="Arial" w:cs="Arial"/>
          <w:color w:val="000000"/>
          <w:sz w:val="22"/>
          <w:szCs w:val="22"/>
        </w:rPr>
        <w:t xml:space="preserve">); therefore, efforts to increase treatment access should be enhanced. </w:t>
      </w:r>
      <w:r w:rsidRPr="00185EF5">
        <w:rPr>
          <w:rFonts w:ascii="Arial" w:hAnsi="Arial" w:cs="Arial"/>
          <w:i/>
          <w:iCs/>
          <w:color w:val="000000"/>
          <w:sz w:val="22"/>
          <w:szCs w:val="22"/>
        </w:rPr>
        <w:t>Expansion of naloxone availability and rapid naloxone administration should be encouraged for overdoses involving benzodiazepines and opioids because naloxone reverses opioid overdoses irrespective of benzodiazepine presence.</w:t>
      </w:r>
      <w:r w:rsidRPr="00242A03">
        <w:rPr>
          <w:rFonts w:ascii="Arial" w:hAnsi="Arial" w:cs="Arial"/>
          <w:color w:val="000000"/>
          <w:sz w:val="22"/>
          <w:szCs w:val="22"/>
        </w:rPr>
        <w:t xml:space="preserve"> However, educational efforts should emphasize the dangers of using illicit benzodiazepines, especially in combination with opioids, and the importance of calling 9-1-1 even after naloxone administration, because benzodiazepine overdose symptoms are unaffected by naloxone and might require additional medical treatment. These efforts, complemented by broader primary prevention of drug use and misuse, could prevent drug overdose morbidity and mortality.</w:t>
      </w:r>
    </w:p>
    <w:p w14:paraId="686E5F58" w14:textId="1FC49ABE" w:rsidR="005E1210" w:rsidRDefault="005E1210" w:rsidP="005E1210">
      <w:pPr>
        <w:rPr>
          <w:rFonts w:ascii="Arial" w:hAnsi="Arial" w:cs="Arial"/>
          <w:sz w:val="24"/>
          <w:szCs w:val="24"/>
        </w:rPr>
      </w:pPr>
      <w:r w:rsidRPr="00661417">
        <w:rPr>
          <w:rFonts w:ascii="Arial" w:hAnsi="Arial" w:cs="Arial"/>
          <w:sz w:val="24"/>
          <w:szCs w:val="24"/>
        </w:rPr>
        <w:t xml:space="preserve">Contact </w:t>
      </w:r>
      <w:r w:rsidR="00FD08A0" w:rsidRPr="00661417">
        <w:rPr>
          <w:rFonts w:ascii="Arial" w:hAnsi="Arial" w:cs="Arial"/>
          <w:sz w:val="24"/>
          <w:szCs w:val="24"/>
        </w:rPr>
        <w:t xml:space="preserve">Interim Director Amanda </w:t>
      </w:r>
      <w:proofErr w:type="spellStart"/>
      <w:r w:rsidR="00FD08A0" w:rsidRPr="00661417">
        <w:rPr>
          <w:rFonts w:ascii="Arial" w:hAnsi="Arial" w:cs="Arial"/>
          <w:sz w:val="24"/>
          <w:szCs w:val="24"/>
        </w:rPr>
        <w:t>Dezarns</w:t>
      </w:r>
      <w:proofErr w:type="spellEnd"/>
      <w:r w:rsidR="00FD08A0" w:rsidRPr="00661417">
        <w:rPr>
          <w:rFonts w:ascii="Arial" w:hAnsi="Arial" w:cs="Arial"/>
          <w:sz w:val="24"/>
          <w:szCs w:val="24"/>
        </w:rPr>
        <w:t xml:space="preserve"> </w:t>
      </w:r>
      <w:r w:rsidRPr="00661417">
        <w:rPr>
          <w:rFonts w:ascii="Arial" w:hAnsi="Arial" w:cs="Arial"/>
          <w:b/>
          <w:sz w:val="24"/>
          <w:szCs w:val="24"/>
        </w:rPr>
        <w:t>(</w:t>
      </w:r>
      <w:r w:rsidR="00FD08A0" w:rsidRPr="00661417">
        <w:rPr>
          <w:rFonts w:ascii="Arial" w:hAnsi="Arial" w:cs="Arial"/>
          <w:b/>
          <w:sz w:val="24"/>
          <w:szCs w:val="24"/>
        </w:rPr>
        <w:t>adezarns</w:t>
      </w:r>
      <w:hyperlink r:id="rId232" w:history="1">
        <w:r w:rsidR="00FD08A0" w:rsidRPr="00661417">
          <w:rPr>
            <w:rStyle w:val="Hyperlink"/>
            <w:rFonts w:ascii="Arial" w:hAnsi="Arial" w:cs="Arial"/>
            <w:b/>
            <w:sz w:val="24"/>
            <w:szCs w:val="24"/>
          </w:rPr>
          <w:t>@ncpreventiontta.org</w:t>
        </w:r>
      </w:hyperlink>
      <w:r w:rsidRPr="00661417">
        <w:rPr>
          <w:rFonts w:ascii="Arial" w:hAnsi="Arial" w:cs="Arial"/>
          <w:b/>
          <w:sz w:val="24"/>
          <w:szCs w:val="24"/>
        </w:rPr>
        <w:t xml:space="preserve">) at </w:t>
      </w:r>
      <w:bookmarkStart w:id="12" w:name="_Hlk53407783"/>
      <w:r w:rsidRPr="00661417">
        <w:rPr>
          <w:rFonts w:ascii="Arial" w:hAnsi="Arial" w:cs="Arial"/>
          <w:b/>
          <w:sz w:val="24"/>
          <w:szCs w:val="24"/>
        </w:rPr>
        <w:t>the NC</w:t>
      </w:r>
      <w:r w:rsidRPr="00B86F85">
        <w:rPr>
          <w:rFonts w:ascii="Arial" w:hAnsi="Arial" w:cs="Arial"/>
          <w:b/>
          <w:sz w:val="24"/>
          <w:szCs w:val="24"/>
        </w:rPr>
        <w:t xml:space="preserve"> Training and Technical Assistance Center</w:t>
      </w:r>
      <w:r>
        <w:rPr>
          <w:rFonts w:ascii="Arial" w:hAnsi="Arial" w:cs="Arial"/>
          <w:sz w:val="24"/>
          <w:szCs w:val="24"/>
        </w:rPr>
        <w:t xml:space="preserve"> of the NC DHHS Division of MH/DD/SAS which offers no-cost expert consultation and supportive resources to implement education, </w:t>
      </w:r>
      <w:r w:rsidR="00BA0902">
        <w:rPr>
          <w:rFonts w:ascii="Arial" w:hAnsi="Arial" w:cs="Arial"/>
          <w:sz w:val="24"/>
          <w:szCs w:val="24"/>
        </w:rPr>
        <w:t>community-based</w:t>
      </w:r>
      <w:r>
        <w:rPr>
          <w:rFonts w:ascii="Arial" w:hAnsi="Arial" w:cs="Arial"/>
          <w:sz w:val="24"/>
          <w:szCs w:val="24"/>
        </w:rPr>
        <w:t xml:space="preserve"> </w:t>
      </w:r>
      <w:r w:rsidR="00BA0902">
        <w:rPr>
          <w:rFonts w:ascii="Arial" w:hAnsi="Arial" w:cs="Arial"/>
          <w:sz w:val="24"/>
          <w:szCs w:val="24"/>
        </w:rPr>
        <w:t>processes,</w:t>
      </w:r>
      <w:r>
        <w:rPr>
          <w:rFonts w:ascii="Arial" w:hAnsi="Arial" w:cs="Arial"/>
          <w:sz w:val="24"/>
          <w:szCs w:val="24"/>
        </w:rPr>
        <w:t xml:space="preserve"> and environmental strategies primarily via monthly telephone assistance. </w:t>
      </w:r>
    </w:p>
    <w:bookmarkEnd w:id="12"/>
    <w:p w14:paraId="6D4C98B8" w14:textId="77777777" w:rsidR="005E1210" w:rsidRDefault="005E1210" w:rsidP="005E1210">
      <w:pPr>
        <w:rPr>
          <w:rFonts w:ascii="Arial" w:hAnsi="Arial" w:cs="Arial"/>
          <w:sz w:val="24"/>
          <w:szCs w:val="24"/>
        </w:rPr>
      </w:pPr>
      <w:r w:rsidRPr="0085580D">
        <w:rPr>
          <w:rFonts w:ascii="Arial" w:hAnsi="Arial" w:cs="Arial"/>
          <w:sz w:val="24"/>
          <w:szCs w:val="24"/>
        </w:rPr>
        <w:t xml:space="preserve">Check out their training calendar here: </w:t>
      </w:r>
      <w:r>
        <w:rPr>
          <w:rFonts w:ascii="Arial" w:hAnsi="Arial" w:cs="Arial"/>
          <w:sz w:val="24"/>
          <w:szCs w:val="24"/>
        </w:rPr>
        <w:t xml:space="preserve"> </w:t>
      </w:r>
      <w:hyperlink r:id="rId233" w:history="1">
        <w:r w:rsidRPr="007636E7">
          <w:rPr>
            <w:rStyle w:val="Hyperlink"/>
            <w:rFonts w:ascii="Arial" w:hAnsi="Arial" w:cs="Arial"/>
            <w:sz w:val="24"/>
            <w:szCs w:val="24"/>
          </w:rPr>
          <w:t>http://nctraining.info/calendar.html</w:t>
        </w:r>
      </w:hyperlink>
    </w:p>
    <w:p w14:paraId="2E8BBE4F" w14:textId="77777777" w:rsidR="005E1210" w:rsidRDefault="005E1210" w:rsidP="005E1210">
      <w:pPr>
        <w:rPr>
          <w:rFonts w:ascii="Arial" w:hAnsi="Arial" w:cs="Arial"/>
          <w:sz w:val="24"/>
          <w:szCs w:val="24"/>
        </w:rPr>
      </w:pPr>
      <w:r>
        <w:rPr>
          <w:rFonts w:ascii="Arial" w:hAnsi="Arial" w:cs="Arial"/>
          <w:sz w:val="24"/>
          <w:szCs w:val="24"/>
        </w:rPr>
        <w:t>Past training calendar with recorded webinars and resources at:</w:t>
      </w:r>
    </w:p>
    <w:p w14:paraId="4210B317" w14:textId="77777777" w:rsidR="005E1210" w:rsidRDefault="00272E99" w:rsidP="005E1210">
      <w:pPr>
        <w:rPr>
          <w:rFonts w:ascii="Arial" w:hAnsi="Arial" w:cs="Arial"/>
          <w:sz w:val="24"/>
          <w:szCs w:val="24"/>
        </w:rPr>
      </w:pPr>
      <w:hyperlink r:id="rId234" w:history="1">
        <w:r w:rsidR="005E1210" w:rsidRPr="007636E7">
          <w:rPr>
            <w:rStyle w:val="Hyperlink"/>
            <w:rFonts w:ascii="Arial" w:hAnsi="Arial" w:cs="Arial"/>
            <w:sz w:val="24"/>
            <w:szCs w:val="24"/>
          </w:rPr>
          <w:t>https://ncpreventiontta.zendesk.com/hc/en-us/categories/360000854992-Training-Files-and-Resources</w:t>
        </w:r>
      </w:hyperlink>
    </w:p>
    <w:p w14:paraId="15B363C2" w14:textId="77777777" w:rsidR="00194938" w:rsidRDefault="00194938" w:rsidP="005E1210">
      <w:pPr>
        <w:rPr>
          <w:rFonts w:ascii="Arial" w:hAnsi="Arial" w:cs="Arial"/>
          <w:sz w:val="24"/>
          <w:szCs w:val="24"/>
        </w:rPr>
      </w:pPr>
    </w:p>
    <w:p w14:paraId="1E06BA42" w14:textId="77777777" w:rsidR="005E1210" w:rsidRDefault="005E1210" w:rsidP="005E1210">
      <w:pPr>
        <w:rPr>
          <w:rFonts w:ascii="Arial" w:hAnsi="Arial" w:cs="Arial"/>
          <w:sz w:val="24"/>
          <w:szCs w:val="24"/>
        </w:rPr>
      </w:pPr>
      <w:r w:rsidRPr="007E0E26">
        <w:rPr>
          <w:rFonts w:ascii="Arial" w:hAnsi="Arial" w:cs="Arial"/>
          <w:sz w:val="24"/>
          <w:szCs w:val="24"/>
        </w:rPr>
        <w:t xml:space="preserve">Contact </w:t>
      </w:r>
      <w:r>
        <w:rPr>
          <w:rFonts w:ascii="Arial" w:hAnsi="Arial" w:cs="Arial"/>
          <w:sz w:val="24"/>
          <w:szCs w:val="24"/>
        </w:rPr>
        <w:t xml:space="preserve">Erin Day, </w:t>
      </w:r>
      <w:r w:rsidRPr="00B86F85">
        <w:rPr>
          <w:rFonts w:ascii="Arial" w:hAnsi="Arial" w:cs="Arial"/>
          <w:b/>
          <w:sz w:val="24"/>
          <w:szCs w:val="24"/>
        </w:rPr>
        <w:t>Community Impact NC</w:t>
      </w:r>
      <w:r w:rsidRPr="007E0E26">
        <w:rPr>
          <w:rFonts w:ascii="Arial" w:hAnsi="Arial" w:cs="Arial"/>
          <w:sz w:val="24"/>
          <w:szCs w:val="24"/>
        </w:rPr>
        <w:t xml:space="preserve"> </w:t>
      </w:r>
      <w:r>
        <w:rPr>
          <w:rFonts w:ascii="Arial" w:hAnsi="Arial" w:cs="Arial"/>
          <w:sz w:val="24"/>
          <w:szCs w:val="24"/>
        </w:rPr>
        <w:t xml:space="preserve">at </w:t>
      </w:r>
      <w:hyperlink r:id="rId235" w:history="1">
        <w:r w:rsidRPr="004D4301">
          <w:rPr>
            <w:rStyle w:val="Hyperlink"/>
            <w:rFonts w:ascii="Arial" w:hAnsi="Arial" w:cs="Arial"/>
            <w:sz w:val="24"/>
            <w:szCs w:val="24"/>
          </w:rPr>
          <w:t>erin@impactcarolina.org</w:t>
        </w:r>
      </w:hyperlink>
      <w:r>
        <w:rPr>
          <w:rFonts w:ascii="Arial" w:hAnsi="Arial" w:cs="Arial"/>
          <w:sz w:val="24"/>
          <w:szCs w:val="24"/>
        </w:rPr>
        <w:t xml:space="preserve"> </w:t>
      </w:r>
      <w:r w:rsidRPr="007E0E26">
        <w:rPr>
          <w:rFonts w:ascii="Arial" w:hAnsi="Arial" w:cs="Arial"/>
          <w:sz w:val="24"/>
          <w:szCs w:val="24"/>
        </w:rPr>
        <w:t>for</w:t>
      </w:r>
      <w:r>
        <w:rPr>
          <w:rFonts w:ascii="Arial" w:hAnsi="Arial" w:cs="Arial"/>
          <w:sz w:val="24"/>
          <w:szCs w:val="24"/>
        </w:rPr>
        <w:t xml:space="preserve"> no-cost </w:t>
      </w:r>
      <w:r w:rsidRPr="007E0E26">
        <w:rPr>
          <w:rFonts w:ascii="Arial" w:hAnsi="Arial" w:cs="Arial"/>
          <w:sz w:val="24"/>
          <w:szCs w:val="24"/>
        </w:rPr>
        <w:t>technical assistance</w:t>
      </w:r>
      <w:r>
        <w:rPr>
          <w:rFonts w:ascii="Arial" w:hAnsi="Arial" w:cs="Arial"/>
          <w:sz w:val="24"/>
          <w:szCs w:val="24"/>
        </w:rPr>
        <w:t>, particularly for using the SAMHSA Strategic Prevention Framework (required of Drug Free Communities grantees) and training in CADCA concepts.</w:t>
      </w:r>
    </w:p>
    <w:p w14:paraId="464C521D" w14:textId="16E3038E" w:rsidR="000B0272" w:rsidRDefault="00FD08A0" w:rsidP="00541B33">
      <w:pPr>
        <w:rPr>
          <w:rFonts w:ascii="Arial" w:hAnsi="Arial" w:cs="Arial"/>
          <w:bCs/>
          <w:color w:val="000000" w:themeColor="text1"/>
          <w:sz w:val="26"/>
          <w:szCs w:val="26"/>
        </w:rPr>
      </w:pPr>
      <w:r>
        <w:rPr>
          <w:rFonts w:ascii="Arial" w:hAnsi="Arial" w:cs="Arial"/>
          <w:b/>
          <w:color w:val="FF0000"/>
          <w:sz w:val="26"/>
          <w:szCs w:val="26"/>
        </w:rPr>
        <w:t>C</w:t>
      </w:r>
      <w:r w:rsidR="009714AA" w:rsidRPr="00EA65AC">
        <w:rPr>
          <w:rFonts w:ascii="Arial" w:hAnsi="Arial" w:cs="Arial"/>
          <w:b/>
          <w:color w:val="FF0000"/>
          <w:sz w:val="26"/>
          <w:szCs w:val="26"/>
        </w:rPr>
        <w:t>rowd-sourced Naloxone</w:t>
      </w:r>
      <w:r w:rsidR="009714AA" w:rsidRPr="00D30766">
        <w:rPr>
          <w:rFonts w:ascii="Arial" w:hAnsi="Arial" w:cs="Arial"/>
          <w:b/>
          <w:color w:val="FF0000"/>
          <w:sz w:val="26"/>
          <w:szCs w:val="26"/>
        </w:rPr>
        <w:t xml:space="preserve"> – </w:t>
      </w:r>
      <w:r w:rsidR="009714AA" w:rsidRPr="00E51F35">
        <w:rPr>
          <w:rFonts w:ascii="Arial" w:hAnsi="Arial" w:cs="Arial"/>
          <w:bCs/>
          <w:color w:val="000000" w:themeColor="text1"/>
          <w:sz w:val="26"/>
          <w:szCs w:val="26"/>
        </w:rPr>
        <w:t xml:space="preserve">check out </w:t>
      </w:r>
      <w:proofErr w:type="spellStart"/>
      <w:r w:rsidR="009714AA" w:rsidRPr="00E51F35">
        <w:rPr>
          <w:rFonts w:ascii="Arial" w:hAnsi="Arial" w:cs="Arial"/>
          <w:b/>
          <w:color w:val="000000" w:themeColor="text1"/>
          <w:sz w:val="26"/>
          <w:szCs w:val="26"/>
        </w:rPr>
        <w:t>NaloxoFind</w:t>
      </w:r>
      <w:proofErr w:type="spellEnd"/>
      <w:r w:rsidR="009714AA" w:rsidRPr="00E51F35">
        <w:rPr>
          <w:rFonts w:ascii="Arial" w:hAnsi="Arial" w:cs="Arial"/>
          <w:b/>
          <w:color w:val="000000" w:themeColor="text1"/>
          <w:sz w:val="26"/>
          <w:szCs w:val="26"/>
        </w:rPr>
        <w:t xml:space="preserve"> </w:t>
      </w:r>
      <w:r w:rsidR="009714AA" w:rsidRPr="00E51F35">
        <w:rPr>
          <w:rFonts w:ascii="Arial" w:hAnsi="Arial" w:cs="Arial"/>
          <w:bCs/>
          <w:color w:val="000000" w:themeColor="text1"/>
          <w:sz w:val="26"/>
          <w:szCs w:val="26"/>
        </w:rPr>
        <w:t xml:space="preserve">on Google Play or Apples App Store… free </w:t>
      </w:r>
      <w:r w:rsidR="00626293" w:rsidRPr="00E51F35">
        <w:rPr>
          <w:rFonts w:ascii="Arial" w:hAnsi="Arial" w:cs="Arial"/>
          <w:bCs/>
          <w:color w:val="000000" w:themeColor="text1"/>
          <w:sz w:val="26"/>
          <w:szCs w:val="26"/>
        </w:rPr>
        <w:t xml:space="preserve">smartphone </w:t>
      </w:r>
      <w:r w:rsidR="009714AA" w:rsidRPr="00E51F35">
        <w:rPr>
          <w:rFonts w:ascii="Arial" w:hAnsi="Arial" w:cs="Arial"/>
          <w:bCs/>
          <w:color w:val="000000" w:themeColor="text1"/>
          <w:sz w:val="26"/>
          <w:szCs w:val="26"/>
        </w:rPr>
        <w:t xml:space="preserve">app that can </w:t>
      </w:r>
      <w:r w:rsidR="00626293" w:rsidRPr="00E51F35">
        <w:rPr>
          <w:rFonts w:ascii="Arial" w:hAnsi="Arial" w:cs="Arial"/>
          <w:bCs/>
          <w:color w:val="000000" w:themeColor="text1"/>
          <w:sz w:val="26"/>
          <w:szCs w:val="26"/>
        </w:rPr>
        <w:t xml:space="preserve">be </w:t>
      </w:r>
      <w:r w:rsidR="009714AA" w:rsidRPr="00E51F35">
        <w:rPr>
          <w:rFonts w:ascii="Arial" w:hAnsi="Arial" w:cs="Arial"/>
          <w:bCs/>
          <w:color w:val="000000" w:themeColor="text1"/>
          <w:sz w:val="26"/>
          <w:szCs w:val="26"/>
        </w:rPr>
        <w:t>use</w:t>
      </w:r>
      <w:r w:rsidR="00177143" w:rsidRPr="00E51F35">
        <w:rPr>
          <w:rFonts w:ascii="Arial" w:hAnsi="Arial" w:cs="Arial"/>
          <w:bCs/>
          <w:color w:val="000000" w:themeColor="text1"/>
          <w:sz w:val="26"/>
          <w:szCs w:val="26"/>
        </w:rPr>
        <w:t>d</w:t>
      </w:r>
      <w:r w:rsidR="009714AA" w:rsidRPr="00E51F35">
        <w:rPr>
          <w:rFonts w:ascii="Arial" w:hAnsi="Arial" w:cs="Arial"/>
          <w:bCs/>
          <w:color w:val="000000" w:themeColor="text1"/>
          <w:sz w:val="26"/>
          <w:szCs w:val="26"/>
        </w:rPr>
        <w:t xml:space="preserve"> to find </w:t>
      </w:r>
      <w:r w:rsidR="00177143" w:rsidRPr="00E51F35">
        <w:rPr>
          <w:rFonts w:ascii="Arial" w:hAnsi="Arial" w:cs="Arial"/>
          <w:bCs/>
          <w:color w:val="000000" w:themeColor="text1"/>
          <w:sz w:val="26"/>
          <w:szCs w:val="26"/>
        </w:rPr>
        <w:t xml:space="preserve">a </w:t>
      </w:r>
      <w:r w:rsidR="009714AA" w:rsidRPr="00E51F35">
        <w:rPr>
          <w:rFonts w:ascii="Arial" w:hAnsi="Arial" w:cs="Arial"/>
          <w:bCs/>
          <w:color w:val="000000" w:themeColor="text1"/>
          <w:sz w:val="26"/>
          <w:szCs w:val="26"/>
        </w:rPr>
        <w:t xml:space="preserve">Naloxone carrier in a </w:t>
      </w:r>
      <w:r w:rsidR="00DF38B3" w:rsidRPr="00E51F35">
        <w:rPr>
          <w:rFonts w:ascii="Arial" w:hAnsi="Arial" w:cs="Arial"/>
          <w:bCs/>
          <w:color w:val="000000" w:themeColor="text1"/>
          <w:sz w:val="26"/>
          <w:szCs w:val="26"/>
        </w:rPr>
        <w:lastRenderedPageBreak/>
        <w:t>2-mile</w:t>
      </w:r>
      <w:r w:rsidR="009714AA" w:rsidRPr="00E51F35">
        <w:rPr>
          <w:rFonts w:ascii="Arial" w:hAnsi="Arial" w:cs="Arial"/>
          <w:bCs/>
          <w:color w:val="000000" w:themeColor="text1"/>
          <w:sz w:val="26"/>
          <w:szCs w:val="26"/>
        </w:rPr>
        <w:t xml:space="preserve"> radius</w:t>
      </w:r>
      <w:proofErr w:type="gramStart"/>
      <w:r w:rsidR="009714AA" w:rsidRPr="00E51F35">
        <w:rPr>
          <w:rFonts w:ascii="Arial" w:hAnsi="Arial" w:cs="Arial"/>
          <w:bCs/>
          <w:color w:val="000000" w:themeColor="text1"/>
          <w:sz w:val="26"/>
          <w:szCs w:val="26"/>
        </w:rPr>
        <w:t xml:space="preserve">.  </w:t>
      </w:r>
      <w:proofErr w:type="gramEnd"/>
      <w:r w:rsidR="009714AA" w:rsidRPr="00E51F35">
        <w:rPr>
          <w:rFonts w:ascii="Arial" w:hAnsi="Arial" w:cs="Arial"/>
          <w:bCs/>
          <w:color w:val="000000" w:themeColor="text1"/>
          <w:sz w:val="26"/>
          <w:szCs w:val="26"/>
        </w:rPr>
        <w:t>Only as good as the number of carriers who sign up, so please do so</w:t>
      </w:r>
      <w:proofErr w:type="gramStart"/>
      <w:r w:rsidR="009714AA" w:rsidRPr="00E51F35">
        <w:rPr>
          <w:rFonts w:ascii="Arial" w:hAnsi="Arial" w:cs="Arial"/>
          <w:bCs/>
          <w:color w:val="000000" w:themeColor="text1"/>
          <w:sz w:val="26"/>
          <w:szCs w:val="26"/>
        </w:rPr>
        <w:t xml:space="preserve">.  </w:t>
      </w:r>
      <w:proofErr w:type="gramEnd"/>
    </w:p>
    <w:p w14:paraId="78F6EE96" w14:textId="77777777" w:rsidR="009714AA" w:rsidRPr="00436E25" w:rsidRDefault="009714AA" w:rsidP="00541B33">
      <w:pPr>
        <w:rPr>
          <w:rFonts w:ascii="Arial" w:hAnsi="Arial" w:cs="Arial"/>
          <w:b/>
        </w:rPr>
      </w:pPr>
      <w:r w:rsidRPr="00436E25">
        <w:rPr>
          <w:rFonts w:ascii="Arial" w:hAnsi="Arial" w:cs="Arial"/>
          <w:bCs/>
        </w:rPr>
        <w:t xml:space="preserve">Read more about it here:  </w:t>
      </w:r>
      <w:r w:rsidRPr="00436E25">
        <w:rPr>
          <w:rFonts w:ascii="Arial" w:hAnsi="Arial" w:cs="Arial"/>
          <w:b/>
        </w:rPr>
        <w:t xml:space="preserve"> </w:t>
      </w:r>
      <w:hyperlink r:id="rId236" w:history="1">
        <w:r w:rsidR="00C77D43" w:rsidRPr="00436E25">
          <w:rPr>
            <w:rStyle w:val="Hyperlink"/>
            <w:rFonts w:ascii="Arial" w:hAnsi="Arial" w:cs="Arial"/>
            <w:b/>
          </w:rPr>
          <w:t>https://www.altrixmedical.com/single-post/2019/06/05/A-Case-For-Crowd-Sourced-Naloxone</w:t>
        </w:r>
      </w:hyperlink>
    </w:p>
    <w:p w14:paraId="1C85D649" w14:textId="77777777" w:rsidR="007722EB" w:rsidRDefault="007722EB" w:rsidP="00541B33">
      <w:pPr>
        <w:rPr>
          <w:rFonts w:ascii="Arial" w:hAnsi="Arial" w:cs="Arial"/>
          <w:b/>
          <w:sz w:val="26"/>
          <w:szCs w:val="26"/>
        </w:rPr>
      </w:pPr>
    </w:p>
    <w:p w14:paraId="11177885" w14:textId="39C6D929" w:rsidR="006C3A00" w:rsidRDefault="006C3A00" w:rsidP="00541B33">
      <w:pPr>
        <w:rPr>
          <w:rFonts w:ascii="Arial" w:hAnsi="Arial" w:cs="Arial"/>
          <w:b/>
          <w:sz w:val="26"/>
          <w:szCs w:val="26"/>
        </w:rPr>
      </w:pPr>
      <w:r>
        <w:rPr>
          <w:rFonts w:ascii="Arial" w:hAnsi="Arial" w:cs="Arial"/>
          <w:b/>
          <w:sz w:val="26"/>
          <w:szCs w:val="26"/>
        </w:rPr>
        <w:t xml:space="preserve">Updated Operation Medicine Drop website at </w:t>
      </w:r>
    </w:p>
    <w:p w14:paraId="4C7743E8" w14:textId="77777777" w:rsidR="006C3A00" w:rsidRDefault="00272E99" w:rsidP="006C3A00">
      <w:pPr>
        <w:rPr>
          <w:rFonts w:ascii="Arial" w:hAnsi="Arial" w:cs="Arial"/>
          <w:b/>
          <w:sz w:val="26"/>
          <w:szCs w:val="26"/>
        </w:rPr>
      </w:pPr>
      <w:hyperlink r:id="rId237" w:history="1">
        <w:r w:rsidR="006C3A00" w:rsidRPr="006C3A00">
          <w:rPr>
            <w:color w:val="0000FF"/>
            <w:u w:val="single"/>
          </w:rPr>
          <w:t>https://ncdoi.com/osfm/safekids/Operation%20Medicine%20Drop.aspx?sec=omd</w:t>
        </w:r>
      </w:hyperlink>
    </w:p>
    <w:p w14:paraId="167500F6" w14:textId="5B5FD5E0" w:rsidR="006C3A00" w:rsidRDefault="006C3A00" w:rsidP="00541B33">
      <w:pPr>
        <w:rPr>
          <w:rFonts w:ascii="Arial" w:hAnsi="Arial" w:cs="Arial"/>
          <w:bCs/>
          <w:sz w:val="24"/>
          <w:szCs w:val="24"/>
        </w:rPr>
      </w:pPr>
      <w:r w:rsidRPr="00E51F35">
        <w:rPr>
          <w:rFonts w:ascii="Arial" w:hAnsi="Arial" w:cs="Arial"/>
          <w:bCs/>
          <w:sz w:val="24"/>
          <w:szCs w:val="24"/>
        </w:rPr>
        <w:t>makes it easy to find drop boxes and take-back events nearest you</w:t>
      </w:r>
      <w:proofErr w:type="gramStart"/>
      <w:r w:rsidRPr="00E51F35">
        <w:rPr>
          <w:rFonts w:ascii="Arial" w:hAnsi="Arial" w:cs="Arial"/>
          <w:bCs/>
          <w:sz w:val="24"/>
          <w:szCs w:val="24"/>
        </w:rPr>
        <w:t xml:space="preserve">.  </w:t>
      </w:r>
      <w:proofErr w:type="gramEnd"/>
      <w:r w:rsidRPr="00E51F35">
        <w:rPr>
          <w:rFonts w:ascii="Arial" w:hAnsi="Arial" w:cs="Arial"/>
          <w:bCs/>
          <w:sz w:val="24"/>
          <w:szCs w:val="24"/>
        </w:rPr>
        <w:t xml:space="preserve">Lots of free handouts. </w:t>
      </w:r>
    </w:p>
    <w:p w14:paraId="5D373FF0" w14:textId="52796653" w:rsidR="001F36A8" w:rsidRPr="004553BE" w:rsidRDefault="001F36A8" w:rsidP="00541B33">
      <w:pPr>
        <w:rPr>
          <w:rFonts w:ascii="Arial" w:hAnsi="Arial" w:cs="Arial"/>
          <w:bCs/>
        </w:rPr>
      </w:pPr>
      <w:r w:rsidRPr="002E5030">
        <w:rPr>
          <w:rFonts w:ascii="Arial" w:hAnsi="Arial" w:cs="Arial"/>
          <w:b/>
          <w:sz w:val="26"/>
          <w:szCs w:val="26"/>
        </w:rPr>
        <w:t>Need help with overprescribing in your community</w:t>
      </w:r>
      <w:proofErr w:type="gramStart"/>
      <w:r w:rsidRPr="002E5030">
        <w:rPr>
          <w:rFonts w:ascii="Arial" w:hAnsi="Arial" w:cs="Arial"/>
          <w:b/>
          <w:sz w:val="26"/>
          <w:szCs w:val="26"/>
        </w:rPr>
        <w:t>?</w:t>
      </w:r>
      <w:r w:rsidRPr="001F36A8">
        <w:rPr>
          <w:rFonts w:ascii="Arial" w:hAnsi="Arial" w:cs="Arial"/>
          <w:b/>
          <w:color w:val="2F5496" w:themeColor="accent1" w:themeShade="BF"/>
          <w:sz w:val="26"/>
          <w:szCs w:val="26"/>
        </w:rPr>
        <w:t xml:space="preserve"> </w:t>
      </w:r>
      <w:r>
        <w:rPr>
          <w:rFonts w:ascii="Arial" w:hAnsi="Arial" w:cs="Arial"/>
          <w:b/>
          <w:sz w:val="26"/>
          <w:szCs w:val="26"/>
        </w:rPr>
        <w:t xml:space="preserve"> </w:t>
      </w:r>
      <w:bookmarkStart w:id="13" w:name="_Hlk34398208"/>
      <w:proofErr w:type="gramEnd"/>
      <w:r w:rsidRPr="004553BE">
        <w:rPr>
          <w:rFonts w:ascii="Arial" w:hAnsi="Arial" w:cs="Arial"/>
          <w:bCs/>
        </w:rPr>
        <w:t>The North Carolina Association of Pharmacists is training pharmacist students to assi</w:t>
      </w:r>
      <w:r w:rsidR="00054AFF" w:rsidRPr="004553BE">
        <w:rPr>
          <w:rFonts w:ascii="Arial" w:hAnsi="Arial" w:cs="Arial"/>
          <w:bCs/>
        </w:rPr>
        <w:t>s</w:t>
      </w:r>
      <w:r w:rsidRPr="004553BE">
        <w:rPr>
          <w:rFonts w:ascii="Arial" w:hAnsi="Arial" w:cs="Arial"/>
          <w:bCs/>
        </w:rPr>
        <w:t>t with educational interventions for prescribers</w:t>
      </w:r>
      <w:proofErr w:type="gramStart"/>
      <w:r w:rsidRPr="004553BE">
        <w:rPr>
          <w:rFonts w:ascii="Arial" w:hAnsi="Arial" w:cs="Arial"/>
          <w:bCs/>
        </w:rPr>
        <w:t>.</w:t>
      </w:r>
      <w:r w:rsidRPr="004553BE">
        <w:rPr>
          <w:rFonts w:ascii="Arial" w:hAnsi="Arial" w:cs="Arial"/>
          <w:b/>
        </w:rPr>
        <w:t xml:space="preserve">  </w:t>
      </w:r>
      <w:proofErr w:type="gramEnd"/>
      <w:r w:rsidRPr="004553BE">
        <w:rPr>
          <w:rFonts w:ascii="Arial" w:hAnsi="Arial" w:cs="Arial"/>
          <w:bCs/>
        </w:rPr>
        <w:t xml:space="preserve">Contact Cheryl </w:t>
      </w:r>
      <w:proofErr w:type="spellStart"/>
      <w:r w:rsidRPr="004553BE">
        <w:rPr>
          <w:rFonts w:ascii="Arial" w:hAnsi="Arial" w:cs="Arial"/>
          <w:bCs/>
        </w:rPr>
        <w:t>Viracola</w:t>
      </w:r>
      <w:proofErr w:type="spellEnd"/>
      <w:r w:rsidRPr="004553BE">
        <w:rPr>
          <w:rFonts w:ascii="Arial" w:hAnsi="Arial" w:cs="Arial"/>
          <w:bCs/>
        </w:rPr>
        <w:t>, PharmD, at the Association at 984-439-1646.</w:t>
      </w:r>
    </w:p>
    <w:bookmarkEnd w:id="13"/>
    <w:p w14:paraId="19A77C54" w14:textId="324FE07F" w:rsidR="00D21065" w:rsidRPr="0053071B" w:rsidRDefault="00C77D43" w:rsidP="00C77D43">
      <w:pPr>
        <w:rPr>
          <w:rFonts w:ascii="Arial" w:hAnsi="Arial" w:cs="Arial"/>
          <w:sz w:val="24"/>
          <w:szCs w:val="24"/>
        </w:rPr>
      </w:pPr>
      <w:r w:rsidRPr="002F6B4D">
        <w:rPr>
          <w:rFonts w:ascii="Arial" w:hAnsi="Arial" w:cs="Arial"/>
          <w:b/>
          <w:sz w:val="24"/>
          <w:szCs w:val="24"/>
        </w:rPr>
        <w:t>S</w:t>
      </w:r>
      <w:r>
        <w:rPr>
          <w:rFonts w:ascii="Arial" w:hAnsi="Arial" w:cs="Arial"/>
          <w:b/>
          <w:sz w:val="24"/>
          <w:szCs w:val="24"/>
        </w:rPr>
        <w:t xml:space="preserve">YRINGE </w:t>
      </w:r>
      <w:r w:rsidR="00C0607A">
        <w:rPr>
          <w:rFonts w:ascii="Arial" w:hAnsi="Arial" w:cs="Arial"/>
          <w:b/>
          <w:sz w:val="24"/>
          <w:szCs w:val="24"/>
        </w:rPr>
        <w:t xml:space="preserve">ACCESS </w:t>
      </w:r>
      <w:r>
        <w:rPr>
          <w:rFonts w:ascii="Arial" w:hAnsi="Arial" w:cs="Arial"/>
          <w:b/>
          <w:sz w:val="24"/>
          <w:szCs w:val="24"/>
        </w:rPr>
        <w:t xml:space="preserve">PROGRAMS </w:t>
      </w:r>
      <w:r>
        <w:rPr>
          <w:rFonts w:ascii="Arial" w:hAnsi="Arial" w:cs="Arial"/>
          <w:sz w:val="24"/>
          <w:szCs w:val="24"/>
        </w:rPr>
        <w:t>are pipelines into treatment while helping addicted individuals avoid “patient brokers”. Syringe program participants are FIVE times more likely to enter treatment and 3.5 times more likely to cease injecting</w:t>
      </w:r>
      <w:proofErr w:type="gramStart"/>
      <w:r>
        <w:rPr>
          <w:rFonts w:ascii="Arial" w:hAnsi="Arial" w:cs="Arial"/>
          <w:sz w:val="24"/>
          <w:szCs w:val="24"/>
        </w:rPr>
        <w:t xml:space="preserve">.  </w:t>
      </w:r>
      <w:proofErr w:type="gramEnd"/>
      <w:r w:rsidRPr="005E1210">
        <w:rPr>
          <w:rFonts w:ascii="Arial" w:hAnsi="Arial" w:cs="Arial"/>
          <w:i/>
          <w:sz w:val="24"/>
          <w:szCs w:val="24"/>
        </w:rPr>
        <w:t>Engage your local medical device/supply company to provide no/low-cost syringes.</w:t>
      </w:r>
      <w:r w:rsidRPr="005E1210">
        <w:rPr>
          <w:rFonts w:ascii="Arial" w:hAnsi="Arial" w:cs="Arial"/>
          <w:sz w:val="24"/>
          <w:szCs w:val="24"/>
        </w:rPr>
        <w:t xml:space="preserve"> Atta</w:t>
      </w:r>
      <w:r>
        <w:rPr>
          <w:rFonts w:ascii="Arial" w:hAnsi="Arial" w:cs="Arial"/>
          <w:sz w:val="24"/>
          <w:szCs w:val="24"/>
        </w:rPr>
        <w:t xml:space="preserve">ch a nurse to </w:t>
      </w:r>
      <w:r w:rsidRPr="0053071B">
        <w:rPr>
          <w:rFonts w:ascii="Arial" w:hAnsi="Arial" w:cs="Arial"/>
          <w:sz w:val="24"/>
          <w:szCs w:val="24"/>
        </w:rPr>
        <w:t xml:space="preserve">address health disparities (Cone Health). </w:t>
      </w:r>
    </w:p>
    <w:p w14:paraId="3714D24F" w14:textId="41B4D524" w:rsidR="00C77D43" w:rsidRDefault="00C77D43" w:rsidP="00C77D43">
      <w:pPr>
        <w:rPr>
          <w:rStyle w:val="Hyperlink"/>
          <w:rFonts w:ascii="Arial" w:eastAsia="Times New Roman" w:hAnsi="Arial" w:cs="Arial"/>
          <w:sz w:val="21"/>
          <w:szCs w:val="21"/>
        </w:rPr>
      </w:pPr>
      <w:r w:rsidRPr="00185EF5">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a list of all active SEPs here:  </w:t>
      </w:r>
      <w:hyperlink r:id="rId238" w:history="1">
        <w:r w:rsidRPr="00F53775">
          <w:rPr>
            <w:rStyle w:val="Hyperlink"/>
            <w:rFonts w:ascii="Arial" w:eastAsia="Times New Roman" w:hAnsi="Arial" w:cs="Arial"/>
            <w:sz w:val="21"/>
            <w:szCs w:val="21"/>
          </w:rPr>
          <w:t>https://www.ncdhhs.gov/divisions/public-health/north-carolina-safer-syringe-initiative/funding-syringe-exchange-programs</w:t>
        </w:r>
      </w:hyperlink>
    </w:p>
    <w:p w14:paraId="1B7F0967" w14:textId="77777777" w:rsidR="00B8354B" w:rsidRDefault="00B8354B" w:rsidP="0062350D">
      <w:pPr>
        <w:spacing w:after="161" w:line="240" w:lineRule="auto"/>
        <w:outlineLvl w:val="0"/>
        <w:rPr>
          <w:rFonts w:ascii="Arial" w:eastAsia="Times New Roman" w:hAnsi="Arial" w:cs="Arial"/>
          <w:b/>
          <w:bCs/>
          <w:kern w:val="36"/>
          <w:sz w:val="24"/>
          <w:szCs w:val="24"/>
        </w:rPr>
      </w:pPr>
    </w:p>
    <w:p w14:paraId="6EC939EE" w14:textId="2DFE9AA2" w:rsidR="0062350D" w:rsidRPr="0062350D" w:rsidRDefault="0062350D" w:rsidP="0062350D">
      <w:pPr>
        <w:spacing w:after="161" w:line="240" w:lineRule="auto"/>
        <w:outlineLvl w:val="0"/>
        <w:rPr>
          <w:rFonts w:ascii="Arial" w:eastAsia="Times New Roman" w:hAnsi="Arial" w:cs="Arial"/>
          <w:b/>
          <w:bCs/>
          <w:kern w:val="36"/>
          <w:sz w:val="24"/>
          <w:szCs w:val="24"/>
        </w:rPr>
      </w:pPr>
      <w:r w:rsidRPr="00744CB7">
        <w:rPr>
          <w:rFonts w:ascii="Arial" w:eastAsia="Times New Roman" w:hAnsi="Arial" w:cs="Arial"/>
          <w:b/>
          <w:bCs/>
          <w:kern w:val="36"/>
          <w:sz w:val="24"/>
          <w:szCs w:val="24"/>
        </w:rPr>
        <w:t>Harm</w:t>
      </w:r>
      <w:r w:rsidRPr="0062350D">
        <w:rPr>
          <w:rFonts w:ascii="Arial" w:eastAsia="Times New Roman" w:hAnsi="Arial" w:cs="Arial"/>
          <w:b/>
          <w:bCs/>
          <w:kern w:val="36"/>
          <w:sz w:val="24"/>
          <w:szCs w:val="24"/>
        </w:rPr>
        <w:t xml:space="preserve"> Reduction and Treatment Services for People in Rural Areas Who Use Psychostimulant Drugs</w:t>
      </w:r>
    </w:p>
    <w:p w14:paraId="5E06686D" w14:textId="095DC036" w:rsidR="00744CB7" w:rsidRDefault="00272E99" w:rsidP="00744CB7">
      <w:pPr>
        <w:rPr>
          <w:rFonts w:ascii="Arial" w:eastAsia="Times New Roman" w:hAnsi="Arial" w:cs="Arial"/>
          <w:b/>
          <w:bCs/>
          <w:color w:val="505050"/>
          <w:kern w:val="36"/>
          <w:sz w:val="24"/>
          <w:szCs w:val="24"/>
        </w:rPr>
      </w:pPr>
      <w:hyperlink r:id="rId239" w:history="1">
        <w:r w:rsidR="0062350D" w:rsidRPr="009F4CFB">
          <w:rPr>
            <w:rStyle w:val="Hyperlink"/>
            <w:rFonts w:ascii="Arial" w:eastAsia="Times New Roman" w:hAnsi="Arial" w:cs="Arial"/>
            <w:sz w:val="21"/>
            <w:szCs w:val="21"/>
          </w:rPr>
          <w:t>https://www.rcorp-ta.org/resources/harm-reduction-and-treatment-services-people-rural-areas-who-use-psychostimulant-drugs?utm_source=email&amp;utm_medium=weekly%20update&amp;utm_campaign=07072021</w:t>
        </w:r>
      </w:hyperlink>
    </w:p>
    <w:p w14:paraId="0E927B49" w14:textId="4B831A09" w:rsidR="00974AE8" w:rsidRDefault="00974AE8" w:rsidP="004F0509">
      <w:pPr>
        <w:rPr>
          <w:rFonts w:ascii="Arial" w:hAnsi="Arial" w:cs="Arial"/>
          <w:b/>
          <w:bCs/>
          <w:sz w:val="24"/>
          <w:szCs w:val="24"/>
          <w:highlight w:val="yellow"/>
        </w:rPr>
      </w:pPr>
    </w:p>
    <w:p w14:paraId="4DDEFADA" w14:textId="4914AB7C" w:rsidR="00C96A13" w:rsidRPr="00CB255F" w:rsidRDefault="00C96A13" w:rsidP="003B6993">
      <w:pPr>
        <w:spacing w:before="100" w:beforeAutospacing="1" w:after="100" w:afterAutospacing="1" w:line="240" w:lineRule="auto"/>
        <w:outlineLvl w:val="0"/>
        <w:rPr>
          <w:rFonts w:ascii="Arial" w:hAnsi="Arial" w:cs="Arial"/>
          <w:color w:val="C45911" w:themeColor="accent2" w:themeShade="BF"/>
          <w:sz w:val="48"/>
          <w:szCs w:val="48"/>
        </w:rPr>
      </w:pPr>
      <w:r w:rsidRPr="00CB255F">
        <w:rPr>
          <w:rFonts w:ascii="Arial" w:hAnsi="Arial" w:cs="Arial"/>
          <w:color w:val="C45911" w:themeColor="accent2" w:themeShade="BF"/>
          <w:sz w:val="48"/>
          <w:szCs w:val="48"/>
        </w:rPr>
        <w:t>Community Coalition Capacity-Building and Sustainability Ideas</w:t>
      </w:r>
    </w:p>
    <w:p w14:paraId="390392E8" w14:textId="360C2A8A" w:rsidR="00DD4776" w:rsidRPr="00DD4776" w:rsidRDefault="00DD4776" w:rsidP="003B6993">
      <w:pPr>
        <w:spacing w:before="100" w:beforeAutospacing="1" w:after="100" w:afterAutospacing="1" w:line="240" w:lineRule="auto"/>
        <w:outlineLvl w:val="0"/>
        <w:rPr>
          <w:rFonts w:ascii="Arial" w:hAnsi="Arial" w:cs="Arial"/>
          <w:b/>
          <w:bCs/>
          <w:sz w:val="24"/>
          <w:szCs w:val="24"/>
        </w:rPr>
      </w:pPr>
      <w:r w:rsidRPr="00CB255F">
        <w:rPr>
          <w:rFonts w:ascii="Arial" w:hAnsi="Arial" w:cs="Arial"/>
          <w:b/>
          <w:bCs/>
          <w:sz w:val="24"/>
          <w:szCs w:val="24"/>
        </w:rPr>
        <w:t>Engage Your Rotary Club!</w:t>
      </w:r>
      <w:r w:rsidRPr="00DD4776">
        <w:rPr>
          <w:rFonts w:ascii="Arial" w:hAnsi="Arial" w:cs="Arial"/>
          <w:b/>
          <w:bCs/>
          <w:sz w:val="24"/>
          <w:szCs w:val="24"/>
        </w:rPr>
        <w:t xml:space="preserve"> </w:t>
      </w:r>
    </w:p>
    <w:p w14:paraId="71F18524" w14:textId="01796729" w:rsidR="00DD4776" w:rsidRDefault="00DD4776" w:rsidP="00DD4776">
      <w:pPr>
        <w:rPr>
          <w:rFonts w:ascii="Tahoma" w:hAnsi="Tahoma" w:cs="Tahoma"/>
        </w:rPr>
      </w:pPr>
      <w:r>
        <w:rPr>
          <w:rFonts w:ascii="Tahoma" w:hAnsi="Tahoma" w:cs="Tahoma"/>
        </w:rPr>
        <w:t>In 2013 Rotary formed an International Rotary Action Group on Addiction Prevention which is active in 45 countries</w:t>
      </w:r>
      <w:proofErr w:type="gramStart"/>
      <w:r>
        <w:rPr>
          <w:rFonts w:ascii="Tahoma" w:hAnsi="Tahoma" w:cs="Tahoma"/>
        </w:rPr>
        <w:t>.  </w:t>
      </w:r>
      <w:proofErr w:type="gramEnd"/>
      <w:r>
        <w:rPr>
          <w:rFonts w:ascii="Tahoma" w:hAnsi="Tahoma" w:cs="Tahoma"/>
        </w:rPr>
        <w:t>I strongly recommend you look at their 17-minute video here edventi.com/addiction-prevention-toolkit</w:t>
      </w:r>
      <w:proofErr w:type="gramStart"/>
      <w:r>
        <w:rPr>
          <w:rFonts w:ascii="Tahoma" w:hAnsi="Tahoma" w:cs="Tahoma"/>
        </w:rPr>
        <w:t xml:space="preserve">.  </w:t>
      </w:r>
      <w:proofErr w:type="gramEnd"/>
      <w:r>
        <w:rPr>
          <w:rFonts w:ascii="Tahoma" w:hAnsi="Tahoma" w:cs="Tahoma"/>
        </w:rPr>
        <w:t>Excellent. If you have a Rotary in your community, it might very well be worthwhile engaging them</w:t>
      </w:r>
      <w:r w:rsidR="00CB255F">
        <w:rPr>
          <w:rFonts w:ascii="Tahoma" w:hAnsi="Tahoma" w:cs="Tahoma"/>
        </w:rPr>
        <w:t>, like Surry County Substance Abuse Office is!</w:t>
      </w:r>
    </w:p>
    <w:p w14:paraId="3A5A9C68" w14:textId="77777777" w:rsidR="00B8354B" w:rsidRDefault="00B8354B" w:rsidP="004C717C">
      <w:pPr>
        <w:spacing w:before="100" w:beforeAutospacing="1" w:after="100" w:afterAutospacing="1" w:line="240" w:lineRule="auto"/>
        <w:outlineLvl w:val="0"/>
        <w:rPr>
          <w:rFonts w:ascii="Arial" w:eastAsia="Times New Roman" w:hAnsi="Arial" w:cs="Arial"/>
          <w:b/>
          <w:bCs/>
          <w:color w:val="333335"/>
          <w:kern w:val="36"/>
          <w:sz w:val="24"/>
          <w:szCs w:val="24"/>
        </w:rPr>
      </w:pPr>
    </w:p>
    <w:p w14:paraId="10E38C1B" w14:textId="73987202" w:rsidR="004C717C" w:rsidRPr="00974AE8" w:rsidRDefault="004C717C" w:rsidP="004C717C">
      <w:pPr>
        <w:spacing w:before="100" w:beforeAutospacing="1" w:after="100" w:afterAutospacing="1" w:line="240" w:lineRule="auto"/>
        <w:outlineLvl w:val="0"/>
        <w:rPr>
          <w:rFonts w:ascii="Arial" w:eastAsia="Times New Roman" w:hAnsi="Arial" w:cs="Arial"/>
          <w:b/>
          <w:bCs/>
          <w:color w:val="333335"/>
          <w:kern w:val="36"/>
          <w:sz w:val="24"/>
          <w:szCs w:val="24"/>
        </w:rPr>
      </w:pPr>
      <w:r w:rsidRPr="004C717C">
        <w:rPr>
          <w:rFonts w:ascii="Arial" w:eastAsia="Times New Roman" w:hAnsi="Arial" w:cs="Arial"/>
          <w:b/>
          <w:bCs/>
          <w:color w:val="333335"/>
          <w:kern w:val="36"/>
          <w:sz w:val="24"/>
          <w:szCs w:val="24"/>
        </w:rPr>
        <w:lastRenderedPageBreak/>
        <w:t>Mental health is the next big workplace</w:t>
      </w:r>
      <w:r w:rsidRPr="00974AE8">
        <w:rPr>
          <w:rFonts w:ascii="Arial" w:eastAsia="Times New Roman" w:hAnsi="Arial" w:cs="Arial"/>
          <w:b/>
          <w:bCs/>
          <w:color w:val="333335"/>
          <w:kern w:val="36"/>
          <w:sz w:val="24"/>
          <w:szCs w:val="24"/>
        </w:rPr>
        <w:t xml:space="preserve"> issue</w:t>
      </w:r>
    </w:p>
    <w:p w14:paraId="0482AC12" w14:textId="77777777" w:rsidR="004C717C" w:rsidRPr="00974AE8" w:rsidRDefault="00272E99" w:rsidP="004C717C">
      <w:pPr>
        <w:rPr>
          <w:rFonts w:ascii="Arial" w:hAnsi="Arial" w:cs="Arial"/>
          <w:b/>
          <w:bCs/>
          <w:sz w:val="20"/>
          <w:szCs w:val="20"/>
        </w:rPr>
      </w:pPr>
      <w:hyperlink r:id="rId240" w:history="1">
        <w:r w:rsidR="004C717C" w:rsidRPr="00974AE8">
          <w:rPr>
            <w:rStyle w:val="Hyperlink"/>
            <w:rFonts w:ascii="Arial" w:hAnsi="Arial" w:cs="Arial"/>
            <w:b/>
            <w:bCs/>
            <w:sz w:val="20"/>
            <w:szCs w:val="20"/>
          </w:rPr>
          <w:t>https://www.axios.com/mental-health-is-the-next-big-workplace-issue-3d0959f0-f5a0-4e62-bfac-714fae3ce5c0.html?mkt_tok=ODUwLVRBQS01MTEAAAF-7ec4iksR-V_uTXLkEYQHWupAbHoYLJjpxQR2JL4u8Xg9K_63hSxYlPrxDapwi_Bpig0nMJgHKchEzUnSU8JTvoCw6kZqMHJm5mWALN8vjha1</w:t>
        </w:r>
      </w:hyperlink>
    </w:p>
    <w:p w14:paraId="240FF439" w14:textId="77777777" w:rsidR="004C717C" w:rsidRPr="00974AE8" w:rsidRDefault="004C717C" w:rsidP="004C717C">
      <w:p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color w:val="333335"/>
        </w:rPr>
        <w:t>Employees' mental health is quickly becoming a top concern for companies as they try to hold on to workers through the pandemic.</w:t>
      </w:r>
    </w:p>
    <w:p w14:paraId="131905B4" w14:textId="77777777" w:rsidR="004C717C" w:rsidRPr="00974AE8" w:rsidRDefault="004C717C" w:rsidP="004C717C">
      <w:p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b/>
          <w:bCs/>
          <w:color w:val="333335"/>
        </w:rPr>
        <w:t>Why it matters: </w:t>
      </w:r>
      <w:r w:rsidRPr="00974AE8">
        <w:rPr>
          <w:rFonts w:ascii="Arial" w:eastAsia="Times New Roman" w:hAnsi="Arial" w:cs="Arial"/>
          <w:color w:val="333335"/>
        </w:rPr>
        <w:t>The firms that confront mental health are poised to win the war for talent.</w:t>
      </w:r>
      <w:r>
        <w:rPr>
          <w:rFonts w:ascii="Arial" w:eastAsia="Times New Roman" w:hAnsi="Arial" w:cs="Arial"/>
          <w:color w:val="333335"/>
        </w:rPr>
        <w:t xml:space="preserve"> </w:t>
      </w:r>
      <w:r w:rsidRPr="00974AE8">
        <w:rPr>
          <w:rFonts w:ascii="Arial" w:eastAsia="Times New Roman" w:hAnsi="Arial" w:cs="Arial"/>
          <w:color w:val="333335"/>
        </w:rPr>
        <w:t xml:space="preserve">"These days there are worker shortages everywhere," says Chris Swift, CEO of The Hartford, a financial </w:t>
      </w:r>
      <w:proofErr w:type="gramStart"/>
      <w:r w:rsidRPr="00974AE8">
        <w:rPr>
          <w:rFonts w:ascii="Arial" w:eastAsia="Times New Roman" w:hAnsi="Arial" w:cs="Arial"/>
          <w:color w:val="333335"/>
        </w:rPr>
        <w:t>services</w:t>
      </w:r>
      <w:proofErr w:type="gramEnd"/>
      <w:r w:rsidRPr="00974AE8">
        <w:rPr>
          <w:rFonts w:ascii="Arial" w:eastAsia="Times New Roman" w:hAnsi="Arial" w:cs="Arial"/>
          <w:color w:val="333335"/>
        </w:rPr>
        <w:t xml:space="preserve"> and insurance company. Mental health is a massive contributor to that, he says.</w:t>
      </w:r>
    </w:p>
    <w:p w14:paraId="41FC7972" w14:textId="77777777" w:rsidR="004C717C" w:rsidRPr="00974AE8" w:rsidRDefault="004C717C" w:rsidP="004C717C">
      <w:p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b/>
          <w:bCs/>
          <w:color w:val="333335"/>
        </w:rPr>
        <w:t>What's happening: </w:t>
      </w:r>
      <w:r w:rsidRPr="00974AE8">
        <w:rPr>
          <w:rFonts w:ascii="Arial" w:eastAsia="Times New Roman" w:hAnsi="Arial" w:cs="Arial"/>
          <w:color w:val="333335"/>
        </w:rPr>
        <w:t xml:space="preserve">The pandemic has dragged on, and people are dealing with even more loss and isolation — </w:t>
      </w:r>
      <w:proofErr w:type="gramStart"/>
      <w:r w:rsidRPr="00974AE8">
        <w:rPr>
          <w:rFonts w:ascii="Arial" w:eastAsia="Times New Roman" w:hAnsi="Arial" w:cs="Arial"/>
          <w:color w:val="333335"/>
        </w:rPr>
        <w:t>at the same time that</w:t>
      </w:r>
      <w:proofErr w:type="gramEnd"/>
      <w:r w:rsidRPr="00974AE8">
        <w:rPr>
          <w:rFonts w:ascii="Arial" w:eastAsia="Times New Roman" w:hAnsi="Arial" w:cs="Arial"/>
          <w:color w:val="333335"/>
        </w:rPr>
        <w:t xml:space="preserve"> America's opioid crisis has gotten worse. Burnout and addiction are seeping into the workplace.</w:t>
      </w:r>
    </w:p>
    <w:p w14:paraId="0DCBE6F4" w14:textId="77777777" w:rsidR="004C717C" w:rsidRPr="00974AE8" w:rsidRDefault="004C717C" w:rsidP="00C246E0">
      <w:pPr>
        <w:numPr>
          <w:ilvl w:val="0"/>
          <w:numId w:val="6"/>
        </w:numPr>
        <w:spacing w:before="100" w:beforeAutospacing="1" w:after="100" w:afterAutospacing="1" w:line="240" w:lineRule="auto"/>
        <w:rPr>
          <w:rFonts w:ascii="Arial" w:eastAsia="Times New Roman" w:hAnsi="Arial" w:cs="Arial"/>
          <w:color w:val="333335"/>
        </w:rPr>
      </w:pPr>
      <w:proofErr w:type="gramStart"/>
      <w:r w:rsidRPr="00974AE8">
        <w:rPr>
          <w:rFonts w:ascii="Arial" w:eastAsia="Times New Roman" w:hAnsi="Arial" w:cs="Arial"/>
          <w:color w:val="333335"/>
        </w:rPr>
        <w:t>Despite the fact that</w:t>
      </w:r>
      <w:proofErr w:type="gramEnd"/>
      <w:r w:rsidRPr="00974AE8">
        <w:rPr>
          <w:rFonts w:ascii="Arial" w:eastAsia="Times New Roman" w:hAnsi="Arial" w:cs="Arial"/>
          <w:color w:val="333335"/>
        </w:rPr>
        <w:t xml:space="preserve"> we've gotten used to pandemic-era living, workplace burnout is rising. 44% of workers say they feel fatigued on the job, up from 34% in 2020, per </w:t>
      </w:r>
      <w:hyperlink r:id="rId241" w:tgtFrame="_blank" w:history="1">
        <w:r w:rsidRPr="00974AE8">
          <w:rPr>
            <w:rFonts w:ascii="Arial" w:eastAsia="Times New Roman" w:hAnsi="Arial" w:cs="Arial"/>
            <w:color w:val="2257DA"/>
            <w:u w:val="single"/>
          </w:rPr>
          <w:t>a study</w:t>
        </w:r>
      </w:hyperlink>
      <w:r w:rsidRPr="00974AE8">
        <w:rPr>
          <w:rFonts w:ascii="Arial" w:eastAsia="Times New Roman" w:hAnsi="Arial" w:cs="Arial"/>
          <w:color w:val="333335"/>
        </w:rPr>
        <w:t> conducted by the human resources consulting firm Robert Half.</w:t>
      </w:r>
    </w:p>
    <w:p w14:paraId="6267DEA1" w14:textId="77777777" w:rsidR="004C717C" w:rsidRPr="00974AE8" w:rsidRDefault="004C717C" w:rsidP="00C246E0">
      <w:pPr>
        <w:numPr>
          <w:ilvl w:val="0"/>
          <w:numId w:val="6"/>
        </w:num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color w:val="333335"/>
        </w:rPr>
        <w:t>Drug overdose deaths spiked 30% in 2020 — to nearly 100,000 — and the bulk were opioid overdoses, </w:t>
      </w:r>
      <w:hyperlink r:id="rId242" w:tgtFrame="_blank" w:history="1">
        <w:r w:rsidRPr="00974AE8">
          <w:rPr>
            <w:rFonts w:ascii="Arial" w:eastAsia="Times New Roman" w:hAnsi="Arial" w:cs="Arial"/>
            <w:color w:val="2257DA"/>
            <w:u w:val="single"/>
          </w:rPr>
          <w:t>Bloomberg reports</w:t>
        </w:r>
      </w:hyperlink>
      <w:r w:rsidRPr="00974AE8">
        <w:rPr>
          <w:rFonts w:ascii="Arial" w:eastAsia="Times New Roman" w:hAnsi="Arial" w:cs="Arial"/>
          <w:color w:val="333335"/>
        </w:rPr>
        <w:t>. The deaths and drug addictions are contributing to the overall worker shortage.</w:t>
      </w:r>
    </w:p>
    <w:p w14:paraId="45D4A4F9" w14:textId="77777777" w:rsidR="004C717C" w:rsidRPr="00974AE8" w:rsidRDefault="004C717C" w:rsidP="004C717C">
      <w:p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b/>
          <w:bCs/>
          <w:color w:val="333335"/>
        </w:rPr>
        <w:t>It's harming workplaces.</w:t>
      </w:r>
    </w:p>
    <w:p w14:paraId="09C9C02C" w14:textId="77777777" w:rsidR="004C717C" w:rsidRPr="00974AE8" w:rsidRDefault="004C717C" w:rsidP="00C246E0">
      <w:pPr>
        <w:numPr>
          <w:ilvl w:val="0"/>
          <w:numId w:val="7"/>
        </w:num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color w:val="333335"/>
        </w:rPr>
        <w:t>A whopping 52% of U.S. employers say they are “experiencing significant workplace issues”</w:t>
      </w:r>
      <w:r w:rsidRPr="00974AE8">
        <w:rPr>
          <w:rFonts w:ascii="Arial" w:eastAsia="Times New Roman" w:hAnsi="Arial" w:cs="Arial"/>
          <w:b/>
          <w:bCs/>
          <w:color w:val="333335"/>
        </w:rPr>
        <w:t> </w:t>
      </w:r>
      <w:r w:rsidRPr="00974AE8">
        <w:rPr>
          <w:rFonts w:ascii="Arial" w:eastAsia="Times New Roman" w:hAnsi="Arial" w:cs="Arial"/>
          <w:color w:val="333335"/>
        </w:rPr>
        <w:t>with substance misuse or addiction by employees, according to </w:t>
      </w:r>
      <w:hyperlink r:id="rId243" w:tgtFrame="_blank" w:history="1">
        <w:r w:rsidRPr="00974AE8">
          <w:rPr>
            <w:rFonts w:ascii="Arial" w:eastAsia="Times New Roman" w:hAnsi="Arial" w:cs="Arial"/>
            <w:color w:val="2257DA"/>
            <w:u w:val="single"/>
          </w:rPr>
          <w:t>a new survey</w:t>
        </w:r>
      </w:hyperlink>
      <w:r w:rsidRPr="00974AE8">
        <w:rPr>
          <w:rFonts w:ascii="Arial" w:eastAsia="Times New Roman" w:hAnsi="Arial" w:cs="Arial"/>
          <w:color w:val="333335"/>
        </w:rPr>
        <w:t> from The Hartford. That's up from 36% in March 2020.</w:t>
      </w:r>
    </w:p>
    <w:p w14:paraId="1BDE180D" w14:textId="77777777" w:rsidR="004C717C" w:rsidRPr="00974AE8" w:rsidRDefault="004C717C" w:rsidP="00C246E0">
      <w:pPr>
        <w:numPr>
          <w:ilvl w:val="0"/>
          <w:numId w:val="7"/>
        </w:numPr>
        <w:spacing w:before="100" w:beforeAutospacing="1" w:after="100" w:afterAutospacing="1" w:line="240" w:lineRule="auto"/>
        <w:rPr>
          <w:rFonts w:ascii="Arial" w:eastAsia="Times New Roman" w:hAnsi="Arial" w:cs="Arial"/>
          <w:color w:val="333335"/>
        </w:rPr>
      </w:pPr>
      <w:r w:rsidRPr="00974AE8">
        <w:rPr>
          <w:rFonts w:ascii="Arial" w:eastAsia="Times New Roman" w:hAnsi="Arial" w:cs="Arial"/>
          <w:color w:val="333335"/>
        </w:rPr>
        <w:t>31% of U.S. employers say workforce mental health is having a severe or significant financial impact on the company, up from just 20% in March 2020.</w:t>
      </w:r>
    </w:p>
    <w:p w14:paraId="655F81D6" w14:textId="6DDEAA34" w:rsidR="003B6993" w:rsidRPr="00C11ACD" w:rsidRDefault="004C717C" w:rsidP="0003420F">
      <w:pPr>
        <w:spacing w:before="100" w:beforeAutospacing="1" w:after="100" w:afterAutospacing="1" w:line="240" w:lineRule="auto"/>
        <w:outlineLvl w:val="0"/>
        <w:rPr>
          <w:rFonts w:ascii="Arial" w:hAnsi="Arial" w:cs="Arial"/>
          <w:b/>
          <w:bCs/>
          <w:sz w:val="24"/>
          <w:szCs w:val="24"/>
        </w:rPr>
      </w:pPr>
      <w:r>
        <w:br/>
      </w:r>
      <w:r w:rsidR="0003420F" w:rsidRPr="00290C59">
        <w:rPr>
          <w:rFonts w:ascii="Arial" w:hAnsi="Arial" w:cs="Arial"/>
          <w:b/>
          <w:bCs/>
          <w:sz w:val="24"/>
          <w:szCs w:val="24"/>
        </w:rPr>
        <w:t>Mu</w:t>
      </w:r>
      <w:r w:rsidR="003B6993" w:rsidRPr="00290C59">
        <w:rPr>
          <w:rFonts w:ascii="Arial" w:hAnsi="Arial" w:cs="Arial"/>
          <w:b/>
          <w:bCs/>
          <w:sz w:val="24"/>
          <w:szCs w:val="24"/>
        </w:rPr>
        <w:t>lti-Sector Health</w:t>
      </w:r>
      <w:r w:rsidR="003B6993" w:rsidRPr="00C11ACD">
        <w:rPr>
          <w:rFonts w:ascii="Arial" w:hAnsi="Arial" w:cs="Arial"/>
          <w:b/>
          <w:bCs/>
          <w:sz w:val="24"/>
          <w:szCs w:val="24"/>
        </w:rPr>
        <w:t xml:space="preserve"> Partnerships in Rural Areas and Small Cities.</w:t>
      </w:r>
    </w:p>
    <w:p w14:paraId="1C04CAE8" w14:textId="238BFC16" w:rsidR="003B6993" w:rsidRDefault="003B6993" w:rsidP="003B6993">
      <w:pPr>
        <w:spacing w:before="100" w:beforeAutospacing="1" w:after="100" w:afterAutospacing="1" w:line="240" w:lineRule="auto"/>
        <w:outlineLvl w:val="0"/>
        <w:rPr>
          <w:rFonts w:ascii="Arial" w:hAnsi="Arial" w:cs="Arial"/>
        </w:rPr>
      </w:pPr>
      <w:r w:rsidRPr="00C11ACD">
        <w:rPr>
          <w:rFonts w:ascii="Arial" w:hAnsi="Arial" w:cs="Arial"/>
        </w:rPr>
        <w:t>This tool from the Build Healthy Places Network helps community leaders understand and find opportunities for collaboration between the community development, finance, public health, and healthcare sectors.</w:t>
      </w:r>
    </w:p>
    <w:p w14:paraId="28A5C920" w14:textId="66F2C8E0" w:rsidR="0003420F" w:rsidRDefault="0003420F" w:rsidP="003B6993">
      <w:pPr>
        <w:rPr>
          <w:rFonts w:ascii="Arial" w:hAnsi="Arial" w:cs="Arial"/>
          <w:b/>
          <w:bCs/>
          <w:sz w:val="24"/>
          <w:szCs w:val="24"/>
        </w:rPr>
      </w:pPr>
      <w:r w:rsidRPr="0003420F">
        <w:rPr>
          <w:rFonts w:ascii="Arial" w:hAnsi="Arial" w:cs="Arial"/>
          <w:b/>
          <w:bCs/>
          <w:sz w:val="24"/>
          <w:szCs w:val="24"/>
        </w:rPr>
        <w:t>Handbook for Community Anti-Drug Coalitions</w:t>
      </w:r>
    </w:p>
    <w:p w14:paraId="0B11141E" w14:textId="4C6392DD" w:rsidR="0003420F" w:rsidRPr="0003420F" w:rsidRDefault="00272E99" w:rsidP="003B6993">
      <w:pPr>
        <w:rPr>
          <w:rFonts w:ascii="Arial" w:hAnsi="Arial" w:cs="Arial"/>
          <w:b/>
          <w:bCs/>
          <w:sz w:val="20"/>
          <w:szCs w:val="20"/>
        </w:rPr>
      </w:pPr>
      <w:hyperlink r:id="rId244" w:history="1">
        <w:r w:rsidR="0003420F" w:rsidRPr="0003420F">
          <w:rPr>
            <w:rStyle w:val="Hyperlink"/>
            <w:rFonts w:ascii="Arial" w:hAnsi="Arial" w:cs="Arial"/>
            <w:b/>
            <w:bCs/>
            <w:sz w:val="20"/>
            <w:szCs w:val="20"/>
          </w:rPr>
          <w:t>https://riverheadcap.org/wp-content/uploads/2015/09/CADCA-Handbook-for-Community-Anti-Drug-Coalitions.pdf</w:t>
        </w:r>
      </w:hyperlink>
    </w:p>
    <w:p w14:paraId="68DBFE9F" w14:textId="5C3B1ADF" w:rsidR="0003420F" w:rsidRPr="0003420F" w:rsidRDefault="0003420F" w:rsidP="003B6993">
      <w:pPr>
        <w:rPr>
          <w:rFonts w:ascii="Arial" w:hAnsi="Arial" w:cs="Arial"/>
          <w:b/>
          <w:bCs/>
          <w:sz w:val="24"/>
          <w:szCs w:val="24"/>
        </w:rPr>
      </w:pPr>
      <w:r w:rsidRPr="0003420F">
        <w:rPr>
          <w:rFonts w:ascii="Arial" w:hAnsi="Arial" w:cs="Arial"/>
        </w:rPr>
        <w:t xml:space="preserve">This brief handbook was developed by CADCA's National Coalition Institute to provide an overview of resources for and about community anti-drug coalitions. We hope these resources will help your coalition become more effective. They are described in depth in Chapters 2 and 3. Coalition building is hard but fulfilling work. By bringing together different sectors of the community, your coalition can work effectively to develop a comprehensive solution to your community's unique substance abuse problems. The aim of your coalition, especially if you receive funding through the Drug Free Communities Support Program, should be to achieve </w:t>
      </w:r>
      <w:r w:rsidRPr="0003420F">
        <w:rPr>
          <w:rFonts w:ascii="Arial" w:hAnsi="Arial" w:cs="Arial"/>
        </w:rPr>
        <w:lastRenderedPageBreak/>
        <w:t xml:space="preserve">sustainable population-level reductions in substance abuse rates. This requires you to implement communitywide strategies to change problem environments, not solely to develop prevention programs that focus on serving individuals or groups of individuals. It also requires that you to bring the entire community together to achieve measurable results. We hope this handbook will help educate, </w:t>
      </w:r>
      <w:proofErr w:type="gramStart"/>
      <w:r w:rsidRPr="0003420F">
        <w:rPr>
          <w:rFonts w:ascii="Arial" w:hAnsi="Arial" w:cs="Arial"/>
        </w:rPr>
        <w:t>inform</w:t>
      </w:r>
      <w:proofErr w:type="gramEnd"/>
      <w:r w:rsidRPr="0003420F">
        <w:rPr>
          <w:rFonts w:ascii="Arial" w:hAnsi="Arial" w:cs="Arial"/>
        </w:rPr>
        <w:t xml:space="preserve"> and empower your coalition and will provide some of the basic tools needed for success. To access these resources and keep up with the latest coalition resources, you can visit the CADCA website at http://www.cadca.org. </w:t>
      </w:r>
    </w:p>
    <w:p w14:paraId="30C88899" w14:textId="77777777" w:rsidR="00B8354B" w:rsidRDefault="00B8354B" w:rsidP="003B6993"/>
    <w:p w14:paraId="0F8A17C9" w14:textId="663C424E" w:rsidR="003B6993" w:rsidRPr="00B8354B" w:rsidRDefault="00272E99" w:rsidP="003B6993">
      <w:pPr>
        <w:rPr>
          <w:rStyle w:val="source1"/>
          <w:rFonts w:ascii="Arial" w:eastAsia="Times New Roman" w:hAnsi="Arial" w:cs="Arial"/>
          <w:color w:val="auto"/>
          <w:sz w:val="20"/>
          <w:szCs w:val="20"/>
        </w:rPr>
      </w:pPr>
      <w:hyperlink r:id="rId245" w:tgtFrame="_blank" w:history="1">
        <w:r w:rsidR="003B6993" w:rsidRPr="00290C59">
          <w:rPr>
            <w:rStyle w:val="Hyperlink"/>
            <w:rFonts w:ascii="Arial" w:eastAsia="Times New Roman" w:hAnsi="Arial" w:cs="Arial"/>
            <w:b/>
            <w:bCs/>
            <w:color w:val="auto"/>
            <w:sz w:val="24"/>
            <w:szCs w:val="24"/>
          </w:rPr>
          <w:t>Community of Practice: Preve</w:t>
        </w:r>
        <w:r w:rsidR="003B6993" w:rsidRPr="008A7C9D">
          <w:rPr>
            <w:rStyle w:val="Hyperlink"/>
            <w:rFonts w:ascii="Arial" w:eastAsia="Times New Roman" w:hAnsi="Arial" w:cs="Arial"/>
            <w:b/>
            <w:bCs/>
            <w:color w:val="auto"/>
            <w:sz w:val="24"/>
            <w:szCs w:val="24"/>
          </w:rPr>
          <w:t>nting and Reducing the Stigma of Substance Use Disorders in Rural Communities - Implementation and Lessons Learned</w:t>
        </w:r>
      </w:hyperlink>
      <w:r w:rsidR="003B6993" w:rsidRPr="008A7C9D">
        <w:rPr>
          <w:rStyle w:val="Strong"/>
          <w:rFonts w:ascii="Arial" w:eastAsia="Times New Roman" w:hAnsi="Arial" w:cs="Arial"/>
          <w:b w:val="0"/>
          <w:bCs w:val="0"/>
          <w:sz w:val="24"/>
          <w:szCs w:val="24"/>
        </w:rPr>
        <w:t xml:space="preserve"> </w:t>
      </w:r>
      <w:r w:rsidR="003B6993" w:rsidRPr="008A7C9D">
        <w:rPr>
          <w:rFonts w:ascii="Arial" w:eastAsia="Times New Roman" w:hAnsi="Arial" w:cs="Arial"/>
          <w:b/>
          <w:bCs/>
          <w:sz w:val="24"/>
          <w:szCs w:val="24"/>
        </w:rPr>
        <w:br/>
      </w:r>
    </w:p>
    <w:p w14:paraId="242FF396" w14:textId="78D7F59D" w:rsidR="003B6993" w:rsidRDefault="003B6993" w:rsidP="003B6993">
      <w:pPr>
        <w:rPr>
          <w:rFonts w:ascii="Arial" w:eastAsia="Times New Roman" w:hAnsi="Arial" w:cs="Arial"/>
          <w:color w:val="000000"/>
          <w:sz w:val="24"/>
          <w:szCs w:val="24"/>
        </w:rPr>
      </w:pPr>
      <w:r w:rsidRPr="00873269">
        <w:rPr>
          <w:rStyle w:val="source1"/>
          <w:rFonts w:ascii="Arial" w:eastAsia="Times New Roman" w:hAnsi="Arial" w:cs="Arial"/>
          <w:color w:val="auto"/>
          <w:sz w:val="22"/>
          <w:szCs w:val="22"/>
        </w:rPr>
        <w:t xml:space="preserve">Sponsoring organizations: Great Lakes PTTC, Prevention Technology Transfer Center Network </w:t>
      </w:r>
      <w:r w:rsidRPr="00873269">
        <w:rPr>
          <w:rFonts w:ascii="Arial" w:eastAsia="Times New Roman" w:hAnsi="Arial" w:cs="Arial"/>
        </w:rPr>
        <w:br/>
        <w:t>Report discusses strategies for reducing stigma around substance use disorders (SUDs) and SUD treatment in rural communities. Details the implementation of Communities of Practice sessions with participants and breaks down participant data and session timeline.</w:t>
      </w:r>
      <w:r w:rsidRPr="00873269">
        <w:rPr>
          <w:rFonts w:ascii="Arial" w:eastAsia="Times New Roman" w:hAnsi="Arial" w:cs="Arial"/>
        </w:rPr>
        <w:br/>
      </w:r>
    </w:p>
    <w:p w14:paraId="4FEFEA57" w14:textId="7954BF80" w:rsidR="000C4210" w:rsidRDefault="00991BFB" w:rsidP="00991BFB">
      <w:pPr>
        <w:rPr>
          <w:rFonts w:ascii="Arial" w:hAnsi="Arial" w:cs="Arial"/>
          <w:b/>
          <w:b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BFB">
        <w:rPr>
          <w:rFonts w:ascii="Arial" w:hAnsi="Arial" w:cs="Arial"/>
          <w:b/>
          <w:b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Training and Educating Public Safety to Prevent Overdose Among Black, Indigenous, and People of Color Communities</w:t>
      </w:r>
    </w:p>
    <w:p w14:paraId="1F2E0B8B" w14:textId="686462CA" w:rsidR="00991BFB" w:rsidRPr="004C717C" w:rsidRDefault="00272E99" w:rsidP="00991BF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46" w:history="1">
        <w:r w:rsidR="00381711" w:rsidRPr="004C717C">
          <w:rPr>
            <w:rStyle w:val="Hyperlink"/>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https://www.thenationalcouncil.org/training-public-safety-to-prevent-overdose-in-bipoc-communities/?mkt_tok=NzczLU1KRi0zNzkAAAGAGikE8WtVHRkHvPMN5dvArngxsnCyeRQ6y3_d2CCPeOq24_YnBSUu-6IYmL_nEKazop1y5xl10MFK6HI-zLvLImB3LGYtesZQ-S2_nAbr</w:t>
        </w:r>
      </w:hyperlink>
    </w:p>
    <w:p w14:paraId="447BC1DE" w14:textId="51AA9C6C" w:rsidR="00381711" w:rsidRDefault="00CF6C5B" w:rsidP="00991BFB">
      <w:pPr>
        <w:rPr>
          <w:rFonts w:ascii="Helvetica" w:hAnsi="Helvetica" w:cs="Helvetica"/>
          <w:color w:val="777777"/>
          <w:sz w:val="20"/>
          <w:szCs w:val="20"/>
          <w:shd w:val="clear" w:color="auto" w:fill="FFFFFF"/>
        </w:rPr>
      </w:pPr>
      <w:r w:rsidRPr="00CF6C5B">
        <w:rPr>
          <w:rFonts w:ascii="Helvetica" w:hAnsi="Helvetica" w:cs="Helvetica"/>
          <w:color w:val="777777"/>
          <w:sz w:val="20"/>
          <w:szCs w:val="20"/>
          <w:shd w:val="clear" w:color="auto" w:fill="FFFFFF"/>
        </w:rPr>
        <w:t>For more information, please contact Emma Amoako at </w:t>
      </w:r>
      <w:hyperlink r:id="rId247" w:history="1">
        <w:r w:rsidRPr="00CF6C5B">
          <w:rPr>
            <w:rFonts w:ascii="Helvetica" w:hAnsi="Helvetica" w:cs="Helvetica"/>
            <w:color w:val="064F80"/>
            <w:sz w:val="20"/>
            <w:szCs w:val="20"/>
            <w:u w:val="single"/>
            <w:bdr w:val="none" w:sz="0" w:space="0" w:color="auto" w:frame="1"/>
            <w:shd w:val="clear" w:color="auto" w:fill="FFFFFF"/>
          </w:rPr>
          <w:t>EmmaA@thenationalcouncil.org</w:t>
        </w:r>
      </w:hyperlink>
      <w:r w:rsidRPr="00CF6C5B">
        <w:rPr>
          <w:rFonts w:ascii="Helvetica" w:hAnsi="Helvetica" w:cs="Helvetica"/>
          <w:color w:val="777777"/>
          <w:sz w:val="20"/>
          <w:szCs w:val="20"/>
          <w:shd w:val="clear" w:color="auto" w:fill="FFFFFF"/>
        </w:rPr>
        <w:t>.</w:t>
      </w:r>
    </w:p>
    <w:p w14:paraId="17F70A7F" w14:textId="77777777" w:rsidR="00991BFB" w:rsidRPr="00991BFB" w:rsidRDefault="00991BFB" w:rsidP="00991BFB">
      <w:pPr>
        <w:rPr>
          <w:rFonts w:ascii="Arial" w:hAnsi="Arial" w:cs="Arial"/>
          <w:b/>
          <w:color w:val="C45911" w:themeColor="accent2" w:themeShade="BF"/>
        </w:rPr>
      </w:pPr>
    </w:p>
    <w:p w14:paraId="12DD751D" w14:textId="323C575A" w:rsidR="00471285" w:rsidRDefault="00471285" w:rsidP="00471285">
      <w:pPr>
        <w:jc w:val="center"/>
        <w:rPr>
          <w:rFonts w:ascii="Arial" w:hAnsi="Arial" w:cs="Arial"/>
          <w:b/>
          <w:color w:val="C45911" w:themeColor="accent2" w:themeShade="BF"/>
          <w:sz w:val="48"/>
          <w:szCs w:val="48"/>
        </w:rPr>
      </w:pPr>
      <w:r>
        <w:rPr>
          <w:rFonts w:ascii="Arial" w:hAnsi="Arial" w:cs="Arial"/>
          <w:b/>
          <w:color w:val="C45911" w:themeColor="accent2" w:themeShade="BF"/>
          <w:sz w:val="48"/>
          <w:szCs w:val="48"/>
        </w:rPr>
        <w:t>Application of Digital Health Technologies to SUD</w:t>
      </w:r>
    </w:p>
    <w:tbl>
      <w:tblPr>
        <w:tblW w:w="5000" w:type="pct"/>
        <w:jc w:val="center"/>
        <w:tblCellMar>
          <w:left w:w="0" w:type="dxa"/>
          <w:right w:w="0" w:type="dxa"/>
        </w:tblCellMar>
        <w:tblLook w:val="04A0" w:firstRow="1" w:lastRow="0" w:firstColumn="1" w:lastColumn="0" w:noHBand="0" w:noVBand="1"/>
      </w:tblPr>
      <w:tblGrid>
        <w:gridCol w:w="9360"/>
      </w:tblGrid>
      <w:tr w:rsidR="00F6780D" w:rsidRPr="001B2746" w14:paraId="62D9A41D" w14:textId="77777777" w:rsidTr="00C66D4B">
        <w:trPr>
          <w:jc w:val="center"/>
        </w:trPr>
        <w:tc>
          <w:tcPr>
            <w:tcW w:w="5000" w:type="pct"/>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356"/>
              <w:gridCol w:w="2"/>
              <w:gridCol w:w="2"/>
            </w:tblGrid>
            <w:tr w:rsidR="00F6780D" w14:paraId="6F7BDD9E" w14:textId="77777777">
              <w:trPr>
                <w:trHeight w:val="240"/>
                <w:jc w:val="center"/>
              </w:trPr>
              <w:tc>
                <w:tcPr>
                  <w:tcW w:w="0" w:type="auto"/>
                  <w:gridSpan w:val="3"/>
                  <w:vAlign w:val="center"/>
                  <w:hideMark/>
                </w:tcPr>
                <w:p w14:paraId="1C93DC6C" w14:textId="77777777" w:rsidR="00F6780D" w:rsidRDefault="00F6780D">
                  <w:pPr>
                    <w:spacing w:line="15" w:lineRule="atLeast"/>
                    <w:jc w:val="center"/>
                    <w:rPr>
                      <w:rFonts w:ascii="Arial" w:eastAsia="Times New Roman" w:hAnsi="Arial" w:cs="Arial"/>
                      <w:sz w:val="2"/>
                      <w:szCs w:val="2"/>
                    </w:rPr>
                  </w:pPr>
                  <w:r>
                    <w:rPr>
                      <w:rFonts w:ascii="Arial" w:eastAsia="Times New Roman" w:hAnsi="Arial" w:cs="Arial"/>
                      <w:sz w:val="2"/>
                      <w:szCs w:val="2"/>
                    </w:rPr>
                    <w:t xml:space="preserve">  </w:t>
                  </w:r>
                </w:p>
              </w:tc>
            </w:tr>
            <w:tr w:rsidR="00F6780D" w:rsidRPr="001B2746" w14:paraId="54A138D5" w14:textId="77777777">
              <w:trPr>
                <w:jc w:val="center"/>
              </w:trPr>
              <w:tc>
                <w:tcPr>
                  <w:tcW w:w="9750" w:type="dxa"/>
                  <w:hideMark/>
                </w:tcPr>
                <w:p w14:paraId="4D2E3C98" w14:textId="77777777" w:rsidR="00BE2673" w:rsidRPr="00BE2673" w:rsidRDefault="00BE2673" w:rsidP="00BE2673">
                  <w:pPr>
                    <w:spacing w:before="150" w:after="150" w:line="360" w:lineRule="auto"/>
                    <w:rPr>
                      <w:rFonts w:ascii="Helvetica" w:hAnsi="Helvetica" w:cs="Helvetica"/>
                      <w:color w:val="202020"/>
                    </w:rPr>
                  </w:pPr>
                  <w:r w:rsidRPr="00BE2673">
                    <w:rPr>
                      <w:rStyle w:val="Strong"/>
                      <w:rFonts w:ascii="Arial" w:hAnsi="Arial" w:cs="Arial"/>
                      <w:color w:val="202020"/>
                      <w:sz w:val="24"/>
                      <w:szCs w:val="24"/>
                    </w:rPr>
                    <w:t>Medicare Announces Permanent Payment for Mental Health Visits Provided via Telehealth and Other FQHC Payment Policies</w:t>
                  </w:r>
                  <w:r w:rsidRPr="00BE2673">
                    <w:rPr>
                      <w:rFonts w:ascii="Arial" w:hAnsi="Arial" w:cs="Arial"/>
                      <w:color w:val="202020"/>
                      <w:sz w:val="24"/>
                      <w:szCs w:val="24"/>
                    </w:rPr>
                    <w:br/>
                  </w:r>
                  <w:r w:rsidRPr="00BE2673">
                    <w:rPr>
                      <w:rFonts w:ascii="Arial" w:hAnsi="Arial" w:cs="Arial"/>
                      <w:color w:val="202020"/>
                    </w:rPr>
                    <w:t>Last week, CMS issued the final version of the</w:t>
                  </w:r>
                  <w:hyperlink r:id="rId248" w:history="1">
                    <w:r w:rsidRPr="00BE2673">
                      <w:rPr>
                        <w:rStyle w:val="Hyperlink"/>
                        <w:rFonts w:ascii="Arial" w:hAnsi="Arial" w:cs="Arial"/>
                        <w:color w:val="007C89"/>
                      </w:rPr>
                      <w:t xml:space="preserve"> Medicare Fee Schedule regulation for CY2022</w:t>
                    </w:r>
                  </w:hyperlink>
                  <w:r w:rsidRPr="00BE2673">
                    <w:rPr>
                      <w:rFonts w:ascii="Arial" w:hAnsi="Arial" w:cs="Arial"/>
                      <w:color w:val="202020"/>
                    </w:rPr>
                    <w:t>. Under this regulation, FQHCs and RHCs will now be eligible for reimbursement for mental health visits provided via telehealth – including audio-only visits – even after the pandemic ends. Other FQHC payment provisions in the Final Rule include:</w:t>
                  </w:r>
                </w:p>
                <w:p w14:paraId="01D76F76" w14:textId="77777777" w:rsidR="00BE2673" w:rsidRPr="00BE2673" w:rsidRDefault="00BE2673" w:rsidP="00C246E0">
                  <w:pPr>
                    <w:numPr>
                      <w:ilvl w:val="0"/>
                      <w:numId w:val="24"/>
                    </w:numPr>
                    <w:spacing w:before="100" w:beforeAutospacing="1" w:after="100" w:afterAutospacing="1" w:line="360" w:lineRule="auto"/>
                    <w:rPr>
                      <w:rFonts w:ascii="Helvetica" w:eastAsia="Times New Roman" w:hAnsi="Helvetica" w:cs="Helvetica"/>
                      <w:color w:val="202020"/>
                    </w:rPr>
                  </w:pPr>
                  <w:r w:rsidRPr="00BE2673">
                    <w:rPr>
                      <w:rFonts w:ascii="Arial" w:eastAsia="Times New Roman" w:hAnsi="Arial" w:cs="Arial"/>
                      <w:color w:val="202020"/>
                    </w:rPr>
                    <w:t>Starting in January, FQHCs and RHCs can bill for Chronic Care Management and Transitional Care Management services for the same patient during the same period.</w:t>
                  </w:r>
                </w:p>
                <w:p w14:paraId="40DBA5FC" w14:textId="77777777" w:rsidR="00BE2673" w:rsidRPr="00BE2673" w:rsidRDefault="00BE2673" w:rsidP="00C246E0">
                  <w:pPr>
                    <w:numPr>
                      <w:ilvl w:val="0"/>
                      <w:numId w:val="24"/>
                    </w:numPr>
                    <w:spacing w:before="100" w:beforeAutospacing="1" w:after="100" w:afterAutospacing="1" w:line="360" w:lineRule="auto"/>
                    <w:rPr>
                      <w:rFonts w:ascii="Helvetica" w:eastAsia="Times New Roman" w:hAnsi="Helvetica" w:cs="Helvetica"/>
                      <w:color w:val="202020"/>
                    </w:rPr>
                  </w:pPr>
                  <w:r w:rsidRPr="00BE2673">
                    <w:rPr>
                      <w:rFonts w:ascii="Arial" w:eastAsia="Times New Roman" w:hAnsi="Arial" w:cs="Arial"/>
                      <w:color w:val="202020"/>
                    </w:rPr>
                    <w:t>Starting in January, certain FQHC and RHC providers can be reimbursed for providing attending physician services for hospice patients</w:t>
                  </w:r>
                  <w:proofErr w:type="gramStart"/>
                  <w:r w:rsidRPr="00BE2673">
                    <w:rPr>
                      <w:rFonts w:ascii="Arial" w:eastAsia="Times New Roman" w:hAnsi="Arial" w:cs="Arial"/>
                      <w:color w:val="202020"/>
                    </w:rPr>
                    <w:t>.  </w:t>
                  </w:r>
                  <w:proofErr w:type="gramEnd"/>
                </w:p>
                <w:p w14:paraId="457B7D28" w14:textId="77777777" w:rsidR="00BE2673" w:rsidRPr="00BE2673" w:rsidRDefault="00BE2673" w:rsidP="00C246E0">
                  <w:pPr>
                    <w:numPr>
                      <w:ilvl w:val="0"/>
                      <w:numId w:val="24"/>
                    </w:numPr>
                    <w:spacing w:before="100" w:beforeAutospacing="1" w:after="100" w:afterAutospacing="1" w:line="360" w:lineRule="auto"/>
                    <w:rPr>
                      <w:rFonts w:ascii="Helvetica" w:eastAsia="Times New Roman" w:hAnsi="Helvetica" w:cs="Helvetica"/>
                      <w:color w:val="202020"/>
                    </w:rPr>
                  </w:pPr>
                  <w:r w:rsidRPr="00BE2673">
                    <w:rPr>
                      <w:rFonts w:ascii="Arial" w:eastAsia="Times New Roman" w:hAnsi="Arial" w:cs="Arial"/>
                      <w:color w:val="202020"/>
                    </w:rPr>
                    <w:lastRenderedPageBreak/>
                    <w:t>It does not appear that CMS addressed the recommendation to allow FQHCs and RHCs to be reimbursed separately for Remote Patient Monitoring</w:t>
                  </w:r>
                  <w:proofErr w:type="gramStart"/>
                  <w:r w:rsidRPr="00BE2673">
                    <w:rPr>
                      <w:rFonts w:ascii="Arial" w:eastAsia="Times New Roman" w:hAnsi="Arial" w:cs="Arial"/>
                      <w:color w:val="202020"/>
                    </w:rPr>
                    <w:t>.  </w:t>
                  </w:r>
                  <w:proofErr w:type="gramEnd"/>
                </w:p>
                <w:p w14:paraId="2C0CA02D" w14:textId="77777777" w:rsidR="008714CB" w:rsidRPr="00363FF5" w:rsidRDefault="008714CB" w:rsidP="00C66D4B">
                  <w:pPr>
                    <w:spacing w:after="0" w:line="240" w:lineRule="auto"/>
                    <w:rPr>
                      <w:rFonts w:ascii="Arial" w:eastAsia="Times New Roman" w:hAnsi="Arial" w:cs="Arial"/>
                      <w:b/>
                      <w:bCs/>
                      <w:sz w:val="24"/>
                      <w:szCs w:val="24"/>
                    </w:rPr>
                  </w:pPr>
                  <w:r w:rsidRPr="00363FF5">
                    <w:rPr>
                      <w:rFonts w:ascii="Arial" w:eastAsia="Times New Roman" w:hAnsi="Arial" w:cs="Arial"/>
                      <w:b/>
                      <w:bCs/>
                      <w:sz w:val="24"/>
                      <w:szCs w:val="24"/>
                    </w:rPr>
                    <w:t>Duke-Margolis Center for Health Policy Recruiting Psychotherapists for Input on Telehealth Policy – Behavioral Health Virtual Forum on December 8 (Flyer Attached)</w:t>
                  </w:r>
                </w:p>
                <w:p w14:paraId="3E003CB0" w14:textId="77777777" w:rsidR="00363FF5" w:rsidRPr="00363FF5" w:rsidRDefault="00363FF5" w:rsidP="008714CB">
                  <w:pPr>
                    <w:rPr>
                      <w:rFonts w:ascii="Arial" w:hAnsi="Arial" w:cs="Arial"/>
                      <w:sz w:val="18"/>
                      <w:szCs w:val="18"/>
                    </w:rPr>
                  </w:pPr>
                </w:p>
                <w:p w14:paraId="7B69A5E7" w14:textId="534CA26E" w:rsidR="008714CB" w:rsidRPr="008714CB" w:rsidRDefault="008714CB" w:rsidP="008714CB">
                  <w:pPr>
                    <w:rPr>
                      <w:rFonts w:ascii="Arial" w:hAnsi="Arial" w:cs="Arial"/>
                      <w:color w:val="000000"/>
                    </w:rPr>
                  </w:pPr>
                  <w:r w:rsidRPr="008714CB">
                    <w:rPr>
                      <w:rFonts w:ascii="Arial" w:hAnsi="Arial" w:cs="Arial"/>
                    </w:rPr>
                    <w:t xml:space="preserve">The Duke-Margolis Center for Health Policy is </w:t>
                  </w:r>
                  <w:r w:rsidRPr="008714CB">
                    <w:rPr>
                      <w:rFonts w:ascii="Arial" w:hAnsi="Arial" w:cs="Arial"/>
                      <w:color w:val="000000"/>
                    </w:rPr>
                    <w:t xml:space="preserve">seeking eight (8) licensed master’s and doctoral level-trained psychotherapists (e.g., LCSW, LICSW, LPC, LMFT, LMHC, LCADAC, PhD, PsyD, etc.) to serve as subject matter experts for a conversation on access to care, telehealth, and health disparities. They are hoping to engage health care professionals who represent diverse locations, practice types, and perspectives, and they have specifically reached out to NCCHCA in hopes of recruiting experts from FQHCs. The goal of this project is to identify practice and policy changes that can improve equitable access to care using telehealth. North Carolina Medicaid is currently reviewing telehealth policies tied to the COVID-19 Public Health Emergency, so we have a unique opportunity to influence Medicaid telehealth policy and influence policies in other sectors such as digital broadband. </w:t>
                  </w:r>
                </w:p>
                <w:p w14:paraId="0984AD65" w14:textId="77777777" w:rsidR="008714CB" w:rsidRPr="00C66D4B" w:rsidRDefault="008714CB" w:rsidP="008714CB">
                  <w:pPr>
                    <w:rPr>
                      <w:rFonts w:ascii="Arial" w:hAnsi="Arial" w:cs="Arial"/>
                      <w:color w:val="000000"/>
                    </w:rPr>
                  </w:pPr>
                  <w:r w:rsidRPr="00C66D4B">
                    <w:rPr>
                      <w:rFonts w:ascii="Arial" w:hAnsi="Arial" w:cs="Arial"/>
                      <w:b/>
                      <w:bCs/>
                      <w:color w:val="C45911" w:themeColor="accent2" w:themeShade="BF"/>
                    </w:rPr>
                    <w:t>They will host a 1-hour meeting on Wednesday, December 8</w:t>
                  </w:r>
                  <w:r w:rsidRPr="00C66D4B">
                    <w:rPr>
                      <w:rFonts w:ascii="Arial" w:hAnsi="Arial" w:cs="Arial"/>
                      <w:b/>
                      <w:bCs/>
                      <w:color w:val="C45911" w:themeColor="accent2" w:themeShade="BF"/>
                      <w:vertAlign w:val="superscript"/>
                    </w:rPr>
                    <w:t>th</w:t>
                  </w:r>
                  <w:r w:rsidRPr="00C66D4B">
                    <w:rPr>
                      <w:rFonts w:ascii="Arial" w:hAnsi="Arial" w:cs="Arial"/>
                      <w:b/>
                      <w:bCs/>
                      <w:color w:val="C45911" w:themeColor="accent2" w:themeShade="BF"/>
                    </w:rPr>
                    <w:t xml:space="preserve"> from 12:00pm – 1</w:t>
                  </w:r>
                  <w:r w:rsidRPr="00C66D4B">
                    <w:rPr>
                      <w:rFonts w:ascii="Arial" w:hAnsi="Arial" w:cs="Arial"/>
                      <w:color w:val="C45911" w:themeColor="accent2" w:themeShade="BF"/>
                    </w:rPr>
                    <w:t>:00pm</w:t>
                  </w:r>
                  <w:r w:rsidRPr="008714CB">
                    <w:rPr>
                      <w:rFonts w:ascii="Arial" w:hAnsi="Arial" w:cs="Arial"/>
                      <w:color w:val="000000"/>
                    </w:rPr>
                    <w:t xml:space="preserve"> via Zoom as a forum referred to as Community Consultation Studios (CCS), which is a listening session facilitated by experts with the Duke University Community Engaged Research Initiative </w:t>
                  </w:r>
                  <w:r w:rsidRPr="00C66D4B">
                    <w:rPr>
                      <w:rFonts w:ascii="Arial" w:hAnsi="Arial" w:cs="Arial"/>
                      <w:color w:val="000000"/>
                    </w:rPr>
                    <w:t>(CERI) of the Duke Clinical and Translational Sciences Institute. CCS Participants will be compensated $50 for sharing their perspectives and helping us brainstorm ways to inform state telehealth policies</w:t>
                  </w:r>
                  <w:proofErr w:type="gramStart"/>
                  <w:r w:rsidRPr="00C66D4B">
                    <w:rPr>
                      <w:rFonts w:ascii="Arial" w:hAnsi="Arial" w:cs="Arial"/>
                      <w:color w:val="000000"/>
                    </w:rPr>
                    <w:t>.</w:t>
                  </w:r>
                  <w:r w:rsidRPr="00C66D4B">
                    <w:rPr>
                      <w:rFonts w:ascii="Arial" w:hAnsi="Arial" w:cs="Arial"/>
                      <w:b/>
                      <w:bCs/>
                      <w:color w:val="000000"/>
                    </w:rPr>
                    <w:t xml:space="preserve">  </w:t>
                  </w:r>
                  <w:proofErr w:type="gramEnd"/>
                  <w:r w:rsidRPr="00C66D4B">
                    <w:rPr>
                      <w:rFonts w:ascii="Arial" w:hAnsi="Arial" w:cs="Arial"/>
                      <w:color w:val="000000"/>
                    </w:rPr>
                    <w:t>The studio will be held via Zoom and conference call</w:t>
                  </w:r>
                  <w:proofErr w:type="gramStart"/>
                  <w:r w:rsidRPr="00C66D4B">
                    <w:rPr>
                      <w:rFonts w:ascii="Arial" w:hAnsi="Arial" w:cs="Arial"/>
                      <w:color w:val="000000"/>
                    </w:rPr>
                    <w:t xml:space="preserve">.  </w:t>
                  </w:r>
                  <w:proofErr w:type="gramEnd"/>
                  <w:r w:rsidRPr="00C66D4B">
                    <w:rPr>
                      <w:rFonts w:ascii="Arial" w:hAnsi="Arial" w:cs="Arial"/>
                      <w:color w:val="000000"/>
                    </w:rPr>
                    <w:t>Attached is a flyer with additional information</w:t>
                  </w:r>
                  <w:proofErr w:type="gramStart"/>
                  <w:r w:rsidRPr="00C66D4B">
                    <w:rPr>
                      <w:rFonts w:ascii="Arial" w:hAnsi="Arial" w:cs="Arial"/>
                      <w:color w:val="000000"/>
                    </w:rPr>
                    <w:t>.  </w:t>
                  </w:r>
                  <w:proofErr w:type="gramEnd"/>
                  <w:r w:rsidRPr="00C66D4B">
                    <w:rPr>
                      <w:rFonts w:ascii="Arial" w:hAnsi="Arial" w:cs="Arial"/>
                      <w:color w:val="000000"/>
                    </w:rPr>
                    <w:t>For those who are interested in participating, they can contact email Eve Marion (</w:t>
                  </w:r>
                  <w:hyperlink r:id="rId249" w:history="1">
                    <w:r w:rsidRPr="00C66D4B">
                      <w:rPr>
                        <w:rStyle w:val="Hyperlink"/>
                        <w:rFonts w:ascii="Arial" w:hAnsi="Arial" w:cs="Arial"/>
                      </w:rPr>
                      <w:t>eve.marion@duke.edu</w:t>
                    </w:r>
                  </w:hyperlink>
                  <w:r w:rsidRPr="00C66D4B">
                    <w:rPr>
                      <w:rFonts w:ascii="Arial" w:hAnsi="Arial" w:cs="Arial"/>
                      <w:color w:val="0563C1"/>
                      <w:u w:val="single"/>
                    </w:rPr>
                    <w:t>)</w:t>
                  </w:r>
                  <w:r w:rsidRPr="00C66D4B">
                    <w:rPr>
                      <w:rFonts w:ascii="Arial" w:hAnsi="Arial" w:cs="Arial"/>
                      <w:color w:val="000000"/>
                    </w:rPr>
                    <w:t>, Research Program Leader working with Duke University’s CERI team. (</w:t>
                  </w:r>
                  <w:r w:rsidRPr="00C66D4B">
                    <w:rPr>
                      <w:rFonts w:ascii="Arial" w:hAnsi="Arial" w:cs="Arial"/>
                      <w:b/>
                      <w:bCs/>
                      <w:i/>
                      <w:iCs/>
                      <w:color w:val="000000"/>
                    </w:rPr>
                    <w:t>Please copy NCCHCA on your email to Eve Marion if you reach out</w:t>
                  </w:r>
                  <w:r w:rsidRPr="00C66D4B">
                    <w:rPr>
                      <w:rFonts w:ascii="Arial" w:hAnsi="Arial" w:cs="Arial"/>
                      <w:color w:val="000000"/>
                    </w:rPr>
                    <w:t>).</w:t>
                  </w:r>
                </w:p>
                <w:tbl>
                  <w:tblPr>
                    <w:tblW w:w="5000" w:type="pct"/>
                    <w:tblCellMar>
                      <w:left w:w="0" w:type="dxa"/>
                      <w:right w:w="0" w:type="dxa"/>
                    </w:tblCellMar>
                    <w:tblLook w:val="04A0" w:firstRow="1" w:lastRow="0" w:firstColumn="1" w:lastColumn="0" w:noHBand="0" w:noVBand="1"/>
                  </w:tblPr>
                  <w:tblGrid>
                    <w:gridCol w:w="9356"/>
                  </w:tblGrid>
                  <w:tr w:rsidR="00DC3C39" w:rsidRPr="00DC3C39" w14:paraId="00AA96C6" w14:textId="77777777" w:rsidTr="00DC3C39">
                    <w:tc>
                      <w:tcPr>
                        <w:tcW w:w="0" w:type="auto"/>
                        <w:tcMar>
                          <w:top w:w="75" w:type="dxa"/>
                          <w:left w:w="150" w:type="dxa"/>
                          <w:bottom w:w="75" w:type="dxa"/>
                          <w:right w:w="150" w:type="dxa"/>
                        </w:tcMar>
                        <w:hideMark/>
                      </w:tcPr>
                      <w:p w14:paraId="77C6BE2E" w14:textId="77777777" w:rsidR="00363FF5" w:rsidRDefault="00363FF5" w:rsidP="00C66D4B">
                        <w:pPr>
                          <w:pStyle w:val="NormalWeb"/>
                          <w:spacing w:before="0" w:beforeAutospacing="0" w:after="0" w:afterAutospacing="0" w:line="285" w:lineRule="atLeast"/>
                          <w:ind w:firstLine="28"/>
                        </w:pPr>
                      </w:p>
                      <w:p w14:paraId="11BF1B15" w14:textId="49C72441" w:rsidR="00C66D4B" w:rsidRDefault="00272E99" w:rsidP="00C66D4B">
                        <w:pPr>
                          <w:pStyle w:val="NormalWeb"/>
                          <w:spacing w:before="0" w:beforeAutospacing="0" w:after="0" w:afterAutospacing="0" w:line="285" w:lineRule="atLeast"/>
                          <w:ind w:firstLine="28"/>
                          <w:rPr>
                            <w:rFonts w:ascii="Arial" w:hAnsi="Arial" w:cs="Arial"/>
                            <w:color w:val="505050"/>
                          </w:rPr>
                        </w:pPr>
                        <w:hyperlink r:id="rId250" w:tgtFrame="_blank" w:history="1">
                          <w:r w:rsidR="004F42EE" w:rsidRPr="00C66D4B">
                            <w:rPr>
                              <w:rStyle w:val="Hyperlink"/>
                              <w:rFonts w:ascii="Arial" w:hAnsi="Arial" w:cs="Arial"/>
                              <w:b/>
                              <w:bCs/>
                              <w:color w:val="auto"/>
                              <w:u w:val="none"/>
                            </w:rPr>
                            <w:t>Tele-Psychiatry a Resounding Success in 5-Year Trial</w:t>
                          </w:r>
                        </w:hyperlink>
                        <w:r w:rsidR="004F42EE" w:rsidRPr="004F42EE">
                          <w:rPr>
                            <w:rStyle w:val="Strong"/>
                            <w:rFonts w:ascii="Arial" w:hAnsi="Arial" w:cs="Arial"/>
                            <w:b w:val="0"/>
                            <w:bCs w:val="0"/>
                          </w:rPr>
                          <w:t xml:space="preserve"> </w:t>
                        </w:r>
                        <w:r w:rsidR="004F42EE" w:rsidRPr="004F42EE">
                          <w:rPr>
                            <w:rFonts w:ascii="Arial" w:hAnsi="Arial" w:cs="Arial"/>
                            <w:b/>
                            <w:bCs/>
                          </w:rPr>
                          <w:br/>
                        </w:r>
                      </w:p>
                      <w:p w14:paraId="05C5646E" w14:textId="0BC7F999" w:rsidR="00DC3C39" w:rsidRPr="00DC3C39" w:rsidRDefault="004F42EE" w:rsidP="00C66D4B">
                        <w:pPr>
                          <w:pStyle w:val="NormalWeb"/>
                          <w:spacing w:before="0" w:beforeAutospacing="0" w:after="0" w:afterAutospacing="0" w:line="285" w:lineRule="atLeast"/>
                          <w:ind w:firstLine="28"/>
                          <w:rPr>
                            <w:rFonts w:ascii="Arial" w:hAnsi="Arial" w:cs="Arial"/>
                            <w:color w:val="555555"/>
                          </w:rPr>
                        </w:pPr>
                        <w:r w:rsidRPr="004F42EE">
                          <w:rPr>
                            <w:rFonts w:ascii="Arial" w:hAnsi="Arial" w:cs="Arial"/>
                            <w:color w:val="505050"/>
                          </w:rPr>
                          <w:t xml:space="preserve">Aug 25, 2021 -- Reports on the Study to Promote Innovation in Rural Integrated Telepsychiatry (SPIRIT), a telepsychiatry trial focusing on rural Federally Qualified Health Centers (FQHCs) and patients who had screened positive for post-traumatic stress disorder (PTSD) and/or bipolar disorder. Notes that according to the results of the trial, treating mental health issues among underserved populations through telepsychiatry increases quality of life, perceived access to care, and minimizes barriers to accessing care. </w:t>
                        </w:r>
                        <w:r w:rsidRPr="004F42EE">
                          <w:rPr>
                            <w:rFonts w:ascii="Arial" w:hAnsi="Arial" w:cs="Arial"/>
                            <w:color w:val="505050"/>
                          </w:rPr>
                          <w:br/>
                        </w:r>
                        <w:r w:rsidRPr="004F42EE">
                          <w:rPr>
                            <w:rStyle w:val="source1"/>
                            <w:rFonts w:ascii="Arial" w:hAnsi="Arial" w:cs="Arial"/>
                            <w:sz w:val="22"/>
                            <w:szCs w:val="22"/>
                          </w:rPr>
                          <w:t>Source: UW Medicine</w:t>
                        </w:r>
                        <w:r w:rsidRPr="004F42EE">
                          <w:rPr>
                            <w:rFonts w:ascii="Arial" w:hAnsi="Arial" w:cs="Arial"/>
                            <w:color w:val="505050"/>
                          </w:rPr>
                          <w:t xml:space="preserve"> </w:t>
                        </w:r>
                      </w:p>
                    </w:tc>
                  </w:tr>
                </w:tbl>
                <w:p w14:paraId="2B66CFFF" w14:textId="77777777" w:rsidR="00DC3C39" w:rsidRPr="00DC3C39" w:rsidRDefault="00DC3C39" w:rsidP="00DC3C39">
                  <w:pPr>
                    <w:textAlignment w:val="top"/>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56"/>
                  </w:tblGrid>
                  <w:tr w:rsidR="00DC3C39" w:rsidRPr="00DC3C39" w14:paraId="786A2C9A" w14:textId="77777777" w:rsidTr="00DC3C39">
                    <w:tc>
                      <w:tcPr>
                        <w:tcW w:w="0" w:type="auto"/>
                        <w:tcMar>
                          <w:top w:w="0" w:type="dxa"/>
                          <w:left w:w="150" w:type="dxa"/>
                          <w:bottom w:w="0" w:type="dxa"/>
                          <w:right w:w="150" w:type="dxa"/>
                        </w:tcMar>
                        <w:hideMark/>
                      </w:tcPr>
                      <w:p w14:paraId="2246279B" w14:textId="25EB0643" w:rsidR="00DC3C39" w:rsidRPr="00DC3C39" w:rsidRDefault="00DC3C39" w:rsidP="00DC3C39">
                        <w:pPr>
                          <w:pStyle w:val="NormalWeb"/>
                          <w:spacing w:before="0" w:beforeAutospacing="0" w:after="0" w:afterAutospacing="0" w:line="210" w:lineRule="atLeast"/>
                          <w:rPr>
                            <w:rFonts w:ascii="Arial" w:eastAsiaTheme="minorHAnsi" w:hAnsi="Arial" w:cs="Arial"/>
                            <w:color w:val="555555"/>
                            <w:sz w:val="22"/>
                            <w:szCs w:val="22"/>
                          </w:rPr>
                        </w:pPr>
                      </w:p>
                    </w:tc>
                  </w:tr>
                </w:tbl>
                <w:p w14:paraId="1C3DF67D" w14:textId="77777777" w:rsidR="00DC3C39" w:rsidRPr="00DC3C39" w:rsidRDefault="00DC3C39" w:rsidP="00DC3C39">
                  <w:pPr>
                    <w:textAlignment w:val="top"/>
                    <w:rPr>
                      <w:rFonts w:ascii="Calibri" w:eastAsia="Times New Roman" w:hAnsi="Calibri" w:cs="Calibri"/>
                      <w:vanish/>
                    </w:rPr>
                  </w:pPr>
                </w:p>
                <w:tbl>
                  <w:tblPr>
                    <w:tblW w:w="4954" w:type="pct"/>
                    <w:tblCellMar>
                      <w:left w:w="0" w:type="dxa"/>
                      <w:right w:w="0" w:type="dxa"/>
                    </w:tblCellMar>
                    <w:tblLook w:val="04A0" w:firstRow="1" w:lastRow="0" w:firstColumn="1" w:lastColumn="0" w:noHBand="0" w:noVBand="1"/>
                  </w:tblPr>
                  <w:tblGrid>
                    <w:gridCol w:w="9356"/>
                  </w:tblGrid>
                  <w:tr w:rsidR="00DC3C39" w:rsidRPr="00DC3C39" w14:paraId="15A4ECF7" w14:textId="77777777" w:rsidTr="00E71863">
                    <w:tc>
                      <w:tcPr>
                        <w:tcW w:w="5000" w:type="pct"/>
                        <w:tcMar>
                          <w:top w:w="75" w:type="dxa"/>
                          <w:left w:w="150" w:type="dxa"/>
                          <w:bottom w:w="75" w:type="dxa"/>
                          <w:right w:w="150" w:type="dxa"/>
                        </w:tcMar>
                        <w:hideMark/>
                      </w:tcPr>
                      <w:p w14:paraId="1C30A691" w14:textId="77777777" w:rsidR="00AD5BC8" w:rsidRDefault="00AD5BC8" w:rsidP="00DC3C39">
                        <w:pPr>
                          <w:pStyle w:val="NormalWeb"/>
                          <w:spacing w:before="0" w:beforeAutospacing="0" w:after="0" w:afterAutospacing="0" w:line="255" w:lineRule="atLeast"/>
                          <w:rPr>
                            <w:rFonts w:ascii="Arial" w:hAnsi="Arial" w:cs="Arial"/>
                            <w:sz w:val="22"/>
                            <w:szCs w:val="22"/>
                          </w:rPr>
                        </w:pPr>
                      </w:p>
                      <w:p w14:paraId="19699E17" w14:textId="77777777" w:rsidR="009E3DB5" w:rsidRPr="009E3DB5" w:rsidRDefault="009E3DB5" w:rsidP="00C66D4B">
                        <w:pPr>
                          <w:spacing w:after="0" w:line="240" w:lineRule="auto"/>
                          <w:ind w:left="118" w:hanging="152"/>
                          <w:textAlignment w:val="baseline"/>
                          <w:outlineLvl w:val="2"/>
                          <w:rPr>
                            <w:rFonts w:ascii="Arial" w:eastAsia="Times New Roman" w:hAnsi="Arial" w:cs="Arial"/>
                            <w:b/>
                            <w:bCs/>
                            <w:sz w:val="24"/>
                            <w:szCs w:val="24"/>
                          </w:rPr>
                        </w:pPr>
                        <w:r w:rsidRPr="00C66D4B">
                          <w:rPr>
                            <w:rFonts w:ascii="Arial" w:eastAsia="Times New Roman" w:hAnsi="Arial" w:cs="Arial"/>
                            <w:b/>
                            <w:bCs/>
                            <w:sz w:val="24"/>
                            <w:szCs w:val="24"/>
                          </w:rPr>
                          <w:t>Technology-enhanced contingency management: Exploring</w:t>
                        </w:r>
                        <w:r w:rsidRPr="009E3DB5">
                          <w:rPr>
                            <w:rFonts w:ascii="Arial" w:eastAsia="Times New Roman" w:hAnsi="Arial" w:cs="Arial"/>
                            <w:b/>
                            <w:bCs/>
                            <w:sz w:val="24"/>
                            <w:szCs w:val="24"/>
                          </w:rPr>
                          <w:t xml:space="preserve"> the feasibility</w:t>
                        </w:r>
                      </w:p>
                      <w:p w14:paraId="2D2AE428" w14:textId="22971062" w:rsidR="00D960DF" w:rsidRDefault="00272E99" w:rsidP="00DC3C39">
                        <w:pPr>
                          <w:pStyle w:val="NormalWeb"/>
                          <w:spacing w:before="0" w:beforeAutospacing="0" w:after="0" w:afterAutospacing="0" w:line="255" w:lineRule="atLeast"/>
                          <w:rPr>
                            <w:rFonts w:ascii="Arial" w:hAnsi="Arial" w:cs="Arial"/>
                            <w:color w:val="000000"/>
                            <w:sz w:val="22"/>
                            <w:szCs w:val="22"/>
                          </w:rPr>
                        </w:pPr>
                        <w:hyperlink r:id="rId251" w:history="1">
                          <w:r w:rsidR="00C66D4B" w:rsidRPr="00F77AE3">
                            <w:rPr>
                              <w:rStyle w:val="Hyperlink"/>
                              <w:rFonts w:ascii="Arial" w:hAnsi="Arial" w:cs="Arial"/>
                              <w:sz w:val="22"/>
                              <w:szCs w:val="22"/>
                            </w:rPr>
                            <w:t>https://www.recoveryanswers.org/research-post/contingency-management-app-exploring-feasibility-automated-digital-contingency-management-substance-use-disorder/</w:t>
                          </w:r>
                        </w:hyperlink>
                      </w:p>
                      <w:p w14:paraId="45136ADA" w14:textId="77777777" w:rsidR="009E3DB5" w:rsidRDefault="009E3DB5" w:rsidP="00DC3C39">
                        <w:pPr>
                          <w:pStyle w:val="NormalWeb"/>
                          <w:spacing w:before="0" w:beforeAutospacing="0" w:after="0" w:afterAutospacing="0" w:line="255" w:lineRule="atLeast"/>
                          <w:rPr>
                            <w:rFonts w:ascii="Arial" w:hAnsi="Arial" w:cs="Arial"/>
                            <w:color w:val="000000"/>
                            <w:sz w:val="22"/>
                            <w:szCs w:val="22"/>
                          </w:rPr>
                        </w:pPr>
                      </w:p>
                      <w:p w14:paraId="6DB5379E" w14:textId="77777777" w:rsidR="00363FF5" w:rsidRDefault="00363FF5" w:rsidP="00D960DF">
                        <w:pPr>
                          <w:shd w:val="clear" w:color="auto" w:fill="FFFFFF"/>
                          <w:spacing w:after="100" w:afterAutospacing="1" w:line="570" w:lineRule="atLeast"/>
                          <w:outlineLvl w:val="0"/>
                          <w:rPr>
                            <w:rFonts w:ascii="Arial" w:eastAsia="Times New Roman" w:hAnsi="Arial" w:cs="Arial"/>
                            <w:b/>
                            <w:bCs/>
                            <w:color w:val="212529"/>
                            <w:kern w:val="36"/>
                            <w:sz w:val="24"/>
                            <w:szCs w:val="24"/>
                          </w:rPr>
                        </w:pPr>
                      </w:p>
                      <w:p w14:paraId="64DF8488" w14:textId="1E7AF27C" w:rsidR="00D960DF" w:rsidRPr="00D960DF" w:rsidRDefault="00D960DF" w:rsidP="00D960DF">
                        <w:pPr>
                          <w:shd w:val="clear" w:color="auto" w:fill="FFFFFF"/>
                          <w:spacing w:after="100" w:afterAutospacing="1" w:line="570" w:lineRule="atLeast"/>
                          <w:outlineLvl w:val="0"/>
                          <w:rPr>
                            <w:rFonts w:ascii="Arial" w:eastAsia="Times New Roman" w:hAnsi="Arial" w:cs="Arial"/>
                            <w:b/>
                            <w:bCs/>
                            <w:color w:val="212529"/>
                            <w:kern w:val="36"/>
                            <w:sz w:val="24"/>
                            <w:szCs w:val="24"/>
                          </w:rPr>
                        </w:pPr>
                        <w:r w:rsidRPr="00E71863">
                          <w:rPr>
                            <w:rFonts w:ascii="Arial" w:eastAsia="Times New Roman" w:hAnsi="Arial" w:cs="Arial"/>
                            <w:b/>
                            <w:bCs/>
                            <w:color w:val="212529"/>
                            <w:kern w:val="36"/>
                            <w:sz w:val="24"/>
                            <w:szCs w:val="24"/>
                          </w:rPr>
                          <w:lastRenderedPageBreak/>
                          <w:t>Using AI to Build a Bridge Between Men and Mental Health Care</w:t>
                        </w:r>
                      </w:p>
                      <w:p w14:paraId="5077D94F" w14:textId="3EDA85AF" w:rsidR="00D960DF" w:rsidRPr="00D960DF" w:rsidRDefault="00D960DF" w:rsidP="00D960DF">
                        <w:pPr>
                          <w:shd w:val="clear" w:color="auto" w:fill="FFFFFF"/>
                          <w:spacing w:after="0" w:line="240" w:lineRule="auto"/>
                          <w:rPr>
                            <w:rFonts w:ascii="Arial" w:eastAsia="Times New Roman" w:hAnsi="Arial" w:cs="Arial"/>
                            <w:color w:val="212529"/>
                          </w:rPr>
                        </w:pPr>
                        <w:r w:rsidRPr="00D960DF">
                          <w:rPr>
                            <w:rFonts w:ascii="Arial" w:eastAsia="Times New Roman" w:hAnsi="Arial" w:cs="Arial"/>
                            <w:color w:val="212529"/>
                          </w:rPr>
                          <w:t>10/15/2021</w:t>
                        </w:r>
                        <w:r w:rsidR="00E71863">
                          <w:rPr>
                            <w:rFonts w:ascii="Arial" w:eastAsia="Times New Roman" w:hAnsi="Arial" w:cs="Arial"/>
                            <w:color w:val="212529"/>
                          </w:rPr>
                          <w:t xml:space="preserve"> </w:t>
                        </w:r>
                        <w:r w:rsidR="00363FF5">
                          <w:rPr>
                            <w:rFonts w:ascii="Arial" w:eastAsia="Times New Roman" w:hAnsi="Arial" w:cs="Arial"/>
                            <w:color w:val="212529"/>
                          </w:rPr>
                          <w:t xml:space="preserve"> </w:t>
                        </w:r>
                        <w:r w:rsidRPr="00D960DF">
                          <w:rPr>
                            <w:rFonts w:ascii="Arial" w:eastAsia="Times New Roman" w:hAnsi="Arial" w:cs="Arial"/>
                            <w:color w:val="212529"/>
                          </w:rPr>
                          <w:t>By Athena Robinson, PhD</w:t>
                        </w:r>
                      </w:p>
                      <w:p w14:paraId="5DC78FB9" w14:textId="77777777" w:rsidR="00363FF5" w:rsidRDefault="00363FF5" w:rsidP="00D960DF">
                        <w:pPr>
                          <w:shd w:val="clear" w:color="auto" w:fill="FFFFFF"/>
                          <w:spacing w:after="100" w:afterAutospacing="1" w:line="240" w:lineRule="auto"/>
                          <w:rPr>
                            <w:rFonts w:ascii="Arial" w:eastAsia="Times New Roman" w:hAnsi="Arial" w:cs="Arial"/>
                            <w:color w:val="212529"/>
                          </w:rPr>
                        </w:pPr>
                      </w:p>
                      <w:p w14:paraId="20D88A90" w14:textId="7363FC00"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Traditional conceptualizations of people who self-identify as men often paint a picture of people devoid of negative emotions—particularly sadness, loneliness, and grief. However, the reality is that </w:t>
                        </w:r>
                        <w:hyperlink r:id="rId252" w:anchor=":~:text=In%20America%20alone%2C%20more%20than,are%20not%20immune%20to%20depression." w:tgtFrame="_blank" w:history="1">
                          <w:r w:rsidRPr="00D960DF">
                            <w:rPr>
                              <w:rFonts w:ascii="Arial" w:eastAsia="Times New Roman" w:hAnsi="Arial" w:cs="Arial"/>
                              <w:color w:val="004681"/>
                              <w:u w:val="single"/>
                            </w:rPr>
                            <w:t>6 million men</w:t>
                          </w:r>
                        </w:hyperlink>
                        <w:r w:rsidRPr="00D960DF">
                          <w:rPr>
                            <w:rFonts w:ascii="Arial" w:eastAsia="Times New Roman" w:hAnsi="Arial" w:cs="Arial"/>
                            <w:color w:val="212529"/>
                          </w:rPr>
                          <w:t> are affected by depression in the United States every year, men are at an </w:t>
                        </w:r>
                        <w:hyperlink r:id="rId253" w:tgtFrame="_blank" w:history="1">
                          <w:r w:rsidRPr="00D960DF">
                            <w:rPr>
                              <w:rFonts w:ascii="Arial" w:eastAsia="Times New Roman" w:hAnsi="Arial" w:cs="Arial"/>
                              <w:color w:val="004681"/>
                              <w:u w:val="single"/>
                            </w:rPr>
                            <w:t>increased risk for suicide</w:t>
                          </w:r>
                        </w:hyperlink>
                        <w:r w:rsidRPr="00D960DF">
                          <w:rPr>
                            <w:rFonts w:ascii="Arial" w:eastAsia="Times New Roman" w:hAnsi="Arial" w:cs="Arial"/>
                            <w:color w:val="212529"/>
                          </w:rPr>
                          <w:t> and </w:t>
                        </w:r>
                        <w:hyperlink r:id="rId254" w:tgtFrame="_blank" w:history="1">
                          <w:r w:rsidRPr="00D960DF">
                            <w:rPr>
                              <w:rFonts w:ascii="Arial" w:eastAsia="Times New Roman" w:hAnsi="Arial" w:cs="Arial"/>
                              <w:color w:val="004681"/>
                              <w:u w:val="single"/>
                            </w:rPr>
                            <w:t>substance use disorder</w:t>
                          </w:r>
                        </w:hyperlink>
                        <w:r w:rsidRPr="00D960DF">
                          <w:rPr>
                            <w:rFonts w:ascii="Arial" w:eastAsia="Times New Roman" w:hAnsi="Arial" w:cs="Arial"/>
                            <w:color w:val="212529"/>
                          </w:rPr>
                          <w:t>, and men are </w:t>
                        </w:r>
                        <w:hyperlink r:id="rId255" w:tgtFrame="_blank" w:history="1">
                          <w:r w:rsidRPr="00D960DF">
                            <w:rPr>
                              <w:rFonts w:ascii="Arial" w:eastAsia="Times New Roman" w:hAnsi="Arial" w:cs="Arial"/>
                              <w:color w:val="004681"/>
                              <w:u w:val="single"/>
                            </w:rPr>
                            <w:t>less likely to seek mental health treatment</w:t>
                          </w:r>
                        </w:hyperlink>
                        <w:r w:rsidRPr="00D960DF">
                          <w:rPr>
                            <w:rFonts w:ascii="Arial" w:eastAsia="Times New Roman" w:hAnsi="Arial" w:cs="Arial"/>
                            <w:color w:val="212529"/>
                          </w:rPr>
                          <w:t>. The proof that this demographic needs mental healthcare is staring us all in the face.</w:t>
                        </w:r>
                      </w:p>
                      <w:p w14:paraId="2E486824"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But why are so many men not asking for help from those qualified to give it? In part, because the gender binary has been constructed such that in many cultures, those identifying as male often feel pressure to conform to certain norms of what it means to “be a man.” Stigma and/or shame also play a role in thwarting treatment seeking behaviors. Relatedly, recent research has linked some aspects of </w:t>
                        </w:r>
                        <w:hyperlink r:id="rId256" w:tgtFrame="_blank" w:history="1">
                          <w:r w:rsidRPr="00D960DF">
                            <w:rPr>
                              <w:rFonts w:ascii="Arial" w:eastAsia="Times New Roman" w:hAnsi="Arial" w:cs="Arial"/>
                              <w:color w:val="004681"/>
                              <w:u w:val="single"/>
                            </w:rPr>
                            <w:t>masculine norms</w:t>
                          </w:r>
                        </w:hyperlink>
                        <w:r w:rsidRPr="00D960DF">
                          <w:rPr>
                            <w:rFonts w:ascii="Arial" w:eastAsia="Times New Roman" w:hAnsi="Arial" w:cs="Arial"/>
                            <w:color w:val="212529"/>
                          </w:rPr>
                          <w:t> to greater risk of thoughts about suicide. Indeed, conforming to archetypal masculine norms can be extremely limiting when it comes to self-expression and self-care—2 things that are essential to anyone’s mental and physical health, no matter their gender identity.</w:t>
                        </w:r>
                      </w:p>
                      <w:p w14:paraId="2ACFFEE7"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 xml:space="preserve">As we deepen our understanding of the growing emotional impact of the COVID-19 pandemic, men with this risk profile need a trusted, accessible outlet to support them as they navigate distressing emotions. Because artificial intelligence (AI)-driven solutions are inherently nonhuman and </w:t>
                        </w:r>
                        <w:proofErr w:type="spellStart"/>
                        <w:r w:rsidRPr="00D960DF">
                          <w:rPr>
                            <w:rFonts w:ascii="Arial" w:eastAsia="Times New Roman" w:hAnsi="Arial" w:cs="Arial"/>
                            <w:color w:val="212529"/>
                          </w:rPr>
                          <w:t>nonjudgemental</w:t>
                        </w:r>
                        <w:proofErr w:type="spellEnd"/>
                        <w:r w:rsidRPr="00D960DF">
                          <w:rPr>
                            <w:rFonts w:ascii="Arial" w:eastAsia="Times New Roman" w:hAnsi="Arial" w:cs="Arial"/>
                            <w:color w:val="212529"/>
                          </w:rPr>
                          <w:t>, they have the potential, when evidence-based and empirically tested, to present a new way to seek mental health care, especially for those facing stigma or feeling shame around their mental illness.</w:t>
                        </w:r>
                      </w:p>
                      <w:p w14:paraId="0872A4E2"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b/>
                            <w:bCs/>
                            <w:color w:val="212529"/>
                          </w:rPr>
                          <w:t xml:space="preserve">AI as a </w:t>
                        </w:r>
                        <w:proofErr w:type="gramStart"/>
                        <w:r w:rsidRPr="00D960DF">
                          <w:rPr>
                            <w:rFonts w:ascii="Arial" w:eastAsia="Times New Roman" w:hAnsi="Arial" w:cs="Arial"/>
                            <w:b/>
                            <w:bCs/>
                            <w:color w:val="212529"/>
                          </w:rPr>
                          <w:t>stepping stone</w:t>
                        </w:r>
                        <w:proofErr w:type="gramEnd"/>
                        <w:r w:rsidRPr="00D960DF">
                          <w:rPr>
                            <w:rFonts w:ascii="Arial" w:eastAsia="Times New Roman" w:hAnsi="Arial" w:cs="Arial"/>
                            <w:b/>
                            <w:bCs/>
                            <w:color w:val="212529"/>
                          </w:rPr>
                          <w:t xml:space="preserve"> for overcoming stigma</w:t>
                        </w:r>
                        <w:r w:rsidRPr="00D960DF">
                          <w:rPr>
                            <w:rFonts w:ascii="Arial" w:eastAsia="Times New Roman" w:hAnsi="Arial" w:cs="Arial"/>
                            <w:color w:val="212529"/>
                          </w:rPr>
                          <w:br/>
                        </w:r>
                        <w:r w:rsidRPr="00D960DF">
                          <w:rPr>
                            <w:rFonts w:ascii="Arial" w:eastAsia="Times New Roman" w:hAnsi="Arial" w:cs="Arial"/>
                            <w:color w:val="212529"/>
                          </w:rPr>
                          <w:br/>
                          <w:t xml:space="preserve">Working in tandem with a wide variety of mental health advocacy efforts, AI will be one of our most powerful tools for breaking down stigma-driven barriers. AI doesn’t judge. AI doesn’t feel or think anything. AI can be a tool to help people sort through their thoughts and </w:t>
                        </w:r>
                        <w:proofErr w:type="gramStart"/>
                        <w:r w:rsidRPr="00D960DF">
                          <w:rPr>
                            <w:rFonts w:ascii="Arial" w:eastAsia="Times New Roman" w:hAnsi="Arial" w:cs="Arial"/>
                            <w:color w:val="212529"/>
                          </w:rPr>
                          <w:t>emotions, and</w:t>
                        </w:r>
                        <w:proofErr w:type="gramEnd"/>
                        <w:r w:rsidRPr="00D960DF">
                          <w:rPr>
                            <w:rFonts w:ascii="Arial" w:eastAsia="Times New Roman" w:hAnsi="Arial" w:cs="Arial"/>
                            <w:color w:val="212529"/>
                          </w:rPr>
                          <w:t xml:space="preserve"> teach strategies for identifying and moving past distorted thought patterns. In fact, it’s been </w:t>
                        </w:r>
                        <w:hyperlink r:id="rId257" w:tgtFrame="_blank" w:history="1">
                          <w:r w:rsidRPr="00D960DF">
                            <w:rPr>
                              <w:rFonts w:ascii="Arial" w:eastAsia="Times New Roman" w:hAnsi="Arial" w:cs="Arial"/>
                              <w:color w:val="004681"/>
                              <w:u w:val="single"/>
                            </w:rPr>
                            <w:t>found</w:t>
                          </w:r>
                        </w:hyperlink>
                        <w:r w:rsidRPr="00D960DF">
                          <w:rPr>
                            <w:rFonts w:ascii="Arial" w:eastAsia="Times New Roman" w:hAnsi="Arial" w:cs="Arial"/>
                            <w:color w:val="212529"/>
                          </w:rPr>
                          <w:t> that, when interacting with a computer, people report lower fear of self-disclosure, lower impression management, displayed their sadness more intensely, and were rated by observers as more willing to disclose.</w:t>
                        </w:r>
                      </w:p>
                      <w:p w14:paraId="312C3816"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In further support of this, a May 2021 </w:t>
                        </w:r>
                        <w:hyperlink r:id="rId258" w:tgtFrame="_blank" w:history="1">
                          <w:r w:rsidRPr="00D960DF">
                            <w:rPr>
                              <w:rFonts w:ascii="Arial" w:eastAsia="Times New Roman" w:hAnsi="Arial" w:cs="Arial"/>
                              <w:color w:val="004681"/>
                              <w:u w:val="single"/>
                            </w:rPr>
                            <w:t>study</w:t>
                          </w:r>
                        </w:hyperlink>
                        <w:r w:rsidRPr="00D960DF">
                          <w:rPr>
                            <w:rFonts w:ascii="Arial" w:eastAsia="Times New Roman" w:hAnsi="Arial" w:cs="Arial"/>
                            <w:color w:val="212529"/>
                          </w:rPr>
                          <w:t> challenged the traditionally held notion that digital mental health interventions are, by definition, limited because they don’t involve a human provider. The study found the following 3 key conclusions:</w:t>
                        </w:r>
                      </w:p>
                      <w:p w14:paraId="0870707F" w14:textId="77777777" w:rsidR="00D960DF" w:rsidRPr="00D960DF" w:rsidRDefault="00D960DF" w:rsidP="00C246E0">
                        <w:pPr>
                          <w:numPr>
                            <w:ilvl w:val="0"/>
                            <w:numId w:val="22"/>
                          </w:numPr>
                          <w:shd w:val="clear" w:color="auto" w:fill="FFFFFF"/>
                          <w:spacing w:before="100" w:beforeAutospacing="1" w:after="100" w:afterAutospacing="1" w:line="240" w:lineRule="auto"/>
                          <w:rPr>
                            <w:rFonts w:ascii="Arial" w:eastAsia="Times New Roman" w:hAnsi="Arial" w:cs="Arial"/>
                            <w:color w:val="212529"/>
                          </w:rPr>
                        </w:pPr>
                        <w:r w:rsidRPr="00D960DF">
                          <w:rPr>
                            <w:rFonts w:ascii="Arial" w:eastAsia="Times New Roman" w:hAnsi="Arial" w:cs="Arial"/>
                            <w:color w:val="212529"/>
                          </w:rPr>
                          <w:t xml:space="preserve">A well-designed relational agent can develop a rapport with users that is </w:t>
                        </w:r>
                        <w:proofErr w:type="gramStart"/>
                        <w:r w:rsidRPr="00D960DF">
                          <w:rPr>
                            <w:rFonts w:ascii="Arial" w:eastAsia="Times New Roman" w:hAnsi="Arial" w:cs="Arial"/>
                            <w:color w:val="212529"/>
                          </w:rPr>
                          <w:t>similar to</w:t>
                        </w:r>
                        <w:proofErr w:type="gramEnd"/>
                        <w:r w:rsidRPr="00D960DF">
                          <w:rPr>
                            <w:rFonts w:ascii="Arial" w:eastAsia="Times New Roman" w:hAnsi="Arial" w:cs="Arial"/>
                            <w:color w:val="212529"/>
                          </w:rPr>
                          <w:t xml:space="preserve"> the kind of rapport seen in traditional human delivered treatment.</w:t>
                        </w:r>
                      </w:p>
                      <w:p w14:paraId="5C987D12" w14:textId="77777777" w:rsidR="00D960DF" w:rsidRPr="00D960DF" w:rsidRDefault="00D960DF" w:rsidP="00C246E0">
                        <w:pPr>
                          <w:numPr>
                            <w:ilvl w:val="0"/>
                            <w:numId w:val="22"/>
                          </w:numPr>
                          <w:shd w:val="clear" w:color="auto" w:fill="FFFFFF"/>
                          <w:spacing w:before="100" w:beforeAutospacing="1" w:after="100" w:afterAutospacing="1" w:line="240" w:lineRule="auto"/>
                          <w:rPr>
                            <w:rFonts w:ascii="Arial" w:eastAsia="Times New Roman" w:hAnsi="Arial" w:cs="Arial"/>
                            <w:color w:val="212529"/>
                          </w:rPr>
                        </w:pPr>
                        <w:r w:rsidRPr="00D960DF">
                          <w:rPr>
                            <w:rFonts w:ascii="Arial" w:eastAsia="Times New Roman" w:hAnsi="Arial" w:cs="Arial"/>
                            <w:color w:val="212529"/>
                          </w:rPr>
                          <w:t>Users feel this bond with the relational agent in as early as 3 days.</w:t>
                        </w:r>
                      </w:p>
                      <w:p w14:paraId="6102F993" w14:textId="77777777" w:rsidR="00D960DF" w:rsidRPr="00D960DF" w:rsidRDefault="00D960DF" w:rsidP="00C246E0">
                        <w:pPr>
                          <w:numPr>
                            <w:ilvl w:val="0"/>
                            <w:numId w:val="22"/>
                          </w:numPr>
                          <w:shd w:val="clear" w:color="auto" w:fill="FFFFFF"/>
                          <w:spacing w:before="100" w:beforeAutospacing="1" w:after="100" w:afterAutospacing="1" w:line="240" w:lineRule="auto"/>
                          <w:rPr>
                            <w:rFonts w:ascii="Arial" w:eastAsia="Times New Roman" w:hAnsi="Arial" w:cs="Arial"/>
                            <w:color w:val="212529"/>
                          </w:rPr>
                        </w:pPr>
                        <w:r w:rsidRPr="00D960DF">
                          <w:rPr>
                            <w:rFonts w:ascii="Arial" w:eastAsia="Times New Roman" w:hAnsi="Arial" w:cs="Arial"/>
                            <w:color w:val="212529"/>
                          </w:rPr>
                          <w:t>The therapeutic bond holds steady over time.</w:t>
                        </w:r>
                      </w:p>
                      <w:p w14:paraId="4A2D54AB"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 xml:space="preserve">Considered a foundational aspect of all health care delivery and a necessary condition for change, therapeutic bond within a mental health context is measured as an element of the Working Alliance Inventory-Short Revised (WAI-SR). The WAI-SR is a measure that assesses 3 key aspects of the therapeutic alliance: agreement on the tasks of therapy; </w:t>
                        </w:r>
                        <w:r w:rsidRPr="00D960DF">
                          <w:rPr>
                            <w:rFonts w:ascii="Arial" w:eastAsia="Times New Roman" w:hAnsi="Arial" w:cs="Arial"/>
                            <w:color w:val="212529"/>
                          </w:rPr>
                          <w:lastRenderedPageBreak/>
                          <w:t>agreement on the goals of therapy; and, as explored in this study, development of an affective bond.</w:t>
                        </w:r>
                      </w:p>
                      <w:p w14:paraId="4815FCE9"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The formation of a bond between people and relational agents suggests that this form of digital therapeutic can be a viable gateway to mental health care support for men, specifically. Relational agents can augment and enrich the therapeutic experience for both patient and therapist, break accessibility barriers, relieve our overburdened mental healthcare system and so much more.</w:t>
                        </w:r>
                      </w:p>
                      <w:p w14:paraId="0E9459DA" w14:textId="77777777" w:rsidR="00D960DF" w:rsidRPr="00D960DF" w:rsidRDefault="00D960DF" w:rsidP="00D960DF">
                        <w:pPr>
                          <w:shd w:val="clear" w:color="auto" w:fill="FFFFFF"/>
                          <w:spacing w:after="100" w:afterAutospacing="1" w:line="240" w:lineRule="auto"/>
                          <w:rPr>
                            <w:rFonts w:ascii="Arial" w:eastAsia="Times New Roman" w:hAnsi="Arial" w:cs="Arial"/>
                            <w:color w:val="212529"/>
                          </w:rPr>
                        </w:pPr>
                        <w:r w:rsidRPr="00D960DF">
                          <w:rPr>
                            <w:rFonts w:ascii="Arial" w:eastAsia="Times New Roman" w:hAnsi="Arial" w:cs="Arial"/>
                            <w:color w:val="212529"/>
                          </w:rPr>
                          <w:t xml:space="preserve">Yet, the technology’s greatest promise may be as a bridge to a future where people of all gender identities can access mental health care, without stigma or shame. The ability to establish a bond, and to do so with millions of people simultaneously, is the secret to unlocking the potential of digital therapeutics like </w:t>
                        </w:r>
                        <w:proofErr w:type="gramStart"/>
                        <w:r w:rsidRPr="00D960DF">
                          <w:rPr>
                            <w:rFonts w:ascii="Arial" w:eastAsia="Times New Roman" w:hAnsi="Arial" w:cs="Arial"/>
                            <w:color w:val="212529"/>
                          </w:rPr>
                          <w:t>never before</w:t>
                        </w:r>
                        <w:proofErr w:type="gramEnd"/>
                        <w:r w:rsidRPr="00D960DF">
                          <w:rPr>
                            <w:rFonts w:ascii="Arial" w:eastAsia="Times New Roman" w:hAnsi="Arial" w:cs="Arial"/>
                            <w:color w:val="212529"/>
                          </w:rPr>
                          <w:t>.</w:t>
                        </w:r>
                      </w:p>
                      <w:p w14:paraId="6C47C68D" w14:textId="77777777" w:rsidR="00D960DF" w:rsidRPr="00D960DF" w:rsidRDefault="00272E99" w:rsidP="00D960DF">
                        <w:pPr>
                          <w:shd w:val="clear" w:color="auto" w:fill="FFFFFF"/>
                          <w:spacing w:after="0" w:line="240" w:lineRule="auto"/>
                          <w:rPr>
                            <w:rFonts w:ascii="Arial" w:eastAsia="Times New Roman" w:hAnsi="Arial" w:cs="Arial"/>
                            <w:color w:val="212529"/>
                          </w:rPr>
                        </w:pPr>
                        <w:r>
                          <w:rPr>
                            <w:rFonts w:ascii="Arial" w:eastAsia="Times New Roman" w:hAnsi="Arial" w:cs="Arial"/>
                            <w:color w:val="212529"/>
                          </w:rPr>
                          <w:pict w14:anchorId="0420440E">
                            <v:rect id="_x0000_i1025" style="width:0;height:0" o:hralign="center" o:hrstd="t" o:hr="t" fillcolor="#a0a0a0" stroked="f"/>
                          </w:pict>
                        </w:r>
                      </w:p>
                      <w:p w14:paraId="1898FE92" w14:textId="77777777" w:rsidR="00D960DF" w:rsidRPr="00D960DF" w:rsidRDefault="00D960DF" w:rsidP="00D960DF">
                        <w:pPr>
                          <w:shd w:val="clear" w:color="auto" w:fill="FFFFFF"/>
                          <w:spacing w:after="0" w:line="240" w:lineRule="auto"/>
                          <w:rPr>
                            <w:rFonts w:ascii="Arial" w:eastAsia="Times New Roman" w:hAnsi="Arial" w:cs="Arial"/>
                            <w:color w:val="212529"/>
                          </w:rPr>
                        </w:pPr>
                        <w:r w:rsidRPr="00D960DF">
                          <w:rPr>
                            <w:rFonts w:ascii="Arial" w:eastAsia="Times New Roman" w:hAnsi="Arial" w:cs="Arial"/>
                            <w:color w:val="212529"/>
                          </w:rPr>
                          <w:t xml:space="preserve">Athena Robinson, PhD, is Chief Clinical Officer at </w:t>
                        </w:r>
                        <w:proofErr w:type="spellStart"/>
                        <w:r w:rsidRPr="00D960DF">
                          <w:rPr>
                            <w:rFonts w:ascii="Arial" w:eastAsia="Times New Roman" w:hAnsi="Arial" w:cs="Arial"/>
                            <w:color w:val="212529"/>
                          </w:rPr>
                          <w:t>Woebot</w:t>
                        </w:r>
                        <w:proofErr w:type="spellEnd"/>
                        <w:r w:rsidRPr="00D960DF">
                          <w:rPr>
                            <w:rFonts w:ascii="Arial" w:eastAsia="Times New Roman" w:hAnsi="Arial" w:cs="Arial"/>
                            <w:color w:val="212529"/>
                          </w:rPr>
                          <w:t xml:space="preserve"> Health and Adjunct Clinical Associate Professor at Stanford’s School of Medicine. At </w:t>
                        </w:r>
                        <w:proofErr w:type="spellStart"/>
                        <w:r w:rsidRPr="00D960DF">
                          <w:rPr>
                            <w:rFonts w:ascii="Arial" w:eastAsia="Times New Roman" w:hAnsi="Arial" w:cs="Arial"/>
                            <w:color w:val="212529"/>
                          </w:rPr>
                          <w:t>Woebot</w:t>
                        </w:r>
                        <w:proofErr w:type="spellEnd"/>
                        <w:r w:rsidRPr="00D960DF">
                          <w:rPr>
                            <w:rFonts w:ascii="Arial" w:eastAsia="Times New Roman" w:hAnsi="Arial" w:cs="Arial"/>
                            <w:color w:val="212529"/>
                          </w:rPr>
                          <w:t xml:space="preserve"> Health, Athena oversees the company’s regulatory strategy and overall program of research, as well as the empirically-supported psychotherapeutic underpinnings of the </w:t>
                        </w:r>
                        <w:proofErr w:type="spellStart"/>
                        <w:r w:rsidRPr="00D960DF">
                          <w:rPr>
                            <w:rFonts w:ascii="Arial" w:eastAsia="Times New Roman" w:hAnsi="Arial" w:cs="Arial"/>
                            <w:color w:val="212529"/>
                          </w:rPr>
                          <w:t>Woebot</w:t>
                        </w:r>
                        <w:proofErr w:type="spellEnd"/>
                        <w:r w:rsidRPr="00D960DF">
                          <w:rPr>
                            <w:rFonts w:ascii="Arial" w:eastAsia="Times New Roman" w:hAnsi="Arial" w:cs="Arial"/>
                            <w:color w:val="212529"/>
                          </w:rPr>
                          <w:t xml:space="preserve"> Health products.</w:t>
                        </w:r>
                      </w:p>
                      <w:p w14:paraId="3846DBE6" w14:textId="77777777" w:rsidR="00363FF5" w:rsidRDefault="00363FF5" w:rsidP="00363FF5">
                        <w:pPr>
                          <w:shd w:val="clear" w:color="auto" w:fill="FFFFFF"/>
                          <w:spacing w:after="100" w:afterAutospacing="1" w:line="240" w:lineRule="auto"/>
                          <w:rPr>
                            <w:rFonts w:ascii="Arial" w:eastAsia="Times New Roman" w:hAnsi="Arial" w:cs="Arial"/>
                            <w:b/>
                            <w:bCs/>
                            <w:color w:val="212529"/>
                            <w:kern w:val="36"/>
                            <w:sz w:val="24"/>
                            <w:szCs w:val="24"/>
                          </w:rPr>
                        </w:pPr>
                      </w:p>
                      <w:p w14:paraId="255E2AD6" w14:textId="070725EE" w:rsidR="00AD5BC8" w:rsidRPr="00AD5BC8" w:rsidRDefault="00AD5BC8" w:rsidP="00363FF5">
                        <w:pPr>
                          <w:shd w:val="clear" w:color="auto" w:fill="FFFFFF"/>
                          <w:spacing w:after="100" w:afterAutospacing="1" w:line="240" w:lineRule="auto"/>
                          <w:rPr>
                            <w:rFonts w:ascii="Arial" w:eastAsia="Times New Roman" w:hAnsi="Arial" w:cs="Arial"/>
                            <w:b/>
                            <w:bCs/>
                            <w:color w:val="212529"/>
                            <w:kern w:val="36"/>
                            <w:sz w:val="24"/>
                            <w:szCs w:val="24"/>
                          </w:rPr>
                        </w:pPr>
                        <w:r w:rsidRPr="00E71863">
                          <w:rPr>
                            <w:rFonts w:ascii="Arial" w:eastAsia="Times New Roman" w:hAnsi="Arial" w:cs="Arial"/>
                            <w:b/>
                            <w:bCs/>
                            <w:color w:val="212529"/>
                            <w:kern w:val="36"/>
                            <w:sz w:val="24"/>
                            <w:szCs w:val="24"/>
                          </w:rPr>
                          <w:t>Palo Alto University Offers Training Program for Digital Mental Health Practices</w:t>
                        </w:r>
                      </w:p>
                      <w:p w14:paraId="289E2078" w14:textId="04789307" w:rsidR="00AD5BC8" w:rsidRPr="00AD5BC8" w:rsidRDefault="00AD5BC8" w:rsidP="00AD5BC8">
                        <w:pPr>
                          <w:shd w:val="clear" w:color="auto" w:fill="FFFFFF"/>
                          <w:spacing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Tom Valentino, Senior Editor</w:t>
                        </w:r>
                        <w:r>
                          <w:rPr>
                            <w:rFonts w:ascii="acumin-pro" w:eastAsia="Times New Roman" w:hAnsi="acumin-pro" w:cs="Times New Roman"/>
                            <w:color w:val="212529"/>
                            <w:sz w:val="24"/>
                            <w:szCs w:val="24"/>
                          </w:rPr>
                          <w:t>, Behavioral Healthcare Executive</w:t>
                        </w:r>
                      </w:p>
                      <w:p w14:paraId="619F9871" w14:textId="248E803F" w:rsidR="00AD5BC8" w:rsidRPr="00AD5BC8" w:rsidRDefault="00272E99" w:rsidP="00AD5BC8">
                        <w:pPr>
                          <w:shd w:val="clear" w:color="auto" w:fill="FFFFFF"/>
                          <w:spacing w:after="120" w:line="240" w:lineRule="auto"/>
                          <w:rPr>
                            <w:rFonts w:ascii="Arial" w:eastAsia="Times New Roman" w:hAnsi="Arial" w:cs="Arial"/>
                            <w:color w:val="212529"/>
                            <w:sz w:val="20"/>
                            <w:szCs w:val="20"/>
                          </w:rPr>
                        </w:pPr>
                        <w:hyperlink r:id="rId259" w:history="1">
                          <w:r w:rsidR="00AD5BC8" w:rsidRPr="00AD5BC8">
                            <w:rPr>
                              <w:rStyle w:val="Hyperlink"/>
                              <w:rFonts w:ascii="Arial" w:eastAsia="Times New Roman" w:hAnsi="Arial" w:cs="Arial"/>
                              <w:sz w:val="20"/>
                              <w:szCs w:val="20"/>
                            </w:rPr>
                            <w:t>https://www.hmpgloballearningnetwork.com/site/bhe/news/palo-alto-university-offers-training-program-digital-mental-health-practices?hmpid=Z2xlbm4uZmllbGRAZGhocy5uYy5nb3Y=&amp;utm_medium=email&amp;utm_source=enewsletter&amp;utm_content=1367024310</w:t>
                          </w:r>
                        </w:hyperlink>
                      </w:p>
                      <w:p w14:paraId="0CC8ACD9" w14:textId="77777777" w:rsidR="00AD5BC8" w:rsidRPr="00363FF5" w:rsidRDefault="00AD5BC8" w:rsidP="00AD5BC8">
                        <w:pPr>
                          <w:shd w:val="clear" w:color="auto" w:fill="FFFFFF"/>
                          <w:spacing w:after="120" w:line="240" w:lineRule="auto"/>
                          <w:rPr>
                            <w:rFonts w:ascii="Arial" w:eastAsia="Times New Roman" w:hAnsi="Arial" w:cs="Arial"/>
                            <w:color w:val="212529"/>
                            <w:sz w:val="16"/>
                            <w:szCs w:val="16"/>
                          </w:rPr>
                        </w:pPr>
                      </w:p>
                      <w:p w14:paraId="7148AB29" w14:textId="42A8011D" w:rsidR="00AD5BC8" w:rsidRPr="00AD5BC8" w:rsidRDefault="00AD5BC8" w:rsidP="00AD5BC8">
                        <w:pPr>
                          <w:shd w:val="clear" w:color="auto" w:fill="FFFFFF"/>
                          <w:spacing w:after="120"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Palo Alto University has announced it will begin offering a 50-hour training program for incorporating digital therapy tools into mental health practices. The program, Foundations of Digital Mental Health, will offer “foundational knowledge, training, and best practices necessary” for the online delivery of mental health services.</w:t>
                        </w:r>
                      </w:p>
                      <w:p w14:paraId="0BDB2D79" w14:textId="77777777" w:rsidR="00AD5BC8" w:rsidRPr="00AD5BC8" w:rsidRDefault="00AD5BC8" w:rsidP="00AD5BC8">
                        <w:pPr>
                          <w:shd w:val="clear" w:color="auto" w:fill="FFFFFF"/>
                          <w:spacing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The program is provided by the university’s Division of Continuing and Professional Studies (CONCEPT) and includes specialized training from leading digital therapy providers, who will guide online videos, readings, and exercises. The program is designed for psychologists, counselors, and those in private practice.</w:t>
                        </w:r>
                      </w:p>
                      <w:p w14:paraId="726C2BE2" w14:textId="77777777" w:rsidR="00AD5BC8" w:rsidRPr="00AD5BC8" w:rsidRDefault="00AD5BC8" w:rsidP="00AD5BC8">
                        <w:pPr>
                          <w:shd w:val="clear" w:color="auto" w:fill="FFFFFF"/>
                          <w:spacing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Key learning objectives of the training program include:</w:t>
                        </w:r>
                      </w:p>
                      <w:p w14:paraId="3ADC6E65" w14:textId="77777777" w:rsidR="00AD5BC8" w:rsidRPr="00AD5BC8" w:rsidRDefault="00AD5BC8" w:rsidP="00C246E0">
                        <w:pPr>
                          <w:numPr>
                            <w:ilvl w:val="0"/>
                            <w:numId w:val="20"/>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Vetting and using digital tools and technology in therapy</w:t>
                        </w:r>
                      </w:p>
                      <w:p w14:paraId="3583E4BF" w14:textId="77777777" w:rsidR="00AD5BC8" w:rsidRPr="00AD5BC8" w:rsidRDefault="00AD5BC8" w:rsidP="00C246E0">
                        <w:pPr>
                          <w:numPr>
                            <w:ilvl w:val="0"/>
                            <w:numId w:val="20"/>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Evaluating evidence for integrated face-to-face and tech-facilitated therapy and creating a hybrid model if necessary</w:t>
                        </w:r>
                      </w:p>
                      <w:p w14:paraId="1FEB34E0" w14:textId="77777777" w:rsidR="00AD5BC8" w:rsidRPr="00AD5BC8" w:rsidRDefault="00AD5BC8" w:rsidP="00C246E0">
                        <w:pPr>
                          <w:numPr>
                            <w:ilvl w:val="0"/>
                            <w:numId w:val="20"/>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Discussing ethical concerns of digitally based therapy, including privacy and collection of user data</w:t>
                        </w:r>
                      </w:p>
                      <w:p w14:paraId="1D5845C7" w14:textId="77777777" w:rsidR="00AD5BC8" w:rsidRPr="00AD5BC8" w:rsidRDefault="00AD5BC8" w:rsidP="00AD5BC8">
                        <w:pPr>
                          <w:shd w:val="clear" w:color="auto" w:fill="FFFFFF"/>
                          <w:spacing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To earn a certificate, participants will complete 4 courses:</w:t>
                        </w:r>
                      </w:p>
                      <w:p w14:paraId="5E7992F2" w14:textId="77777777" w:rsidR="00AD5BC8" w:rsidRPr="00AD5BC8" w:rsidRDefault="00AD5BC8" w:rsidP="00C246E0">
                        <w:pPr>
                          <w:numPr>
                            <w:ilvl w:val="0"/>
                            <w:numId w:val="21"/>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lastRenderedPageBreak/>
                          <w:t>Foundations in Digital Therapy</w:t>
                        </w:r>
                      </w:p>
                      <w:p w14:paraId="79073BD5" w14:textId="77777777" w:rsidR="00AD5BC8" w:rsidRPr="00AD5BC8" w:rsidRDefault="00AD5BC8" w:rsidP="00C246E0">
                        <w:pPr>
                          <w:numPr>
                            <w:ilvl w:val="0"/>
                            <w:numId w:val="21"/>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Technology and Mental Health for Children and Adolescents</w:t>
                        </w:r>
                      </w:p>
                      <w:p w14:paraId="258F4621" w14:textId="77777777" w:rsidR="00AD5BC8" w:rsidRPr="00AD5BC8" w:rsidRDefault="00AD5BC8" w:rsidP="00C246E0">
                        <w:pPr>
                          <w:numPr>
                            <w:ilvl w:val="0"/>
                            <w:numId w:val="21"/>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 xml:space="preserve">Suicide, Risk Assessment, and Treatment Planning via </w:t>
                        </w:r>
                        <w:proofErr w:type="spellStart"/>
                        <w:r w:rsidRPr="00AD5BC8">
                          <w:rPr>
                            <w:rFonts w:ascii="acumin-pro" w:eastAsia="Times New Roman" w:hAnsi="acumin-pro" w:cs="Times New Roman"/>
                            <w:color w:val="212529"/>
                            <w:sz w:val="24"/>
                            <w:szCs w:val="24"/>
                          </w:rPr>
                          <w:t>Telemental</w:t>
                        </w:r>
                        <w:proofErr w:type="spellEnd"/>
                        <w:r w:rsidRPr="00AD5BC8">
                          <w:rPr>
                            <w:rFonts w:ascii="acumin-pro" w:eastAsia="Times New Roman" w:hAnsi="acumin-pro" w:cs="Times New Roman"/>
                            <w:color w:val="212529"/>
                            <w:sz w:val="24"/>
                            <w:szCs w:val="24"/>
                          </w:rPr>
                          <w:t xml:space="preserve"> Health</w:t>
                        </w:r>
                      </w:p>
                      <w:p w14:paraId="04821B43" w14:textId="77777777" w:rsidR="00AD5BC8" w:rsidRPr="00AD5BC8" w:rsidRDefault="00AD5BC8" w:rsidP="00C246E0">
                        <w:pPr>
                          <w:numPr>
                            <w:ilvl w:val="0"/>
                            <w:numId w:val="21"/>
                          </w:numPr>
                          <w:shd w:val="clear" w:color="auto" w:fill="FFFFFF"/>
                          <w:spacing w:before="100" w:beforeAutospacing="1" w:after="100" w:afterAutospacing="1" w:line="240" w:lineRule="auto"/>
                          <w:rPr>
                            <w:rFonts w:ascii="acumin-pro" w:eastAsia="Times New Roman" w:hAnsi="acumin-pro" w:cs="Times New Roman"/>
                            <w:color w:val="212529"/>
                            <w:sz w:val="24"/>
                            <w:szCs w:val="24"/>
                          </w:rPr>
                        </w:pPr>
                        <w:r w:rsidRPr="00AD5BC8">
                          <w:rPr>
                            <w:rFonts w:ascii="acumin-pro" w:eastAsia="Times New Roman" w:hAnsi="acumin-pro" w:cs="Times New Roman"/>
                            <w:color w:val="212529"/>
                            <w:sz w:val="24"/>
                            <w:szCs w:val="24"/>
                          </w:rPr>
                          <w:t>Evidence-Based Internet Interventions to Reduce Health Disparities</w:t>
                        </w:r>
                      </w:p>
                      <w:p w14:paraId="2812923A" w14:textId="733312F0" w:rsidR="00AD5BC8" w:rsidRPr="00AD5BC8" w:rsidRDefault="00AD5BC8" w:rsidP="00363FF5">
                        <w:pPr>
                          <w:shd w:val="clear" w:color="auto" w:fill="FFFFFF"/>
                          <w:spacing w:after="100" w:afterAutospacing="1" w:line="240" w:lineRule="auto"/>
                          <w:rPr>
                            <w:rFonts w:ascii="Arial" w:eastAsia="Times New Roman" w:hAnsi="Arial" w:cs="Arial"/>
                            <w:vanish/>
                            <w:sz w:val="16"/>
                            <w:szCs w:val="16"/>
                          </w:rPr>
                        </w:pPr>
                        <w:r w:rsidRPr="00AD5BC8">
                          <w:rPr>
                            <w:rFonts w:ascii="acumin-pro" w:eastAsia="Times New Roman" w:hAnsi="acumin-pro" w:cs="Times New Roman"/>
                            <w:color w:val="212529"/>
                            <w:sz w:val="24"/>
                            <w:szCs w:val="24"/>
                          </w:rPr>
                          <w:t>“The pandemic required a shift to online delivery of care, which is here to stay,” PAU president Maureen O’Connor said in a news release. “This important certificate ensures that mental health providers understand and apply important best practices in delivering care in an online environment.”</w:t>
                        </w:r>
                        <w:r w:rsidRPr="00AD5BC8">
                          <w:rPr>
                            <w:rFonts w:ascii="Arial" w:eastAsia="Times New Roman" w:hAnsi="Arial" w:cs="Arial"/>
                            <w:vanish/>
                            <w:sz w:val="16"/>
                            <w:szCs w:val="16"/>
                          </w:rPr>
                          <w:t>Top of Form</w:t>
                        </w:r>
                      </w:p>
                      <w:p w14:paraId="3D98C5EF" w14:textId="77777777" w:rsidR="00AD5BC8" w:rsidRPr="00AD5BC8" w:rsidRDefault="00AD5BC8" w:rsidP="00AD5BC8">
                        <w:pPr>
                          <w:pBdr>
                            <w:top w:val="single" w:sz="6" w:space="1" w:color="auto"/>
                          </w:pBdr>
                          <w:spacing w:after="0" w:line="240" w:lineRule="auto"/>
                          <w:jc w:val="center"/>
                          <w:rPr>
                            <w:rFonts w:ascii="Arial" w:eastAsia="Times New Roman" w:hAnsi="Arial" w:cs="Arial"/>
                            <w:vanish/>
                            <w:sz w:val="16"/>
                            <w:szCs w:val="16"/>
                          </w:rPr>
                        </w:pPr>
                        <w:r w:rsidRPr="00AD5BC8">
                          <w:rPr>
                            <w:rFonts w:ascii="Arial" w:eastAsia="Times New Roman" w:hAnsi="Arial" w:cs="Arial"/>
                            <w:vanish/>
                            <w:sz w:val="16"/>
                            <w:szCs w:val="16"/>
                          </w:rPr>
                          <w:t>Bottom of Form</w:t>
                        </w:r>
                      </w:p>
                      <w:p w14:paraId="1025CFE3" w14:textId="6623DBDA" w:rsidR="00AD5BC8" w:rsidRPr="00A24F29" w:rsidRDefault="00AD5BC8" w:rsidP="00DC3C39">
                        <w:pPr>
                          <w:pStyle w:val="NormalWeb"/>
                          <w:spacing w:before="0" w:beforeAutospacing="0" w:after="0" w:afterAutospacing="0" w:line="255" w:lineRule="atLeast"/>
                          <w:rPr>
                            <w:rFonts w:ascii="Arial" w:eastAsiaTheme="minorHAnsi" w:hAnsi="Arial" w:cs="Arial"/>
                            <w:color w:val="000000"/>
                            <w:sz w:val="22"/>
                            <w:szCs w:val="22"/>
                          </w:rPr>
                        </w:pPr>
                      </w:p>
                    </w:tc>
                  </w:tr>
                </w:tbl>
                <w:p w14:paraId="6EB3BA95" w14:textId="77777777" w:rsidR="00465A82" w:rsidRPr="00465A82" w:rsidRDefault="00465A82" w:rsidP="00465A82">
                  <w:pPr>
                    <w:spacing w:before="75" w:after="150" w:line="780" w:lineRule="atLeast"/>
                    <w:outlineLvl w:val="0"/>
                    <w:rPr>
                      <w:rFonts w:ascii="Arial" w:eastAsia="Times New Roman" w:hAnsi="Arial" w:cs="Arial"/>
                      <w:b/>
                      <w:bCs/>
                      <w:kern w:val="36"/>
                      <w:sz w:val="24"/>
                      <w:szCs w:val="24"/>
                    </w:rPr>
                  </w:pPr>
                  <w:r w:rsidRPr="00465A82">
                    <w:rPr>
                      <w:rFonts w:ascii="Arial" w:eastAsia="Times New Roman" w:hAnsi="Arial" w:cs="Arial"/>
                      <w:b/>
                      <w:bCs/>
                      <w:kern w:val="36"/>
                      <w:sz w:val="24"/>
                      <w:szCs w:val="24"/>
                    </w:rPr>
                    <w:lastRenderedPageBreak/>
                    <w:t>Canadian mHealth App Takes Aim at Preventing Deadly Drug Overdoses</w:t>
                  </w:r>
                </w:p>
                <w:p w14:paraId="0009D135" w14:textId="77777777" w:rsidR="00465A82" w:rsidRPr="00465A82" w:rsidRDefault="00465A82" w:rsidP="00465A82">
                  <w:pPr>
                    <w:spacing w:before="75" w:after="225" w:line="240" w:lineRule="auto"/>
                    <w:outlineLvl w:val="1"/>
                    <w:rPr>
                      <w:rFonts w:ascii="Arial" w:eastAsia="Times New Roman" w:hAnsi="Arial" w:cs="Arial"/>
                      <w:b/>
                      <w:bCs/>
                    </w:rPr>
                  </w:pPr>
                  <w:r w:rsidRPr="00465A82">
                    <w:rPr>
                      <w:rFonts w:ascii="Arial" w:eastAsia="Times New Roman" w:hAnsi="Arial" w:cs="Arial"/>
                      <w:b/>
                      <w:bCs/>
                    </w:rPr>
                    <w:t>A healthcare provider in Ontario is testing out an mHealth app that allows the user to activate an alarm after taking a drug, with the app automatically notifying emergency officials if the alarm isn't turned off.</w:t>
                  </w:r>
                </w:p>
                <w:p w14:paraId="7A5695D0" w14:textId="77777777" w:rsidR="00465A82" w:rsidRPr="00465A82" w:rsidRDefault="00465A82" w:rsidP="00465A82">
                  <w:pPr>
                    <w:pStyle w:val="NormalWeb"/>
                    <w:shd w:val="clear" w:color="auto" w:fill="FFFFFF"/>
                    <w:spacing w:before="225" w:beforeAutospacing="0" w:after="150" w:afterAutospacing="0" w:line="330" w:lineRule="atLeast"/>
                    <w:rPr>
                      <w:rFonts w:ascii="Arial" w:hAnsi="Arial" w:cs="Arial"/>
                      <w:color w:val="333333"/>
                      <w:sz w:val="22"/>
                      <w:szCs w:val="22"/>
                    </w:rPr>
                  </w:pPr>
                  <w:r w:rsidRPr="00465A82">
                    <w:rPr>
                      <w:rFonts w:ascii="Arial" w:hAnsi="Arial" w:cs="Arial"/>
                      <w:color w:val="333333"/>
                      <w:sz w:val="22"/>
                      <w:szCs w:val="22"/>
                    </w:rPr>
                    <w:t xml:space="preserve">Aside from the self-activated alarm, the app also offers links to a suicide hotline, a crisis hotline and the 811 </w:t>
                  </w:r>
                  <w:proofErr w:type="gramStart"/>
                  <w:r w:rsidRPr="00465A82">
                    <w:rPr>
                      <w:rFonts w:ascii="Arial" w:hAnsi="Arial" w:cs="Arial"/>
                      <w:color w:val="333333"/>
                      <w:sz w:val="22"/>
                      <w:szCs w:val="22"/>
                    </w:rPr>
                    <w:t>hotline</w:t>
                  </w:r>
                  <w:proofErr w:type="gramEnd"/>
                  <w:r w:rsidRPr="00465A82">
                    <w:rPr>
                      <w:rFonts w:ascii="Arial" w:hAnsi="Arial" w:cs="Arial"/>
                      <w:color w:val="333333"/>
                      <w:sz w:val="22"/>
                      <w:szCs w:val="22"/>
                    </w:rPr>
                    <w:t xml:space="preserve"> for medical advice. In addition, it offers instructions on CPR and Naloxone treatment for those who might be with the user before help is summoned.</w:t>
                  </w:r>
                </w:p>
                <w:p w14:paraId="66BE571A" w14:textId="77777777" w:rsidR="00465A82" w:rsidRPr="00465A82" w:rsidRDefault="00465A82" w:rsidP="00465A82">
                  <w:pPr>
                    <w:pStyle w:val="NormalWeb"/>
                    <w:shd w:val="clear" w:color="auto" w:fill="FFFFFF"/>
                    <w:spacing w:before="225" w:beforeAutospacing="0" w:after="150" w:afterAutospacing="0" w:line="330" w:lineRule="atLeast"/>
                    <w:rPr>
                      <w:rFonts w:ascii="Arial" w:hAnsi="Arial" w:cs="Arial"/>
                      <w:color w:val="333333"/>
                      <w:sz w:val="22"/>
                      <w:szCs w:val="22"/>
                    </w:rPr>
                  </w:pPr>
                  <w:r w:rsidRPr="00465A82">
                    <w:rPr>
                      <w:rFonts w:ascii="Arial" w:hAnsi="Arial" w:cs="Arial"/>
                      <w:color w:val="333333"/>
                      <w:sz w:val="22"/>
                      <w:szCs w:val="22"/>
                    </w:rPr>
                    <w:t>The app relies heavily on the user for activation, giving him or her the power to choose whether to access help when using drugs. Telehealth advocates say this type of platform helps put the user in charge of healthcare management decisions and could go a long way toward developing pathways toward substance abuse treatment.</w:t>
                  </w:r>
                </w:p>
                <w:p w14:paraId="1EF1D439" w14:textId="77777777" w:rsidR="00465A82" w:rsidRPr="00465A82" w:rsidRDefault="00465A82" w:rsidP="00465A82">
                  <w:pPr>
                    <w:spacing w:before="75" w:after="150" w:line="780" w:lineRule="atLeast"/>
                    <w:outlineLvl w:val="0"/>
                    <w:rPr>
                      <w:rFonts w:ascii="Arial" w:eastAsia="Times New Roman" w:hAnsi="Arial" w:cs="Arial"/>
                      <w:b/>
                      <w:bCs/>
                      <w:kern w:val="36"/>
                      <w:sz w:val="24"/>
                      <w:szCs w:val="24"/>
                    </w:rPr>
                  </w:pPr>
                  <w:r w:rsidRPr="00E71863">
                    <w:rPr>
                      <w:rFonts w:ascii="Arial" w:eastAsia="Times New Roman" w:hAnsi="Arial" w:cs="Arial"/>
                      <w:b/>
                      <w:bCs/>
                      <w:kern w:val="36"/>
                      <w:sz w:val="24"/>
                      <w:szCs w:val="24"/>
                    </w:rPr>
                    <w:t>Study: Addiction Treatment mHealth Apps Aren’t Protecting Patient Data</w:t>
                  </w:r>
                </w:p>
                <w:p w14:paraId="3E676300" w14:textId="77777777" w:rsidR="00465A82" w:rsidRPr="00465A82" w:rsidRDefault="00465A82" w:rsidP="00465A82">
                  <w:pPr>
                    <w:spacing w:before="75" w:after="225" w:line="240" w:lineRule="auto"/>
                    <w:outlineLvl w:val="1"/>
                    <w:rPr>
                      <w:rFonts w:ascii="Arial" w:eastAsia="Times New Roman" w:hAnsi="Arial" w:cs="Arial"/>
                      <w:b/>
                      <w:bCs/>
                    </w:rPr>
                  </w:pPr>
                  <w:r w:rsidRPr="00465A82">
                    <w:rPr>
                      <w:rFonts w:ascii="Arial" w:eastAsia="Times New Roman" w:hAnsi="Arial" w:cs="Arial"/>
                      <w:b/>
                      <w:bCs/>
                    </w:rPr>
                    <w:t>An analysis of 10 of the most popular mHealth apps for opioid addiction treatment and recovery finds that few are putting enough effort into protecting a user's personal health information.</w:t>
                  </w:r>
                </w:p>
                <w:p w14:paraId="27511710" w14:textId="10F26851" w:rsidR="00465A82" w:rsidRPr="008206E9" w:rsidRDefault="00272E99" w:rsidP="00465A82">
                  <w:pPr>
                    <w:spacing w:before="75" w:after="150" w:line="240" w:lineRule="auto"/>
                    <w:outlineLvl w:val="0"/>
                    <w:rPr>
                      <w:rFonts w:ascii="Arial" w:eastAsia="Times New Roman" w:hAnsi="Arial" w:cs="Arial"/>
                      <w:b/>
                      <w:bCs/>
                      <w:kern w:val="36"/>
                      <w:sz w:val="20"/>
                      <w:szCs w:val="20"/>
                    </w:rPr>
                  </w:pPr>
                  <w:hyperlink r:id="rId260" w:history="1">
                    <w:r w:rsidR="00465A82" w:rsidRPr="008206E9">
                      <w:rPr>
                        <w:rStyle w:val="Hyperlink"/>
                        <w:rFonts w:ascii="Arial" w:eastAsia="Times New Roman" w:hAnsi="Arial" w:cs="Arial"/>
                        <w:b/>
                        <w:bCs/>
                        <w:kern w:val="36"/>
                        <w:sz w:val="20"/>
                        <w:szCs w:val="20"/>
                      </w:rPr>
                      <w:t>https://mhealthintelligence.com/news/study-addiction-treatment-mhealth-apps-arent-protecting-patient-data</w:t>
                    </w:r>
                  </w:hyperlink>
                </w:p>
                <w:p w14:paraId="33CE1CA0" w14:textId="2BAD9A77" w:rsidR="00465A82" w:rsidRPr="008206E9" w:rsidRDefault="008206E9" w:rsidP="00465A82">
                  <w:pPr>
                    <w:spacing w:before="75" w:after="150" w:line="240" w:lineRule="auto"/>
                    <w:outlineLvl w:val="0"/>
                    <w:rPr>
                      <w:rFonts w:ascii="Arial" w:eastAsia="Times New Roman" w:hAnsi="Arial" w:cs="Arial"/>
                      <w:b/>
                      <w:bCs/>
                      <w:kern w:val="36"/>
                      <w:highlight w:val="yellow"/>
                    </w:rPr>
                  </w:pPr>
                  <w:r w:rsidRPr="008206E9">
                    <w:rPr>
                      <w:rFonts w:ascii="Arial" w:hAnsi="Arial" w:cs="Arial"/>
                      <w:color w:val="333333"/>
                      <w:shd w:val="clear" w:color="auto" w:fill="FFFFFF"/>
                    </w:rPr>
                    <w:t>mHealth apps and other telehealth services give those living with addiction an opportunity to access care at any time and place, particularly when they most need assistance, while also giving providers a platform to reach out and help more patients. But as the study points out, they place more emphasis on treatment and less on ensuring privacy and security.</w:t>
                  </w:r>
                </w:p>
                <w:p w14:paraId="189E8B1E" w14:textId="17395EDB" w:rsidR="00465A82" w:rsidRPr="008206E9" w:rsidRDefault="008206E9" w:rsidP="008206E9">
                  <w:pPr>
                    <w:spacing w:before="75" w:after="150" w:line="240" w:lineRule="auto"/>
                    <w:outlineLvl w:val="0"/>
                    <w:rPr>
                      <w:rFonts w:ascii="Arial" w:hAnsi="Arial" w:cs="Arial"/>
                      <w:color w:val="333333"/>
                      <w:shd w:val="clear" w:color="auto" w:fill="FFFFFF"/>
                    </w:rPr>
                  </w:pPr>
                  <w:r w:rsidRPr="008206E9">
                    <w:rPr>
                      <w:rFonts w:ascii="Arial" w:hAnsi="Arial" w:cs="Arial"/>
                      <w:color w:val="333333"/>
                      <w:shd w:val="clear" w:color="auto" w:fill="FFFFFF"/>
                    </w:rPr>
                    <w:t xml:space="preserve">“Providers should be aware that these services may not be handling patient privacy as a priority and creating risks for patients,” they continued. “Funders should be aware that these issues are a core component of the service and need thorough vetting before funding. Regulators should be aware that the vacuum of guidance for addiction treatment apps has been filled by a variety of telehealth services. These services may not protect patient privacy in accordance with 42 CFR Part 2 and HIPAA and </w:t>
                  </w:r>
                  <w:proofErr w:type="gramStart"/>
                  <w:r w:rsidRPr="008206E9">
                    <w:rPr>
                      <w:rFonts w:ascii="Arial" w:hAnsi="Arial" w:cs="Arial"/>
                      <w:color w:val="333333"/>
                      <w:shd w:val="clear" w:color="auto" w:fill="FFFFFF"/>
                    </w:rPr>
                    <w:t>are in need of</w:t>
                  </w:r>
                  <w:proofErr w:type="gramEnd"/>
                  <w:r w:rsidRPr="008206E9">
                    <w:rPr>
                      <w:rFonts w:ascii="Arial" w:hAnsi="Arial" w:cs="Arial"/>
                      <w:color w:val="333333"/>
                      <w:shd w:val="clear" w:color="auto" w:fill="FFFFFF"/>
                    </w:rPr>
                    <w:t xml:space="preserve"> additional guidance to protect patients and providers who use these services.”</w:t>
                  </w:r>
                </w:p>
                <w:p w14:paraId="0EF8AA23" w14:textId="273E3979" w:rsidR="008206E9" w:rsidRDefault="008206E9" w:rsidP="008206E9">
                  <w:pPr>
                    <w:spacing w:before="75" w:after="150" w:line="240" w:lineRule="auto"/>
                    <w:outlineLvl w:val="0"/>
                    <w:rPr>
                      <w:rFonts w:ascii="Arial" w:hAnsi="Arial" w:cs="Arial"/>
                      <w:color w:val="333333"/>
                      <w:shd w:val="clear" w:color="auto" w:fill="FFFFFF"/>
                    </w:rPr>
                  </w:pPr>
                  <w:r w:rsidRPr="008206E9">
                    <w:rPr>
                      <w:rFonts w:ascii="Arial" w:hAnsi="Arial" w:cs="Arial"/>
                      <w:color w:val="333333"/>
                      <w:shd w:val="clear" w:color="auto" w:fill="FFFFFF"/>
                    </w:rPr>
                    <w:t xml:space="preserve">“We wish to emphasize the central role that addiction treatment and recovery apps may play in the lives of people with an opioid addiction,” the report concludes. “We do not wish to see any of the apps we've identified in this report to be reflexively removed or banned from app stores such </w:t>
                  </w:r>
                  <w:r w:rsidRPr="008206E9">
                    <w:rPr>
                      <w:rFonts w:ascii="Arial" w:hAnsi="Arial" w:cs="Arial"/>
                      <w:color w:val="333333"/>
                      <w:shd w:val="clear" w:color="auto" w:fill="FFFFFF"/>
                    </w:rPr>
                    <w:lastRenderedPageBreak/>
                    <w:t>as Google Play, and instead recommend that privacy and security concerns be addressed by the developers and updated versions of apps be distributed to users. Patients should be aware that these services may violate expectations of privacy that someone would have with traditional addiction treatment and may not comply with the privacy and security protections for in-person treatment.”</w:t>
                  </w:r>
                </w:p>
                <w:p w14:paraId="5133C1BC" w14:textId="77777777" w:rsidR="002040B2" w:rsidRPr="002040B2" w:rsidRDefault="002040B2" w:rsidP="002040B2">
                  <w:pPr>
                    <w:spacing w:before="75" w:after="150" w:line="780" w:lineRule="atLeast"/>
                    <w:outlineLvl w:val="0"/>
                    <w:rPr>
                      <w:rFonts w:ascii="Arial" w:eastAsia="Times New Roman" w:hAnsi="Arial" w:cs="Arial"/>
                      <w:b/>
                      <w:bCs/>
                      <w:kern w:val="36"/>
                      <w:sz w:val="24"/>
                      <w:szCs w:val="24"/>
                    </w:rPr>
                  </w:pPr>
                  <w:r w:rsidRPr="00E71863">
                    <w:rPr>
                      <w:rFonts w:ascii="Arial" w:eastAsia="Times New Roman" w:hAnsi="Arial" w:cs="Arial"/>
                      <w:b/>
                      <w:bCs/>
                      <w:kern w:val="36"/>
                      <w:sz w:val="24"/>
                      <w:szCs w:val="24"/>
                    </w:rPr>
                    <w:t>FTC Emphasizes Security</w:t>
                  </w:r>
                  <w:r w:rsidRPr="002040B2">
                    <w:rPr>
                      <w:rFonts w:ascii="Arial" w:eastAsia="Times New Roman" w:hAnsi="Arial" w:cs="Arial"/>
                      <w:b/>
                      <w:bCs/>
                      <w:kern w:val="36"/>
                      <w:sz w:val="24"/>
                      <w:szCs w:val="24"/>
                    </w:rPr>
                    <w:t xml:space="preserve"> Standards for mHealth Apps, Devices</w:t>
                  </w:r>
                </w:p>
                <w:p w14:paraId="499C1A72" w14:textId="77777777" w:rsidR="002040B2" w:rsidRPr="002040B2" w:rsidRDefault="002040B2" w:rsidP="002040B2">
                  <w:pPr>
                    <w:spacing w:before="75" w:after="225" w:line="240" w:lineRule="auto"/>
                    <w:outlineLvl w:val="1"/>
                    <w:rPr>
                      <w:rFonts w:ascii="Arial" w:eastAsia="Times New Roman" w:hAnsi="Arial" w:cs="Arial"/>
                      <w:b/>
                      <w:bCs/>
                    </w:rPr>
                  </w:pPr>
                  <w:r w:rsidRPr="002040B2">
                    <w:rPr>
                      <w:rFonts w:ascii="Arial" w:eastAsia="Times New Roman" w:hAnsi="Arial" w:cs="Arial"/>
                      <w:b/>
                      <w:bCs/>
                    </w:rPr>
                    <w:t>The Federal Trade Commission has issued a policy statement re-emphasizing that mHealth apps and devices must conform with the Health Breach Notification Rule.</w:t>
                  </w:r>
                </w:p>
                <w:p w14:paraId="0CBA0388" w14:textId="4355FD50" w:rsidR="002040B2" w:rsidRDefault="00272E99" w:rsidP="008206E9">
                  <w:pPr>
                    <w:spacing w:before="75" w:after="150" w:line="240" w:lineRule="auto"/>
                    <w:outlineLvl w:val="0"/>
                    <w:rPr>
                      <w:rFonts w:ascii="Arial" w:eastAsia="Times New Roman" w:hAnsi="Arial" w:cs="Arial"/>
                      <w:b/>
                      <w:bCs/>
                      <w:kern w:val="36"/>
                      <w:sz w:val="20"/>
                      <w:szCs w:val="20"/>
                    </w:rPr>
                  </w:pPr>
                  <w:hyperlink r:id="rId261" w:history="1">
                    <w:r w:rsidR="005D7BC3" w:rsidRPr="005B3A95">
                      <w:rPr>
                        <w:rStyle w:val="Hyperlink"/>
                        <w:rFonts w:ascii="Arial" w:eastAsia="Times New Roman" w:hAnsi="Arial" w:cs="Arial"/>
                        <w:b/>
                        <w:bCs/>
                        <w:kern w:val="36"/>
                        <w:sz w:val="20"/>
                        <w:szCs w:val="20"/>
                      </w:rPr>
                      <w:t>https://mhealthintelligence.com/news/ftc-emphasizes-security-standards-for-mhealth-apps-devices?eid=CXTEL000000376772&amp;elqCampaignId=21427&amp;utm_source=nl&amp;utm_medium=email&amp;utm_campaign=newsletter&amp;elqTrackId=de548ebb3a9e43e9a8076088b005644f&amp;elq=df43c02a326b45f0ae33596fb89add57&amp;elqaid=22286&amp;elqat=1&amp;elqCampaignId=21427</w:t>
                    </w:r>
                  </w:hyperlink>
                </w:p>
                <w:p w14:paraId="09EFC442" w14:textId="6CEE9A33" w:rsidR="006958FC" w:rsidRPr="00E71863" w:rsidRDefault="006958FC" w:rsidP="006958FC">
                  <w:pPr>
                    <w:spacing w:before="75" w:after="150" w:line="780" w:lineRule="atLeast"/>
                    <w:outlineLvl w:val="0"/>
                    <w:rPr>
                      <w:rFonts w:ascii="Arial" w:eastAsia="Times New Roman" w:hAnsi="Arial" w:cs="Arial"/>
                      <w:b/>
                      <w:bCs/>
                      <w:kern w:val="36"/>
                      <w:sz w:val="24"/>
                      <w:szCs w:val="24"/>
                    </w:rPr>
                  </w:pPr>
                  <w:r w:rsidRPr="00E71863">
                    <w:rPr>
                      <w:rFonts w:ascii="Arial" w:eastAsia="Times New Roman" w:hAnsi="Arial" w:cs="Arial"/>
                      <w:b/>
                      <w:bCs/>
                      <w:kern w:val="36"/>
                      <w:sz w:val="24"/>
                      <w:szCs w:val="24"/>
                    </w:rPr>
                    <w:t>CMS Faces Calls to Improve Remote Patient Monitoring Coverage in 2022 PFS</w:t>
                  </w:r>
                </w:p>
                <w:p w14:paraId="4E48C72E" w14:textId="77777777" w:rsidR="006958FC" w:rsidRPr="006958FC" w:rsidRDefault="006958FC" w:rsidP="006958FC">
                  <w:pPr>
                    <w:spacing w:before="75" w:after="225" w:line="240" w:lineRule="auto"/>
                    <w:outlineLvl w:val="1"/>
                    <w:rPr>
                      <w:rFonts w:ascii="Arial" w:eastAsia="Times New Roman" w:hAnsi="Arial" w:cs="Arial"/>
                      <w:b/>
                      <w:bCs/>
                    </w:rPr>
                  </w:pPr>
                  <w:r w:rsidRPr="00E71863">
                    <w:rPr>
                      <w:rFonts w:ascii="Arial" w:eastAsia="Times New Roman" w:hAnsi="Arial" w:cs="Arial"/>
                      <w:b/>
                      <w:bCs/>
                    </w:rPr>
                    <w:t>Telehealth advocates are submitting recommendations to CMS to improve coverage</w:t>
                  </w:r>
                  <w:r w:rsidRPr="006958FC">
                    <w:rPr>
                      <w:rFonts w:ascii="Arial" w:eastAsia="Times New Roman" w:hAnsi="Arial" w:cs="Arial"/>
                      <w:b/>
                      <w:bCs/>
                    </w:rPr>
                    <w:t xml:space="preserve"> for remote patient monitoring services in the proposed 2022 Physician Fee Schedule.</w:t>
                  </w:r>
                </w:p>
                <w:p w14:paraId="11F54417" w14:textId="096A7422" w:rsidR="006958FC" w:rsidRDefault="00272E99" w:rsidP="006958FC">
                  <w:pPr>
                    <w:spacing w:after="240" w:line="240" w:lineRule="auto"/>
                    <w:rPr>
                      <w:rStyle w:val="Hyperlink"/>
                    </w:rPr>
                  </w:pPr>
                  <w:hyperlink r:id="rId262" w:history="1">
                    <w:r w:rsidR="006958FC" w:rsidRPr="00EB6CE6">
                      <w:rPr>
                        <w:rStyle w:val="Hyperlink"/>
                      </w:rPr>
                      <w:t>https://mhealthintelligence.com/news/cms-faces-calls-to-improve-remote-patient-monitoring-coverage-in-2022-pfs?eid=CXTEL000000376772&amp;elqCampaignId=21195&amp;utm_source=nl&amp;utm_medium=email&amp;utm_campaign=newsletter&amp;elqTrackId=fa2f390c01a24dc78fb15c2a8d20c9ef&amp;elq=58a17d963fc3456f82a3ea47490d43f4&amp;elqaid=22083&amp;elqat=1&amp;elqCampaignId=21195</w:t>
                    </w:r>
                  </w:hyperlink>
                </w:p>
                <w:tbl>
                  <w:tblPr>
                    <w:tblW w:w="5000" w:type="pct"/>
                    <w:jc w:val="center"/>
                    <w:tblCellSpacing w:w="0" w:type="dxa"/>
                    <w:tblCellMar>
                      <w:left w:w="0" w:type="dxa"/>
                      <w:right w:w="0" w:type="dxa"/>
                    </w:tblCellMar>
                    <w:tblLook w:val="04A0" w:firstRow="1" w:lastRow="0" w:firstColumn="1" w:lastColumn="0" w:noHBand="0" w:noVBand="1"/>
                  </w:tblPr>
                  <w:tblGrid>
                    <w:gridCol w:w="7008"/>
                    <w:gridCol w:w="2348"/>
                  </w:tblGrid>
                  <w:tr w:rsidR="001B2746" w:rsidRPr="001B2746" w14:paraId="4BA3FF7A" w14:textId="77777777" w:rsidTr="004F42EE">
                    <w:trPr>
                      <w:tblCellSpacing w:w="0" w:type="dxa"/>
                      <w:jc w:val="center"/>
                    </w:trPr>
                    <w:tc>
                      <w:tcPr>
                        <w:tcW w:w="0" w:type="auto"/>
                        <w:tcMar>
                          <w:top w:w="0" w:type="dxa"/>
                          <w:left w:w="225" w:type="dxa"/>
                          <w:bottom w:w="0" w:type="dxa"/>
                          <w:right w:w="0" w:type="dxa"/>
                        </w:tcMar>
                        <w:hideMark/>
                      </w:tcPr>
                      <w:p w14:paraId="462C8817" w14:textId="253527D9" w:rsidR="00F6780D" w:rsidRPr="00363FF5" w:rsidRDefault="00F6780D">
                        <w:pPr>
                          <w:pStyle w:val="NormalWeb"/>
                          <w:spacing w:line="300" w:lineRule="exact"/>
                          <w:rPr>
                            <w:rFonts w:ascii="Arial" w:hAnsi="Arial" w:cs="Arial"/>
                            <w:color w:val="000000"/>
                            <w:sz w:val="16"/>
                            <w:szCs w:val="16"/>
                          </w:rPr>
                        </w:pPr>
                      </w:p>
                    </w:tc>
                    <w:tc>
                      <w:tcPr>
                        <w:tcW w:w="1255" w:type="pct"/>
                        <w:hideMark/>
                      </w:tcPr>
                      <w:p w14:paraId="356DAD74" w14:textId="03466EED" w:rsidR="00F6780D" w:rsidRPr="001B2746" w:rsidRDefault="00F6780D">
                        <w:pPr>
                          <w:rPr>
                            <w:rFonts w:ascii="Arial" w:eastAsia="Times New Roman" w:hAnsi="Arial" w:cs="Arial"/>
                          </w:rPr>
                        </w:pPr>
                      </w:p>
                    </w:tc>
                  </w:tr>
                  <w:tr w:rsidR="00F6780D" w:rsidRPr="001B2746" w14:paraId="4A7A9E54" w14:textId="77777777">
                    <w:trPr>
                      <w:trHeight w:val="240"/>
                      <w:tblCellSpacing w:w="0" w:type="dxa"/>
                      <w:jc w:val="center"/>
                    </w:trPr>
                    <w:tc>
                      <w:tcPr>
                        <w:tcW w:w="0" w:type="auto"/>
                        <w:gridSpan w:val="2"/>
                        <w:vAlign w:val="center"/>
                        <w:hideMark/>
                      </w:tcPr>
                      <w:p w14:paraId="6D8CB7F8" w14:textId="77777777" w:rsidR="00F6780D" w:rsidRPr="001B2746" w:rsidRDefault="00F6780D">
                        <w:pPr>
                          <w:spacing w:line="15" w:lineRule="atLeast"/>
                          <w:rPr>
                            <w:rFonts w:ascii="Arial" w:eastAsia="Times New Roman" w:hAnsi="Arial" w:cs="Arial"/>
                            <w:sz w:val="2"/>
                            <w:szCs w:val="2"/>
                          </w:rPr>
                        </w:pPr>
                        <w:r w:rsidRPr="001B2746">
                          <w:rPr>
                            <w:rFonts w:ascii="Arial" w:eastAsia="Times New Roman" w:hAnsi="Arial" w:cs="Arial"/>
                            <w:sz w:val="2"/>
                            <w:szCs w:val="2"/>
                          </w:rPr>
                          <w:t xml:space="preserve">  </w:t>
                        </w:r>
                      </w:p>
                    </w:tc>
                  </w:tr>
                </w:tbl>
                <w:p w14:paraId="5D18D275" w14:textId="77777777" w:rsidR="00F6780D" w:rsidRPr="001B2746" w:rsidRDefault="00F6780D">
                  <w:pPr>
                    <w:jc w:val="center"/>
                    <w:rPr>
                      <w:rFonts w:ascii="Times New Roman" w:eastAsia="Times New Roman" w:hAnsi="Times New Roman" w:cs="Times New Roman"/>
                      <w:sz w:val="20"/>
                      <w:szCs w:val="20"/>
                    </w:rPr>
                  </w:pPr>
                </w:p>
              </w:tc>
              <w:tc>
                <w:tcPr>
                  <w:tcW w:w="0" w:type="auto"/>
                  <w:vAlign w:val="center"/>
                  <w:hideMark/>
                </w:tcPr>
                <w:p w14:paraId="1C4EB975" w14:textId="77777777" w:rsidR="00F6780D" w:rsidRPr="001B2746" w:rsidRDefault="00F6780D">
                  <w:pPr>
                    <w:rPr>
                      <w:rFonts w:ascii="Times New Roman" w:eastAsia="Times New Roman" w:hAnsi="Times New Roman" w:cs="Times New Roman"/>
                      <w:sz w:val="20"/>
                      <w:szCs w:val="20"/>
                    </w:rPr>
                  </w:pPr>
                </w:p>
              </w:tc>
              <w:tc>
                <w:tcPr>
                  <w:tcW w:w="0" w:type="auto"/>
                  <w:vAlign w:val="center"/>
                  <w:hideMark/>
                </w:tcPr>
                <w:p w14:paraId="132D8703" w14:textId="77777777" w:rsidR="00F6780D" w:rsidRPr="001B2746" w:rsidRDefault="00F6780D">
                  <w:pPr>
                    <w:rPr>
                      <w:rFonts w:ascii="Times New Roman" w:eastAsia="Times New Roman" w:hAnsi="Times New Roman" w:cs="Times New Roman"/>
                      <w:sz w:val="20"/>
                      <w:szCs w:val="20"/>
                    </w:rPr>
                  </w:pPr>
                </w:p>
              </w:tc>
            </w:tr>
          </w:tbl>
          <w:p w14:paraId="480E2CCE" w14:textId="77777777" w:rsidR="00F6780D" w:rsidRPr="001B2746" w:rsidRDefault="00F6780D">
            <w:pPr>
              <w:jc w:val="center"/>
              <w:rPr>
                <w:rFonts w:ascii="Times New Roman" w:eastAsia="Times New Roman" w:hAnsi="Times New Roman" w:cs="Times New Roman"/>
                <w:sz w:val="20"/>
                <w:szCs w:val="20"/>
              </w:rPr>
            </w:pPr>
          </w:p>
        </w:tc>
      </w:tr>
    </w:tbl>
    <w:p w14:paraId="740E1109" w14:textId="5AE7BB11" w:rsidR="00CE739C" w:rsidRPr="00CE739C" w:rsidRDefault="00CE739C" w:rsidP="00CE739C">
      <w:pPr>
        <w:shd w:val="clear" w:color="auto" w:fill="FFFFFF"/>
        <w:spacing w:after="100" w:afterAutospacing="1" w:line="570" w:lineRule="atLeast"/>
        <w:outlineLvl w:val="0"/>
        <w:rPr>
          <w:rFonts w:ascii="Arial" w:eastAsia="Times New Roman" w:hAnsi="Arial" w:cs="Arial"/>
          <w:b/>
          <w:bCs/>
          <w:color w:val="212529"/>
          <w:kern w:val="36"/>
          <w:sz w:val="24"/>
          <w:szCs w:val="24"/>
        </w:rPr>
      </w:pPr>
      <w:r w:rsidRPr="00E71863">
        <w:rPr>
          <w:rFonts w:ascii="Arial" w:eastAsia="Times New Roman" w:hAnsi="Arial" w:cs="Arial"/>
          <w:b/>
          <w:bCs/>
          <w:color w:val="212529"/>
          <w:kern w:val="36"/>
          <w:sz w:val="24"/>
          <w:szCs w:val="24"/>
        </w:rPr>
        <w:lastRenderedPageBreak/>
        <w:t>Innovative Digital Platform to Reinforce Recovery</w:t>
      </w:r>
      <w:r w:rsidRPr="00CE739C">
        <w:rPr>
          <w:rFonts w:ascii="Arial" w:eastAsia="Times New Roman" w:hAnsi="Arial" w:cs="Arial"/>
          <w:b/>
          <w:bCs/>
          <w:color w:val="212529"/>
          <w:kern w:val="36"/>
          <w:sz w:val="24"/>
          <w:szCs w:val="24"/>
        </w:rPr>
        <w:t xml:space="preserve"> for Substance Abuse Disorders</w:t>
      </w:r>
    </w:p>
    <w:p w14:paraId="2A6F1E93" w14:textId="39C42682" w:rsidR="00CE739C" w:rsidRPr="007B18A4" w:rsidRDefault="00272E99" w:rsidP="004E3C2C">
      <w:pPr>
        <w:shd w:val="clear" w:color="auto" w:fill="FFFFFF"/>
        <w:spacing w:before="100" w:beforeAutospacing="1" w:after="100" w:afterAutospacing="1" w:line="240" w:lineRule="auto"/>
        <w:outlineLvl w:val="0"/>
        <w:rPr>
          <w:rFonts w:ascii="Arial" w:eastAsia="Times New Roman" w:hAnsi="Arial" w:cs="Arial"/>
          <w:b/>
          <w:bCs/>
          <w:color w:val="212121"/>
          <w:kern w:val="36"/>
          <w:sz w:val="20"/>
          <w:szCs w:val="20"/>
        </w:rPr>
      </w:pPr>
      <w:hyperlink r:id="rId263" w:history="1">
        <w:r w:rsidR="00CE739C" w:rsidRPr="007B18A4">
          <w:rPr>
            <w:rStyle w:val="Hyperlink"/>
            <w:rFonts w:ascii="Arial" w:eastAsia="Times New Roman" w:hAnsi="Arial" w:cs="Arial"/>
            <w:b/>
            <w:bCs/>
            <w:kern w:val="36"/>
            <w:sz w:val="20"/>
            <w:szCs w:val="20"/>
          </w:rPr>
          <w:t>https://www.hmpgloballearningnetwork.com/site/bhe/news/innovative-digital-platform-reinforce-recovery-substance-abuse-disorders?hmpid=Z2xlbm4uZmllbGRAZGhocy5uYy5nb3Y=&amp;utm_medium=email&amp;utm_source=enewsletter&amp;utm_content=1341999327</w:t>
        </w:r>
      </w:hyperlink>
    </w:p>
    <w:p w14:paraId="3CADC2A5" w14:textId="77777777" w:rsidR="00CE739C" w:rsidRDefault="00CE739C" w:rsidP="00CE739C">
      <w:pPr>
        <w:pStyle w:val="NormalWeb"/>
        <w:shd w:val="clear" w:color="auto" w:fill="FFFFFF"/>
        <w:spacing w:before="0" w:beforeAutospacing="0"/>
        <w:rPr>
          <w:rFonts w:ascii="acumin-pro" w:hAnsi="acumin-pro"/>
          <w:color w:val="212529"/>
        </w:rPr>
      </w:pPr>
      <w:proofErr w:type="spellStart"/>
      <w:r>
        <w:rPr>
          <w:rFonts w:ascii="acumin-pro" w:hAnsi="acumin-pro"/>
          <w:color w:val="212529"/>
        </w:rPr>
        <w:t>DynamicCare</w:t>
      </w:r>
      <w:proofErr w:type="spellEnd"/>
      <w:r>
        <w:rPr>
          <w:rFonts w:ascii="acumin-pro" w:hAnsi="acumin-pro"/>
          <w:color w:val="212529"/>
        </w:rPr>
        <w:t xml:space="preserve"> Health has recently announced a new digital care platform for healthcare providers to assist their patients in combating substance use disorders. The goal of this technology is to positively reinforce an individual’s personal journey to recovery from addiction.</w:t>
      </w:r>
    </w:p>
    <w:p w14:paraId="7110FF3E" w14:textId="77777777" w:rsidR="00CE739C" w:rsidRDefault="00CE739C" w:rsidP="00CE739C">
      <w:pPr>
        <w:pStyle w:val="NormalWeb"/>
        <w:shd w:val="clear" w:color="auto" w:fill="FFFFFF"/>
        <w:spacing w:before="0" w:beforeAutospacing="0"/>
        <w:rPr>
          <w:rFonts w:ascii="acumin-pro" w:hAnsi="acumin-pro"/>
          <w:color w:val="212529"/>
        </w:rPr>
      </w:pPr>
      <w:r>
        <w:rPr>
          <w:rFonts w:ascii="acumin-pro" w:hAnsi="acumin-pro"/>
          <w:color w:val="212529"/>
        </w:rPr>
        <w:t xml:space="preserve">Using their smartphone, patients can access random breath and saliva tests, check-in for treatment attendance sessions via GPS, receive telehealth recovery support. Patients are also eligible for monetary rewards transferred to a smart debit card that will block cash withdraws and usage at liquor stores and bars. Clinicians </w:t>
      </w:r>
      <w:proofErr w:type="gramStart"/>
      <w:r>
        <w:rPr>
          <w:rFonts w:ascii="acumin-pro" w:hAnsi="acumin-pro"/>
          <w:color w:val="212529"/>
        </w:rPr>
        <w:t>have the ability to</w:t>
      </w:r>
      <w:proofErr w:type="gramEnd"/>
      <w:r>
        <w:rPr>
          <w:rFonts w:ascii="acumin-pro" w:hAnsi="acumin-pro"/>
          <w:color w:val="212529"/>
        </w:rPr>
        <w:t xml:space="preserve"> monitor patient care more closely and provide real-time support to their patients.</w:t>
      </w:r>
    </w:p>
    <w:p w14:paraId="341CDC6B" w14:textId="77777777" w:rsidR="00CE739C" w:rsidRDefault="00CE739C" w:rsidP="00CE739C">
      <w:pPr>
        <w:pStyle w:val="NormalWeb"/>
        <w:shd w:val="clear" w:color="auto" w:fill="FFFFFF"/>
        <w:spacing w:before="0" w:beforeAutospacing="0"/>
        <w:rPr>
          <w:rFonts w:ascii="acumin-pro" w:hAnsi="acumin-pro"/>
          <w:color w:val="212529"/>
        </w:rPr>
      </w:pPr>
      <w:r>
        <w:rPr>
          <w:rFonts w:ascii="acumin-pro" w:hAnsi="acumin-pro"/>
          <w:color w:val="212529"/>
        </w:rPr>
        <w:t>According to 3 published clinical trials, this new platform has demonstrated an increase in quit rates for drugs, alcohol, and tobacco 2 to 3 times the standard clinical treatment. Former US Representative Patrick Kennedy says, “</w:t>
      </w:r>
      <w:proofErr w:type="spellStart"/>
      <w:r>
        <w:rPr>
          <w:rFonts w:ascii="acumin-pro" w:hAnsi="acumin-pro"/>
          <w:color w:val="212529"/>
        </w:rPr>
        <w:t>DynamiCare</w:t>
      </w:r>
      <w:proofErr w:type="spellEnd"/>
      <w:r>
        <w:rPr>
          <w:rFonts w:ascii="acumin-pro" w:hAnsi="acumin-pro"/>
          <w:color w:val="212529"/>
        </w:rPr>
        <w:t xml:space="preserve"> Health offers the kind of </w:t>
      </w:r>
      <w:r>
        <w:rPr>
          <w:rFonts w:ascii="acumin-pro" w:hAnsi="acumin-pro"/>
          <w:color w:val="212529"/>
        </w:rPr>
        <w:lastRenderedPageBreak/>
        <w:t>innovation the recovery community desperately needs. It’s taking underutilized tools that we’ve long known are effective from scientific literature and bringing them into routine clinical practice at scale.”</w:t>
      </w:r>
    </w:p>
    <w:p w14:paraId="61425291" w14:textId="0E177D07" w:rsidR="004E3C2C" w:rsidRPr="004E3C2C" w:rsidRDefault="004E3C2C" w:rsidP="004E3C2C">
      <w:pPr>
        <w:shd w:val="clear" w:color="auto" w:fill="FFFFFF"/>
        <w:spacing w:before="100" w:beforeAutospacing="1" w:after="100" w:afterAutospacing="1" w:line="240" w:lineRule="auto"/>
        <w:outlineLvl w:val="0"/>
        <w:rPr>
          <w:rFonts w:ascii="Arial" w:eastAsia="Times New Roman" w:hAnsi="Arial" w:cs="Arial"/>
          <w:b/>
          <w:bCs/>
          <w:color w:val="212121"/>
          <w:kern w:val="36"/>
          <w:sz w:val="24"/>
          <w:szCs w:val="24"/>
        </w:rPr>
      </w:pPr>
      <w:r w:rsidRPr="00A00B3F">
        <w:rPr>
          <w:rFonts w:ascii="Arial" w:eastAsia="Times New Roman" w:hAnsi="Arial" w:cs="Arial"/>
          <w:b/>
          <w:bCs/>
          <w:color w:val="212121"/>
          <w:kern w:val="36"/>
          <w:sz w:val="24"/>
          <w:szCs w:val="24"/>
        </w:rPr>
        <w:t>A comparison of electronically-</w:t>
      </w:r>
      <w:r w:rsidRPr="004E3C2C">
        <w:rPr>
          <w:rFonts w:ascii="Arial" w:eastAsia="Times New Roman" w:hAnsi="Arial" w:cs="Arial"/>
          <w:b/>
          <w:bCs/>
          <w:color w:val="212121"/>
          <w:kern w:val="36"/>
          <w:sz w:val="24"/>
          <w:szCs w:val="24"/>
        </w:rPr>
        <w:t>delivered and face to face cognitive behavi</w:t>
      </w:r>
      <w:r w:rsidR="00E71863">
        <w:rPr>
          <w:rFonts w:ascii="Arial" w:eastAsia="Times New Roman" w:hAnsi="Arial" w:cs="Arial"/>
          <w:b/>
          <w:bCs/>
          <w:color w:val="212121"/>
          <w:kern w:val="36"/>
          <w:sz w:val="24"/>
          <w:szCs w:val="24"/>
        </w:rPr>
        <w:t>o</w:t>
      </w:r>
      <w:r w:rsidRPr="004E3C2C">
        <w:rPr>
          <w:rFonts w:ascii="Arial" w:eastAsia="Times New Roman" w:hAnsi="Arial" w:cs="Arial"/>
          <w:b/>
          <w:bCs/>
          <w:color w:val="212121"/>
          <w:kern w:val="36"/>
          <w:sz w:val="24"/>
          <w:szCs w:val="24"/>
        </w:rPr>
        <w:t>ral therapies in depressive disorders: A systematic review and meta-analysis</w:t>
      </w:r>
    </w:p>
    <w:p w14:paraId="48668002" w14:textId="77777777" w:rsidR="004E3C2C" w:rsidRPr="004E3C2C" w:rsidRDefault="00272E99" w:rsidP="004E3C2C">
      <w:pPr>
        <w:shd w:val="clear" w:color="auto" w:fill="FFFFFF"/>
        <w:spacing w:after="0" w:line="240" w:lineRule="auto"/>
        <w:rPr>
          <w:rFonts w:ascii="Arial" w:eastAsia="Times New Roman" w:hAnsi="Arial" w:cs="Arial"/>
          <w:color w:val="5B616B"/>
          <w:sz w:val="20"/>
          <w:szCs w:val="20"/>
        </w:rPr>
      </w:pPr>
      <w:hyperlink r:id="rId264" w:history="1">
        <w:r w:rsidR="004E3C2C" w:rsidRPr="004E3C2C">
          <w:rPr>
            <w:rFonts w:ascii="Arial" w:eastAsia="Times New Roman" w:hAnsi="Arial" w:cs="Arial"/>
            <w:color w:val="0071BC"/>
            <w:sz w:val="20"/>
            <w:szCs w:val="20"/>
            <w:u w:val="single"/>
          </w:rPr>
          <w:t>Candice Luo</w:t>
        </w:r>
      </w:hyperlink>
      <w:r w:rsidR="004E3C2C" w:rsidRPr="004E3C2C">
        <w:rPr>
          <w:rFonts w:ascii="Arial" w:eastAsia="Times New Roman" w:hAnsi="Arial" w:cs="Arial"/>
          <w:color w:val="5B616B"/>
          <w:sz w:val="20"/>
          <w:szCs w:val="20"/>
          <w:vertAlign w:val="superscript"/>
        </w:rPr>
        <w:t> </w:t>
      </w:r>
      <w:hyperlink r:id="rId265"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proofErr w:type="spellStart"/>
      <w:r w:rsidR="00756894">
        <w:fldChar w:fldCharType="begin"/>
      </w:r>
      <w:r w:rsidR="00756894">
        <w:instrText xml:space="preserve"> HYPERLINK "https://pubmed.ncbi.nlm.nih.gov/?term=Sanger+N&amp;cauthor_id=32775969" </w:instrText>
      </w:r>
      <w:r w:rsidR="00756894">
        <w:fldChar w:fldCharType="separate"/>
      </w:r>
      <w:r w:rsidR="004E3C2C" w:rsidRPr="004E3C2C">
        <w:rPr>
          <w:rFonts w:ascii="Arial" w:eastAsia="Times New Roman" w:hAnsi="Arial" w:cs="Arial"/>
          <w:color w:val="0071BC"/>
          <w:sz w:val="20"/>
          <w:szCs w:val="20"/>
          <w:u w:val="single"/>
        </w:rPr>
        <w:t>Nitika</w:t>
      </w:r>
      <w:proofErr w:type="spellEnd"/>
      <w:r w:rsidR="004E3C2C" w:rsidRPr="004E3C2C">
        <w:rPr>
          <w:rFonts w:ascii="Arial" w:eastAsia="Times New Roman" w:hAnsi="Arial" w:cs="Arial"/>
          <w:color w:val="0071BC"/>
          <w:sz w:val="20"/>
          <w:szCs w:val="20"/>
          <w:u w:val="single"/>
        </w:rPr>
        <w:t xml:space="preserve"> Sanger</w:t>
      </w:r>
      <w:r w:rsidR="00756894">
        <w:rPr>
          <w:rFonts w:ascii="Arial" w:eastAsia="Times New Roman" w:hAnsi="Arial" w:cs="Arial"/>
          <w:color w:val="0071BC"/>
          <w:sz w:val="20"/>
          <w:szCs w:val="20"/>
          <w:u w:val="single"/>
        </w:rPr>
        <w:fldChar w:fldCharType="end"/>
      </w:r>
      <w:r w:rsidR="004E3C2C" w:rsidRPr="004E3C2C">
        <w:rPr>
          <w:rFonts w:ascii="Arial" w:eastAsia="Times New Roman" w:hAnsi="Arial" w:cs="Arial"/>
          <w:color w:val="5B616B"/>
          <w:sz w:val="20"/>
          <w:szCs w:val="20"/>
          <w:vertAlign w:val="superscript"/>
        </w:rPr>
        <w:t> </w:t>
      </w:r>
      <w:hyperlink r:id="rId266" w:anchor="affiliation-2" w:tooltip="Medical Sciences Graduate Program,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2</w:t>
        </w:r>
      </w:hyperlink>
      <w:r w:rsidR="004E3C2C" w:rsidRPr="004E3C2C">
        <w:rPr>
          <w:rFonts w:ascii="Arial" w:eastAsia="Times New Roman" w:hAnsi="Arial" w:cs="Arial"/>
          <w:color w:val="5B616B"/>
          <w:sz w:val="20"/>
          <w:szCs w:val="20"/>
          <w:vertAlign w:val="superscript"/>
        </w:rPr>
        <w:t> </w:t>
      </w:r>
      <w:hyperlink r:id="rId267" w:anchor="affiliation-3" w:tooltip="Department of Psychiatry and Behavioural Neurosciences,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3</w:t>
        </w:r>
      </w:hyperlink>
      <w:r w:rsidR="004E3C2C" w:rsidRPr="004E3C2C">
        <w:rPr>
          <w:rFonts w:ascii="Arial" w:eastAsia="Times New Roman" w:hAnsi="Arial" w:cs="Arial"/>
          <w:color w:val="5B616B"/>
          <w:sz w:val="20"/>
          <w:szCs w:val="20"/>
        </w:rPr>
        <w:t>, </w:t>
      </w:r>
      <w:proofErr w:type="spellStart"/>
      <w:r w:rsidR="00756894">
        <w:fldChar w:fldCharType="begin"/>
      </w:r>
      <w:r w:rsidR="00756894">
        <w:instrText xml:space="preserve"> HYPERLINK "https://pubmed.ncbi.nlm.nih.gov/?term=Singhal+N&amp;cauthor_id=32775969" </w:instrText>
      </w:r>
      <w:r w:rsidR="00756894">
        <w:fldChar w:fldCharType="separate"/>
      </w:r>
      <w:r w:rsidR="004E3C2C" w:rsidRPr="004E3C2C">
        <w:rPr>
          <w:rFonts w:ascii="Arial" w:eastAsia="Times New Roman" w:hAnsi="Arial" w:cs="Arial"/>
          <w:color w:val="0071BC"/>
          <w:sz w:val="20"/>
          <w:szCs w:val="20"/>
          <w:u w:val="single"/>
        </w:rPr>
        <w:t>Nikhita</w:t>
      </w:r>
      <w:proofErr w:type="spellEnd"/>
      <w:r w:rsidR="004E3C2C" w:rsidRPr="004E3C2C">
        <w:rPr>
          <w:rFonts w:ascii="Arial" w:eastAsia="Times New Roman" w:hAnsi="Arial" w:cs="Arial"/>
          <w:color w:val="0071BC"/>
          <w:sz w:val="20"/>
          <w:szCs w:val="20"/>
          <w:u w:val="single"/>
        </w:rPr>
        <w:t xml:space="preserve"> Singhal</w:t>
      </w:r>
      <w:r w:rsidR="00756894">
        <w:rPr>
          <w:rFonts w:ascii="Arial" w:eastAsia="Times New Roman" w:hAnsi="Arial" w:cs="Arial"/>
          <w:color w:val="0071BC"/>
          <w:sz w:val="20"/>
          <w:szCs w:val="20"/>
          <w:u w:val="single"/>
        </w:rPr>
        <w:fldChar w:fldCharType="end"/>
      </w:r>
      <w:r w:rsidR="004E3C2C" w:rsidRPr="004E3C2C">
        <w:rPr>
          <w:rFonts w:ascii="Arial" w:eastAsia="Times New Roman" w:hAnsi="Arial" w:cs="Arial"/>
          <w:color w:val="5B616B"/>
          <w:sz w:val="20"/>
          <w:szCs w:val="20"/>
          <w:vertAlign w:val="superscript"/>
        </w:rPr>
        <w:t> </w:t>
      </w:r>
      <w:hyperlink r:id="rId268"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69" w:history="1">
        <w:r w:rsidR="004E3C2C" w:rsidRPr="004E3C2C">
          <w:rPr>
            <w:rFonts w:ascii="Arial" w:eastAsia="Times New Roman" w:hAnsi="Arial" w:cs="Arial"/>
            <w:color w:val="0071BC"/>
            <w:sz w:val="20"/>
            <w:szCs w:val="20"/>
            <w:u w:val="single"/>
          </w:rPr>
          <w:t xml:space="preserve">Kaitlin </w:t>
        </w:r>
        <w:proofErr w:type="spellStart"/>
        <w:r w:rsidR="004E3C2C" w:rsidRPr="004E3C2C">
          <w:rPr>
            <w:rFonts w:ascii="Arial" w:eastAsia="Times New Roman" w:hAnsi="Arial" w:cs="Arial"/>
            <w:color w:val="0071BC"/>
            <w:sz w:val="20"/>
            <w:szCs w:val="20"/>
            <w:u w:val="single"/>
          </w:rPr>
          <w:t>Pattrick</w:t>
        </w:r>
        <w:proofErr w:type="spellEnd"/>
      </w:hyperlink>
      <w:r w:rsidR="004E3C2C" w:rsidRPr="004E3C2C">
        <w:rPr>
          <w:rFonts w:ascii="Arial" w:eastAsia="Times New Roman" w:hAnsi="Arial" w:cs="Arial"/>
          <w:color w:val="5B616B"/>
          <w:sz w:val="20"/>
          <w:szCs w:val="20"/>
          <w:vertAlign w:val="superscript"/>
        </w:rPr>
        <w:t> </w:t>
      </w:r>
      <w:hyperlink r:id="rId270"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proofErr w:type="spellStart"/>
      <w:r w:rsidR="00756894">
        <w:fldChar w:fldCharType="begin"/>
      </w:r>
      <w:r w:rsidR="00756894">
        <w:instrText xml:space="preserve"> HYPERLINK "https://pubmed.ncbi.nlm.nih.gov/?term=Shams+I&amp;cauthor_id=32775969" </w:instrText>
      </w:r>
      <w:r w:rsidR="00756894">
        <w:fldChar w:fldCharType="separate"/>
      </w:r>
      <w:r w:rsidR="004E3C2C" w:rsidRPr="004E3C2C">
        <w:rPr>
          <w:rFonts w:ascii="Arial" w:eastAsia="Times New Roman" w:hAnsi="Arial" w:cs="Arial"/>
          <w:color w:val="0071BC"/>
          <w:sz w:val="20"/>
          <w:szCs w:val="20"/>
          <w:u w:val="single"/>
        </w:rPr>
        <w:t>Ieta</w:t>
      </w:r>
      <w:proofErr w:type="spellEnd"/>
      <w:r w:rsidR="004E3C2C" w:rsidRPr="004E3C2C">
        <w:rPr>
          <w:rFonts w:ascii="Arial" w:eastAsia="Times New Roman" w:hAnsi="Arial" w:cs="Arial"/>
          <w:color w:val="0071BC"/>
          <w:sz w:val="20"/>
          <w:szCs w:val="20"/>
          <w:u w:val="single"/>
        </w:rPr>
        <w:t xml:space="preserve"> Shams</w:t>
      </w:r>
      <w:r w:rsidR="00756894">
        <w:rPr>
          <w:rFonts w:ascii="Arial" w:eastAsia="Times New Roman" w:hAnsi="Arial" w:cs="Arial"/>
          <w:color w:val="0071BC"/>
          <w:sz w:val="20"/>
          <w:szCs w:val="20"/>
          <w:u w:val="single"/>
        </w:rPr>
        <w:fldChar w:fldCharType="end"/>
      </w:r>
      <w:r w:rsidR="004E3C2C" w:rsidRPr="004E3C2C">
        <w:rPr>
          <w:rFonts w:ascii="Arial" w:eastAsia="Times New Roman" w:hAnsi="Arial" w:cs="Arial"/>
          <w:color w:val="5B616B"/>
          <w:sz w:val="20"/>
          <w:szCs w:val="20"/>
          <w:vertAlign w:val="superscript"/>
        </w:rPr>
        <w:t> </w:t>
      </w:r>
      <w:hyperlink r:id="rId271" w:anchor="affiliation-4" w:tooltip="Faculty of Medicine, University of Ottawa, 451 Smyth Rd, Ottawa, ON, Canada." w:history="1">
        <w:r w:rsidR="004E3C2C" w:rsidRPr="004E3C2C">
          <w:rPr>
            <w:rFonts w:ascii="Arial" w:eastAsia="Times New Roman" w:hAnsi="Arial" w:cs="Arial"/>
            <w:color w:val="323A45"/>
            <w:sz w:val="20"/>
            <w:szCs w:val="20"/>
            <w:u w:val="single"/>
            <w:shd w:val="clear" w:color="auto" w:fill="F1F1F1"/>
            <w:vertAlign w:val="superscript"/>
          </w:rPr>
          <w:t>4</w:t>
        </w:r>
      </w:hyperlink>
      <w:r w:rsidR="004E3C2C" w:rsidRPr="004E3C2C">
        <w:rPr>
          <w:rFonts w:ascii="Arial" w:eastAsia="Times New Roman" w:hAnsi="Arial" w:cs="Arial"/>
          <w:color w:val="5B616B"/>
          <w:sz w:val="20"/>
          <w:szCs w:val="20"/>
        </w:rPr>
        <w:t>, </w:t>
      </w:r>
      <w:proofErr w:type="spellStart"/>
      <w:r w:rsidR="00756894">
        <w:fldChar w:fldCharType="begin"/>
      </w:r>
      <w:r w:rsidR="00756894">
        <w:instrText xml:space="preserve"> HYPERLINK "https://pubmed.ncbi.nlm.nih.gov/?term=Shahid+H&amp;cauthor_id=32775969" </w:instrText>
      </w:r>
      <w:r w:rsidR="00756894">
        <w:fldChar w:fldCharType="separate"/>
      </w:r>
      <w:r w:rsidR="004E3C2C" w:rsidRPr="004E3C2C">
        <w:rPr>
          <w:rFonts w:ascii="Arial" w:eastAsia="Times New Roman" w:hAnsi="Arial" w:cs="Arial"/>
          <w:color w:val="0071BC"/>
          <w:sz w:val="20"/>
          <w:szCs w:val="20"/>
          <w:u w:val="single"/>
        </w:rPr>
        <w:t>Hamnah</w:t>
      </w:r>
      <w:proofErr w:type="spellEnd"/>
      <w:r w:rsidR="004E3C2C" w:rsidRPr="004E3C2C">
        <w:rPr>
          <w:rFonts w:ascii="Arial" w:eastAsia="Times New Roman" w:hAnsi="Arial" w:cs="Arial"/>
          <w:color w:val="0071BC"/>
          <w:sz w:val="20"/>
          <w:szCs w:val="20"/>
          <w:u w:val="single"/>
        </w:rPr>
        <w:t xml:space="preserve"> Shahid</w:t>
      </w:r>
      <w:r w:rsidR="00756894">
        <w:rPr>
          <w:rFonts w:ascii="Arial" w:eastAsia="Times New Roman" w:hAnsi="Arial" w:cs="Arial"/>
          <w:color w:val="0071BC"/>
          <w:sz w:val="20"/>
          <w:szCs w:val="20"/>
          <w:u w:val="single"/>
        </w:rPr>
        <w:fldChar w:fldCharType="end"/>
      </w:r>
      <w:r w:rsidR="004E3C2C" w:rsidRPr="004E3C2C">
        <w:rPr>
          <w:rFonts w:ascii="Arial" w:eastAsia="Times New Roman" w:hAnsi="Arial" w:cs="Arial"/>
          <w:color w:val="5B616B"/>
          <w:sz w:val="20"/>
          <w:szCs w:val="20"/>
          <w:vertAlign w:val="superscript"/>
        </w:rPr>
        <w:t> </w:t>
      </w:r>
      <w:hyperlink r:id="rId272" w:anchor="affiliation-5" w:tooltip="Arts and Sciences, McMaster University, 1280 Main St. W, Hamilton, ON, Canada." w:history="1">
        <w:r w:rsidR="004E3C2C" w:rsidRPr="004E3C2C">
          <w:rPr>
            <w:rFonts w:ascii="Arial" w:eastAsia="Times New Roman" w:hAnsi="Arial" w:cs="Arial"/>
            <w:color w:val="323A45"/>
            <w:sz w:val="20"/>
            <w:szCs w:val="20"/>
            <w:u w:val="single"/>
            <w:shd w:val="clear" w:color="auto" w:fill="F1F1F1"/>
            <w:vertAlign w:val="superscript"/>
          </w:rPr>
          <w:t>5</w:t>
        </w:r>
      </w:hyperlink>
      <w:r w:rsidR="004E3C2C" w:rsidRPr="004E3C2C">
        <w:rPr>
          <w:rFonts w:ascii="Arial" w:eastAsia="Times New Roman" w:hAnsi="Arial" w:cs="Arial"/>
          <w:color w:val="5B616B"/>
          <w:sz w:val="20"/>
          <w:szCs w:val="20"/>
        </w:rPr>
        <w:t>, </w:t>
      </w:r>
      <w:hyperlink r:id="rId273" w:history="1">
        <w:r w:rsidR="004E3C2C" w:rsidRPr="004E3C2C">
          <w:rPr>
            <w:rFonts w:ascii="Arial" w:eastAsia="Times New Roman" w:hAnsi="Arial" w:cs="Arial"/>
            <w:color w:val="0071BC"/>
            <w:sz w:val="20"/>
            <w:szCs w:val="20"/>
            <w:u w:val="single"/>
          </w:rPr>
          <w:t>Peter Hoang</w:t>
        </w:r>
      </w:hyperlink>
      <w:r w:rsidR="004E3C2C" w:rsidRPr="004E3C2C">
        <w:rPr>
          <w:rFonts w:ascii="Arial" w:eastAsia="Times New Roman" w:hAnsi="Arial" w:cs="Arial"/>
          <w:color w:val="5B616B"/>
          <w:sz w:val="20"/>
          <w:szCs w:val="20"/>
          <w:vertAlign w:val="superscript"/>
        </w:rPr>
        <w:t> </w:t>
      </w:r>
      <w:hyperlink r:id="rId274"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75" w:history="1">
        <w:r w:rsidR="004E3C2C" w:rsidRPr="004E3C2C">
          <w:rPr>
            <w:rFonts w:ascii="Arial" w:eastAsia="Times New Roman" w:hAnsi="Arial" w:cs="Arial"/>
            <w:color w:val="0071BC"/>
            <w:sz w:val="20"/>
            <w:szCs w:val="20"/>
            <w:u w:val="single"/>
          </w:rPr>
          <w:t>Joel Schmidt</w:t>
        </w:r>
      </w:hyperlink>
      <w:r w:rsidR="004E3C2C" w:rsidRPr="004E3C2C">
        <w:rPr>
          <w:rFonts w:ascii="Arial" w:eastAsia="Times New Roman" w:hAnsi="Arial" w:cs="Arial"/>
          <w:color w:val="5B616B"/>
          <w:sz w:val="20"/>
          <w:szCs w:val="20"/>
          <w:vertAlign w:val="superscript"/>
        </w:rPr>
        <w:t> </w:t>
      </w:r>
      <w:hyperlink r:id="rId276"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77" w:history="1">
        <w:r w:rsidR="004E3C2C" w:rsidRPr="004E3C2C">
          <w:rPr>
            <w:rFonts w:ascii="Arial" w:eastAsia="Times New Roman" w:hAnsi="Arial" w:cs="Arial"/>
            <w:color w:val="0071BC"/>
            <w:sz w:val="20"/>
            <w:szCs w:val="20"/>
            <w:u w:val="single"/>
          </w:rPr>
          <w:t>Janice Lee</w:t>
        </w:r>
      </w:hyperlink>
      <w:r w:rsidR="004E3C2C" w:rsidRPr="004E3C2C">
        <w:rPr>
          <w:rFonts w:ascii="Arial" w:eastAsia="Times New Roman" w:hAnsi="Arial" w:cs="Arial"/>
          <w:color w:val="5B616B"/>
          <w:sz w:val="20"/>
          <w:szCs w:val="20"/>
          <w:vertAlign w:val="superscript"/>
        </w:rPr>
        <w:t> </w:t>
      </w:r>
      <w:hyperlink r:id="rId278"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79" w:history="1">
        <w:r w:rsidR="004E3C2C" w:rsidRPr="004E3C2C">
          <w:rPr>
            <w:rFonts w:ascii="Arial" w:eastAsia="Times New Roman" w:hAnsi="Arial" w:cs="Arial"/>
            <w:color w:val="0071BC"/>
            <w:sz w:val="20"/>
            <w:szCs w:val="20"/>
            <w:u w:val="single"/>
          </w:rPr>
          <w:t>Sean Haber</w:t>
        </w:r>
      </w:hyperlink>
      <w:r w:rsidR="004E3C2C" w:rsidRPr="004E3C2C">
        <w:rPr>
          <w:rFonts w:ascii="Arial" w:eastAsia="Times New Roman" w:hAnsi="Arial" w:cs="Arial"/>
          <w:color w:val="5B616B"/>
          <w:sz w:val="20"/>
          <w:szCs w:val="20"/>
          <w:vertAlign w:val="superscript"/>
        </w:rPr>
        <w:t> </w:t>
      </w:r>
      <w:hyperlink r:id="rId280"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81" w:history="1">
        <w:r w:rsidR="004E3C2C" w:rsidRPr="004E3C2C">
          <w:rPr>
            <w:rFonts w:ascii="Arial" w:eastAsia="Times New Roman" w:hAnsi="Arial" w:cs="Arial"/>
            <w:color w:val="0071BC"/>
            <w:sz w:val="20"/>
            <w:szCs w:val="20"/>
            <w:u w:val="single"/>
          </w:rPr>
          <w:t>Megan Puckering</w:t>
        </w:r>
      </w:hyperlink>
      <w:r w:rsidR="004E3C2C" w:rsidRPr="004E3C2C">
        <w:rPr>
          <w:rFonts w:ascii="Arial" w:eastAsia="Times New Roman" w:hAnsi="Arial" w:cs="Arial"/>
          <w:color w:val="5B616B"/>
          <w:sz w:val="20"/>
          <w:szCs w:val="20"/>
          <w:vertAlign w:val="superscript"/>
        </w:rPr>
        <w:t> </w:t>
      </w:r>
      <w:hyperlink r:id="rId282"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83" w:history="1">
        <w:r w:rsidR="004E3C2C" w:rsidRPr="004E3C2C">
          <w:rPr>
            <w:rFonts w:ascii="Arial" w:eastAsia="Times New Roman" w:hAnsi="Arial" w:cs="Arial"/>
            <w:color w:val="0071BC"/>
            <w:sz w:val="20"/>
            <w:szCs w:val="20"/>
            <w:u w:val="single"/>
          </w:rPr>
          <w:t>Nicole Buchanan</w:t>
        </w:r>
      </w:hyperlink>
      <w:r w:rsidR="004E3C2C" w:rsidRPr="004E3C2C">
        <w:rPr>
          <w:rFonts w:ascii="Arial" w:eastAsia="Times New Roman" w:hAnsi="Arial" w:cs="Arial"/>
          <w:color w:val="5B616B"/>
          <w:sz w:val="20"/>
          <w:szCs w:val="20"/>
          <w:vertAlign w:val="superscript"/>
        </w:rPr>
        <w:t> </w:t>
      </w:r>
      <w:hyperlink r:id="rId284"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85" w:history="1">
        <w:r w:rsidR="004E3C2C" w:rsidRPr="004E3C2C">
          <w:rPr>
            <w:rFonts w:ascii="Arial" w:eastAsia="Times New Roman" w:hAnsi="Arial" w:cs="Arial"/>
            <w:color w:val="0071BC"/>
            <w:sz w:val="20"/>
            <w:szCs w:val="20"/>
            <w:u w:val="single"/>
          </w:rPr>
          <w:t>Patsy Lee</w:t>
        </w:r>
      </w:hyperlink>
      <w:r w:rsidR="004E3C2C" w:rsidRPr="004E3C2C">
        <w:rPr>
          <w:rFonts w:ascii="Arial" w:eastAsia="Times New Roman" w:hAnsi="Arial" w:cs="Arial"/>
          <w:color w:val="5B616B"/>
          <w:sz w:val="20"/>
          <w:szCs w:val="20"/>
          <w:vertAlign w:val="superscript"/>
        </w:rPr>
        <w:t> </w:t>
      </w:r>
      <w:hyperlink r:id="rId286"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87" w:history="1">
        <w:r w:rsidR="004E3C2C" w:rsidRPr="004E3C2C">
          <w:rPr>
            <w:rFonts w:ascii="Arial" w:eastAsia="Times New Roman" w:hAnsi="Arial" w:cs="Arial"/>
            <w:color w:val="0071BC"/>
            <w:sz w:val="20"/>
            <w:szCs w:val="20"/>
            <w:u w:val="single"/>
          </w:rPr>
          <w:t>Kim Ng</w:t>
        </w:r>
      </w:hyperlink>
      <w:r w:rsidR="004E3C2C" w:rsidRPr="004E3C2C">
        <w:rPr>
          <w:rFonts w:ascii="Arial" w:eastAsia="Times New Roman" w:hAnsi="Arial" w:cs="Arial"/>
          <w:color w:val="5B616B"/>
          <w:sz w:val="20"/>
          <w:szCs w:val="20"/>
          <w:vertAlign w:val="superscript"/>
        </w:rPr>
        <w:t> </w:t>
      </w:r>
      <w:hyperlink r:id="rId288"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89" w:history="1">
        <w:r w:rsidR="004E3C2C" w:rsidRPr="004E3C2C">
          <w:rPr>
            <w:rFonts w:ascii="Arial" w:eastAsia="Times New Roman" w:hAnsi="Arial" w:cs="Arial"/>
            <w:color w:val="0071BC"/>
            <w:sz w:val="20"/>
            <w:szCs w:val="20"/>
            <w:u w:val="single"/>
          </w:rPr>
          <w:t>Sunny Sun</w:t>
        </w:r>
      </w:hyperlink>
      <w:r w:rsidR="004E3C2C" w:rsidRPr="004E3C2C">
        <w:rPr>
          <w:rFonts w:ascii="Arial" w:eastAsia="Times New Roman" w:hAnsi="Arial" w:cs="Arial"/>
          <w:color w:val="5B616B"/>
          <w:sz w:val="20"/>
          <w:szCs w:val="20"/>
          <w:vertAlign w:val="superscript"/>
        </w:rPr>
        <w:t> </w:t>
      </w:r>
      <w:hyperlink r:id="rId290"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91" w:history="1">
        <w:r w:rsidR="004E3C2C" w:rsidRPr="004E3C2C">
          <w:rPr>
            <w:rFonts w:ascii="Arial" w:eastAsia="Times New Roman" w:hAnsi="Arial" w:cs="Arial"/>
            <w:color w:val="0071BC"/>
            <w:sz w:val="20"/>
            <w:szCs w:val="20"/>
            <w:u w:val="single"/>
          </w:rPr>
          <w:t xml:space="preserve">Sasha </w:t>
        </w:r>
        <w:proofErr w:type="spellStart"/>
        <w:r w:rsidR="004E3C2C" w:rsidRPr="004E3C2C">
          <w:rPr>
            <w:rFonts w:ascii="Arial" w:eastAsia="Times New Roman" w:hAnsi="Arial" w:cs="Arial"/>
            <w:color w:val="0071BC"/>
            <w:sz w:val="20"/>
            <w:szCs w:val="20"/>
            <w:u w:val="single"/>
          </w:rPr>
          <w:t>Kheyson</w:t>
        </w:r>
        <w:proofErr w:type="spellEnd"/>
      </w:hyperlink>
      <w:r w:rsidR="004E3C2C" w:rsidRPr="004E3C2C">
        <w:rPr>
          <w:rFonts w:ascii="Arial" w:eastAsia="Times New Roman" w:hAnsi="Arial" w:cs="Arial"/>
          <w:color w:val="5B616B"/>
          <w:sz w:val="20"/>
          <w:szCs w:val="20"/>
          <w:vertAlign w:val="superscript"/>
        </w:rPr>
        <w:t> </w:t>
      </w:r>
      <w:hyperlink r:id="rId292" w:anchor="affiliation-1" w:tooltip="Michael G. DeGroote School of Medicine,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1</w:t>
        </w:r>
      </w:hyperlink>
      <w:r w:rsidR="004E3C2C" w:rsidRPr="004E3C2C">
        <w:rPr>
          <w:rFonts w:ascii="Arial" w:eastAsia="Times New Roman" w:hAnsi="Arial" w:cs="Arial"/>
          <w:color w:val="5B616B"/>
          <w:sz w:val="20"/>
          <w:szCs w:val="20"/>
        </w:rPr>
        <w:t>, </w:t>
      </w:r>
      <w:hyperlink r:id="rId293" w:history="1">
        <w:r w:rsidR="004E3C2C" w:rsidRPr="004E3C2C">
          <w:rPr>
            <w:rFonts w:ascii="Arial" w:eastAsia="Times New Roman" w:hAnsi="Arial" w:cs="Arial"/>
            <w:color w:val="0071BC"/>
            <w:sz w:val="20"/>
            <w:szCs w:val="20"/>
            <w:u w:val="single"/>
          </w:rPr>
          <w:t>Douglas Cho-Yan Chung</w:t>
        </w:r>
      </w:hyperlink>
      <w:r w:rsidR="004E3C2C" w:rsidRPr="004E3C2C">
        <w:rPr>
          <w:rFonts w:ascii="Arial" w:eastAsia="Times New Roman" w:hAnsi="Arial" w:cs="Arial"/>
          <w:color w:val="5B616B"/>
          <w:sz w:val="20"/>
          <w:szCs w:val="20"/>
          <w:vertAlign w:val="superscript"/>
        </w:rPr>
        <w:t> </w:t>
      </w:r>
      <w:hyperlink r:id="rId294" w:anchor="affiliation-6" w:tooltip="Department of Psychology, Neuroscience &amp; Behaviour,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6</w:t>
        </w:r>
      </w:hyperlink>
      <w:r w:rsidR="004E3C2C" w:rsidRPr="004E3C2C">
        <w:rPr>
          <w:rFonts w:ascii="Arial" w:eastAsia="Times New Roman" w:hAnsi="Arial" w:cs="Arial"/>
          <w:color w:val="5B616B"/>
          <w:sz w:val="20"/>
          <w:szCs w:val="20"/>
        </w:rPr>
        <w:t>, </w:t>
      </w:r>
      <w:hyperlink r:id="rId295" w:history="1">
        <w:r w:rsidR="004E3C2C" w:rsidRPr="004E3C2C">
          <w:rPr>
            <w:rFonts w:ascii="Arial" w:eastAsia="Times New Roman" w:hAnsi="Arial" w:cs="Arial"/>
            <w:color w:val="0071BC"/>
            <w:sz w:val="20"/>
            <w:szCs w:val="20"/>
            <w:u w:val="single"/>
          </w:rPr>
          <w:t>Stephanie Sanger</w:t>
        </w:r>
      </w:hyperlink>
      <w:r w:rsidR="004E3C2C" w:rsidRPr="004E3C2C">
        <w:rPr>
          <w:rFonts w:ascii="Arial" w:eastAsia="Times New Roman" w:hAnsi="Arial" w:cs="Arial"/>
          <w:color w:val="5B616B"/>
          <w:sz w:val="20"/>
          <w:szCs w:val="20"/>
          <w:vertAlign w:val="superscript"/>
        </w:rPr>
        <w:t> </w:t>
      </w:r>
      <w:hyperlink r:id="rId296" w:anchor="affiliation-7" w:tooltip="Health Sciences Library, Faculty of Health Sciences,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7</w:t>
        </w:r>
      </w:hyperlink>
      <w:r w:rsidR="004E3C2C" w:rsidRPr="004E3C2C">
        <w:rPr>
          <w:rFonts w:ascii="Arial" w:eastAsia="Times New Roman" w:hAnsi="Arial" w:cs="Arial"/>
          <w:color w:val="5B616B"/>
          <w:sz w:val="20"/>
          <w:szCs w:val="20"/>
        </w:rPr>
        <w:t>, </w:t>
      </w:r>
      <w:proofErr w:type="spellStart"/>
      <w:r w:rsidR="00756894">
        <w:fldChar w:fldCharType="begin"/>
      </w:r>
      <w:r w:rsidR="00756894">
        <w:instrText xml:space="preserve"> HYPERLINK "https://pubmed.ncbi.nlm.nih.gov/?term=Thabane+L&amp;cauthor_id=32775969" </w:instrText>
      </w:r>
      <w:r w:rsidR="00756894">
        <w:fldChar w:fldCharType="separate"/>
      </w:r>
      <w:r w:rsidR="004E3C2C" w:rsidRPr="004E3C2C">
        <w:rPr>
          <w:rFonts w:ascii="Arial" w:eastAsia="Times New Roman" w:hAnsi="Arial" w:cs="Arial"/>
          <w:color w:val="0071BC"/>
          <w:sz w:val="20"/>
          <w:szCs w:val="20"/>
          <w:u w:val="single"/>
        </w:rPr>
        <w:t>Lehana</w:t>
      </w:r>
      <w:proofErr w:type="spellEnd"/>
      <w:r w:rsidR="004E3C2C" w:rsidRPr="004E3C2C">
        <w:rPr>
          <w:rFonts w:ascii="Arial" w:eastAsia="Times New Roman" w:hAnsi="Arial" w:cs="Arial"/>
          <w:color w:val="0071BC"/>
          <w:sz w:val="20"/>
          <w:szCs w:val="20"/>
          <w:u w:val="single"/>
        </w:rPr>
        <w:t xml:space="preserve"> Thabane</w:t>
      </w:r>
      <w:r w:rsidR="00756894">
        <w:rPr>
          <w:rFonts w:ascii="Arial" w:eastAsia="Times New Roman" w:hAnsi="Arial" w:cs="Arial"/>
          <w:color w:val="0071BC"/>
          <w:sz w:val="20"/>
          <w:szCs w:val="20"/>
          <w:u w:val="single"/>
        </w:rPr>
        <w:fldChar w:fldCharType="end"/>
      </w:r>
      <w:r w:rsidR="004E3C2C" w:rsidRPr="004E3C2C">
        <w:rPr>
          <w:rFonts w:ascii="Arial" w:eastAsia="Times New Roman" w:hAnsi="Arial" w:cs="Arial"/>
          <w:color w:val="5B616B"/>
          <w:sz w:val="20"/>
          <w:szCs w:val="20"/>
          <w:vertAlign w:val="superscript"/>
        </w:rPr>
        <w:t> </w:t>
      </w:r>
      <w:hyperlink r:id="rId297" w:anchor="affiliation-8" w:tooltip="Department of Health Research Methods, Evidence and Impact,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8</w:t>
        </w:r>
      </w:hyperlink>
      <w:r w:rsidR="004E3C2C" w:rsidRPr="004E3C2C">
        <w:rPr>
          <w:rFonts w:ascii="Arial" w:eastAsia="Times New Roman" w:hAnsi="Arial" w:cs="Arial"/>
          <w:color w:val="5B616B"/>
          <w:sz w:val="20"/>
          <w:szCs w:val="20"/>
        </w:rPr>
        <w:t>, </w:t>
      </w:r>
      <w:hyperlink r:id="rId298" w:history="1">
        <w:r w:rsidR="004E3C2C" w:rsidRPr="004E3C2C">
          <w:rPr>
            <w:rFonts w:ascii="Arial" w:eastAsia="Times New Roman" w:hAnsi="Arial" w:cs="Arial"/>
            <w:color w:val="0071BC"/>
            <w:sz w:val="20"/>
            <w:szCs w:val="20"/>
            <w:u w:val="single"/>
          </w:rPr>
          <w:t>Zainab Samaan</w:t>
        </w:r>
      </w:hyperlink>
      <w:r w:rsidR="004E3C2C" w:rsidRPr="004E3C2C">
        <w:rPr>
          <w:rFonts w:ascii="Arial" w:eastAsia="Times New Roman" w:hAnsi="Arial" w:cs="Arial"/>
          <w:color w:val="5B616B"/>
          <w:sz w:val="20"/>
          <w:szCs w:val="20"/>
          <w:vertAlign w:val="superscript"/>
        </w:rPr>
        <w:t> </w:t>
      </w:r>
      <w:hyperlink r:id="rId299" w:anchor="affiliation-8" w:tooltip="Department of Health Research Methods, Evidence and Impact,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8</w:t>
        </w:r>
      </w:hyperlink>
      <w:r w:rsidR="004E3C2C" w:rsidRPr="004E3C2C">
        <w:rPr>
          <w:rFonts w:ascii="Arial" w:eastAsia="Times New Roman" w:hAnsi="Arial" w:cs="Arial"/>
          <w:color w:val="5B616B"/>
          <w:sz w:val="20"/>
          <w:szCs w:val="20"/>
          <w:vertAlign w:val="superscript"/>
        </w:rPr>
        <w:t> </w:t>
      </w:r>
      <w:hyperlink r:id="rId300" w:anchor="affiliation-9" w:tooltip="Centre for Evaluation of Medicines, Programs for Assessment of Technology in Health (PATH) Research Institute, McMaster University, 1280 Main St. West, Hamilton, Ontario, Canada." w:history="1">
        <w:r w:rsidR="004E3C2C" w:rsidRPr="004E3C2C">
          <w:rPr>
            <w:rFonts w:ascii="Arial" w:eastAsia="Times New Roman" w:hAnsi="Arial" w:cs="Arial"/>
            <w:color w:val="323A45"/>
            <w:sz w:val="20"/>
            <w:szCs w:val="20"/>
            <w:u w:val="single"/>
            <w:shd w:val="clear" w:color="auto" w:fill="F1F1F1"/>
            <w:vertAlign w:val="superscript"/>
          </w:rPr>
          <w:t>9</w:t>
        </w:r>
      </w:hyperlink>
      <w:r w:rsidR="004E3C2C" w:rsidRPr="004E3C2C">
        <w:rPr>
          <w:rFonts w:ascii="Arial" w:eastAsia="Times New Roman" w:hAnsi="Arial" w:cs="Arial"/>
          <w:color w:val="5B616B"/>
          <w:sz w:val="20"/>
          <w:szCs w:val="20"/>
          <w:vertAlign w:val="superscript"/>
        </w:rPr>
        <w:t> </w:t>
      </w:r>
      <w:hyperlink r:id="rId301" w:anchor="affiliation-3" w:tooltip="Department of Psychiatry and Behavioural Neurosciences, McMaster University, 1280 Main St. West, Hamilton, ON, Canada." w:history="1">
        <w:r w:rsidR="004E3C2C" w:rsidRPr="004E3C2C">
          <w:rPr>
            <w:rFonts w:ascii="Arial" w:eastAsia="Times New Roman" w:hAnsi="Arial" w:cs="Arial"/>
            <w:color w:val="323A45"/>
            <w:sz w:val="20"/>
            <w:szCs w:val="20"/>
            <w:u w:val="single"/>
            <w:shd w:val="clear" w:color="auto" w:fill="F1F1F1"/>
            <w:vertAlign w:val="superscript"/>
          </w:rPr>
          <w:t>3</w:t>
        </w:r>
      </w:hyperlink>
    </w:p>
    <w:p w14:paraId="3F2C68C4" w14:textId="578F6AB6" w:rsidR="006850E3" w:rsidRDefault="00272E99" w:rsidP="007D2166">
      <w:pPr>
        <w:shd w:val="clear" w:color="auto" w:fill="FCFCFC"/>
        <w:spacing w:before="240" w:after="0" w:line="240" w:lineRule="auto"/>
        <w:outlineLvl w:val="0"/>
        <w:rPr>
          <w:rFonts w:ascii="Arial" w:eastAsia="Times New Roman" w:hAnsi="Arial" w:cs="Arial"/>
          <w:b/>
          <w:bCs/>
          <w:color w:val="333333"/>
          <w:kern w:val="36"/>
          <w:sz w:val="20"/>
          <w:szCs w:val="20"/>
        </w:rPr>
      </w:pPr>
      <w:hyperlink r:id="rId302" w:history="1">
        <w:r w:rsidR="004E3C2C" w:rsidRPr="00C13690">
          <w:rPr>
            <w:rStyle w:val="Hyperlink"/>
            <w:rFonts w:ascii="Arial" w:eastAsia="Times New Roman" w:hAnsi="Arial" w:cs="Arial"/>
            <w:b/>
            <w:bCs/>
            <w:kern w:val="36"/>
            <w:sz w:val="20"/>
            <w:szCs w:val="20"/>
          </w:rPr>
          <w:t>https://pubmed.ncbi.nlm.nih.gov/32775969/</w:t>
        </w:r>
      </w:hyperlink>
    </w:p>
    <w:p w14:paraId="448FE7F3" w14:textId="20F77547" w:rsidR="004E3C2C" w:rsidRPr="004E3C2C" w:rsidRDefault="004E3C2C" w:rsidP="004E3C2C">
      <w:pPr>
        <w:shd w:val="clear" w:color="auto" w:fill="FFFFFF"/>
        <w:spacing w:after="0" w:line="240" w:lineRule="auto"/>
        <w:rPr>
          <w:rFonts w:ascii="Arial" w:eastAsia="Times New Roman" w:hAnsi="Arial" w:cs="Arial"/>
          <w:b/>
          <w:bCs/>
          <w:color w:val="333333"/>
          <w:kern w:val="36"/>
          <w:sz w:val="20"/>
          <w:szCs w:val="20"/>
          <w:highlight w:val="yellow"/>
        </w:rPr>
      </w:pPr>
      <w:proofErr w:type="spellStart"/>
      <w:r w:rsidRPr="004E3C2C">
        <w:rPr>
          <w:rFonts w:ascii="Arial" w:eastAsia="Times New Roman" w:hAnsi="Arial" w:cs="Arial"/>
          <w:color w:val="5B616B"/>
          <w:sz w:val="20"/>
          <w:szCs w:val="20"/>
        </w:rPr>
        <w:t>EClinicalMedicine</w:t>
      </w:r>
      <w:proofErr w:type="spellEnd"/>
      <w:r w:rsidRPr="004E3C2C">
        <w:rPr>
          <w:rFonts w:ascii="Arial" w:eastAsia="Times New Roman" w:hAnsi="Arial" w:cs="Arial"/>
          <w:color w:val="5B616B"/>
          <w:sz w:val="20"/>
          <w:szCs w:val="20"/>
        </w:rPr>
        <w:t xml:space="preserve"> </w:t>
      </w:r>
      <w:r w:rsidRPr="004E3C2C">
        <w:rPr>
          <w:rFonts w:ascii="Arial" w:eastAsia="Times New Roman" w:hAnsi="Arial" w:cs="Arial"/>
          <w:color w:val="0071BC"/>
          <w:sz w:val="20"/>
          <w:szCs w:val="20"/>
        </w:rPr>
        <w:t>. </w:t>
      </w:r>
      <w:r w:rsidRPr="004E3C2C">
        <w:rPr>
          <w:rFonts w:ascii="Arial" w:eastAsia="Times New Roman" w:hAnsi="Arial" w:cs="Arial"/>
          <w:color w:val="5B616B"/>
          <w:sz w:val="20"/>
          <w:szCs w:val="20"/>
        </w:rPr>
        <w:t>2020 Jun 27;24:100442</w:t>
      </w:r>
      <w:proofErr w:type="gramStart"/>
      <w:r w:rsidRPr="004E3C2C">
        <w:rPr>
          <w:rFonts w:ascii="Arial" w:eastAsia="Times New Roman" w:hAnsi="Arial" w:cs="Arial"/>
          <w:color w:val="5B616B"/>
          <w:sz w:val="20"/>
          <w:szCs w:val="20"/>
        </w:rPr>
        <w:t xml:space="preserve">. </w:t>
      </w:r>
      <w:r w:rsidRPr="004E3C2C">
        <w:rPr>
          <w:rFonts w:ascii="Arial" w:eastAsia="Times New Roman" w:hAnsi="Arial" w:cs="Arial"/>
          <w:color w:val="212121"/>
          <w:sz w:val="20"/>
          <w:szCs w:val="20"/>
          <w:shd w:val="clear" w:color="auto" w:fill="FFFFFF"/>
        </w:rPr>
        <w:t> </w:t>
      </w:r>
      <w:proofErr w:type="gramEnd"/>
      <w:r w:rsidRPr="004E3C2C">
        <w:rPr>
          <w:rFonts w:ascii="Arial" w:eastAsia="Times New Roman" w:hAnsi="Arial" w:cs="Arial"/>
          <w:color w:val="5B616B"/>
          <w:sz w:val="20"/>
          <w:szCs w:val="20"/>
          <w:shd w:val="clear" w:color="auto" w:fill="FFFFFF"/>
        </w:rPr>
        <w:t>doi:0.1016/j.eclinm.2020.100442.</w:t>
      </w:r>
      <w:r w:rsidRPr="004E3C2C">
        <w:rPr>
          <w:rFonts w:ascii="Arial" w:eastAsia="Times New Roman" w:hAnsi="Arial" w:cs="Arial"/>
          <w:color w:val="212121"/>
          <w:sz w:val="20"/>
          <w:szCs w:val="20"/>
          <w:shd w:val="clear" w:color="auto" w:fill="FFFFFF"/>
        </w:rPr>
        <w:t> </w:t>
      </w:r>
      <w:proofErr w:type="spellStart"/>
      <w:r w:rsidRPr="004E3C2C">
        <w:rPr>
          <w:rFonts w:ascii="Arial" w:eastAsia="Times New Roman" w:hAnsi="Arial" w:cs="Arial"/>
          <w:color w:val="5B616B"/>
          <w:sz w:val="20"/>
          <w:szCs w:val="20"/>
          <w:shd w:val="clear" w:color="auto" w:fill="FFFFFF"/>
        </w:rPr>
        <w:t>eCollection</w:t>
      </w:r>
      <w:proofErr w:type="spellEnd"/>
      <w:r w:rsidRPr="004E3C2C">
        <w:rPr>
          <w:rFonts w:ascii="Arial" w:eastAsia="Times New Roman" w:hAnsi="Arial" w:cs="Arial"/>
          <w:color w:val="5B616B"/>
          <w:sz w:val="20"/>
          <w:szCs w:val="20"/>
          <w:shd w:val="clear" w:color="auto" w:fill="FFFFFF"/>
        </w:rPr>
        <w:t xml:space="preserve"> 2020 Jul.</w:t>
      </w:r>
    </w:p>
    <w:p w14:paraId="08EE073C" w14:textId="66CA8E03" w:rsidR="004E3C2C" w:rsidRPr="004E3C2C" w:rsidRDefault="004E3C2C" w:rsidP="007D2166">
      <w:pPr>
        <w:shd w:val="clear" w:color="auto" w:fill="FCFCFC"/>
        <w:spacing w:before="240" w:after="0" w:line="240" w:lineRule="auto"/>
        <w:outlineLvl w:val="0"/>
        <w:rPr>
          <w:rFonts w:ascii="Arial" w:hAnsi="Arial" w:cs="Arial"/>
          <w:color w:val="212121"/>
          <w:shd w:val="clear" w:color="auto" w:fill="FFFFFF"/>
        </w:rPr>
      </w:pPr>
      <w:r w:rsidRPr="004E3C2C">
        <w:rPr>
          <w:rFonts w:ascii="Arial" w:hAnsi="Arial" w:cs="Arial"/>
          <w:color w:val="212121"/>
          <w:shd w:val="clear" w:color="auto" w:fill="FFFFFF"/>
        </w:rPr>
        <w:t xml:space="preserve">Although previous reviews have compared the effects of </w:t>
      </w:r>
      <w:proofErr w:type="spellStart"/>
      <w:r w:rsidRPr="004E3C2C">
        <w:rPr>
          <w:rFonts w:ascii="Arial" w:hAnsi="Arial" w:cs="Arial"/>
          <w:color w:val="212121"/>
          <w:shd w:val="clear" w:color="auto" w:fill="FFFFFF"/>
        </w:rPr>
        <w:t>eCBT</w:t>
      </w:r>
      <w:proofErr w:type="spellEnd"/>
      <w:r w:rsidRPr="004E3C2C">
        <w:rPr>
          <w:rFonts w:ascii="Arial" w:hAnsi="Arial" w:cs="Arial"/>
          <w:color w:val="212121"/>
          <w:shd w:val="clear" w:color="auto" w:fill="FFFFFF"/>
        </w:rPr>
        <w:t xml:space="preserve"> to face-to-face CBT, there is an overall lack of adequately powered and up-to-date evidence in the literature to provide a reliable comparison between the two modes of administration. The purpose of this study is to evaluate the effects of </w:t>
      </w:r>
      <w:proofErr w:type="spellStart"/>
      <w:r w:rsidRPr="004E3C2C">
        <w:rPr>
          <w:rFonts w:ascii="Arial" w:hAnsi="Arial" w:cs="Arial"/>
          <w:color w:val="212121"/>
          <w:shd w:val="clear" w:color="auto" w:fill="FFFFFF"/>
        </w:rPr>
        <w:t>eCBT</w:t>
      </w:r>
      <w:proofErr w:type="spellEnd"/>
      <w:r w:rsidRPr="004E3C2C">
        <w:rPr>
          <w:rFonts w:ascii="Arial" w:hAnsi="Arial" w:cs="Arial"/>
          <w:color w:val="212121"/>
          <w:shd w:val="clear" w:color="auto" w:fill="FFFFFF"/>
        </w:rPr>
        <w:t xml:space="preserve"> compared to face-to-face CBT through a systematic review of the literature.</w:t>
      </w:r>
    </w:p>
    <w:p w14:paraId="03B7064D" w14:textId="558B7766" w:rsidR="004E3C2C" w:rsidRPr="00CF3831" w:rsidRDefault="00CF3831" w:rsidP="007D2166">
      <w:pPr>
        <w:shd w:val="clear" w:color="auto" w:fill="FCFCFC"/>
        <w:spacing w:before="240" w:after="0" w:line="240" w:lineRule="auto"/>
        <w:outlineLvl w:val="0"/>
        <w:rPr>
          <w:rFonts w:ascii="Arial" w:eastAsia="Times New Roman" w:hAnsi="Arial" w:cs="Arial"/>
          <w:b/>
          <w:bCs/>
          <w:color w:val="333333"/>
          <w:kern w:val="36"/>
          <w:sz w:val="20"/>
          <w:szCs w:val="20"/>
          <w:highlight w:val="yellow"/>
        </w:rPr>
      </w:pPr>
      <w:r w:rsidRPr="00CF3831">
        <w:rPr>
          <w:rFonts w:ascii="Arial" w:hAnsi="Arial" w:cs="Arial"/>
          <w:color w:val="212121"/>
          <w:shd w:val="clear" w:color="auto" w:fill="FFFFFF"/>
        </w:rPr>
        <w:t xml:space="preserve">In total, we included 17 studies in our analyses. Our results demonstrated that </w:t>
      </w:r>
      <w:proofErr w:type="spellStart"/>
      <w:r w:rsidRPr="00CF3831">
        <w:rPr>
          <w:rFonts w:ascii="Arial" w:hAnsi="Arial" w:cs="Arial"/>
          <w:color w:val="212121"/>
          <w:shd w:val="clear" w:color="auto" w:fill="FFFFFF"/>
        </w:rPr>
        <w:t>eCBT</w:t>
      </w:r>
      <w:proofErr w:type="spellEnd"/>
      <w:r w:rsidRPr="00CF3831">
        <w:rPr>
          <w:rFonts w:ascii="Arial" w:hAnsi="Arial" w:cs="Arial"/>
          <w:color w:val="212121"/>
          <w:shd w:val="clear" w:color="auto" w:fill="FFFFFF"/>
        </w:rPr>
        <w:t xml:space="preserve"> was more effective than face-to-face CBT at reducing depression symptom severity (Standardized mean difference [SMD]: -1.73; 95% confidence interval [CI]: -2.72, -0.74; GRADE: moderate quality of evidence). There were no significant differences between the two interventions on participant satisfaction (SMD 0.13 95%; CI -0.32, 0.59; GRADE: low quality of evidence). One RCT reported </w:t>
      </w:r>
      <w:proofErr w:type="spellStart"/>
      <w:r w:rsidRPr="00CF3831">
        <w:rPr>
          <w:rFonts w:ascii="Arial" w:hAnsi="Arial" w:cs="Arial"/>
          <w:color w:val="212121"/>
          <w:shd w:val="clear" w:color="auto" w:fill="FFFFFF"/>
        </w:rPr>
        <w:t>eCBT</w:t>
      </w:r>
      <w:proofErr w:type="spellEnd"/>
      <w:r w:rsidRPr="00CF3831">
        <w:rPr>
          <w:rFonts w:ascii="Arial" w:hAnsi="Arial" w:cs="Arial"/>
          <w:color w:val="212121"/>
          <w:shd w:val="clear" w:color="auto" w:fill="FFFFFF"/>
        </w:rPr>
        <w:t xml:space="preserve"> to be less costly than face-to-face CBT (GRADE: low quality of evidence). Results did not differ when stratified by subgroups such as participant age and study location.</w:t>
      </w:r>
    </w:p>
    <w:p w14:paraId="23FC1C32" w14:textId="77777777" w:rsidR="004E3C2C" w:rsidRPr="00CF3831" w:rsidRDefault="004E3C2C" w:rsidP="007D2166">
      <w:pPr>
        <w:shd w:val="clear" w:color="auto" w:fill="FCFCFC"/>
        <w:spacing w:before="240" w:after="0" w:line="240" w:lineRule="auto"/>
        <w:outlineLvl w:val="0"/>
        <w:rPr>
          <w:rFonts w:ascii="Arial" w:eastAsia="Times New Roman" w:hAnsi="Arial" w:cs="Arial"/>
          <w:b/>
          <w:bCs/>
          <w:color w:val="333333"/>
          <w:kern w:val="36"/>
          <w:sz w:val="20"/>
          <w:szCs w:val="20"/>
          <w:highlight w:val="yellow"/>
        </w:rPr>
      </w:pPr>
    </w:p>
    <w:p w14:paraId="56F0F54D" w14:textId="02FA307B" w:rsidR="00772F19" w:rsidRDefault="00695287" w:rsidP="00A00B3F">
      <w:pPr>
        <w:jc w:val="center"/>
        <w:rPr>
          <w:b/>
          <w:bCs/>
          <w:color w:val="000000"/>
        </w:rPr>
      </w:pPr>
      <w:bookmarkStart w:id="14" w:name="_Hlk75505794"/>
      <w:r>
        <w:rPr>
          <w:rFonts w:ascii="Arial" w:hAnsi="Arial" w:cs="Arial"/>
          <w:b/>
          <w:color w:val="C45911" w:themeColor="accent2" w:themeShade="BF"/>
          <w:sz w:val="48"/>
          <w:szCs w:val="48"/>
        </w:rPr>
        <w:t>T</w:t>
      </w:r>
      <w:r w:rsidR="00625CD9" w:rsidRPr="003C2CBE">
        <w:rPr>
          <w:rFonts w:ascii="Arial" w:hAnsi="Arial" w:cs="Arial"/>
          <w:b/>
          <w:color w:val="C45911" w:themeColor="accent2" w:themeShade="BF"/>
          <w:sz w:val="48"/>
          <w:szCs w:val="48"/>
        </w:rPr>
        <w:t>reatment</w:t>
      </w:r>
    </w:p>
    <w:p w14:paraId="083EC5F0" w14:textId="77777777" w:rsidR="00F75AAB" w:rsidRPr="00A00B3F" w:rsidRDefault="00F75AAB" w:rsidP="00F75AAB">
      <w:pPr>
        <w:shd w:val="clear" w:color="auto" w:fill="FFFFFF"/>
        <w:spacing w:after="100" w:afterAutospacing="1" w:line="570" w:lineRule="atLeast"/>
        <w:outlineLvl w:val="0"/>
        <w:rPr>
          <w:rFonts w:ascii="Arial" w:eastAsia="Times New Roman" w:hAnsi="Arial" w:cs="Arial"/>
          <w:b/>
          <w:bCs/>
          <w:color w:val="212529"/>
          <w:kern w:val="36"/>
          <w:sz w:val="24"/>
          <w:szCs w:val="24"/>
        </w:rPr>
      </w:pPr>
      <w:r w:rsidRPr="00A00B3F">
        <w:rPr>
          <w:rFonts w:ascii="Arial" w:eastAsia="Times New Roman" w:hAnsi="Arial" w:cs="Arial"/>
          <w:b/>
          <w:bCs/>
          <w:color w:val="212529"/>
          <w:kern w:val="36"/>
          <w:sz w:val="24"/>
          <w:szCs w:val="24"/>
        </w:rPr>
        <w:t>Opioid Overdoses Related to Neurocognitive Impairment</w:t>
      </w:r>
    </w:p>
    <w:p w14:paraId="61B0667F" w14:textId="7865B3A3" w:rsidR="00F75AAB" w:rsidRPr="00F75AAB" w:rsidRDefault="00272E99" w:rsidP="00772F19">
      <w:pPr>
        <w:autoSpaceDE w:val="0"/>
        <w:autoSpaceDN w:val="0"/>
        <w:rPr>
          <w:rFonts w:ascii="Arial" w:hAnsi="Arial" w:cs="Arial"/>
          <w:b/>
          <w:bCs/>
          <w:color w:val="000000"/>
          <w:sz w:val="20"/>
          <w:szCs w:val="20"/>
        </w:rPr>
      </w:pPr>
      <w:hyperlink r:id="rId303" w:history="1">
        <w:r w:rsidR="00F75AAB" w:rsidRPr="00A00B3F">
          <w:rPr>
            <w:rStyle w:val="Hyperlink"/>
            <w:rFonts w:ascii="Arial" w:hAnsi="Arial" w:cs="Arial"/>
            <w:b/>
            <w:bCs/>
            <w:sz w:val="20"/>
            <w:szCs w:val="20"/>
          </w:rPr>
          <w:t>https://www.hmpgloballearningnetwork.com/site/pcn/news/opioid-overdoses-related-neurocognitive-impairment?hmpid=Z2xlbm4uZmllbGRAZGhocy5uYy5nb3Y=&amp;utm_medium=email&amp;utm_source=enewsletter&amp;utm_content=1350325737</w:t>
        </w:r>
      </w:hyperlink>
    </w:p>
    <w:p w14:paraId="318FA572" w14:textId="77777777" w:rsidR="00F75AAB" w:rsidRPr="00F75AAB" w:rsidRDefault="00F75AAB" w:rsidP="00F75AAB">
      <w:pPr>
        <w:pStyle w:val="NormalWeb"/>
        <w:shd w:val="clear" w:color="auto" w:fill="FFFFFF"/>
        <w:spacing w:before="0" w:beforeAutospacing="0"/>
        <w:rPr>
          <w:rFonts w:ascii="Arial" w:hAnsi="Arial" w:cs="Arial"/>
          <w:color w:val="212529"/>
          <w:sz w:val="22"/>
          <w:szCs w:val="22"/>
        </w:rPr>
      </w:pPr>
      <w:r w:rsidRPr="00F75AAB">
        <w:rPr>
          <w:rFonts w:ascii="Arial" w:hAnsi="Arial" w:cs="Arial"/>
          <w:color w:val="000000"/>
          <w:sz w:val="22"/>
          <w:szCs w:val="22"/>
        </w:rPr>
        <w:t>In total, 6 journal articles were case-control studies, 18 were case series, 11 were cohort studies, and 44 were case reports. About 65% of the studies shared brain </w:t>
      </w:r>
      <w:r w:rsidRPr="00F75AAB">
        <w:rPr>
          <w:rFonts w:ascii="Arial" w:hAnsi="Arial" w:cs="Arial"/>
          <w:color w:val="000000"/>
          <w:sz w:val="22"/>
          <w:szCs w:val="22"/>
          <w:shd w:val="clear" w:color="auto" w:fill="FFFFFF"/>
        </w:rPr>
        <w:t>magnetic resonance imaging (MRI) results and 27.8% shared neuropsychological test results.</w:t>
      </w:r>
    </w:p>
    <w:p w14:paraId="758EABDD" w14:textId="6E7C5584" w:rsidR="00F75AAB" w:rsidRDefault="00F75AAB" w:rsidP="00F75AAB">
      <w:pPr>
        <w:pStyle w:val="NormalWeb"/>
        <w:shd w:val="clear" w:color="auto" w:fill="FFFFFF"/>
        <w:spacing w:before="0" w:beforeAutospacing="0"/>
        <w:rPr>
          <w:rFonts w:ascii="Arial" w:hAnsi="Arial" w:cs="Arial"/>
          <w:color w:val="000000"/>
          <w:sz w:val="22"/>
          <w:szCs w:val="22"/>
          <w:shd w:val="clear" w:color="auto" w:fill="FFFFFF"/>
        </w:rPr>
      </w:pPr>
      <w:r w:rsidRPr="00F75AAB">
        <w:rPr>
          <w:rFonts w:ascii="Arial" w:hAnsi="Arial" w:cs="Arial"/>
          <w:color w:val="000000"/>
          <w:sz w:val="22"/>
          <w:szCs w:val="22"/>
          <w:shd w:val="clear" w:color="auto" w:fill="FFFFFF"/>
        </w:rPr>
        <w:t>Researchers reported that the existing publications suggest an association between brain injuries, neurocognitive impairments, and opioid overdose.</w:t>
      </w:r>
      <w:r w:rsidR="00A00B3F">
        <w:rPr>
          <w:rFonts w:ascii="Arial" w:hAnsi="Arial" w:cs="Arial"/>
          <w:color w:val="000000"/>
          <w:sz w:val="22"/>
          <w:szCs w:val="22"/>
          <w:shd w:val="clear" w:color="auto" w:fill="FFFFFF"/>
        </w:rPr>
        <w:t xml:space="preserve"> </w:t>
      </w:r>
      <w:r w:rsidRPr="00F75AAB">
        <w:rPr>
          <w:rFonts w:ascii="Arial" w:hAnsi="Arial" w:cs="Arial"/>
          <w:color w:val="000000"/>
          <w:sz w:val="22"/>
          <w:szCs w:val="22"/>
          <w:shd w:val="clear" w:color="auto" w:fill="FFFFFF"/>
        </w:rPr>
        <w:t>“Respiratory depression is a defining characteristic of opioid overdose and prolonged cerebral hypoxia may cause brain injuries and/or neurocognitive impairments,” concluded Dr Winstanley et al. “The onset, characteristics, and duration of such injuries is variable and additional research is needed to understand their clinical implications.”</w:t>
      </w:r>
    </w:p>
    <w:tbl>
      <w:tblPr>
        <w:tblW w:w="5000" w:type="pct"/>
        <w:jc w:val="center"/>
        <w:tblCellMar>
          <w:left w:w="0" w:type="dxa"/>
          <w:right w:w="0" w:type="dxa"/>
        </w:tblCellMar>
        <w:tblLook w:val="04A0" w:firstRow="1" w:lastRow="0" w:firstColumn="1" w:lastColumn="0" w:noHBand="0" w:noVBand="1"/>
      </w:tblPr>
      <w:tblGrid>
        <w:gridCol w:w="9360"/>
      </w:tblGrid>
      <w:tr w:rsidR="006528DE" w14:paraId="623B0BE6" w14:textId="77777777" w:rsidTr="006528DE">
        <w:trPr>
          <w:jc w:val="center"/>
        </w:trPr>
        <w:tc>
          <w:tcPr>
            <w:tcW w:w="0" w:type="auto"/>
            <w:shd w:val="clear" w:color="auto" w:fill="CD5342"/>
            <w:hideMark/>
          </w:tcPr>
          <w:tbl>
            <w:tblPr>
              <w:tblW w:w="5000" w:type="pct"/>
              <w:jc w:val="center"/>
              <w:shd w:val="clear" w:color="auto" w:fill="CD5342"/>
              <w:tblCellMar>
                <w:left w:w="0" w:type="dxa"/>
                <w:right w:w="0" w:type="dxa"/>
              </w:tblCellMar>
              <w:tblLook w:val="04A0" w:firstRow="1" w:lastRow="0" w:firstColumn="1" w:lastColumn="0" w:noHBand="0" w:noVBand="1"/>
            </w:tblPr>
            <w:tblGrid>
              <w:gridCol w:w="9360"/>
            </w:tblGrid>
            <w:tr w:rsidR="006528DE" w14:paraId="6ED2FE0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6528DE" w14:paraId="7249CDD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528DE" w14:paraId="504209CE"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2580"/>
                              </w:tblGrid>
                              <w:tr w:rsidR="006528DE" w14:paraId="7922B780" w14:textId="77777777">
                                <w:trPr>
                                  <w:trHeight w:val="15"/>
                                </w:trPr>
                                <w:tc>
                                  <w:tcPr>
                                    <w:tcW w:w="225" w:type="dxa"/>
                                    <w:hideMark/>
                                  </w:tcPr>
                                  <w:p w14:paraId="46353B62" w14:textId="5BB68E21" w:rsidR="006528DE" w:rsidRDefault="006528DE">
                                    <w:pPr>
                                      <w:spacing w:line="15" w:lineRule="atLeast"/>
                                      <w:jc w:val="center"/>
                                      <w:rPr>
                                        <w:rFonts w:eastAsia="Times New Roman"/>
                                      </w:rPr>
                                    </w:pPr>
                                    <w:r>
                                      <w:rPr>
                                        <w:rFonts w:eastAsia="Times New Roman"/>
                                        <w:noProof/>
                                      </w:rPr>
                                      <w:lastRenderedPageBreak/>
                                      <w:drawing>
                                        <wp:inline distT="0" distB="0" distL="0" distR="0" wp14:anchorId="6962D497" wp14:editId="6EF22D08">
                                          <wp:extent cx="144780" cy="7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0333E69D" w14:textId="00540B68" w:rsidR="006528DE" w:rsidRDefault="006528DE">
                                    <w:pPr>
                                      <w:jc w:val="center"/>
                                      <w:rPr>
                                        <w:rFonts w:eastAsia="Times New Roman"/>
                                      </w:rPr>
                                    </w:pPr>
                                    <w:r>
                                      <w:rPr>
                                        <w:rFonts w:eastAsia="Times New Roman"/>
                                        <w:noProof/>
                                      </w:rPr>
                                      <w:drawing>
                                        <wp:inline distT="0" distB="0" distL="0" distR="0" wp14:anchorId="0F8286F1" wp14:editId="174655BE">
                                          <wp:extent cx="1630680" cy="2164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30680" cy="2164080"/>
                                                  </a:xfrm>
                                                  <a:prstGeom prst="rect">
                                                    <a:avLst/>
                                                  </a:prstGeom>
                                                  <a:noFill/>
                                                  <a:ln>
                                                    <a:noFill/>
                                                  </a:ln>
                                                </pic:spPr>
                                              </pic:pic>
                                            </a:graphicData>
                                          </a:graphic>
                                        </wp:inline>
                                      </w:drawing>
                                    </w:r>
                                  </w:p>
                                </w:tc>
                              </w:tr>
                              <w:tr w:rsidR="006528DE" w14:paraId="5F41D86D" w14:textId="77777777">
                                <w:trPr>
                                  <w:trHeight w:val="75"/>
                                </w:trPr>
                                <w:tc>
                                  <w:tcPr>
                                    <w:tcW w:w="75" w:type="dxa"/>
                                    <w:hideMark/>
                                  </w:tcPr>
                                  <w:p w14:paraId="43E6989F" w14:textId="15FA85A7" w:rsidR="006528DE" w:rsidRDefault="006528DE">
                                    <w:pPr>
                                      <w:spacing w:line="15" w:lineRule="atLeast"/>
                                      <w:jc w:val="center"/>
                                      <w:rPr>
                                        <w:rFonts w:eastAsia="Times New Roman"/>
                                      </w:rPr>
                                    </w:pPr>
                                    <w:r>
                                      <w:rPr>
                                        <w:rFonts w:eastAsia="Times New Roman"/>
                                        <w:noProof/>
                                      </w:rPr>
                                      <w:drawing>
                                        <wp:inline distT="0" distB="0" distL="0" distR="0" wp14:anchorId="1D7F761D" wp14:editId="52B21C75">
                                          <wp:extent cx="4572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0079E48E" w14:textId="3BF7B693" w:rsidR="006528DE" w:rsidRDefault="006528DE">
                                    <w:pPr>
                                      <w:spacing w:line="15" w:lineRule="atLeast"/>
                                      <w:jc w:val="center"/>
                                      <w:rPr>
                                        <w:rFonts w:eastAsia="Times New Roman"/>
                                      </w:rPr>
                                    </w:pPr>
                                    <w:r>
                                      <w:rPr>
                                        <w:rFonts w:eastAsia="Times New Roman"/>
                                        <w:noProof/>
                                      </w:rPr>
                                      <w:drawing>
                                        <wp:inline distT="0" distB="0" distL="0" distR="0" wp14:anchorId="3DE2F09B" wp14:editId="5EDC13FD">
                                          <wp:extent cx="7620" cy="4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7C18BA51" w14:textId="77777777" w:rsidR="006528DE" w:rsidRDefault="006528DE">
                              <w:pPr>
                                <w:rPr>
                                  <w:rFonts w:ascii="Arial" w:eastAsia="Times New Roman" w:hAnsi="Arial" w:cs="Arial"/>
                                  <w:color w:val="000000"/>
                                  <w:sz w:val="21"/>
                                  <w:szCs w:val="21"/>
                                </w:rPr>
                              </w:pPr>
                              <w:r w:rsidRPr="00A00B3F">
                                <w:rPr>
                                  <w:rFonts w:ascii="Arial" w:eastAsia="Times New Roman" w:hAnsi="Arial" w:cs="Arial"/>
                                  <w:b/>
                                  <w:bCs/>
                                  <w:color w:val="00529B"/>
                                  <w:sz w:val="30"/>
                                  <w:szCs w:val="30"/>
                                </w:rPr>
                                <w:t xml:space="preserve">Recording Now Available! </w:t>
                              </w:r>
                              <w:proofErr w:type="spellStart"/>
                              <w:r w:rsidRPr="00A00B3F">
                                <w:rPr>
                                  <w:rFonts w:ascii="Arial" w:eastAsia="Times New Roman" w:hAnsi="Arial" w:cs="Arial"/>
                                  <w:b/>
                                  <w:bCs/>
                                  <w:color w:val="00529B"/>
                                  <w:sz w:val="30"/>
                                  <w:szCs w:val="30"/>
                                </w:rPr>
                                <w:t>Microdosing</w:t>
                              </w:r>
                              <w:proofErr w:type="spellEnd"/>
                              <w:r w:rsidRPr="00A00B3F">
                                <w:rPr>
                                  <w:rFonts w:ascii="Arial" w:eastAsia="Times New Roman" w:hAnsi="Arial" w:cs="Arial"/>
                                  <w:b/>
                                  <w:bCs/>
                                  <w:color w:val="00529B"/>
                                  <w:sz w:val="30"/>
                                  <w:szCs w:val="30"/>
                                </w:rPr>
                                <w:t>: A Guide to Using Buprenorphine During the Illicit Fentanyl</w:t>
                              </w:r>
                              <w:r>
                                <w:rPr>
                                  <w:rFonts w:ascii="Arial" w:eastAsia="Times New Roman" w:hAnsi="Arial" w:cs="Arial"/>
                                  <w:b/>
                                  <w:bCs/>
                                  <w:color w:val="00529B"/>
                                  <w:sz w:val="30"/>
                                  <w:szCs w:val="30"/>
                                </w:rPr>
                                <w:t xml:space="preserve"> Pandemic</w:t>
                              </w:r>
                            </w:p>
                            <w:p w14:paraId="2465BC8C" w14:textId="77777777" w:rsidR="006528DE" w:rsidRDefault="006528DE">
                              <w:pPr>
                                <w:rPr>
                                  <w:rFonts w:ascii="Arial" w:eastAsia="Times New Roman" w:hAnsi="Arial" w:cs="Arial"/>
                                  <w:color w:val="000000"/>
                                  <w:sz w:val="21"/>
                                  <w:szCs w:val="21"/>
                                </w:rPr>
                              </w:pPr>
                              <w:r>
                                <w:rPr>
                                  <w:rFonts w:ascii="Arial" w:eastAsia="Times New Roman" w:hAnsi="Arial" w:cs="Arial"/>
                                  <w:color w:val="000000"/>
                                  <w:sz w:val="24"/>
                                  <w:szCs w:val="24"/>
                                </w:rPr>
                                <w:t>Dr. Ryan Kelly, University of Minnesota</w:t>
                              </w:r>
                            </w:p>
                            <w:p w14:paraId="6F096B09" w14:textId="48FCD600" w:rsidR="006528DE" w:rsidRDefault="00A00B3F">
                              <w:pPr>
                                <w:rPr>
                                  <w:rFonts w:ascii="Arial" w:eastAsia="Times New Roman" w:hAnsi="Arial" w:cs="Arial"/>
                                  <w:color w:val="000000"/>
                                  <w:sz w:val="21"/>
                                  <w:szCs w:val="21"/>
                                </w:rPr>
                              </w:pPr>
                              <w:r>
                                <w:rPr>
                                  <w:rFonts w:ascii="Arial" w:eastAsia="Times New Roman" w:hAnsi="Arial" w:cs="Arial"/>
                                  <w:color w:val="000000"/>
                                  <w:sz w:val="24"/>
                                  <w:szCs w:val="24"/>
                                </w:rPr>
                                <w:t>T</w:t>
                              </w:r>
                              <w:r w:rsidR="006528DE">
                                <w:rPr>
                                  <w:rFonts w:ascii="Arial" w:eastAsia="Times New Roman" w:hAnsi="Arial" w:cs="Arial"/>
                                  <w:color w:val="000000"/>
                                  <w:sz w:val="24"/>
                                  <w:szCs w:val="24"/>
                                </w:rPr>
                                <w:t xml:space="preserve">he increasing presence of fentanyl in the drug supply has complicated induction onto buprenorphine for many patients. Standard induction methods can lead to precipitated withdrawal in individuals who have been using fentanyl or fentanyl-contaminated substances. </w:t>
                              </w:r>
                              <w:proofErr w:type="spellStart"/>
                              <w:r w:rsidR="006528DE">
                                <w:rPr>
                                  <w:rFonts w:ascii="Arial" w:eastAsia="Times New Roman" w:hAnsi="Arial" w:cs="Arial"/>
                                  <w:color w:val="000000"/>
                                  <w:sz w:val="24"/>
                                  <w:szCs w:val="24"/>
                                </w:rPr>
                                <w:t>Microdosing</w:t>
                              </w:r>
                              <w:proofErr w:type="spellEnd"/>
                              <w:r w:rsidR="006528DE">
                                <w:rPr>
                                  <w:rFonts w:ascii="Arial" w:eastAsia="Times New Roman" w:hAnsi="Arial" w:cs="Arial"/>
                                  <w:color w:val="000000"/>
                                  <w:sz w:val="24"/>
                                  <w:szCs w:val="24"/>
                                </w:rPr>
                                <w:t xml:space="preserve"> is an innovative method for addressing this emerging challenge.</w:t>
                              </w:r>
                            </w:p>
                            <w:p w14:paraId="575C1BD9" w14:textId="77777777" w:rsidR="006528DE" w:rsidRPr="00363FF5" w:rsidRDefault="006528DE">
                              <w:pPr>
                                <w:rPr>
                                  <w:rFonts w:ascii="Arial" w:eastAsia="Times New Roman" w:hAnsi="Arial" w:cs="Arial"/>
                                  <w:color w:val="000000"/>
                                  <w:sz w:val="18"/>
                                  <w:szCs w:val="18"/>
                                </w:rPr>
                              </w:pPr>
                            </w:p>
                            <w:p w14:paraId="03A53D1C" w14:textId="77777777" w:rsidR="006528DE" w:rsidRDefault="006528DE">
                              <w:pPr>
                                <w:rPr>
                                  <w:rFonts w:ascii="Arial" w:eastAsia="Times New Roman" w:hAnsi="Arial" w:cs="Arial"/>
                                  <w:color w:val="000000"/>
                                  <w:sz w:val="21"/>
                                  <w:szCs w:val="21"/>
                                </w:rPr>
                              </w:pPr>
                              <w:r>
                                <w:rPr>
                                  <w:rFonts w:ascii="Arial" w:eastAsia="Times New Roman" w:hAnsi="Arial" w:cs="Arial"/>
                                  <w:color w:val="000000"/>
                                  <w:sz w:val="24"/>
                                  <w:szCs w:val="24"/>
                                </w:rPr>
                                <w:t xml:space="preserve">This presentation is geared toward </w:t>
                              </w:r>
                              <w:proofErr w:type="gramStart"/>
                              <w:r>
                                <w:rPr>
                                  <w:rFonts w:ascii="Arial" w:eastAsia="Times New Roman" w:hAnsi="Arial" w:cs="Arial"/>
                                  <w:color w:val="000000"/>
                                  <w:sz w:val="24"/>
                                  <w:szCs w:val="24"/>
                                </w:rPr>
                                <w:t>providers</w:t>
                              </w:r>
                              <w:proofErr w:type="gramEnd"/>
                              <w:r>
                                <w:rPr>
                                  <w:rFonts w:ascii="Arial" w:eastAsia="Times New Roman" w:hAnsi="Arial" w:cs="Arial"/>
                                  <w:color w:val="000000"/>
                                  <w:sz w:val="24"/>
                                  <w:szCs w:val="24"/>
                                </w:rPr>
                                <w:t xml:space="preserve"> and anyone interested in the provision of services for people who use opioids.</w:t>
                              </w:r>
                            </w:p>
                            <w:p w14:paraId="513A9A66" w14:textId="7AAB1203" w:rsidR="006528DE" w:rsidRDefault="00F71718">
                              <w:pPr>
                                <w:rPr>
                                  <w:rFonts w:ascii="Arial" w:eastAsia="Times New Roman" w:hAnsi="Arial" w:cs="Arial"/>
                                  <w:color w:val="000000"/>
                                  <w:sz w:val="21"/>
                                  <w:szCs w:val="21"/>
                                </w:rPr>
                              </w:pPr>
                              <w:r>
                                <w:rPr>
                                  <w:rFonts w:ascii="Arial" w:eastAsia="Times New Roman" w:hAnsi="Arial" w:cs="Arial"/>
                                  <w:color w:val="000000"/>
                                  <w:sz w:val="24"/>
                                  <w:szCs w:val="24"/>
                                </w:rPr>
                                <w:t>R</w:t>
                              </w:r>
                              <w:r w:rsidR="006528DE">
                                <w:rPr>
                                  <w:rFonts w:ascii="Arial" w:eastAsia="Times New Roman" w:hAnsi="Arial" w:cs="Arial"/>
                                  <w:color w:val="000000"/>
                                  <w:sz w:val="24"/>
                                  <w:szCs w:val="24"/>
                                </w:rPr>
                                <w:t xml:space="preserve">ecording, slides, and handouts available on the </w:t>
                              </w:r>
                              <w:hyperlink r:id="rId305" w:tgtFrame="_blank" w:history="1">
                                <w:r w:rsidR="006528DE">
                                  <w:rPr>
                                    <w:rStyle w:val="Hyperlink"/>
                                    <w:rFonts w:ascii="Arial" w:eastAsia="Times New Roman" w:hAnsi="Arial" w:cs="Arial"/>
                                    <w:color w:val="00529B"/>
                                    <w:sz w:val="24"/>
                                    <w:szCs w:val="24"/>
                                  </w:rPr>
                                  <w:t xml:space="preserve">Duke Opioid Collaboratory </w:t>
                                </w:r>
                                <w:r>
                                  <w:rPr>
                                    <w:rFonts w:ascii="Arial" w:eastAsia="Times New Roman" w:hAnsi="Arial" w:cs="Arial"/>
                                    <w:b/>
                                    <w:bCs/>
                                    <w:color w:val="202020"/>
                                    <w:sz w:val="21"/>
                                    <w:szCs w:val="21"/>
                                  </w:rPr>
                                  <w:t xml:space="preserve">Ongoing: </w:t>
                                </w:r>
                                <w:hyperlink r:id="rId306" w:tgtFrame="_blank" w:history="1">
                                  <w:r>
                                    <w:rPr>
                                      <w:rStyle w:val="Hyperlink"/>
                                      <w:rFonts w:ascii="Arial" w:eastAsia="Times New Roman" w:hAnsi="Arial" w:cs="Arial"/>
                                      <w:b/>
                                      <w:bCs/>
                                      <w:sz w:val="21"/>
                                      <w:szCs w:val="21"/>
                                    </w:rPr>
                                    <w:t>HRSA Payment Program for RHC Buprenorphine-Trained Providers</w:t>
                                  </w:r>
                                </w:hyperlink>
                                <w:r>
                                  <w:rPr>
                                    <w:rFonts w:ascii="Arial" w:eastAsia="Times New Roman" w:hAnsi="Arial" w:cs="Arial"/>
                                    <w:color w:val="202020"/>
                                    <w:sz w:val="21"/>
                                    <w:szCs w:val="21"/>
                                  </w:rPr>
                                  <w:t xml:space="preserve">. In June of this year, the Health Resources and Services Administration (HRSA) launched an effort to improve access to substance use disorder treatment by paying for providers who are waivered to prescribe buprenorphine, </w:t>
                                </w:r>
                                <w:hyperlink r:id="rId307" w:tgtFrame="_blank" w:history="1">
                                  <w:r>
                                    <w:rPr>
                                      <w:rStyle w:val="Hyperlink"/>
                                      <w:rFonts w:ascii="Arial" w:eastAsia="Times New Roman" w:hAnsi="Arial" w:cs="Arial"/>
                                      <w:b/>
                                      <w:bCs/>
                                      <w:sz w:val="21"/>
                                      <w:szCs w:val="21"/>
                                    </w:rPr>
                                    <w:t>a medication used to treat opioid use disorder</w:t>
                                  </w:r>
                                </w:hyperlink>
                                <w:r>
                                  <w:rPr>
                                    <w:rFonts w:ascii="Arial" w:eastAsia="Times New Roman" w:hAnsi="Arial" w:cs="Arial"/>
                                    <w:color w:val="202020"/>
                                    <w:sz w:val="21"/>
                                    <w:szCs w:val="21"/>
                                  </w:rPr>
                                  <w:t xml:space="preserve">. Rural Health Clinics still have the opportunity to apply for a $3,000 payment on behalf of each provider who trained to obtain </w:t>
                                </w:r>
                                <w:hyperlink r:id="rId308" w:tgtFrame="_blank" w:history="1">
                                  <w:r>
                                    <w:rPr>
                                      <w:rStyle w:val="Hyperlink"/>
                                      <w:rFonts w:ascii="Arial" w:eastAsia="Times New Roman" w:hAnsi="Arial" w:cs="Arial"/>
                                      <w:b/>
                                      <w:bCs/>
                                      <w:sz w:val="21"/>
                                      <w:szCs w:val="21"/>
                                    </w:rPr>
                                    <w:t>the waiver necessary to prescribe buprenorphine</w:t>
                                  </w:r>
                                </w:hyperlink>
                                <w:r>
                                  <w:rPr>
                                    <w:rFonts w:ascii="Arial" w:eastAsia="Times New Roman" w:hAnsi="Arial" w:cs="Arial"/>
                                    <w:color w:val="202020"/>
                                    <w:sz w:val="21"/>
                                    <w:szCs w:val="21"/>
                                  </w:rPr>
                                  <w:t xml:space="preserve"> after January 1, 2019. Approximately $1.5 million in program funding remains available for RHCs and will be paid on a first-come, first-served basis until funds are exhausted. Send questions to </w:t>
                                </w:r>
                                <w:hyperlink r:id="rId309" w:tgtFrame="_blank" w:history="1">
                                  <w:r>
                                    <w:rPr>
                                      <w:rStyle w:val="Hyperlink"/>
                                      <w:rFonts w:ascii="Arial" w:eastAsia="Times New Roman" w:hAnsi="Arial" w:cs="Arial"/>
                                      <w:b/>
                                      <w:bCs/>
                                      <w:sz w:val="21"/>
                                      <w:szCs w:val="21"/>
                                    </w:rPr>
                                    <w:t>DATA2000WaiverPayments@hrsa.gov</w:t>
                                  </w:r>
                                </w:hyperlink>
                                <w:r>
                                  <w:rPr>
                                    <w:rFonts w:ascii="Arial" w:eastAsia="Times New Roman" w:hAnsi="Arial" w:cs="Arial"/>
                                    <w:color w:val="202020"/>
                                    <w:sz w:val="21"/>
                                    <w:szCs w:val="21"/>
                                  </w:rPr>
                                  <w:t xml:space="preserve">. There is ongoing availability of a </w:t>
                                </w:r>
                                <w:hyperlink r:id="rId310" w:tgtFrame="_blank" w:history="1">
                                  <w:r>
                                    <w:rPr>
                                      <w:rStyle w:val="Hyperlink"/>
                                      <w:rFonts w:ascii="Arial" w:eastAsia="Times New Roman" w:hAnsi="Arial" w:cs="Arial"/>
                                      <w:b/>
                                      <w:bCs/>
                                      <w:sz w:val="21"/>
                                      <w:szCs w:val="21"/>
                                    </w:rPr>
                                    <w:t>free online course for waiver eligibility training</w:t>
                                  </w:r>
                                </w:hyperlink>
                                <w:r>
                                  <w:rPr>
                                    <w:rFonts w:ascii="Arial" w:eastAsia="Times New Roman" w:hAnsi="Arial" w:cs="Arial"/>
                                    <w:color w:val="202020"/>
                                    <w:sz w:val="21"/>
                                    <w:szCs w:val="21"/>
                                  </w:rPr>
                                  <w:t xml:space="preserve"> from the American Osteopathic Academy of Addiction Medicine and the Providers Clinical Support System.</w:t>
                                </w:r>
                                <w:r>
                                  <w:rPr>
                                    <w:rFonts w:ascii="Arial" w:eastAsia="Times New Roman" w:hAnsi="Arial" w:cs="Arial"/>
                                    <w:color w:val="403F42"/>
                                    <w:sz w:val="18"/>
                                    <w:szCs w:val="18"/>
                                  </w:rPr>
                                  <w:t xml:space="preserve"> </w:t>
                                </w:r>
                                <w:r w:rsidR="006528DE">
                                  <w:rPr>
                                    <w:rStyle w:val="Hyperlink"/>
                                    <w:rFonts w:ascii="Arial" w:eastAsia="Times New Roman" w:hAnsi="Arial" w:cs="Arial"/>
                                    <w:color w:val="00529B"/>
                                    <w:sz w:val="24"/>
                                    <w:szCs w:val="24"/>
                                  </w:rPr>
                                  <w:t>website</w:t>
                                </w:r>
                              </w:hyperlink>
                              <w:r w:rsidR="006528DE">
                                <w:rPr>
                                  <w:rFonts w:ascii="Arial" w:eastAsia="Times New Roman" w:hAnsi="Arial" w:cs="Arial"/>
                                  <w:color w:val="000000"/>
                                  <w:sz w:val="24"/>
                                  <w:szCs w:val="24"/>
                                </w:rPr>
                                <w:t>.</w:t>
                              </w:r>
                              <w:r w:rsidR="006528DE">
                                <w:rPr>
                                  <w:rFonts w:ascii="Arial" w:eastAsia="Times New Roman" w:hAnsi="Arial" w:cs="Arial"/>
                                  <w:color w:val="000000"/>
                                  <w:sz w:val="21"/>
                                  <w:szCs w:val="21"/>
                                </w:rPr>
                                <w:t xml:space="preserve"> </w:t>
                              </w:r>
                            </w:p>
                          </w:tc>
                        </w:tr>
                      </w:tbl>
                      <w:p w14:paraId="107EFA02" w14:textId="77777777" w:rsidR="006528DE" w:rsidRDefault="006528DE">
                        <w:pPr>
                          <w:rPr>
                            <w:rFonts w:ascii="Times New Roman" w:eastAsia="Times New Roman" w:hAnsi="Times New Roman" w:cs="Times New Roman"/>
                            <w:sz w:val="20"/>
                            <w:szCs w:val="20"/>
                          </w:rPr>
                        </w:pPr>
                      </w:p>
                    </w:tc>
                  </w:tr>
                </w:tbl>
                <w:p w14:paraId="146B2E11" w14:textId="77777777" w:rsidR="006528DE" w:rsidRDefault="006528DE">
                  <w:pPr>
                    <w:jc w:val="center"/>
                    <w:rPr>
                      <w:rFonts w:ascii="Times New Roman" w:eastAsia="Times New Roman" w:hAnsi="Times New Roman" w:cs="Times New Roman"/>
                      <w:sz w:val="20"/>
                      <w:szCs w:val="20"/>
                    </w:rPr>
                  </w:pPr>
                </w:p>
              </w:tc>
            </w:tr>
          </w:tbl>
          <w:p w14:paraId="2F68CADB" w14:textId="77777777" w:rsidR="006528DE" w:rsidRDefault="006528DE">
            <w:pPr>
              <w:jc w:val="center"/>
              <w:rPr>
                <w:rFonts w:ascii="Times New Roman" w:eastAsia="Times New Roman" w:hAnsi="Times New Roman" w:cs="Times New Roman"/>
                <w:sz w:val="20"/>
                <w:szCs w:val="20"/>
              </w:rPr>
            </w:pPr>
          </w:p>
        </w:tc>
      </w:tr>
    </w:tbl>
    <w:p w14:paraId="4A917A35" w14:textId="22574460" w:rsidR="00F31F41" w:rsidRPr="00F31F41" w:rsidRDefault="00272E99" w:rsidP="00A00B3F">
      <w:pPr>
        <w:ind w:firstLine="270"/>
        <w:rPr>
          <w:rFonts w:ascii="Arial" w:eastAsia="Times New Roman"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11" w:tgtFrame="_blank" w:history="1">
        <w:r w:rsidR="00F31F41" w:rsidRPr="00A00B3F">
          <w:rPr>
            <w:rStyle w:val="Hyperlink"/>
            <w:rFonts w:ascii="Arial" w:eastAsia="Times New Roman" w:hAnsi="Arial" w:cs="Arial"/>
            <w:b/>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Trends</w:t>
        </w:r>
        <w:r w:rsidR="00A00B3F">
          <w:rPr>
            <w:rStyle w:val="Hyperlink"/>
            <w:rFonts w:ascii="Arial" w:eastAsia="Times New Roman" w:hAnsi="Arial" w:cs="Arial"/>
            <w:b/>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1F41" w:rsidRPr="00A00B3F">
          <w:rPr>
            <w:rStyle w:val="Hyperlink"/>
            <w:rFonts w:ascii="Arial" w:eastAsia="Times New Roman" w:hAnsi="Arial" w:cs="Arial"/>
            <w:b/>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Characteristics of Buprenorphine Misuse Among Adults in the US</w:t>
        </w:r>
      </w:hyperlink>
    </w:p>
    <w:p w14:paraId="4A0A1AB2" w14:textId="77777777" w:rsidR="00F31F41" w:rsidRPr="009062A7" w:rsidRDefault="00F31F41" w:rsidP="00F31F41">
      <w:pPr>
        <w:ind w:left="360"/>
        <w:rPr>
          <w:rFonts w:ascii="Arial" w:eastAsia="Times New Roman" w:hAnsi="Arial" w:cs="Arial"/>
          <w:color w:val="403F42"/>
        </w:rPr>
      </w:pPr>
      <w:r w:rsidRPr="009062A7">
        <w:rPr>
          <w:rFonts w:ascii="Arial" w:eastAsia="Times New Roman" w:hAnsi="Arial" w:cs="Arial"/>
          <w:color w:val="202020"/>
        </w:rPr>
        <w:t>Author(s): Beth Han, Christopher M. Jones, Emily B. Einstein, Wilson M. Compton : JAMA Network Open, 4(10)  10/2021</w:t>
      </w:r>
    </w:p>
    <w:p w14:paraId="00AEF789" w14:textId="08E6DEE3" w:rsidR="00F31F41" w:rsidRPr="009062A7" w:rsidRDefault="00F31F41" w:rsidP="00F31F41">
      <w:pPr>
        <w:ind w:left="360"/>
        <w:rPr>
          <w:rFonts w:ascii="Arial" w:eastAsia="Times New Roman" w:hAnsi="Arial" w:cs="Arial"/>
          <w:color w:val="403F42"/>
        </w:rPr>
      </w:pPr>
      <w:r w:rsidRPr="009062A7">
        <w:rPr>
          <w:rFonts w:ascii="Arial" w:eastAsia="Times New Roman" w:hAnsi="Arial" w:cs="Arial"/>
          <w:color w:val="202020"/>
        </w:rPr>
        <w:t>Results of a study to identify prescription opioids that are most frequently misused, examine differences in motivations for misuse between buprenorphine and non</w:t>
      </w:r>
      <w:r w:rsidR="00A00B3F">
        <w:rPr>
          <w:rFonts w:ascii="Arial" w:eastAsia="Times New Roman" w:hAnsi="Arial" w:cs="Arial"/>
          <w:color w:val="202020"/>
        </w:rPr>
        <w:t>-</w:t>
      </w:r>
      <w:r w:rsidRPr="009062A7">
        <w:rPr>
          <w:rFonts w:ascii="Arial" w:eastAsia="Times New Roman" w:hAnsi="Arial" w:cs="Arial"/>
          <w:color w:val="202020"/>
        </w:rPr>
        <w:t>buprenorphine prescription opioids, and explore trends in and factors associated with buprenorphine misuse among people with or without opioid use disorder. Features statistics on sociodemographic characteristics, health conditions, and behavioral health status among adults with past-year buprenorphine use, with breakdowns by large metropolitan, small metropolitan, and nonmetropolitan areas.</w:t>
      </w:r>
    </w:p>
    <w:p w14:paraId="2D769C4D" w14:textId="3D8D80FC" w:rsidR="003F5CEE" w:rsidRPr="003F5CEE" w:rsidRDefault="003F5CEE" w:rsidP="003F5CEE">
      <w:pPr>
        <w:pStyle w:val="NormalWeb"/>
        <w:spacing w:line="300" w:lineRule="exact"/>
        <w:rPr>
          <w:rFonts w:ascii="Arial" w:hAnsi="Arial" w:cs="Arial"/>
          <w:color w:val="000000"/>
        </w:rPr>
      </w:pPr>
      <w:r w:rsidRPr="00A00B3F">
        <w:rPr>
          <w:rStyle w:val="Strong"/>
          <w:rFonts w:ascii="Arial" w:eastAsiaTheme="majorEastAsia" w:hAnsi="Arial" w:cs="Arial"/>
          <w:color w:val="000000"/>
        </w:rPr>
        <w:t>Comprehensive Substance Use Disorder Services for Pregnant and Postpartum Women</w:t>
      </w:r>
    </w:p>
    <w:p w14:paraId="168EC57E" w14:textId="3A57028D" w:rsidR="00F75AAB" w:rsidRPr="003F5CEE" w:rsidRDefault="003F5CEE" w:rsidP="003F5CEE">
      <w:pPr>
        <w:autoSpaceDE w:val="0"/>
        <w:autoSpaceDN w:val="0"/>
        <w:rPr>
          <w:rFonts w:ascii="Arial" w:hAnsi="Arial" w:cs="Arial"/>
          <w:b/>
          <w:bCs/>
          <w:color w:val="000000"/>
          <w:highlight w:val="yellow"/>
        </w:rPr>
      </w:pPr>
      <w:r w:rsidRPr="003F5CEE">
        <w:rPr>
          <w:rFonts w:ascii="Arial" w:hAnsi="Arial" w:cs="Arial"/>
          <w:color w:val="000000"/>
        </w:rPr>
        <w:t>The National Association of State Alcohol and Drug Abuse Directors (NASADAD) is pleased to announce the release of a new fact sheet, </w:t>
      </w:r>
      <w:hyperlink r:id="rId312" w:history="1">
        <w:r w:rsidRPr="003F5CEE">
          <w:rPr>
            <w:rStyle w:val="Hyperlink"/>
            <w:rFonts w:ascii="Arial" w:hAnsi="Arial" w:cs="Arial"/>
          </w:rPr>
          <w:t xml:space="preserve">Comprehensive Substance Use Disorder Services for </w:t>
        </w:r>
        <w:r w:rsidRPr="003F5CEE">
          <w:rPr>
            <w:rStyle w:val="Hyperlink"/>
            <w:rFonts w:ascii="Arial" w:hAnsi="Arial" w:cs="Arial"/>
          </w:rPr>
          <w:lastRenderedPageBreak/>
          <w:t>Pregnant and Postpartum Women: A Closer Look at SAMHSA's Pregnant and Postpartum Women Program</w:t>
        </w:r>
      </w:hyperlink>
      <w:r w:rsidRPr="003F5CEE">
        <w:rPr>
          <w:rFonts w:ascii="Arial" w:hAnsi="Arial" w:cs="Arial"/>
          <w:color w:val="000000"/>
        </w:rPr>
        <w:t>. The fact sheet provides data on substance use among pregnant women, an overview of neonatal abstinence syndrome and fetal alcohol spectrum disorders, the impact of adverse experiences in childhood, and the importance of family-based approaches to treatment. </w:t>
      </w:r>
    </w:p>
    <w:p w14:paraId="112FACFF" w14:textId="423DDCEA" w:rsidR="002933D8" w:rsidRDefault="002933D8" w:rsidP="002933D8">
      <w:pPr>
        <w:shd w:val="clear" w:color="auto" w:fill="FFFFFF"/>
        <w:spacing w:after="0" w:line="240" w:lineRule="auto"/>
        <w:outlineLvl w:val="0"/>
        <w:rPr>
          <w:rFonts w:ascii="Arial" w:eastAsia="Times New Roman" w:hAnsi="Arial" w:cs="Arial"/>
          <w:b/>
          <w:bCs/>
          <w:kern w:val="36"/>
          <w:sz w:val="24"/>
          <w:szCs w:val="24"/>
        </w:rPr>
      </w:pPr>
      <w:r w:rsidRPr="00A00B3F">
        <w:rPr>
          <w:rFonts w:ascii="Arial" w:eastAsia="Times New Roman" w:hAnsi="Arial" w:cs="Arial"/>
          <w:b/>
          <w:bCs/>
          <w:kern w:val="36"/>
          <w:sz w:val="24"/>
          <w:szCs w:val="24"/>
        </w:rPr>
        <w:t>Methamphetamine Research Report</w:t>
      </w:r>
      <w:r w:rsidR="00A00B3F">
        <w:rPr>
          <w:rFonts w:ascii="Arial" w:eastAsia="Times New Roman" w:hAnsi="Arial" w:cs="Arial"/>
          <w:b/>
          <w:bCs/>
          <w:kern w:val="36"/>
          <w:sz w:val="24"/>
          <w:szCs w:val="24"/>
        </w:rPr>
        <w:t xml:space="preserve">:  </w:t>
      </w:r>
      <w:r w:rsidRPr="00A00B3F">
        <w:rPr>
          <w:rFonts w:ascii="Arial" w:eastAsia="Times New Roman" w:hAnsi="Arial" w:cs="Arial"/>
          <w:b/>
          <w:bCs/>
          <w:kern w:val="36"/>
          <w:sz w:val="24"/>
          <w:szCs w:val="24"/>
        </w:rPr>
        <w:t>What treatments are under development</w:t>
      </w:r>
      <w:r w:rsidRPr="002933D8">
        <w:rPr>
          <w:rFonts w:ascii="Arial" w:eastAsia="Times New Roman" w:hAnsi="Arial" w:cs="Arial"/>
          <w:b/>
          <w:bCs/>
          <w:kern w:val="36"/>
          <w:sz w:val="24"/>
          <w:szCs w:val="24"/>
        </w:rPr>
        <w:t xml:space="preserve"> for methamphetamine use and addiction?</w:t>
      </w:r>
    </w:p>
    <w:p w14:paraId="56EDA82F" w14:textId="77777777" w:rsidR="002933D8" w:rsidRPr="002933D8" w:rsidRDefault="002933D8" w:rsidP="002933D8">
      <w:pPr>
        <w:shd w:val="clear" w:color="auto" w:fill="FFFFFF"/>
        <w:spacing w:after="0" w:line="240" w:lineRule="auto"/>
        <w:outlineLvl w:val="0"/>
        <w:rPr>
          <w:rFonts w:ascii="Arial" w:eastAsia="Times New Roman" w:hAnsi="Arial" w:cs="Arial"/>
          <w:b/>
          <w:bCs/>
          <w:kern w:val="36"/>
          <w:sz w:val="24"/>
          <w:szCs w:val="24"/>
        </w:rPr>
      </w:pPr>
    </w:p>
    <w:p w14:paraId="39D89D0B" w14:textId="1164244C" w:rsidR="00F75AAB" w:rsidRPr="002933D8" w:rsidRDefault="00272E99" w:rsidP="00772F19">
      <w:pPr>
        <w:autoSpaceDE w:val="0"/>
        <w:autoSpaceDN w:val="0"/>
        <w:rPr>
          <w:rFonts w:ascii="Arial" w:hAnsi="Arial" w:cs="Arial"/>
          <w:b/>
          <w:bCs/>
          <w:color w:val="000000"/>
          <w:sz w:val="20"/>
          <w:szCs w:val="20"/>
        </w:rPr>
      </w:pPr>
      <w:hyperlink r:id="rId313" w:history="1">
        <w:r w:rsidR="002933D8" w:rsidRPr="002933D8">
          <w:rPr>
            <w:rStyle w:val="Hyperlink"/>
            <w:rFonts w:ascii="Arial" w:hAnsi="Arial" w:cs="Arial"/>
            <w:b/>
            <w:bCs/>
            <w:sz w:val="20"/>
            <w:szCs w:val="20"/>
          </w:rPr>
          <w:t>https://www.drugabuse.gov/publications/research-reports/methamphetamine/what-treatments-are-under-development-methamphetamine-use-addiction</w:t>
        </w:r>
      </w:hyperlink>
    </w:p>
    <w:p w14:paraId="48DD6E4B" w14:textId="3C3CC559" w:rsidR="002933D8" w:rsidRPr="00363FF5" w:rsidRDefault="002933D8" w:rsidP="00772F19">
      <w:pPr>
        <w:autoSpaceDE w:val="0"/>
        <w:autoSpaceDN w:val="0"/>
        <w:rPr>
          <w:rFonts w:ascii="Arial" w:hAnsi="Arial" w:cs="Arial"/>
          <w:b/>
          <w:bCs/>
          <w:color w:val="000000"/>
          <w:sz w:val="20"/>
          <w:szCs w:val="20"/>
          <w:highlight w:val="yellow"/>
        </w:rPr>
      </w:pPr>
    </w:p>
    <w:p w14:paraId="5FE1D9C0" w14:textId="77777777" w:rsidR="00631A24" w:rsidRPr="00631A24" w:rsidRDefault="00631A24" w:rsidP="00631A24">
      <w:pPr>
        <w:shd w:val="clear" w:color="auto" w:fill="FFFFFF"/>
        <w:spacing w:after="100" w:afterAutospacing="1" w:line="240" w:lineRule="auto"/>
        <w:outlineLvl w:val="0"/>
        <w:rPr>
          <w:rFonts w:ascii="Arial" w:eastAsia="Times New Roman" w:hAnsi="Arial" w:cs="Arial"/>
          <w:b/>
          <w:bCs/>
          <w:color w:val="212529"/>
          <w:kern w:val="36"/>
          <w:sz w:val="24"/>
          <w:szCs w:val="24"/>
        </w:rPr>
      </w:pPr>
      <w:r w:rsidRPr="00A00B3F">
        <w:rPr>
          <w:rFonts w:ascii="Arial" w:eastAsia="Times New Roman" w:hAnsi="Arial" w:cs="Arial"/>
          <w:b/>
          <w:bCs/>
          <w:color w:val="212529"/>
          <w:kern w:val="36"/>
          <w:sz w:val="24"/>
          <w:szCs w:val="24"/>
        </w:rPr>
        <w:t>Contingency Management Rates Best in Comparison of Treatments for Cocaine Use Disorder</w:t>
      </w:r>
    </w:p>
    <w:p w14:paraId="026BABAC" w14:textId="66810E11" w:rsidR="00631A24" w:rsidRPr="00631A24" w:rsidRDefault="00272E99" w:rsidP="00772F19">
      <w:pPr>
        <w:autoSpaceDE w:val="0"/>
        <w:autoSpaceDN w:val="0"/>
        <w:rPr>
          <w:rFonts w:ascii="Arial" w:hAnsi="Arial" w:cs="Arial"/>
          <w:b/>
          <w:bCs/>
          <w:color w:val="000000"/>
          <w:sz w:val="20"/>
          <w:szCs w:val="20"/>
        </w:rPr>
      </w:pPr>
      <w:hyperlink r:id="rId314" w:history="1">
        <w:r w:rsidR="00631A24" w:rsidRPr="00631A24">
          <w:rPr>
            <w:rStyle w:val="Hyperlink"/>
            <w:rFonts w:ascii="Arial" w:hAnsi="Arial" w:cs="Arial"/>
            <w:b/>
            <w:bCs/>
            <w:sz w:val="20"/>
            <w:szCs w:val="20"/>
          </w:rPr>
          <w:t>https://www.hmpgloballearningnetwork.com/site/addiction/article/contingency-management-rates-best-comparison-treatments-cocaine-use-disorder</w:t>
        </w:r>
      </w:hyperlink>
    </w:p>
    <w:p w14:paraId="5274F9CD" w14:textId="32EC7B51" w:rsidR="00631A24" w:rsidRPr="00A00B3F" w:rsidRDefault="00996A9C" w:rsidP="00631A24">
      <w:pPr>
        <w:shd w:val="clear" w:color="auto" w:fill="FFFFFF"/>
        <w:spacing w:after="100" w:afterAutospacing="1" w:line="240" w:lineRule="auto"/>
        <w:rPr>
          <w:rFonts w:ascii="Arial" w:eastAsia="Times New Roman" w:hAnsi="Arial" w:cs="Arial"/>
          <w:color w:val="212529"/>
        </w:rPr>
      </w:pPr>
      <w:r w:rsidRPr="00A00B3F">
        <w:rPr>
          <w:rFonts w:ascii="Arial" w:eastAsia="Times New Roman" w:hAnsi="Arial" w:cs="Arial"/>
          <w:color w:val="212529"/>
        </w:rPr>
        <w:t>I</w:t>
      </w:r>
      <w:r w:rsidR="00631A24" w:rsidRPr="00A00B3F">
        <w:rPr>
          <w:rFonts w:ascii="Arial" w:eastAsia="Times New Roman" w:hAnsi="Arial" w:cs="Arial"/>
          <w:color w:val="212529"/>
        </w:rPr>
        <w:t>n a meta-analysis of 157 clinical trials, contingency management programs were found to be the most beneficial treatment modality for cocaine use disorder among adults.</w:t>
      </w:r>
      <w:r w:rsidR="00A00B3F">
        <w:rPr>
          <w:rFonts w:ascii="Arial" w:eastAsia="Times New Roman" w:hAnsi="Arial" w:cs="Arial"/>
          <w:color w:val="212529"/>
        </w:rPr>
        <w:t xml:space="preserve"> </w:t>
      </w:r>
      <w:r w:rsidR="00631A24" w:rsidRPr="00A00B3F">
        <w:rPr>
          <w:rFonts w:ascii="Arial" w:eastAsia="Times New Roman" w:hAnsi="Arial" w:cs="Arial"/>
          <w:color w:val="212529"/>
        </w:rPr>
        <w:t>Findings, compiled by researchers from Stanford University, Veterans Affairs Palo Health Care System and the University of Pennsylvania, were </w:t>
      </w:r>
      <w:hyperlink r:id="rId315" w:tgtFrame="_blank" w:history="1">
        <w:r w:rsidR="00631A24" w:rsidRPr="00A00B3F">
          <w:rPr>
            <w:rFonts w:ascii="Arial" w:eastAsia="Times New Roman" w:hAnsi="Arial" w:cs="Arial"/>
            <w:color w:val="32004B"/>
            <w:u w:val="single"/>
          </w:rPr>
          <w:t>published on </w:t>
        </w:r>
        <w:r w:rsidR="00631A24" w:rsidRPr="00A00B3F">
          <w:rPr>
            <w:rFonts w:ascii="Arial" w:eastAsia="Times New Roman" w:hAnsi="Arial" w:cs="Arial"/>
            <w:i/>
            <w:iCs/>
            <w:color w:val="32004B"/>
          </w:rPr>
          <w:t>JAMA Network Open</w:t>
        </w:r>
      </w:hyperlink>
      <w:r w:rsidR="00631A24" w:rsidRPr="00A00B3F">
        <w:rPr>
          <w:rFonts w:ascii="Arial" w:eastAsia="Times New Roman" w:hAnsi="Arial" w:cs="Arial"/>
          <w:color w:val="212529"/>
        </w:rPr>
        <w:t>.</w:t>
      </w:r>
    </w:p>
    <w:p w14:paraId="3382EDE8" w14:textId="02C717E3" w:rsidR="00631A24" w:rsidRDefault="00631A24" w:rsidP="00772F19">
      <w:pPr>
        <w:autoSpaceDE w:val="0"/>
        <w:autoSpaceDN w:val="0"/>
        <w:rPr>
          <w:rFonts w:ascii="acumin-pro" w:hAnsi="acumin-pro"/>
          <w:color w:val="212529"/>
          <w:shd w:val="clear" w:color="auto" w:fill="FFFFFF"/>
        </w:rPr>
      </w:pPr>
      <w:r w:rsidRPr="00A00B3F">
        <w:rPr>
          <w:rFonts w:ascii="Arial" w:hAnsi="Arial" w:cs="Arial"/>
          <w:color w:val="212529"/>
          <w:shd w:val="clear" w:color="auto" w:fill="FFFFFF"/>
        </w:rPr>
        <w:t>“Moreover, large-scale implementation of contingency management programs for the treatment of substance use disorders by the U.S. Department of Veterans Affairs has indicated both clinical benefits similar to those reported in clinical trials and low costs,” the researchers wrote. “Given the results of our study and the fact that the Department of Veterans Affairs is the largest integrated provider of addiction services in the U.S., consideration of the implementation of contingency management programs on a national level or within other major healthcare systems in the U.S. is warranted</w:t>
      </w:r>
      <w:r>
        <w:rPr>
          <w:rFonts w:ascii="acumin-pro" w:hAnsi="acumin-pro"/>
          <w:color w:val="212529"/>
          <w:shd w:val="clear" w:color="auto" w:fill="FFFFFF"/>
        </w:rPr>
        <w:t>.”</w:t>
      </w:r>
    </w:p>
    <w:p w14:paraId="18E4E33C" w14:textId="77777777" w:rsidR="00363FF5" w:rsidRDefault="00363FF5" w:rsidP="00772F19">
      <w:pPr>
        <w:autoSpaceDE w:val="0"/>
        <w:autoSpaceDN w:val="0"/>
        <w:rPr>
          <w:rFonts w:ascii="Arial" w:hAnsi="Arial" w:cs="Arial"/>
          <w:b/>
          <w:bCs/>
          <w:color w:val="212529"/>
          <w:sz w:val="24"/>
          <w:szCs w:val="24"/>
          <w:shd w:val="clear" w:color="auto" w:fill="FFFFFF"/>
        </w:rPr>
      </w:pPr>
    </w:p>
    <w:p w14:paraId="43CC0AE4" w14:textId="61446BB5" w:rsidR="004B1EEE" w:rsidRPr="004B1EEE" w:rsidRDefault="004B1EEE" w:rsidP="00772F19">
      <w:pPr>
        <w:autoSpaceDE w:val="0"/>
        <w:autoSpaceDN w:val="0"/>
        <w:rPr>
          <w:rFonts w:ascii="Arial" w:hAnsi="Arial" w:cs="Arial"/>
          <w:b/>
          <w:bCs/>
          <w:color w:val="212529"/>
          <w:sz w:val="24"/>
          <w:szCs w:val="24"/>
          <w:shd w:val="clear" w:color="auto" w:fill="FFFFFF"/>
        </w:rPr>
      </w:pPr>
      <w:r w:rsidRPr="00D375AC">
        <w:rPr>
          <w:rFonts w:ascii="Arial" w:hAnsi="Arial" w:cs="Arial"/>
          <w:b/>
          <w:bCs/>
          <w:color w:val="212529"/>
          <w:sz w:val="24"/>
          <w:szCs w:val="24"/>
          <w:shd w:val="clear" w:color="auto" w:fill="FFFFFF"/>
        </w:rPr>
        <w:t>Contingency Management - - Recent Study Summaries, Related Articles, Resources from Recovery Research Institute</w:t>
      </w:r>
    </w:p>
    <w:p w14:paraId="2E795569" w14:textId="64A90EEB" w:rsidR="004B1EEE" w:rsidRDefault="00272E99" w:rsidP="00772F19">
      <w:pPr>
        <w:autoSpaceDE w:val="0"/>
        <w:autoSpaceDN w:val="0"/>
        <w:rPr>
          <w:rFonts w:ascii="acumin-pro" w:hAnsi="acumin-pro"/>
          <w:color w:val="212529"/>
          <w:shd w:val="clear" w:color="auto" w:fill="FFFFFF"/>
        </w:rPr>
      </w:pPr>
      <w:hyperlink r:id="rId316" w:history="1">
        <w:r w:rsidR="004B1EEE" w:rsidRPr="002F27E9">
          <w:rPr>
            <w:rStyle w:val="Hyperlink"/>
            <w:rFonts w:ascii="acumin-pro" w:hAnsi="acumin-pro"/>
            <w:shd w:val="clear" w:color="auto" w:fill="FFFFFF"/>
          </w:rPr>
          <w:t>https://www.recoveryanswers.org/research-post/contingency-management-app-exploring-feasibility-automated-digital-contingency-management-substance-use-disorder/</w:t>
        </w:r>
      </w:hyperlink>
    </w:p>
    <w:tbl>
      <w:tblPr>
        <w:tblW w:w="5000" w:type="pct"/>
        <w:tblCellMar>
          <w:left w:w="0" w:type="dxa"/>
          <w:right w:w="0" w:type="dxa"/>
        </w:tblCellMar>
        <w:tblLook w:val="04A0" w:firstRow="1" w:lastRow="0" w:firstColumn="1" w:lastColumn="0" w:noHBand="0" w:noVBand="1"/>
      </w:tblPr>
      <w:tblGrid>
        <w:gridCol w:w="9360"/>
      </w:tblGrid>
      <w:tr w:rsidR="00E42B11" w14:paraId="67D820B0" w14:textId="77777777" w:rsidTr="00E42B1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E42B11" w14:paraId="25AF82F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42B11" w14:paraId="48D6C2D7" w14:textId="77777777">
                    <w:tc>
                      <w:tcPr>
                        <w:tcW w:w="0" w:type="auto"/>
                        <w:tcMar>
                          <w:top w:w="0" w:type="dxa"/>
                          <w:left w:w="270" w:type="dxa"/>
                          <w:bottom w:w="135" w:type="dxa"/>
                          <w:right w:w="270" w:type="dxa"/>
                        </w:tcMar>
                        <w:hideMark/>
                      </w:tcPr>
                      <w:p w14:paraId="230D1B23" w14:textId="77777777" w:rsidR="00E42B11" w:rsidRPr="00E42B11" w:rsidRDefault="00E42B11">
                        <w:pPr>
                          <w:pStyle w:val="Heading1"/>
                          <w:rPr>
                            <w:rFonts w:ascii="Arial" w:eastAsia="Times New Roman" w:hAnsi="Arial" w:cs="Arial"/>
                            <w:b/>
                            <w:bCs/>
                            <w:sz w:val="24"/>
                            <w:szCs w:val="24"/>
                          </w:rPr>
                        </w:pPr>
                        <w:r w:rsidRPr="00D375AC">
                          <w:rPr>
                            <w:rFonts w:ascii="Arial" w:eastAsia="Times New Roman"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Publication: November 2, 2021</w:t>
                        </w:r>
                      </w:p>
                    </w:tc>
                  </w:tr>
                </w:tbl>
                <w:p w14:paraId="71FD83A0" w14:textId="77777777" w:rsidR="00E42B11" w:rsidRDefault="00E42B11">
                  <w:pPr>
                    <w:rPr>
                      <w:rFonts w:ascii="Times New Roman" w:eastAsia="Times New Roman" w:hAnsi="Times New Roman" w:cs="Times New Roman"/>
                      <w:sz w:val="20"/>
                      <w:szCs w:val="20"/>
                    </w:rPr>
                  </w:pPr>
                </w:p>
              </w:tc>
            </w:tr>
          </w:tbl>
          <w:p w14:paraId="593F2E17" w14:textId="77777777" w:rsidR="00E42B11" w:rsidRDefault="00E42B11">
            <w:pPr>
              <w:rPr>
                <w:rFonts w:ascii="Times New Roman" w:eastAsia="Times New Roman" w:hAnsi="Times New Roman" w:cs="Times New Roman"/>
                <w:sz w:val="20"/>
                <w:szCs w:val="20"/>
              </w:rPr>
            </w:pPr>
          </w:p>
        </w:tc>
      </w:tr>
    </w:tbl>
    <w:p w14:paraId="696AF533" w14:textId="77777777" w:rsidR="00E42B11" w:rsidRDefault="00E42B11" w:rsidP="00E42B11">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E42B11" w14:paraId="6C831436" w14:textId="77777777" w:rsidTr="00E42B11">
        <w:trPr>
          <w:hidden/>
        </w:trPr>
        <w:tc>
          <w:tcPr>
            <w:tcW w:w="0" w:type="auto"/>
            <w:tcMar>
              <w:top w:w="0" w:type="dxa"/>
              <w:left w:w="270" w:type="dxa"/>
              <w:bottom w:w="15"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E42B11" w14:paraId="04A5D91B" w14:textId="77777777">
              <w:trPr>
                <w:hidden/>
              </w:trPr>
              <w:tc>
                <w:tcPr>
                  <w:tcW w:w="0" w:type="auto"/>
                  <w:tcBorders>
                    <w:top w:val="single" w:sz="12" w:space="0" w:color="EAEAEA"/>
                    <w:left w:val="nil"/>
                    <w:bottom w:val="nil"/>
                    <w:right w:val="nil"/>
                  </w:tcBorders>
                  <w:vAlign w:val="center"/>
                  <w:hideMark/>
                </w:tcPr>
                <w:p w14:paraId="474D89A2" w14:textId="77777777" w:rsidR="00E42B11" w:rsidRDefault="00E42B11">
                  <w:pPr>
                    <w:rPr>
                      <w:rFonts w:eastAsia="Times New Roman"/>
                      <w:vanish/>
                    </w:rPr>
                  </w:pPr>
                </w:p>
              </w:tc>
            </w:tr>
          </w:tbl>
          <w:p w14:paraId="69869EB2" w14:textId="77777777" w:rsidR="00E42B11" w:rsidRDefault="00E42B11">
            <w:pPr>
              <w:rPr>
                <w:rFonts w:ascii="Times New Roman" w:eastAsia="Times New Roman" w:hAnsi="Times New Roman" w:cs="Times New Roman"/>
                <w:sz w:val="20"/>
                <w:szCs w:val="20"/>
              </w:rPr>
            </w:pPr>
          </w:p>
        </w:tc>
      </w:tr>
    </w:tbl>
    <w:p w14:paraId="7BAB5DFD" w14:textId="77777777" w:rsidR="00E42B11" w:rsidRDefault="00E42B11" w:rsidP="00E42B11">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E42B11" w14:paraId="36DF7C8B" w14:textId="77777777" w:rsidTr="00E42B1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E42B11" w14:paraId="3B2234A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42B11" w14:paraId="0BD1ADAA" w14:textId="77777777">
                    <w:tc>
                      <w:tcPr>
                        <w:tcW w:w="0" w:type="auto"/>
                        <w:hideMark/>
                      </w:tcPr>
                      <w:p w14:paraId="7841B535" w14:textId="4C17A25E" w:rsidR="00E42B11" w:rsidRDefault="00E42B11">
                        <w:pPr>
                          <w:jc w:val="center"/>
                          <w:rPr>
                            <w:rFonts w:eastAsia="Times New Roman"/>
                          </w:rPr>
                        </w:pPr>
                        <w:r>
                          <w:rPr>
                            <w:rFonts w:eastAsia="Times New Roman"/>
                            <w:noProof/>
                            <w:color w:val="0000FF"/>
                          </w:rPr>
                          <w:lastRenderedPageBreak/>
                          <w:drawing>
                            <wp:inline distT="0" distB="0" distL="0" distR="0" wp14:anchorId="6FD39522" wp14:editId="0C91AFF3">
                              <wp:extent cx="1676400" cy="2164080"/>
                              <wp:effectExtent l="0" t="0" r="0" b="7620"/>
                              <wp:docPr id="30" name="Picture 30" descr="Publication Cover: Treatment Improvement Protocol (TIP) 33: Treatment for Stimulant Use Disorders">
                                <a:hlinkClick xmlns:a="http://schemas.openxmlformats.org/drawingml/2006/main" r:id="rId317" tgtFrame="_blank" tooltip="View Publication 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cation Cover: Treatment Improvement Protocol (TIP) 33: Treatment for Stimulant Use Disorders"/>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76400" cy="216408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E42B11" w:rsidRPr="00E42B11" w14:paraId="12527CCD" w14:textId="77777777">
                    <w:tc>
                      <w:tcPr>
                        <w:tcW w:w="0" w:type="auto"/>
                        <w:hideMark/>
                      </w:tcPr>
                      <w:p w14:paraId="06000C88" w14:textId="77777777" w:rsidR="00E42B11" w:rsidRPr="00E42B11" w:rsidRDefault="00272E99" w:rsidP="00E42B11">
                        <w:pPr>
                          <w:pStyle w:val="Heading2"/>
                          <w:spacing w:line="240" w:lineRule="auto"/>
                          <w:rPr>
                            <w:rFonts w:ascii="Arial" w:eastAsia="Times New Roman" w:hAnsi="Arial" w:cs="Arial"/>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19" w:tgtFrame="_blank" w:history="1">
                          <w:r w:rsidR="00E42B11" w:rsidRPr="00E42B11">
                            <w:rPr>
                              <w:rStyle w:val="Hyperlink"/>
                              <w:rFonts w:ascii="Arial" w:eastAsia="Times New Roman"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Treatment Improvement Protocol (TIP) 33: Treatment for Stimulant Use Disorders</w:t>
                          </w:r>
                        </w:hyperlink>
                      </w:p>
                      <w:p w14:paraId="4AED729B" w14:textId="77777777" w:rsidR="00E42B11" w:rsidRPr="00E42B11" w:rsidRDefault="00E42B11" w:rsidP="00E42B11">
                        <w:pPr>
                          <w:spacing w:before="150" w:after="150" w:line="240" w:lineRule="auto"/>
                          <w:rPr>
                            <w:rFonts w:ascii="Arial" w:hAnsi="Arial" w:cs="Arial"/>
                            <w:color w:val="131313"/>
                          </w:rPr>
                        </w:pPr>
                        <w:r w:rsidRPr="00E42B11">
                          <w:rPr>
                            <w:rFonts w:ascii="Arial" w:hAnsi="Arial" w:cs="Arial"/>
                            <w:color w:val="131313"/>
                          </w:rPr>
                          <w:t>This updated TIP reviews what is known about treating the medical, psychiatric, and SUD-related problems associated with the use of cocaine and methamphetamine, as well as the misuse of prescription stimulants. The TIP offers recommendations on treatment approaches and maximizing treatment engagement and retention, and strategies for initiating and maintaining abstinence.</w:t>
                        </w:r>
                      </w:p>
                    </w:tc>
                  </w:tr>
                </w:tbl>
                <w:p w14:paraId="018A8BCF" w14:textId="77777777" w:rsidR="00E42B11" w:rsidRDefault="00E42B11">
                  <w:pPr>
                    <w:rPr>
                      <w:rFonts w:ascii="Times New Roman" w:eastAsia="Times New Roman" w:hAnsi="Times New Roman" w:cs="Times New Roman"/>
                      <w:sz w:val="20"/>
                      <w:szCs w:val="20"/>
                    </w:rPr>
                  </w:pPr>
                </w:p>
              </w:tc>
            </w:tr>
          </w:tbl>
          <w:p w14:paraId="2A4BBEB2" w14:textId="77777777" w:rsidR="00E42B11" w:rsidRDefault="00E42B11">
            <w:pPr>
              <w:rPr>
                <w:rFonts w:ascii="Times New Roman" w:eastAsia="Times New Roman" w:hAnsi="Times New Roman" w:cs="Times New Roman"/>
                <w:sz w:val="20"/>
                <w:szCs w:val="20"/>
              </w:rPr>
            </w:pPr>
          </w:p>
        </w:tc>
      </w:tr>
    </w:tbl>
    <w:p w14:paraId="7DCEA636" w14:textId="15FB5D57" w:rsidR="0041586D" w:rsidRPr="0041586D" w:rsidRDefault="0041586D" w:rsidP="0041586D">
      <w:pPr>
        <w:autoSpaceDE w:val="0"/>
        <w:autoSpaceDN w:val="0"/>
        <w:adjustRightInd w:val="0"/>
        <w:spacing w:after="0" w:line="240" w:lineRule="auto"/>
        <w:rPr>
          <w:rFonts w:ascii="Arial" w:hAnsi="Arial" w:cs="Arial"/>
          <w:color w:val="000000"/>
        </w:rPr>
      </w:pPr>
      <w:r w:rsidRPr="00D375AC">
        <w:rPr>
          <w:rFonts w:ascii="Arial" w:hAnsi="Arial" w:cs="Arial"/>
          <w:b/>
          <w:bCs/>
          <w:color w:val="000000"/>
          <w:sz w:val="24"/>
          <w:szCs w:val="24"/>
        </w:rPr>
        <w:t>Updated in 2021! PCSS Chronic Pain Core Curriculum</w:t>
      </w:r>
      <w:r w:rsidRPr="0041586D">
        <w:rPr>
          <w:rFonts w:ascii="Arial" w:hAnsi="Arial" w:cs="Arial"/>
          <w:color w:val="000000"/>
          <w:sz w:val="24"/>
          <w:szCs w:val="24"/>
        </w:rPr>
        <w:t xml:space="preserve"> </w:t>
      </w:r>
      <w:r w:rsidRPr="0041586D">
        <w:rPr>
          <w:rFonts w:ascii="Arial" w:hAnsi="Arial" w:cs="Arial"/>
          <w:color w:val="000000"/>
        </w:rPr>
        <w:t xml:space="preserve">will provide clinicians with a solid base when treating chronic pain. The curriculum was created </w:t>
      </w:r>
      <w:proofErr w:type="gramStart"/>
      <w:r w:rsidRPr="0041586D">
        <w:rPr>
          <w:rFonts w:ascii="Arial" w:hAnsi="Arial" w:cs="Arial"/>
          <w:color w:val="000000"/>
        </w:rPr>
        <w:t>in an effort to</w:t>
      </w:r>
      <w:proofErr w:type="gramEnd"/>
      <w:r w:rsidRPr="0041586D">
        <w:rPr>
          <w:rFonts w:ascii="Arial" w:hAnsi="Arial" w:cs="Arial"/>
          <w:color w:val="000000"/>
        </w:rPr>
        <w:t xml:space="preserve"> consolidate the vast amount of information available to clinicians into a course that provides clinicians with the information, resources, and knowledge they need to treat their patients who suffer from chronic pain, including non-pharmacological treatments. The result is the most comprehensive and up to date curriculum developed thus far for the treatment of chronic pain. </w:t>
      </w:r>
    </w:p>
    <w:p w14:paraId="7BCB6105" w14:textId="77777777" w:rsidR="0041586D" w:rsidRPr="0041586D" w:rsidRDefault="0041586D" w:rsidP="0041586D">
      <w:pPr>
        <w:autoSpaceDE w:val="0"/>
        <w:autoSpaceDN w:val="0"/>
        <w:adjustRightInd w:val="0"/>
        <w:spacing w:after="0" w:line="240" w:lineRule="auto"/>
        <w:rPr>
          <w:rFonts w:ascii="Arial" w:hAnsi="Arial" w:cs="Arial"/>
          <w:color w:val="000000"/>
        </w:rPr>
      </w:pPr>
      <w:r w:rsidRPr="0041586D">
        <w:rPr>
          <w:rFonts w:ascii="Arial" w:hAnsi="Arial" w:cs="Arial"/>
          <w:color w:val="000000"/>
        </w:rPr>
        <w:t xml:space="preserve">• The modules in this updated curriculum have been revised by Drs. Chou, Weimer and </w:t>
      </w:r>
      <w:proofErr w:type="spellStart"/>
      <w:r w:rsidRPr="0041586D">
        <w:rPr>
          <w:rFonts w:ascii="Arial" w:hAnsi="Arial" w:cs="Arial"/>
          <w:color w:val="000000"/>
        </w:rPr>
        <w:t>Sevarino</w:t>
      </w:r>
      <w:proofErr w:type="spellEnd"/>
      <w:r w:rsidRPr="0041586D">
        <w:rPr>
          <w:rFonts w:ascii="Arial" w:hAnsi="Arial" w:cs="Arial"/>
          <w:color w:val="000000"/>
        </w:rPr>
        <w:t xml:space="preserve"> from material released in 2017. The revision includes up-to-date content, including accommodations for shifts in language and terminology. </w:t>
      </w:r>
    </w:p>
    <w:p w14:paraId="1DBE73D3" w14:textId="7F069F17" w:rsidR="00631A24" w:rsidRDefault="00631A24" w:rsidP="00772F19">
      <w:pPr>
        <w:autoSpaceDE w:val="0"/>
        <w:autoSpaceDN w:val="0"/>
        <w:rPr>
          <w:rFonts w:ascii="Arial" w:hAnsi="Arial" w:cs="Arial"/>
          <w:color w:val="212529"/>
          <w:shd w:val="clear" w:color="auto" w:fill="FFFFFF"/>
        </w:rPr>
      </w:pPr>
    </w:p>
    <w:p w14:paraId="5ED788EE" w14:textId="77777777" w:rsidR="00064933" w:rsidRPr="00064933" w:rsidRDefault="00064933" w:rsidP="00064933">
      <w:pPr>
        <w:pStyle w:val="NormalWeb"/>
        <w:spacing w:line="300" w:lineRule="exact"/>
        <w:rPr>
          <w:rFonts w:ascii="Arial" w:hAnsi="Arial" w:cs="Arial"/>
          <w:color w:val="000000"/>
        </w:rPr>
      </w:pPr>
      <w:r w:rsidRPr="003D3920">
        <w:rPr>
          <w:rStyle w:val="Strong"/>
          <w:rFonts w:ascii="Arial" w:eastAsiaTheme="majorEastAsia" w:hAnsi="Arial" w:cs="Arial"/>
          <w:color w:val="000000"/>
        </w:rPr>
        <w:t>Racial Inequities in Treatments of Addictive Disorders</w:t>
      </w:r>
    </w:p>
    <w:p w14:paraId="0DAD0867" w14:textId="77777777" w:rsidR="00064933" w:rsidRPr="00064933" w:rsidRDefault="00064933" w:rsidP="00064933">
      <w:pPr>
        <w:pStyle w:val="NormalWeb"/>
        <w:spacing w:line="300" w:lineRule="exact"/>
        <w:rPr>
          <w:rFonts w:ascii="Arial" w:hAnsi="Arial" w:cs="Arial"/>
          <w:color w:val="000000"/>
          <w:sz w:val="22"/>
          <w:szCs w:val="22"/>
        </w:rPr>
      </w:pPr>
      <w:r w:rsidRPr="00064933">
        <w:rPr>
          <w:rFonts w:ascii="Arial" w:hAnsi="Arial" w:cs="Arial"/>
          <w:color w:val="000000"/>
          <w:sz w:val="22"/>
          <w:szCs w:val="22"/>
        </w:rPr>
        <w:t xml:space="preserve">Although many acknowledge substance use as the number one health problem in North America, data reveals that treatment gaps are enormous. In 2018, only 18% of people identified as needing treatment </w:t>
      </w:r>
      <w:proofErr w:type="gramStart"/>
      <w:r w:rsidRPr="00064933">
        <w:rPr>
          <w:rFonts w:ascii="Arial" w:hAnsi="Arial" w:cs="Arial"/>
          <w:color w:val="000000"/>
          <w:sz w:val="22"/>
          <w:szCs w:val="22"/>
        </w:rPr>
        <w:t>actually received</w:t>
      </w:r>
      <w:proofErr w:type="gramEnd"/>
      <w:r w:rsidRPr="00064933">
        <w:rPr>
          <w:rFonts w:ascii="Arial" w:hAnsi="Arial" w:cs="Arial"/>
          <w:color w:val="000000"/>
          <w:sz w:val="22"/>
          <w:szCs w:val="22"/>
        </w:rPr>
        <w:t xml:space="preserve"> it. These gaps are greater for minoritized communities. For Black and Latinx groups in the US, 90% and 92%, respectively, who are diagnosed with an SUD did not receive addiction treatment. In the new paper, “</w:t>
      </w:r>
      <w:hyperlink r:id="rId320" w:history="1">
        <w:r w:rsidRPr="00064933">
          <w:rPr>
            <w:rStyle w:val="Hyperlink"/>
            <w:rFonts w:ascii="Arial" w:hAnsi="Arial" w:cs="Arial"/>
            <w:sz w:val="22"/>
            <w:szCs w:val="22"/>
          </w:rPr>
          <w:t>Racial Inequities in Treatments of Addictive Disorders</w:t>
        </w:r>
      </w:hyperlink>
      <w:r w:rsidRPr="00064933">
        <w:rPr>
          <w:rFonts w:ascii="Arial" w:hAnsi="Arial" w:cs="Arial"/>
          <w:color w:val="000000"/>
          <w:sz w:val="22"/>
          <w:szCs w:val="22"/>
        </w:rPr>
        <w:t xml:space="preserve">,” researchers from Yale University explore the racial underpinnings of our current treatment system and methodologies for change. </w:t>
      </w:r>
    </w:p>
    <w:p w14:paraId="3F2BF506" w14:textId="77777777" w:rsidR="0041586D" w:rsidRPr="00064933" w:rsidRDefault="0041586D" w:rsidP="00772F19">
      <w:pPr>
        <w:autoSpaceDE w:val="0"/>
        <w:autoSpaceDN w:val="0"/>
        <w:rPr>
          <w:rFonts w:ascii="Arial" w:hAnsi="Arial" w:cs="Arial"/>
          <w:color w:val="212529"/>
          <w:shd w:val="clear" w:color="auto" w:fill="FFFFFF"/>
        </w:rPr>
      </w:pPr>
    </w:p>
    <w:p w14:paraId="5025783A" w14:textId="4758EF14" w:rsidR="00772F19" w:rsidRPr="002348BA" w:rsidRDefault="00772F19" w:rsidP="00772F19">
      <w:pPr>
        <w:autoSpaceDE w:val="0"/>
        <w:autoSpaceDN w:val="0"/>
        <w:rPr>
          <w:b/>
          <w:bCs/>
          <w:color w:val="000000"/>
          <w:sz w:val="24"/>
          <w:szCs w:val="24"/>
        </w:rPr>
      </w:pPr>
      <w:r w:rsidRPr="003D3920">
        <w:rPr>
          <w:rFonts w:ascii="Arial" w:hAnsi="Arial" w:cs="Arial"/>
          <w:b/>
          <w:bCs/>
          <w:color w:val="000000"/>
          <w:sz w:val="24"/>
          <w:szCs w:val="24"/>
        </w:rPr>
        <w:t>Intersection of Substance Use, HIV, and</w:t>
      </w:r>
      <w:r w:rsidRPr="002348BA">
        <w:rPr>
          <w:rFonts w:ascii="Arial" w:hAnsi="Arial" w:cs="Arial"/>
          <w:b/>
          <w:bCs/>
          <w:color w:val="000000"/>
          <w:sz w:val="24"/>
          <w:szCs w:val="24"/>
        </w:rPr>
        <w:t xml:space="preserve"> HCV Office Hour</w:t>
      </w:r>
    </w:p>
    <w:p w14:paraId="4AB06890" w14:textId="52364892" w:rsidR="00772F19" w:rsidRPr="00772F19" w:rsidRDefault="00772F19" w:rsidP="00772F19">
      <w:pPr>
        <w:autoSpaceDE w:val="0"/>
        <w:autoSpaceDN w:val="0"/>
        <w:rPr>
          <w:rFonts w:ascii="Arial" w:hAnsi="Arial" w:cs="Arial"/>
          <w:color w:val="000000"/>
        </w:rPr>
      </w:pPr>
      <w:r w:rsidRPr="00772F19">
        <w:rPr>
          <w:rFonts w:ascii="Arial" w:hAnsi="Arial" w:cs="Arial"/>
          <w:color w:val="000000"/>
        </w:rPr>
        <w:t xml:space="preserve">The interplay between substance use, HIV, and hepatitis C virus (HCV) present unique challenges and opportunities for patients and their care team, especially </w:t>
      </w:r>
      <w:r w:rsidR="00BA0902" w:rsidRPr="00772F19">
        <w:rPr>
          <w:rFonts w:ascii="Arial" w:hAnsi="Arial" w:cs="Arial"/>
          <w:color w:val="000000"/>
        </w:rPr>
        <w:t>considering</w:t>
      </w:r>
      <w:r w:rsidRPr="00772F19">
        <w:rPr>
          <w:rFonts w:ascii="Arial" w:hAnsi="Arial" w:cs="Arial"/>
          <w:color w:val="000000"/>
        </w:rPr>
        <w:t xml:space="preserve"> the COVID-19 pandemic. Having timely access to specialist support can help behavioral health and medical providers alike feel more confident in decision making and development of person-centered, evidence-based care plans. </w:t>
      </w:r>
      <w:r w:rsidRPr="00CC01EC">
        <w:rPr>
          <w:rFonts w:ascii="Arial" w:hAnsi="Arial" w:cs="Arial"/>
          <w:color w:val="000000"/>
        </w:rPr>
        <w:t xml:space="preserve">The HRSA-funded NCCC provides free, confidential, one-on-one teleconsultation to health care providers on evaluation and management of substance use disorders, and the prevention and management of HIV and hepatitis C. For more information on accessing the NCCC services, please visit our website at </w:t>
      </w:r>
      <w:hyperlink r:id="rId321" w:history="1">
        <w:r w:rsidRPr="00CC01EC">
          <w:rPr>
            <w:rStyle w:val="Hyperlink"/>
            <w:rFonts w:ascii="Arial" w:hAnsi="Arial" w:cs="Arial"/>
          </w:rPr>
          <w:t>nccc.ucsf.edu</w:t>
        </w:r>
      </w:hyperlink>
      <w:r w:rsidRPr="00CC01EC">
        <w:rPr>
          <w:rFonts w:ascii="Arial" w:hAnsi="Arial" w:cs="Arial"/>
          <w:color w:val="000000"/>
        </w:rPr>
        <w:t>.</w:t>
      </w:r>
      <w:r w:rsidRPr="00772F19">
        <w:rPr>
          <w:rFonts w:ascii="Arial" w:hAnsi="Arial" w:cs="Arial"/>
          <w:color w:val="000000"/>
        </w:rPr>
        <w:t xml:space="preserve"> </w:t>
      </w:r>
    </w:p>
    <w:bookmarkEnd w:id="14"/>
    <w:p w14:paraId="2332050F" w14:textId="77777777" w:rsidR="006B5C19" w:rsidRDefault="006B5C19" w:rsidP="006B5C19">
      <w:pPr>
        <w:rPr>
          <w:rFonts w:ascii="Arial" w:eastAsia="Times New Roman" w:hAnsi="Arial" w:cs="Arial"/>
          <w:b/>
          <w:bCs/>
          <w:color w:val="202020"/>
          <w:sz w:val="24"/>
          <w:szCs w:val="24"/>
        </w:rPr>
      </w:pPr>
    </w:p>
    <w:p w14:paraId="0FFB53EE" w14:textId="55FA2B51" w:rsidR="00A11975" w:rsidRPr="00A11975" w:rsidRDefault="00A11975" w:rsidP="00A11975">
      <w:pPr>
        <w:spacing w:after="72" w:line="240" w:lineRule="auto"/>
        <w:rPr>
          <w:rFonts w:ascii="Arial" w:eastAsia="Times New Roman" w:hAnsi="Arial" w:cs="Arial"/>
          <w:color w:val="333333"/>
        </w:rPr>
      </w:pPr>
      <w:r w:rsidRPr="00A11975">
        <w:rPr>
          <w:rFonts w:ascii="Arial" w:eastAsia="Times New Roman" w:hAnsi="Arial" w:cs="Arial"/>
          <w:b/>
          <w:bCs/>
          <w:color w:val="ED0973"/>
        </w:rPr>
        <w:t>Original Investigation </w:t>
      </w:r>
      <w:r w:rsidRPr="00A11975">
        <w:rPr>
          <w:rFonts w:ascii="Arial" w:eastAsia="Times New Roman" w:hAnsi="Arial" w:cs="Arial"/>
          <w:color w:val="333333"/>
        </w:rPr>
        <w:t>Substance Use and Addiction</w:t>
      </w:r>
      <w:r>
        <w:rPr>
          <w:rFonts w:ascii="Arial" w:eastAsia="Times New Roman" w:hAnsi="Arial" w:cs="Arial"/>
          <w:color w:val="333333"/>
        </w:rPr>
        <w:t xml:space="preserve">  </w:t>
      </w:r>
      <w:r w:rsidRPr="00A11975">
        <w:rPr>
          <w:rFonts w:ascii="Arial" w:eastAsia="Times New Roman" w:hAnsi="Arial" w:cs="Arial"/>
          <w:color w:val="333333"/>
        </w:rPr>
        <w:t>August 27, 2021</w:t>
      </w:r>
    </w:p>
    <w:p w14:paraId="37CF9AF7" w14:textId="77777777" w:rsidR="00A11975" w:rsidRPr="00A11975" w:rsidRDefault="00A11975" w:rsidP="00A11975">
      <w:pPr>
        <w:spacing w:before="48" w:after="84" w:line="240" w:lineRule="auto"/>
        <w:outlineLvl w:val="0"/>
        <w:rPr>
          <w:rFonts w:ascii="Arial" w:eastAsia="Times New Roman" w:hAnsi="Arial" w:cs="Arial"/>
          <w:b/>
          <w:bCs/>
          <w:color w:val="333333"/>
          <w:kern w:val="36"/>
          <w:sz w:val="24"/>
          <w:szCs w:val="24"/>
        </w:rPr>
      </w:pPr>
      <w:r w:rsidRPr="00363FF5">
        <w:rPr>
          <w:rFonts w:ascii="Arial" w:eastAsia="Times New Roman" w:hAnsi="Arial" w:cs="Arial"/>
          <w:b/>
          <w:bCs/>
          <w:color w:val="333333"/>
          <w:kern w:val="36"/>
          <w:sz w:val="24"/>
          <w:szCs w:val="24"/>
        </w:rPr>
        <w:lastRenderedPageBreak/>
        <w:t>Mobile Telemedicine for Buprenorphine Treatment in Rural Populations With Opioid Use Disorder</w:t>
      </w:r>
    </w:p>
    <w:p w14:paraId="3278D6D7" w14:textId="77777777" w:rsidR="00A11975" w:rsidRPr="00A11975" w:rsidRDefault="00272E99" w:rsidP="00A11975">
      <w:pPr>
        <w:spacing w:line="240" w:lineRule="auto"/>
        <w:rPr>
          <w:rFonts w:ascii="Arial" w:eastAsia="Times New Roman" w:hAnsi="Arial" w:cs="Arial"/>
          <w:color w:val="333333"/>
          <w:sz w:val="20"/>
          <w:szCs w:val="20"/>
        </w:rPr>
      </w:pPr>
      <w:hyperlink r:id="rId322" w:tgtFrame="_blank" w:history="1">
        <w:r w:rsidR="00A11975" w:rsidRPr="00A11975">
          <w:rPr>
            <w:rFonts w:ascii="Arial" w:eastAsia="Times New Roman" w:hAnsi="Arial" w:cs="Arial"/>
            <w:color w:val="444444"/>
            <w:sz w:val="20"/>
            <w:szCs w:val="20"/>
            <w:u w:val="single"/>
          </w:rPr>
          <w:t>Eric Weintraub, MD</w:t>
        </w:r>
        <w:r w:rsidR="00A11975" w:rsidRPr="00A11975">
          <w:rPr>
            <w:rFonts w:ascii="Arial" w:eastAsia="Times New Roman" w:hAnsi="Arial" w:cs="Arial"/>
            <w:color w:val="444444"/>
            <w:sz w:val="20"/>
            <w:szCs w:val="20"/>
            <w:u w:val="single"/>
            <w:vertAlign w:val="superscript"/>
          </w:rPr>
          <w:t>1</w:t>
        </w:r>
      </w:hyperlink>
      <w:r w:rsidR="00A11975" w:rsidRPr="00A11975">
        <w:rPr>
          <w:rFonts w:ascii="Arial" w:eastAsia="Times New Roman" w:hAnsi="Arial" w:cs="Arial"/>
          <w:color w:val="333333"/>
          <w:sz w:val="20"/>
          <w:szCs w:val="20"/>
        </w:rPr>
        <w:t>; </w:t>
      </w:r>
      <w:hyperlink r:id="rId323" w:tgtFrame="_blank" w:history="1">
        <w:r w:rsidR="00A11975" w:rsidRPr="00A11975">
          <w:rPr>
            <w:rFonts w:ascii="Arial" w:eastAsia="Times New Roman" w:hAnsi="Arial" w:cs="Arial"/>
            <w:color w:val="444444"/>
            <w:sz w:val="20"/>
            <w:szCs w:val="20"/>
            <w:u w:val="single"/>
          </w:rPr>
          <w:t>Chamindi Seneviratne, MD</w:t>
        </w:r>
        <w:r w:rsidR="00A11975" w:rsidRPr="00A11975">
          <w:rPr>
            <w:rFonts w:ascii="Arial" w:eastAsia="Times New Roman" w:hAnsi="Arial" w:cs="Arial"/>
            <w:color w:val="444444"/>
            <w:sz w:val="20"/>
            <w:szCs w:val="20"/>
            <w:u w:val="single"/>
            <w:vertAlign w:val="superscript"/>
          </w:rPr>
          <w:t>1</w:t>
        </w:r>
      </w:hyperlink>
      <w:r w:rsidR="00A11975" w:rsidRPr="00A11975">
        <w:rPr>
          <w:rFonts w:ascii="Arial" w:eastAsia="Times New Roman" w:hAnsi="Arial" w:cs="Arial"/>
          <w:color w:val="333333"/>
          <w:sz w:val="20"/>
          <w:szCs w:val="20"/>
        </w:rPr>
        <w:t>; </w:t>
      </w:r>
      <w:hyperlink r:id="rId324" w:tgtFrame="_blank" w:history="1">
        <w:r w:rsidR="00A11975" w:rsidRPr="00A11975">
          <w:rPr>
            <w:rFonts w:ascii="Arial" w:eastAsia="Times New Roman" w:hAnsi="Arial" w:cs="Arial"/>
            <w:color w:val="444444"/>
            <w:sz w:val="20"/>
            <w:szCs w:val="20"/>
            <w:u w:val="single"/>
          </w:rPr>
          <w:t>Jessica Anane, MPH</w:t>
        </w:r>
        <w:r w:rsidR="00A11975" w:rsidRPr="00A11975">
          <w:rPr>
            <w:rFonts w:ascii="Arial" w:eastAsia="Times New Roman" w:hAnsi="Arial" w:cs="Arial"/>
            <w:color w:val="444444"/>
            <w:sz w:val="20"/>
            <w:szCs w:val="20"/>
            <w:u w:val="single"/>
            <w:vertAlign w:val="superscript"/>
          </w:rPr>
          <w:t>1</w:t>
        </w:r>
      </w:hyperlink>
      <w:r w:rsidR="00A11975" w:rsidRPr="00A11975">
        <w:rPr>
          <w:rFonts w:ascii="Arial" w:eastAsia="Times New Roman" w:hAnsi="Arial" w:cs="Arial"/>
          <w:color w:val="333333"/>
          <w:sz w:val="20"/>
          <w:szCs w:val="20"/>
        </w:rPr>
        <w:t>; et al</w:t>
      </w:r>
      <w:hyperlink r:id="rId325" w:tgtFrame="_blank" w:history="1">
        <w:r w:rsidR="00A11975" w:rsidRPr="00A11975">
          <w:rPr>
            <w:rFonts w:ascii="Arial" w:eastAsia="Times New Roman" w:hAnsi="Arial" w:cs="Arial"/>
            <w:color w:val="444444"/>
            <w:sz w:val="20"/>
            <w:szCs w:val="20"/>
            <w:u w:val="single"/>
            <w:bdr w:val="none" w:sz="0" w:space="0" w:color="auto" w:frame="1"/>
          </w:rPr>
          <w:t>Kelly Coble, LCSW-C</w:t>
        </w:r>
        <w:r w:rsidR="00A11975" w:rsidRPr="00A11975">
          <w:rPr>
            <w:rFonts w:ascii="Arial" w:eastAsia="Times New Roman" w:hAnsi="Arial" w:cs="Arial"/>
            <w:color w:val="444444"/>
            <w:sz w:val="20"/>
            <w:szCs w:val="20"/>
            <w:u w:val="single"/>
            <w:bdr w:val="none" w:sz="0" w:space="0" w:color="auto" w:frame="1"/>
            <w:vertAlign w:val="superscript"/>
          </w:rPr>
          <w:t>1</w:t>
        </w:r>
      </w:hyperlink>
      <w:r w:rsidR="00A11975" w:rsidRPr="00A11975">
        <w:rPr>
          <w:rFonts w:ascii="Arial" w:eastAsia="Times New Roman" w:hAnsi="Arial" w:cs="Arial"/>
          <w:color w:val="333333"/>
          <w:sz w:val="20"/>
          <w:szCs w:val="20"/>
          <w:bdr w:val="none" w:sz="0" w:space="0" w:color="auto" w:frame="1"/>
        </w:rPr>
        <w:t>; </w:t>
      </w:r>
      <w:hyperlink r:id="rId326" w:tgtFrame="_blank" w:history="1">
        <w:r w:rsidR="00A11975" w:rsidRPr="00A11975">
          <w:rPr>
            <w:rFonts w:ascii="Arial" w:eastAsia="Times New Roman" w:hAnsi="Arial" w:cs="Arial"/>
            <w:color w:val="444444"/>
            <w:sz w:val="20"/>
            <w:szCs w:val="20"/>
            <w:u w:val="single"/>
            <w:bdr w:val="none" w:sz="0" w:space="0" w:color="auto" w:frame="1"/>
          </w:rPr>
          <w:t>Jessica Magidson, PhD</w:t>
        </w:r>
        <w:r w:rsidR="00A11975" w:rsidRPr="00A11975">
          <w:rPr>
            <w:rFonts w:ascii="Arial" w:eastAsia="Times New Roman" w:hAnsi="Arial" w:cs="Arial"/>
            <w:color w:val="444444"/>
            <w:sz w:val="20"/>
            <w:szCs w:val="20"/>
            <w:u w:val="single"/>
            <w:bdr w:val="none" w:sz="0" w:space="0" w:color="auto" w:frame="1"/>
            <w:vertAlign w:val="superscript"/>
          </w:rPr>
          <w:t>2</w:t>
        </w:r>
      </w:hyperlink>
      <w:r w:rsidR="00A11975" w:rsidRPr="00A11975">
        <w:rPr>
          <w:rFonts w:ascii="Arial" w:eastAsia="Times New Roman" w:hAnsi="Arial" w:cs="Arial"/>
          <w:color w:val="333333"/>
          <w:sz w:val="20"/>
          <w:szCs w:val="20"/>
          <w:bdr w:val="none" w:sz="0" w:space="0" w:color="auto" w:frame="1"/>
        </w:rPr>
        <w:t>; </w:t>
      </w:r>
      <w:hyperlink r:id="rId327" w:tgtFrame="_blank" w:history="1">
        <w:r w:rsidR="00A11975" w:rsidRPr="00A11975">
          <w:rPr>
            <w:rFonts w:ascii="Arial" w:eastAsia="Times New Roman" w:hAnsi="Arial" w:cs="Arial"/>
            <w:color w:val="444444"/>
            <w:sz w:val="20"/>
            <w:szCs w:val="20"/>
            <w:u w:val="single"/>
            <w:bdr w:val="none" w:sz="0" w:space="0" w:color="auto" w:frame="1"/>
          </w:rPr>
          <w:t>Sarah Kattakuzhy, MD</w:t>
        </w:r>
        <w:r w:rsidR="00A11975" w:rsidRPr="00A11975">
          <w:rPr>
            <w:rFonts w:ascii="Arial" w:eastAsia="Times New Roman" w:hAnsi="Arial" w:cs="Arial"/>
            <w:color w:val="444444"/>
            <w:sz w:val="20"/>
            <w:szCs w:val="20"/>
            <w:u w:val="single"/>
            <w:bdr w:val="none" w:sz="0" w:space="0" w:color="auto" w:frame="1"/>
            <w:vertAlign w:val="superscript"/>
          </w:rPr>
          <w:t>3</w:t>
        </w:r>
      </w:hyperlink>
      <w:r w:rsidR="00A11975" w:rsidRPr="00A11975">
        <w:rPr>
          <w:rFonts w:ascii="Arial" w:eastAsia="Times New Roman" w:hAnsi="Arial" w:cs="Arial"/>
          <w:color w:val="333333"/>
          <w:sz w:val="20"/>
          <w:szCs w:val="20"/>
          <w:bdr w:val="none" w:sz="0" w:space="0" w:color="auto" w:frame="1"/>
        </w:rPr>
        <w:t>; </w:t>
      </w:r>
      <w:hyperlink r:id="rId328" w:tgtFrame="_blank" w:history="1">
        <w:r w:rsidR="00A11975" w:rsidRPr="00A11975">
          <w:rPr>
            <w:rFonts w:ascii="Arial" w:eastAsia="Times New Roman" w:hAnsi="Arial" w:cs="Arial"/>
            <w:color w:val="444444"/>
            <w:sz w:val="20"/>
            <w:szCs w:val="20"/>
            <w:u w:val="single"/>
            <w:bdr w:val="none" w:sz="0" w:space="0" w:color="auto" w:frame="1"/>
          </w:rPr>
          <w:t>Aaron Greenblatt, MD</w:t>
        </w:r>
        <w:r w:rsidR="00A11975" w:rsidRPr="00A11975">
          <w:rPr>
            <w:rFonts w:ascii="Arial" w:eastAsia="Times New Roman" w:hAnsi="Arial" w:cs="Arial"/>
            <w:color w:val="444444"/>
            <w:sz w:val="20"/>
            <w:szCs w:val="20"/>
            <w:u w:val="single"/>
            <w:bdr w:val="none" w:sz="0" w:space="0" w:color="auto" w:frame="1"/>
            <w:vertAlign w:val="superscript"/>
          </w:rPr>
          <w:t>1</w:t>
        </w:r>
      </w:hyperlink>
      <w:r w:rsidR="00A11975" w:rsidRPr="00A11975">
        <w:rPr>
          <w:rFonts w:ascii="Arial" w:eastAsia="Times New Roman" w:hAnsi="Arial" w:cs="Arial"/>
          <w:color w:val="333333"/>
          <w:sz w:val="20"/>
          <w:szCs w:val="20"/>
          <w:bdr w:val="none" w:sz="0" w:space="0" w:color="auto" w:frame="1"/>
        </w:rPr>
        <w:t>; </w:t>
      </w:r>
      <w:hyperlink r:id="rId329" w:tgtFrame="_blank" w:history="1">
        <w:r w:rsidR="00A11975" w:rsidRPr="00A11975">
          <w:rPr>
            <w:rFonts w:ascii="Arial" w:eastAsia="Times New Roman" w:hAnsi="Arial" w:cs="Arial"/>
            <w:color w:val="444444"/>
            <w:sz w:val="20"/>
            <w:szCs w:val="20"/>
            <w:u w:val="single"/>
            <w:bdr w:val="none" w:sz="0" w:space="0" w:color="auto" w:frame="1"/>
          </w:rPr>
          <w:t>Christopher Welsh, MD</w:t>
        </w:r>
        <w:r w:rsidR="00A11975" w:rsidRPr="00A11975">
          <w:rPr>
            <w:rFonts w:ascii="Arial" w:eastAsia="Times New Roman" w:hAnsi="Arial" w:cs="Arial"/>
            <w:color w:val="444444"/>
            <w:sz w:val="20"/>
            <w:szCs w:val="20"/>
            <w:u w:val="single"/>
            <w:bdr w:val="none" w:sz="0" w:space="0" w:color="auto" w:frame="1"/>
            <w:vertAlign w:val="superscript"/>
          </w:rPr>
          <w:t>1</w:t>
        </w:r>
      </w:hyperlink>
      <w:r w:rsidR="00A11975" w:rsidRPr="00A11975">
        <w:rPr>
          <w:rFonts w:ascii="Arial" w:eastAsia="Times New Roman" w:hAnsi="Arial" w:cs="Arial"/>
          <w:color w:val="333333"/>
          <w:sz w:val="20"/>
          <w:szCs w:val="20"/>
          <w:bdr w:val="none" w:sz="0" w:space="0" w:color="auto" w:frame="1"/>
        </w:rPr>
        <w:t>; </w:t>
      </w:r>
      <w:hyperlink r:id="rId330" w:tgtFrame="_blank" w:history="1">
        <w:r w:rsidR="00A11975" w:rsidRPr="00A11975">
          <w:rPr>
            <w:rFonts w:ascii="Arial" w:eastAsia="Times New Roman" w:hAnsi="Arial" w:cs="Arial"/>
            <w:color w:val="444444"/>
            <w:sz w:val="20"/>
            <w:szCs w:val="20"/>
            <w:u w:val="single"/>
            <w:bdr w:val="none" w:sz="0" w:space="0" w:color="auto" w:frame="1"/>
          </w:rPr>
          <w:t>Alexander Pappas, MD</w:t>
        </w:r>
        <w:r w:rsidR="00A11975" w:rsidRPr="00A11975">
          <w:rPr>
            <w:rFonts w:ascii="Arial" w:eastAsia="Times New Roman" w:hAnsi="Arial" w:cs="Arial"/>
            <w:color w:val="444444"/>
            <w:sz w:val="20"/>
            <w:szCs w:val="20"/>
            <w:u w:val="single"/>
            <w:bdr w:val="none" w:sz="0" w:space="0" w:color="auto" w:frame="1"/>
            <w:vertAlign w:val="superscript"/>
          </w:rPr>
          <w:t>1,4</w:t>
        </w:r>
      </w:hyperlink>
      <w:r w:rsidR="00A11975" w:rsidRPr="00A11975">
        <w:rPr>
          <w:rFonts w:ascii="Arial" w:eastAsia="Times New Roman" w:hAnsi="Arial" w:cs="Arial"/>
          <w:color w:val="333333"/>
          <w:sz w:val="20"/>
          <w:szCs w:val="20"/>
          <w:bdr w:val="none" w:sz="0" w:space="0" w:color="auto" w:frame="1"/>
        </w:rPr>
        <w:t>; </w:t>
      </w:r>
      <w:hyperlink r:id="rId331" w:tgtFrame="_blank" w:history="1">
        <w:r w:rsidR="00A11975" w:rsidRPr="00A11975">
          <w:rPr>
            <w:rFonts w:ascii="Arial" w:eastAsia="Times New Roman" w:hAnsi="Arial" w:cs="Arial"/>
            <w:color w:val="444444"/>
            <w:sz w:val="20"/>
            <w:szCs w:val="20"/>
            <w:u w:val="single"/>
            <w:bdr w:val="none" w:sz="0" w:space="0" w:color="auto" w:frame="1"/>
          </w:rPr>
          <w:t>Terri L. Ross, LCSW-C</w:t>
        </w:r>
        <w:r w:rsidR="00A11975" w:rsidRPr="00A11975">
          <w:rPr>
            <w:rFonts w:ascii="Arial" w:eastAsia="Times New Roman" w:hAnsi="Arial" w:cs="Arial"/>
            <w:color w:val="444444"/>
            <w:sz w:val="20"/>
            <w:szCs w:val="20"/>
            <w:u w:val="single"/>
            <w:bdr w:val="none" w:sz="0" w:space="0" w:color="auto" w:frame="1"/>
            <w:vertAlign w:val="superscript"/>
          </w:rPr>
          <w:t>5</w:t>
        </w:r>
      </w:hyperlink>
      <w:r w:rsidR="00A11975" w:rsidRPr="00A11975">
        <w:rPr>
          <w:rFonts w:ascii="Arial" w:eastAsia="Times New Roman" w:hAnsi="Arial" w:cs="Arial"/>
          <w:color w:val="333333"/>
          <w:sz w:val="20"/>
          <w:szCs w:val="20"/>
          <w:bdr w:val="none" w:sz="0" w:space="0" w:color="auto" w:frame="1"/>
        </w:rPr>
        <w:t>; </w:t>
      </w:r>
      <w:hyperlink r:id="rId332" w:tgtFrame="_blank" w:history="1">
        <w:r w:rsidR="00A11975" w:rsidRPr="00A11975">
          <w:rPr>
            <w:rFonts w:ascii="Arial" w:eastAsia="Times New Roman" w:hAnsi="Arial" w:cs="Arial"/>
            <w:color w:val="444444"/>
            <w:sz w:val="20"/>
            <w:szCs w:val="20"/>
            <w:u w:val="single"/>
            <w:bdr w:val="none" w:sz="0" w:space="0" w:color="auto" w:frame="1"/>
          </w:rPr>
          <w:t>Annabelle M. Belcher, PhD</w:t>
        </w:r>
        <w:r w:rsidR="00A11975" w:rsidRPr="00A11975">
          <w:rPr>
            <w:rFonts w:ascii="Arial" w:eastAsia="Times New Roman" w:hAnsi="Arial" w:cs="Arial"/>
            <w:color w:val="444444"/>
            <w:sz w:val="20"/>
            <w:szCs w:val="20"/>
            <w:u w:val="single"/>
            <w:bdr w:val="none" w:sz="0" w:space="0" w:color="auto" w:frame="1"/>
            <w:vertAlign w:val="superscript"/>
          </w:rPr>
          <w:t>1</w:t>
        </w:r>
      </w:hyperlink>
    </w:p>
    <w:p w14:paraId="60D6B92A" w14:textId="77777777" w:rsidR="00A11975" w:rsidRPr="00A11975" w:rsidRDefault="00A11975" w:rsidP="00A11975">
      <w:pPr>
        <w:spacing w:after="120" w:line="240" w:lineRule="auto"/>
        <w:rPr>
          <w:rFonts w:ascii="Arial" w:eastAsia="Times New Roman" w:hAnsi="Arial" w:cs="Arial"/>
          <w:color w:val="444444"/>
          <w:sz w:val="20"/>
          <w:szCs w:val="20"/>
        </w:rPr>
      </w:pPr>
      <w:r w:rsidRPr="00A11975">
        <w:rPr>
          <w:rFonts w:ascii="Arial" w:eastAsia="Times New Roman" w:hAnsi="Arial" w:cs="Arial"/>
          <w:color w:val="444444"/>
          <w:sz w:val="20"/>
          <w:szCs w:val="20"/>
        </w:rPr>
        <w:t>Author Affiliations </w:t>
      </w:r>
      <w:hyperlink r:id="rId333" w:anchor="247959925" w:history="1">
        <w:r w:rsidRPr="00A11975">
          <w:rPr>
            <w:rFonts w:ascii="Arial" w:eastAsia="Times New Roman" w:hAnsi="Arial" w:cs="Arial"/>
            <w:color w:val="9E1F63"/>
            <w:sz w:val="20"/>
            <w:szCs w:val="20"/>
            <w:u w:val="single"/>
          </w:rPr>
          <w:t>Article Information</w:t>
        </w:r>
      </w:hyperlink>
    </w:p>
    <w:p w14:paraId="288A6FE7" w14:textId="77777777" w:rsidR="00A11975" w:rsidRPr="00A11975" w:rsidRDefault="00A11975" w:rsidP="00A11975">
      <w:pPr>
        <w:spacing w:line="240" w:lineRule="auto"/>
        <w:rPr>
          <w:rFonts w:ascii="Arial" w:eastAsia="Times New Roman" w:hAnsi="Arial" w:cs="Arial"/>
          <w:color w:val="333333"/>
          <w:sz w:val="20"/>
          <w:szCs w:val="20"/>
        </w:rPr>
      </w:pPr>
      <w:r w:rsidRPr="00A11975">
        <w:rPr>
          <w:rFonts w:ascii="Arial" w:eastAsia="Times New Roman" w:hAnsi="Arial" w:cs="Arial"/>
          <w:i/>
          <w:iCs/>
          <w:color w:val="333333"/>
          <w:sz w:val="20"/>
          <w:szCs w:val="20"/>
        </w:rPr>
        <w:t xml:space="preserve">JAMA </w:t>
      </w:r>
      <w:proofErr w:type="spellStart"/>
      <w:r w:rsidRPr="00A11975">
        <w:rPr>
          <w:rFonts w:ascii="Arial" w:eastAsia="Times New Roman" w:hAnsi="Arial" w:cs="Arial"/>
          <w:i/>
          <w:iCs/>
          <w:color w:val="333333"/>
          <w:sz w:val="20"/>
          <w:szCs w:val="20"/>
        </w:rPr>
        <w:t>Netw</w:t>
      </w:r>
      <w:proofErr w:type="spellEnd"/>
      <w:r w:rsidRPr="00A11975">
        <w:rPr>
          <w:rFonts w:ascii="Arial" w:eastAsia="Times New Roman" w:hAnsi="Arial" w:cs="Arial"/>
          <w:i/>
          <w:iCs/>
          <w:color w:val="333333"/>
          <w:sz w:val="20"/>
          <w:szCs w:val="20"/>
        </w:rPr>
        <w:t xml:space="preserve"> Open. </w:t>
      </w:r>
      <w:r w:rsidRPr="00A11975">
        <w:rPr>
          <w:rFonts w:ascii="Arial" w:eastAsia="Times New Roman" w:hAnsi="Arial" w:cs="Arial"/>
          <w:color w:val="333333"/>
          <w:sz w:val="20"/>
          <w:szCs w:val="20"/>
        </w:rPr>
        <w:t>2021;4(8):e2118487. doi:10.1001/jamanetworkopen.2021.18487</w:t>
      </w:r>
    </w:p>
    <w:p w14:paraId="5DDDD457" w14:textId="3917D8EE" w:rsidR="00A11975" w:rsidRDefault="00272E99" w:rsidP="00833B37">
      <w:pPr>
        <w:rPr>
          <w:rFonts w:ascii="Arial" w:hAnsi="Arial" w:cs="Arial"/>
          <w:b/>
          <w:bCs/>
          <w:sz w:val="20"/>
          <w:szCs w:val="20"/>
        </w:rPr>
      </w:pPr>
      <w:hyperlink r:id="rId334" w:history="1">
        <w:r w:rsidR="00A11975" w:rsidRPr="007425B0">
          <w:rPr>
            <w:rStyle w:val="Hyperlink"/>
            <w:rFonts w:ascii="Arial" w:hAnsi="Arial" w:cs="Arial"/>
            <w:b/>
            <w:bCs/>
            <w:sz w:val="20"/>
            <w:szCs w:val="20"/>
          </w:rPr>
          <w:t>https://jamanetwork.com/journals/jamanetworkopen/fullarticle/2783548</w:t>
        </w:r>
      </w:hyperlink>
    </w:p>
    <w:p w14:paraId="795219A8" w14:textId="709363FD" w:rsidR="00A11975" w:rsidRPr="00A11975" w:rsidRDefault="00A11975" w:rsidP="00A11975">
      <w:pPr>
        <w:pStyle w:val="NormalWeb"/>
        <w:spacing w:before="0" w:beforeAutospacing="0" w:after="300" w:afterAutospacing="0"/>
        <w:rPr>
          <w:rFonts w:ascii="Arial" w:hAnsi="Arial" w:cs="Arial"/>
          <w:color w:val="333333"/>
          <w:sz w:val="22"/>
          <w:szCs w:val="22"/>
        </w:rPr>
      </w:pPr>
      <w:r w:rsidRPr="00A11975">
        <w:rPr>
          <w:rFonts w:ascii="Arial" w:hAnsi="Arial" w:cs="Arial"/>
          <w:color w:val="333333"/>
          <w:sz w:val="22"/>
          <w:szCs w:val="22"/>
        </w:rPr>
        <w:t>Can medications to treat opioid use disorder be effectively provided to individuals living in underserved rural areas via telemedicine in a mobile treatment unit</w:t>
      </w:r>
      <w:proofErr w:type="gramStart"/>
      <w:r w:rsidRPr="00A11975">
        <w:rPr>
          <w:rFonts w:ascii="Arial" w:hAnsi="Arial" w:cs="Arial"/>
          <w:color w:val="333333"/>
          <w:sz w:val="22"/>
          <w:szCs w:val="22"/>
        </w:rPr>
        <w:t>?  </w:t>
      </w:r>
      <w:proofErr w:type="gramEnd"/>
      <w:r w:rsidRPr="00A11975">
        <w:rPr>
          <w:rFonts w:ascii="Arial" w:hAnsi="Arial" w:cs="Arial"/>
          <w:color w:val="333333"/>
          <w:sz w:val="22"/>
          <w:szCs w:val="22"/>
        </w:rPr>
        <w:t>In this quality improvement study, comparable to office-based telemedicine programs, 58.51% of patients treated in a mobile telemedicine treatment unit remained in treatment at 90 days. Longer retention was significantly associated with reduced opioid use.</w:t>
      </w:r>
    </w:p>
    <w:p w14:paraId="5DAF3DBD" w14:textId="5AEECCD6" w:rsidR="00A11975" w:rsidRPr="00A11975" w:rsidRDefault="00A11975" w:rsidP="00A11975">
      <w:pPr>
        <w:pStyle w:val="NormalWeb"/>
        <w:spacing w:before="0" w:beforeAutospacing="0" w:after="300" w:afterAutospacing="0"/>
        <w:rPr>
          <w:rFonts w:ascii="Arial" w:hAnsi="Arial" w:cs="Arial"/>
          <w:color w:val="333333"/>
          <w:sz w:val="22"/>
          <w:szCs w:val="22"/>
        </w:rPr>
      </w:pPr>
      <w:r w:rsidRPr="00A11975">
        <w:rPr>
          <w:rFonts w:ascii="Arial" w:hAnsi="Arial" w:cs="Arial"/>
          <w:color w:val="333333"/>
          <w:sz w:val="22"/>
          <w:szCs w:val="22"/>
        </w:rPr>
        <w:t xml:space="preserve">These findings suggest that the combination of telemedicine and mobile services is a unique approach to extend access to medications for opioid use disorder to rural areas and is especially relevant in a </w:t>
      </w:r>
      <w:proofErr w:type="spellStart"/>
      <w:r w:rsidRPr="00A11975">
        <w:rPr>
          <w:rFonts w:ascii="Arial" w:hAnsi="Arial" w:cs="Arial"/>
          <w:color w:val="333333"/>
          <w:sz w:val="22"/>
          <w:szCs w:val="22"/>
        </w:rPr>
        <w:t>postpandemic</w:t>
      </w:r>
      <w:proofErr w:type="spellEnd"/>
      <w:r w:rsidRPr="00A11975">
        <w:rPr>
          <w:rFonts w:ascii="Arial" w:hAnsi="Arial" w:cs="Arial"/>
          <w:color w:val="333333"/>
          <w:sz w:val="22"/>
          <w:szCs w:val="22"/>
        </w:rPr>
        <w:t xml:space="preserve"> climate; this model demonstrates feasibility and lays the groundwork for adoption in rural populations.</w:t>
      </w:r>
    </w:p>
    <w:p w14:paraId="68B30402" w14:textId="77777777" w:rsidR="003D3920" w:rsidRPr="00FF7155" w:rsidRDefault="00272E99" w:rsidP="003D3920">
      <w:pPr>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35" w:tgtFrame="_blank" w:history="1">
        <w:r w:rsidR="003D3920" w:rsidRPr="003D3920">
          <w:rPr>
            <w:rStyle w:val="Hyperlink"/>
            <w:rFonts w:ascii="Arial" w:eastAsia="Times New Roman" w:hAnsi="Arial" w:cs="Arial"/>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Mobile Telemedicine for Bupr</w:t>
        </w:r>
        <w:r w:rsidR="003D3920" w:rsidRPr="00FF7155">
          <w:rPr>
            <w:rStyle w:val="Hyperlink"/>
            <w:rFonts w:ascii="Arial" w:eastAsia="Times New Roman" w:hAnsi="Arial" w:cs="Arial"/>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enorphine Treatment in Rural Populations With Opioid Use Disorder</w:t>
        </w:r>
      </w:hyperlink>
      <w:r w:rsidR="003D3920" w:rsidRPr="00FF7155">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ADBCF5" w14:textId="77777777" w:rsidR="003D3920" w:rsidRPr="00FF7155" w:rsidRDefault="003D3920" w:rsidP="003D3920">
      <w:pPr>
        <w:rPr>
          <w:rFonts w:ascii="Arial" w:eastAsia="Times New Roman" w:hAnsi="Arial" w:cs="Arial"/>
          <w:color w:val="403F42"/>
        </w:rPr>
      </w:pPr>
      <w:r w:rsidRPr="00FF7155">
        <w:rPr>
          <w:rFonts w:ascii="Arial" w:eastAsia="Times New Roman" w:hAnsi="Arial" w:cs="Arial"/>
          <w:color w:val="202020"/>
        </w:rPr>
        <w:t>Results of a study conducted from June-October 2020 in Caroline County, Maryland, to evaluate the implementation of an initiative to extend access to telemedicine (TM) medications for opioid use disorder to rural communities, by bringing care via a TM mobile treatment unit (TM-MTU). Features demographics and statistics on opioid use during TM-MTU treatment.</w:t>
      </w:r>
    </w:p>
    <w:p w14:paraId="4236E2FD" w14:textId="77777777" w:rsidR="003D3920" w:rsidRPr="00FF7155" w:rsidRDefault="003D3920" w:rsidP="003D3920">
      <w:pPr>
        <w:rPr>
          <w:rFonts w:ascii="Arial" w:eastAsia="Times New Roman" w:hAnsi="Arial" w:cs="Arial"/>
          <w:color w:val="403F42"/>
        </w:rPr>
      </w:pPr>
      <w:r w:rsidRPr="00FF7155">
        <w:rPr>
          <w:rFonts w:ascii="Arial" w:eastAsia="Times New Roman" w:hAnsi="Arial" w:cs="Arial"/>
          <w:color w:val="202020"/>
        </w:rPr>
        <w:t xml:space="preserve">Author(s): Eric Weintraub, </w:t>
      </w:r>
      <w:proofErr w:type="spellStart"/>
      <w:r w:rsidRPr="00FF7155">
        <w:rPr>
          <w:rFonts w:ascii="Arial" w:eastAsia="Times New Roman" w:hAnsi="Arial" w:cs="Arial"/>
          <w:color w:val="202020"/>
        </w:rPr>
        <w:t>Chamindi</w:t>
      </w:r>
      <w:proofErr w:type="spellEnd"/>
      <w:r w:rsidRPr="00FF7155">
        <w:rPr>
          <w:rFonts w:ascii="Arial" w:eastAsia="Times New Roman" w:hAnsi="Arial" w:cs="Arial"/>
          <w:color w:val="202020"/>
        </w:rPr>
        <w:t xml:space="preserve"> Seneviratne, Jessica </w:t>
      </w:r>
      <w:proofErr w:type="spellStart"/>
      <w:r w:rsidRPr="00FF7155">
        <w:rPr>
          <w:rFonts w:ascii="Arial" w:eastAsia="Times New Roman" w:hAnsi="Arial" w:cs="Arial"/>
          <w:color w:val="202020"/>
        </w:rPr>
        <w:t>Anane</w:t>
      </w:r>
      <w:proofErr w:type="spellEnd"/>
      <w:r w:rsidRPr="00FF7155">
        <w:rPr>
          <w:rFonts w:ascii="Arial" w:eastAsia="Times New Roman" w:hAnsi="Arial" w:cs="Arial"/>
          <w:color w:val="202020"/>
        </w:rPr>
        <w:t xml:space="preserve">, et al. </w:t>
      </w:r>
    </w:p>
    <w:p w14:paraId="4EAED189" w14:textId="77777777" w:rsidR="003D3920" w:rsidRPr="00FF7155" w:rsidRDefault="003D3920" w:rsidP="003D3920">
      <w:pPr>
        <w:rPr>
          <w:rFonts w:ascii="Arial" w:eastAsia="Times New Roman" w:hAnsi="Arial" w:cs="Arial"/>
          <w:color w:val="403F42"/>
        </w:rPr>
      </w:pPr>
      <w:r w:rsidRPr="00FF7155">
        <w:rPr>
          <w:rFonts w:ascii="Arial" w:eastAsia="Times New Roman" w:hAnsi="Arial" w:cs="Arial"/>
          <w:color w:val="202020"/>
        </w:rPr>
        <w:t xml:space="preserve">Location: JAMA Network Open, 4(8) </w:t>
      </w:r>
    </w:p>
    <w:p w14:paraId="23A95581" w14:textId="77777777" w:rsidR="003D3920" w:rsidRPr="00FF7155" w:rsidRDefault="003D3920" w:rsidP="003D3920">
      <w:pPr>
        <w:rPr>
          <w:rFonts w:ascii="Arial" w:eastAsia="Times New Roman" w:hAnsi="Arial" w:cs="Arial"/>
          <w:color w:val="403F42"/>
        </w:rPr>
      </w:pPr>
      <w:r w:rsidRPr="00FF7155">
        <w:rPr>
          <w:rFonts w:ascii="Arial" w:eastAsia="Times New Roman" w:hAnsi="Arial" w:cs="Arial"/>
          <w:color w:val="202020"/>
        </w:rPr>
        <w:t xml:space="preserve">Date: 08/2021 </w:t>
      </w:r>
    </w:p>
    <w:p w14:paraId="11E190B2" w14:textId="77777777" w:rsidR="00363FF5" w:rsidRDefault="00363FF5" w:rsidP="00833B37">
      <w:pPr>
        <w:rPr>
          <w:rFonts w:ascii="Arial" w:hAnsi="Arial" w:cs="Arial"/>
          <w:b/>
          <w:bCs/>
          <w:sz w:val="24"/>
          <w:szCs w:val="24"/>
        </w:rPr>
      </w:pPr>
    </w:p>
    <w:p w14:paraId="39655D13" w14:textId="1FEE3E87" w:rsidR="00D15174" w:rsidRPr="00D15174" w:rsidRDefault="00D15174" w:rsidP="00833B37">
      <w:pPr>
        <w:rPr>
          <w:rFonts w:ascii="Arial" w:eastAsia="Times New Roman" w:hAnsi="Arial" w:cs="Arial"/>
          <w:b/>
          <w:bCs/>
          <w:color w:val="403F42"/>
          <w:sz w:val="24"/>
          <w:szCs w:val="24"/>
        </w:rPr>
      </w:pPr>
      <w:r w:rsidRPr="003D3920">
        <w:rPr>
          <w:rFonts w:ascii="Arial" w:hAnsi="Arial" w:cs="Arial"/>
          <w:b/>
          <w:bCs/>
          <w:sz w:val="24"/>
          <w:szCs w:val="24"/>
        </w:rPr>
        <w:t>Reimbursement for Medications</w:t>
      </w:r>
      <w:r w:rsidRPr="0034088B">
        <w:rPr>
          <w:rFonts w:ascii="Arial" w:hAnsi="Arial" w:cs="Arial"/>
          <w:b/>
          <w:bCs/>
          <w:sz w:val="24"/>
          <w:szCs w:val="24"/>
        </w:rPr>
        <w:t xml:space="preserve"> for Addiction Treatment Toolkit</w:t>
      </w:r>
    </w:p>
    <w:p w14:paraId="75B38ACC" w14:textId="4F73CD94" w:rsidR="00D15174" w:rsidRDefault="00272E99" w:rsidP="00833B37">
      <w:pPr>
        <w:rPr>
          <w:rFonts w:ascii="Arial" w:eastAsia="Times New Roman" w:hAnsi="Arial" w:cs="Arial"/>
          <w:color w:val="403F42"/>
          <w:sz w:val="18"/>
          <w:szCs w:val="18"/>
        </w:rPr>
      </w:pPr>
      <w:hyperlink r:id="rId336" w:history="1">
        <w:r w:rsidR="00D15174" w:rsidRPr="00E90146">
          <w:rPr>
            <w:rStyle w:val="Hyperlink"/>
            <w:rFonts w:ascii="Arial" w:eastAsia="Times New Roman" w:hAnsi="Arial" w:cs="Arial"/>
            <w:sz w:val="18"/>
            <w:szCs w:val="18"/>
          </w:rPr>
          <w:t>https://pcssnow.org/wp-content/uploads/2021/07/Reimbursement-Toolkit.pdf</w:t>
        </w:r>
      </w:hyperlink>
    </w:p>
    <w:p w14:paraId="3234007C" w14:textId="7BE9F296" w:rsidR="007B4D32" w:rsidRDefault="007B4D32" w:rsidP="00833B37">
      <w:pPr>
        <w:rPr>
          <w:rFonts w:ascii="Arial" w:hAnsi="Arial" w:cs="Arial"/>
        </w:rPr>
      </w:pPr>
      <w:r w:rsidRPr="007B4D32">
        <w:rPr>
          <w:rFonts w:ascii="Arial" w:hAnsi="Arial" w:cs="Arial"/>
        </w:rPr>
        <w:t xml:space="preserve">Resources and presentations can be found at </w:t>
      </w:r>
      <w:hyperlink r:id="rId337" w:history="1">
        <w:r w:rsidR="0034088B" w:rsidRPr="00AD1CD4">
          <w:rPr>
            <w:rStyle w:val="Hyperlink"/>
            <w:rFonts w:ascii="Arial" w:hAnsi="Arial" w:cs="Arial"/>
          </w:rPr>
          <w:t>https://pcssnow.org/?s=COVID</w:t>
        </w:r>
      </w:hyperlink>
    </w:p>
    <w:p w14:paraId="6ECA6BBF" w14:textId="107E16DB" w:rsidR="007B4D32" w:rsidRPr="0034088B" w:rsidRDefault="007B4D32" w:rsidP="00833B37">
      <w:pPr>
        <w:rPr>
          <w:rFonts w:ascii="Arial" w:eastAsia="Times New Roman" w:hAnsi="Arial" w:cs="Arial"/>
          <w:color w:val="403F42"/>
          <w:sz w:val="20"/>
          <w:szCs w:val="20"/>
        </w:rPr>
      </w:pPr>
      <w:r w:rsidRPr="0034088B">
        <w:rPr>
          <w:rFonts w:ascii="Arial" w:hAnsi="Arial" w:cs="Arial"/>
        </w:rPr>
        <w:t>• Initial Patient Contact about Buprenorphine Checklist - https://opioidresponsenetwork.org/ResourceMaterials/Sample-Initial-Patient-Contact-about-Buprenorphine.pd</w:t>
      </w:r>
    </w:p>
    <w:p w14:paraId="4891E7E6" w14:textId="6C855F42" w:rsidR="00E63A49" w:rsidRDefault="00E63A49" w:rsidP="00F72AFE">
      <w:pPr>
        <w:rPr>
          <w:rFonts w:ascii="Arial" w:eastAsia="Times New Roman" w:hAnsi="Arial" w:cs="Arial"/>
          <w:color w:val="000000"/>
        </w:rPr>
      </w:pPr>
    </w:p>
    <w:p w14:paraId="6F76BEC1" w14:textId="77777777" w:rsidR="00770344" w:rsidRPr="00770344" w:rsidRDefault="00770344" w:rsidP="00770344">
      <w:pPr>
        <w:spacing w:after="120"/>
        <w:rPr>
          <w:rFonts w:ascii="Arial" w:hAnsi="Arial" w:cs="Arial"/>
          <w:b/>
          <w:bCs/>
          <w:sz w:val="24"/>
          <w:szCs w:val="24"/>
        </w:rPr>
      </w:pPr>
      <w:r w:rsidRPr="003D3920">
        <w:rPr>
          <w:rFonts w:ascii="Arial" w:hAnsi="Arial" w:cs="Arial"/>
          <w:b/>
          <w:bCs/>
          <w:sz w:val="24"/>
          <w:szCs w:val="24"/>
        </w:rPr>
        <w:t>New Resource from the American</w:t>
      </w:r>
      <w:r w:rsidRPr="00770344">
        <w:rPr>
          <w:rFonts w:ascii="Arial" w:hAnsi="Arial" w:cs="Arial"/>
          <w:b/>
          <w:bCs/>
          <w:sz w:val="24"/>
          <w:szCs w:val="24"/>
        </w:rPr>
        <w:t xml:space="preserve"> Academy of Pediatrics—Youth Tobacco Cessation: Considerations for Clinicians</w:t>
      </w:r>
    </w:p>
    <w:p w14:paraId="3980E966" w14:textId="77777777" w:rsidR="00770344" w:rsidRPr="00770344" w:rsidRDefault="00272E99" w:rsidP="00770344">
      <w:pPr>
        <w:spacing w:after="120"/>
        <w:rPr>
          <w:rFonts w:ascii="Arial" w:hAnsi="Arial" w:cs="Arial"/>
        </w:rPr>
      </w:pPr>
      <w:hyperlink r:id="rId338" w:history="1">
        <w:r w:rsidR="00770344" w:rsidRPr="00770344">
          <w:rPr>
            <w:rStyle w:val="Hyperlink"/>
            <w:rFonts w:ascii="Arial" w:hAnsi="Arial" w:cs="Arial"/>
            <w:b/>
            <w:bCs/>
          </w:rPr>
          <w:t>Youth Tobacco Cessation: Considerations for Clinicians.</w:t>
        </w:r>
      </w:hyperlink>
      <w:r w:rsidR="00770344" w:rsidRPr="00770344">
        <w:rPr>
          <w:rFonts w:ascii="Arial" w:hAnsi="Arial" w:cs="Arial"/>
        </w:rPr>
        <w:t xml:space="preserve"> </w:t>
      </w:r>
    </w:p>
    <w:p w14:paraId="2186CE7D" w14:textId="77777777" w:rsidR="00770344" w:rsidRPr="00770344" w:rsidRDefault="00770344" w:rsidP="00770344">
      <w:pPr>
        <w:spacing w:after="120"/>
        <w:rPr>
          <w:rFonts w:ascii="Arial" w:hAnsi="Arial" w:cs="Arial"/>
        </w:rPr>
      </w:pPr>
      <w:r w:rsidRPr="00770344">
        <w:rPr>
          <w:rFonts w:ascii="Arial" w:hAnsi="Arial" w:cs="Arial"/>
        </w:rPr>
        <w:t xml:space="preserve">This brief, practical guide is designed to support pediatric health clinicians in screening patients for tobacco use and providing behavioral and pharmacological support to help youth quit. The </w:t>
      </w:r>
      <w:r w:rsidRPr="00770344">
        <w:rPr>
          <w:rFonts w:ascii="Arial" w:hAnsi="Arial" w:cs="Arial"/>
        </w:rPr>
        <w:lastRenderedPageBreak/>
        <w:t>resource uses an easy, 3-step model, “</w:t>
      </w:r>
      <w:hyperlink r:id="rId339" w:history="1">
        <w:r w:rsidRPr="00770344">
          <w:rPr>
            <w:rStyle w:val="Hyperlink"/>
            <w:rFonts w:ascii="Arial" w:hAnsi="Arial" w:cs="Arial"/>
          </w:rPr>
          <w:t>Ask-Counsel-Treat (ACT)</w:t>
        </w:r>
      </w:hyperlink>
      <w:r w:rsidRPr="00770344">
        <w:rPr>
          <w:rFonts w:ascii="Arial" w:hAnsi="Arial" w:cs="Arial"/>
        </w:rPr>
        <w:t xml:space="preserve">,” to guide clinical interactions around cessation. </w:t>
      </w:r>
    </w:p>
    <w:p w14:paraId="4BAC627B" w14:textId="77777777" w:rsidR="00770344" w:rsidRPr="00770344" w:rsidRDefault="00770344" w:rsidP="00770344">
      <w:pPr>
        <w:rPr>
          <w:rFonts w:ascii="Arial" w:hAnsi="Arial" w:cs="Arial"/>
        </w:rPr>
      </w:pPr>
      <w:r w:rsidRPr="00770344">
        <w:rPr>
          <w:rFonts w:ascii="Arial" w:hAnsi="Arial" w:cs="Arial"/>
        </w:rPr>
        <w:t>Topics Covered:</w:t>
      </w:r>
    </w:p>
    <w:p w14:paraId="2F4AF70E" w14:textId="77777777" w:rsidR="00770344" w:rsidRPr="00770344" w:rsidRDefault="00770344" w:rsidP="00C246E0">
      <w:pPr>
        <w:pStyle w:val="ListParagraph"/>
        <w:numPr>
          <w:ilvl w:val="0"/>
          <w:numId w:val="17"/>
        </w:numPr>
        <w:autoSpaceDE w:val="0"/>
        <w:autoSpaceDN w:val="0"/>
        <w:spacing w:after="0" w:line="240" w:lineRule="auto"/>
        <w:contextualSpacing w:val="0"/>
        <w:rPr>
          <w:rFonts w:ascii="Arial" w:hAnsi="Arial" w:cs="Arial"/>
        </w:rPr>
      </w:pPr>
      <w:r w:rsidRPr="00770344">
        <w:rPr>
          <w:rFonts w:ascii="Arial" w:hAnsi="Arial" w:cs="Arial"/>
        </w:rPr>
        <w:t>Screening for tobacco use, including smoking and vaping</w:t>
      </w:r>
    </w:p>
    <w:p w14:paraId="69F49CEA" w14:textId="77777777" w:rsidR="00770344" w:rsidRPr="00770344" w:rsidRDefault="00272E99" w:rsidP="00C246E0">
      <w:pPr>
        <w:pStyle w:val="ListParagraph"/>
        <w:numPr>
          <w:ilvl w:val="0"/>
          <w:numId w:val="17"/>
        </w:numPr>
        <w:autoSpaceDE w:val="0"/>
        <w:autoSpaceDN w:val="0"/>
        <w:spacing w:after="0" w:line="240" w:lineRule="auto"/>
        <w:contextualSpacing w:val="0"/>
        <w:rPr>
          <w:rFonts w:ascii="Arial" w:hAnsi="Arial" w:cs="Arial"/>
        </w:rPr>
      </w:pPr>
      <w:hyperlink r:id="rId340" w:history="1">
        <w:r w:rsidR="00770344" w:rsidRPr="00770344">
          <w:rPr>
            <w:rStyle w:val="Hyperlink"/>
            <w:rFonts w:ascii="Arial" w:hAnsi="Arial" w:cs="Arial"/>
          </w:rPr>
          <w:t>Behavioral cessation supports</w:t>
        </w:r>
      </w:hyperlink>
      <w:r w:rsidR="00770344" w:rsidRPr="00770344">
        <w:rPr>
          <w:rFonts w:ascii="Arial" w:hAnsi="Arial" w:cs="Arial"/>
        </w:rPr>
        <w:t xml:space="preserve">, including texting services, </w:t>
      </w:r>
      <w:proofErr w:type="spellStart"/>
      <w:r w:rsidR="00770344" w:rsidRPr="00770344">
        <w:rPr>
          <w:rFonts w:ascii="Arial" w:hAnsi="Arial" w:cs="Arial"/>
        </w:rPr>
        <w:t>quitlines</w:t>
      </w:r>
      <w:proofErr w:type="spellEnd"/>
      <w:r w:rsidR="00770344" w:rsidRPr="00770344">
        <w:rPr>
          <w:rFonts w:ascii="Arial" w:hAnsi="Arial" w:cs="Arial"/>
        </w:rPr>
        <w:t>, online resources</w:t>
      </w:r>
    </w:p>
    <w:p w14:paraId="6834AC20" w14:textId="77777777" w:rsidR="00770344" w:rsidRPr="00770344" w:rsidRDefault="00770344" w:rsidP="00C246E0">
      <w:pPr>
        <w:pStyle w:val="ListParagraph"/>
        <w:numPr>
          <w:ilvl w:val="0"/>
          <w:numId w:val="17"/>
        </w:numPr>
        <w:autoSpaceDE w:val="0"/>
        <w:autoSpaceDN w:val="0"/>
        <w:spacing w:after="0" w:line="240" w:lineRule="auto"/>
        <w:contextualSpacing w:val="0"/>
        <w:rPr>
          <w:rFonts w:ascii="Arial" w:hAnsi="Arial" w:cs="Arial"/>
        </w:rPr>
      </w:pPr>
      <w:r w:rsidRPr="00770344">
        <w:rPr>
          <w:rFonts w:ascii="Arial" w:hAnsi="Arial" w:cs="Arial"/>
        </w:rPr>
        <w:t xml:space="preserve">Pharmacologic supports, including </w:t>
      </w:r>
      <w:hyperlink r:id="rId341" w:history="1">
        <w:r w:rsidRPr="00770344">
          <w:rPr>
            <w:rStyle w:val="Hyperlink"/>
            <w:rFonts w:ascii="Arial" w:hAnsi="Arial" w:cs="Arial"/>
          </w:rPr>
          <w:t>Nicotine Replacement Therapy</w:t>
        </w:r>
      </w:hyperlink>
      <w:r w:rsidRPr="00770344">
        <w:rPr>
          <w:rFonts w:ascii="Arial" w:hAnsi="Arial" w:cs="Arial"/>
        </w:rPr>
        <w:t xml:space="preserve"> </w:t>
      </w:r>
    </w:p>
    <w:p w14:paraId="47BC2FC6" w14:textId="77777777" w:rsidR="00770344" w:rsidRPr="00770344" w:rsidRDefault="00272E99" w:rsidP="00C246E0">
      <w:pPr>
        <w:pStyle w:val="ListParagraph"/>
        <w:numPr>
          <w:ilvl w:val="0"/>
          <w:numId w:val="17"/>
        </w:numPr>
        <w:autoSpaceDE w:val="0"/>
        <w:autoSpaceDN w:val="0"/>
        <w:spacing w:after="0" w:line="240" w:lineRule="auto"/>
        <w:contextualSpacing w:val="0"/>
        <w:rPr>
          <w:rFonts w:ascii="Arial" w:hAnsi="Arial" w:cs="Arial"/>
        </w:rPr>
      </w:pPr>
      <w:hyperlink r:id="rId342" w:history="1">
        <w:r w:rsidR="00770344" w:rsidRPr="00770344">
          <w:rPr>
            <w:rStyle w:val="Hyperlink"/>
            <w:rFonts w:ascii="Arial" w:hAnsi="Arial" w:cs="Arial"/>
          </w:rPr>
          <w:t>Flowchart</w:t>
        </w:r>
      </w:hyperlink>
      <w:r w:rsidR="00770344" w:rsidRPr="00770344">
        <w:rPr>
          <w:rFonts w:ascii="Arial" w:hAnsi="Arial" w:cs="Arial"/>
        </w:rPr>
        <w:t xml:space="preserve"> for clinical interactions</w:t>
      </w:r>
    </w:p>
    <w:p w14:paraId="1981AB34" w14:textId="77777777" w:rsidR="00770344" w:rsidRPr="00770344" w:rsidRDefault="00770344" w:rsidP="00C246E0">
      <w:pPr>
        <w:pStyle w:val="ListParagraph"/>
        <w:numPr>
          <w:ilvl w:val="0"/>
          <w:numId w:val="17"/>
        </w:numPr>
        <w:autoSpaceDE w:val="0"/>
        <w:autoSpaceDN w:val="0"/>
        <w:spacing w:after="120" w:line="240" w:lineRule="auto"/>
        <w:contextualSpacing w:val="0"/>
        <w:rPr>
          <w:rFonts w:ascii="Arial" w:hAnsi="Arial" w:cs="Arial"/>
        </w:rPr>
      </w:pPr>
      <w:r w:rsidRPr="00770344">
        <w:rPr>
          <w:rFonts w:ascii="Arial" w:hAnsi="Arial" w:cs="Arial"/>
        </w:rPr>
        <w:t xml:space="preserve">Using the </w:t>
      </w:r>
      <w:hyperlink r:id="rId343" w:history="1">
        <w:r w:rsidRPr="00770344">
          <w:rPr>
            <w:rStyle w:val="Hyperlink"/>
            <w:rFonts w:ascii="Arial" w:hAnsi="Arial" w:cs="Arial"/>
          </w:rPr>
          <w:t>EHR</w:t>
        </w:r>
      </w:hyperlink>
      <w:r w:rsidRPr="00770344">
        <w:rPr>
          <w:rFonts w:ascii="Arial" w:hAnsi="Arial" w:cs="Arial"/>
        </w:rPr>
        <w:t xml:space="preserve"> to identify and address tobacco use</w:t>
      </w:r>
    </w:p>
    <w:p w14:paraId="1E91AF6D" w14:textId="77777777" w:rsidR="00770344" w:rsidRPr="00770344" w:rsidRDefault="00770344" w:rsidP="00770344">
      <w:pPr>
        <w:spacing w:after="120"/>
        <w:rPr>
          <w:rFonts w:ascii="Arial" w:hAnsi="Arial" w:cs="Arial"/>
        </w:rPr>
      </w:pPr>
      <w:r w:rsidRPr="00770344">
        <w:rPr>
          <w:rFonts w:ascii="Arial" w:hAnsi="Arial" w:cs="Arial"/>
        </w:rPr>
        <w:t xml:space="preserve">This </w:t>
      </w:r>
      <w:hyperlink r:id="rId344" w:history="1">
        <w:r w:rsidRPr="00770344">
          <w:rPr>
            <w:rStyle w:val="Hyperlink"/>
            <w:rFonts w:ascii="Arial" w:hAnsi="Arial" w:cs="Arial"/>
            <w:color w:val="auto"/>
            <w:u w:val="none"/>
          </w:rPr>
          <w:t>resource</w:t>
        </w:r>
      </w:hyperlink>
      <w:r w:rsidRPr="00770344">
        <w:rPr>
          <w:rFonts w:ascii="Arial" w:hAnsi="Arial" w:cs="Arial"/>
        </w:rPr>
        <w:t xml:space="preserve"> is free! Pediatric health clinicians can find these materials at </w:t>
      </w:r>
      <w:hyperlink r:id="rId345" w:history="1">
        <w:r w:rsidRPr="00770344">
          <w:rPr>
            <w:rStyle w:val="Hyperlink"/>
            <w:rFonts w:ascii="Arial" w:hAnsi="Arial" w:cs="Arial"/>
          </w:rPr>
          <w:t>www.aap.org/cessation</w:t>
        </w:r>
      </w:hyperlink>
      <w:r w:rsidRPr="00770344">
        <w:rPr>
          <w:rFonts w:ascii="Arial" w:hAnsi="Arial" w:cs="Arial"/>
        </w:rPr>
        <w:t xml:space="preserve">. </w:t>
      </w:r>
    </w:p>
    <w:p w14:paraId="5603B1A7" w14:textId="77777777" w:rsidR="00770344" w:rsidRPr="00770344" w:rsidRDefault="00770344" w:rsidP="00770344">
      <w:pPr>
        <w:spacing w:after="120"/>
        <w:rPr>
          <w:rFonts w:ascii="Arial" w:hAnsi="Arial" w:cs="Arial"/>
        </w:rPr>
      </w:pPr>
    </w:p>
    <w:p w14:paraId="66C33154" w14:textId="77777777" w:rsidR="00770344" w:rsidRPr="00770344" w:rsidRDefault="00770344" w:rsidP="00770344">
      <w:pPr>
        <w:spacing w:after="120"/>
        <w:rPr>
          <w:rFonts w:ascii="Arial" w:hAnsi="Arial" w:cs="Arial"/>
        </w:rPr>
      </w:pPr>
      <w:r w:rsidRPr="00770344">
        <w:rPr>
          <w:rFonts w:ascii="Arial" w:hAnsi="Arial" w:cs="Arial"/>
        </w:rPr>
        <w:t xml:space="preserve">Please contact Julie </w:t>
      </w:r>
      <w:proofErr w:type="spellStart"/>
      <w:r w:rsidRPr="00770344">
        <w:rPr>
          <w:rFonts w:ascii="Arial" w:hAnsi="Arial" w:cs="Arial"/>
        </w:rPr>
        <w:t>Gorzkowski</w:t>
      </w:r>
      <w:proofErr w:type="spellEnd"/>
      <w:r w:rsidRPr="00770344">
        <w:rPr>
          <w:rFonts w:ascii="Arial" w:hAnsi="Arial" w:cs="Arial"/>
        </w:rPr>
        <w:t xml:space="preserve"> MSW, AAP Director of Adolescent Health Promotion, with any questions: </w:t>
      </w:r>
      <w:hyperlink r:id="rId346" w:history="1">
        <w:r w:rsidRPr="00770344">
          <w:rPr>
            <w:rStyle w:val="Hyperlink"/>
            <w:rFonts w:ascii="Arial" w:hAnsi="Arial" w:cs="Arial"/>
          </w:rPr>
          <w:t>RichmondCenter@aap.org</w:t>
        </w:r>
      </w:hyperlink>
      <w:r w:rsidRPr="00770344">
        <w:rPr>
          <w:rFonts w:ascii="Arial" w:hAnsi="Arial" w:cs="Arial"/>
        </w:rPr>
        <w:t xml:space="preserve">   </w:t>
      </w:r>
    </w:p>
    <w:tbl>
      <w:tblPr>
        <w:tblW w:w="5000" w:type="pct"/>
        <w:jc w:val="center"/>
        <w:tblCellMar>
          <w:top w:w="300" w:type="dxa"/>
          <w:left w:w="0" w:type="dxa"/>
          <w:bottom w:w="300" w:type="dxa"/>
          <w:right w:w="0" w:type="dxa"/>
        </w:tblCellMar>
        <w:tblLook w:val="04A0" w:firstRow="1" w:lastRow="0" w:firstColumn="1" w:lastColumn="0" w:noHBand="0" w:noVBand="1"/>
      </w:tblPr>
      <w:tblGrid>
        <w:gridCol w:w="9360"/>
      </w:tblGrid>
      <w:tr w:rsidR="00AD5708" w14:paraId="28734923" w14:textId="77777777" w:rsidTr="00AD5708">
        <w:trPr>
          <w:jc w:val="center"/>
          <w:hidden/>
        </w:trPr>
        <w:tc>
          <w:tcPr>
            <w:tcW w:w="0" w:type="auto"/>
            <w:vAlign w:val="center"/>
          </w:tcPr>
          <w:p w14:paraId="3ADABB9A" w14:textId="77777777" w:rsidR="00AD5708" w:rsidRDefault="00AD5708">
            <w:pPr>
              <w:rPr>
                <w:rFonts w:ascii="Calibri" w:eastAsia="Times New Roman" w:hAnsi="Calibri" w:cs="Calibri"/>
                <w:vanish/>
              </w:rPr>
            </w:pPr>
          </w:p>
          <w:p w14:paraId="54B499D0" w14:textId="77777777" w:rsidR="00AD5708" w:rsidRDefault="00AD5708">
            <w:pPr>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9000"/>
            </w:tblGrid>
            <w:tr w:rsidR="00AD5708" w14:paraId="5DE31D4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D5708" w14:paraId="1174519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D5708" w14:paraId="2669DC39" w14:textId="77777777">
                          <w:trPr>
                            <w:jc w:val="center"/>
                          </w:trPr>
                          <w:tc>
                            <w:tcPr>
                              <w:tcW w:w="9000" w:type="dxa"/>
                              <w:tcMar>
                                <w:top w:w="225" w:type="dxa"/>
                                <w:left w:w="225" w:type="dxa"/>
                                <w:bottom w:w="225" w:type="dxa"/>
                                <w:right w:w="225" w:type="dxa"/>
                              </w:tcMar>
                              <w:hideMark/>
                            </w:tcPr>
                            <w:tbl>
                              <w:tblPr>
                                <w:tblW w:w="5000" w:type="pct"/>
                                <w:jc w:val="center"/>
                                <w:tblCellMar>
                                  <w:left w:w="0" w:type="dxa"/>
                                  <w:right w:w="0" w:type="dxa"/>
                                </w:tblCellMar>
                                <w:tblLook w:val="04A0" w:firstRow="1" w:lastRow="0" w:firstColumn="1" w:lastColumn="0" w:noHBand="0" w:noVBand="1"/>
                              </w:tblPr>
                              <w:tblGrid>
                                <w:gridCol w:w="8550"/>
                              </w:tblGrid>
                              <w:tr w:rsidR="00AD5708" w14:paraId="36A6215F" w14:textId="77777777">
                                <w:trPr>
                                  <w:jc w:val="center"/>
                                </w:trPr>
                                <w:tc>
                                  <w:tcPr>
                                    <w:tcW w:w="0" w:type="auto"/>
                                    <w:vAlign w:val="center"/>
                                    <w:hideMark/>
                                  </w:tcPr>
                                  <w:p w14:paraId="2F7DA2CB" w14:textId="77777777" w:rsidR="00AD5708" w:rsidRPr="00AD5708" w:rsidRDefault="00AD5708">
                                    <w:pPr>
                                      <w:pStyle w:val="Heading1"/>
                                      <w:spacing w:before="0" w:after="300"/>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920">
                                      <w:rPr>
                                        <w:rFonts w:ascii="Arial" w:eastAsia="Times New Roman"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Neuroscience Offers Clues for Better Treatment of AUD and Anxiety, Depression</w:t>
                                    </w:r>
                                  </w:p>
                                  <w:tbl>
                                    <w:tblPr>
                                      <w:tblW w:w="5000" w:type="pct"/>
                                      <w:tblCellMar>
                                        <w:left w:w="0" w:type="dxa"/>
                                        <w:right w:w="0" w:type="dxa"/>
                                      </w:tblCellMar>
                                      <w:tblLook w:val="04A0" w:firstRow="1" w:lastRow="0" w:firstColumn="1" w:lastColumn="0" w:noHBand="0" w:noVBand="1"/>
                                    </w:tblPr>
                                    <w:tblGrid>
                                      <w:gridCol w:w="2736"/>
                                      <w:gridCol w:w="120"/>
                                      <w:gridCol w:w="5694"/>
                                    </w:tblGrid>
                                    <w:tr w:rsidR="00AD5708" w14:paraId="7D84A122" w14:textId="77777777">
                                      <w:tc>
                                        <w:tcPr>
                                          <w:tcW w:w="2730" w:type="dxa"/>
                                          <w:hideMark/>
                                        </w:tcPr>
                                        <w:p w14:paraId="01DB249C" w14:textId="25689CDD" w:rsidR="00AD5708" w:rsidRDefault="00AD5708">
                                          <w:pPr>
                                            <w:rPr>
                                              <w:rFonts w:ascii="Calibri" w:eastAsia="Times New Roman" w:hAnsi="Calibri" w:cs="Calibri"/>
                                            </w:rPr>
                                          </w:pPr>
                                          <w:r>
                                            <w:rPr>
                                              <w:rFonts w:eastAsia="Times New Roman"/>
                                              <w:noProof/>
                                            </w:rPr>
                                            <w:drawing>
                                              <wp:inline distT="0" distB="0" distL="0" distR="0" wp14:anchorId="2FCBEC3A" wp14:editId="4380206C">
                                                <wp:extent cx="1737360" cy="967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37360" cy="967740"/>
                                                        </a:xfrm>
                                                        <a:prstGeom prst="rect">
                                                          <a:avLst/>
                                                        </a:prstGeom>
                                                        <a:noFill/>
                                                        <a:ln>
                                                          <a:noFill/>
                                                        </a:ln>
                                                      </pic:spPr>
                                                    </pic:pic>
                                                  </a:graphicData>
                                                </a:graphic>
                                              </wp:inline>
                                            </w:drawing>
                                          </w:r>
                                        </w:p>
                                      </w:tc>
                                      <w:tc>
                                        <w:tcPr>
                                          <w:tcW w:w="120" w:type="dxa"/>
                                          <w:hideMark/>
                                        </w:tcPr>
                                        <w:p w14:paraId="4F182680" w14:textId="77777777" w:rsidR="00AD5708" w:rsidRDefault="00AD5708">
                                          <w:pPr>
                                            <w:rPr>
                                              <w:rFonts w:eastAsia="Times New Roman"/>
                                            </w:rPr>
                                          </w:pPr>
                                        </w:p>
                                      </w:tc>
                                      <w:tc>
                                        <w:tcPr>
                                          <w:tcW w:w="0" w:type="auto"/>
                                          <w:hideMark/>
                                        </w:tcPr>
                                        <w:p w14:paraId="6C89CE52" w14:textId="77777777" w:rsidR="00AD5708" w:rsidRDefault="00AD5708">
                                          <w:pPr>
                                            <w:pStyle w:val="NormalWeb"/>
                                            <w:spacing w:before="0" w:beforeAutospacing="0" w:after="225" w:afterAutospacing="0"/>
                                            <w:rPr>
                                              <w:rFonts w:ascii="Helvetica" w:eastAsiaTheme="minorHAnsi" w:hAnsi="Helvetica" w:cs="Helvetica"/>
                                              <w:sz w:val="23"/>
                                              <w:szCs w:val="23"/>
                                            </w:rPr>
                                          </w:pPr>
                                          <w:r>
                                            <w:rPr>
                                              <w:rFonts w:ascii="Helvetica" w:hAnsi="Helvetica" w:cs="Helvetica"/>
                                              <w:sz w:val="23"/>
                                              <w:szCs w:val="23"/>
                                            </w:rPr>
                                            <w:t>In recognition of National Suicide Prevention Month, ARCR encourages readers to learn more about the connection between alcohol use and suicidal behavior. </w:t>
                                          </w:r>
                                        </w:p>
                                        <w:p w14:paraId="7DBD1E1D" w14:textId="77777777" w:rsidR="00AD5708" w:rsidRDefault="00AD5708">
                                          <w:pPr>
                                            <w:pStyle w:val="NormalWeb"/>
                                            <w:spacing w:before="0" w:beforeAutospacing="0" w:after="225" w:afterAutospacing="0"/>
                                            <w:rPr>
                                              <w:rFonts w:ascii="Helvetica" w:hAnsi="Helvetica" w:cs="Helvetica"/>
                                              <w:sz w:val="23"/>
                                              <w:szCs w:val="23"/>
                                            </w:rPr>
                                          </w:pPr>
                                          <w:r>
                                            <w:rPr>
                                              <w:rFonts w:ascii="Helvetica" w:hAnsi="Helvetica" w:cs="Helvetica"/>
                                              <w:sz w:val="23"/>
                                              <w:szCs w:val="23"/>
                                            </w:rPr>
                                            <w:t>Alcohol use disorder (AUD) is a potent risk factor for suicidal behavior and greatly complicates treatment for anxiety and depressive disorders. Despite sustained research on the relationship between these disorders, treatments for co-occurring disorders have a poor record of addressing alcohol misuse and only modestly improve symptoms of depression and anxiety. Fruitful areas of research, however, are emerging, as scientists discover neurobiological alterations that may predispose individuals to co-occurring disorders and provide opportunities for targeted treatment.</w:t>
                                          </w:r>
                                        </w:p>
                                        <w:p w14:paraId="5B394854" w14:textId="77777777" w:rsidR="00AD5708" w:rsidRDefault="00272E99" w:rsidP="00C246E0">
                                          <w:pPr>
                                            <w:numPr>
                                              <w:ilvl w:val="0"/>
                                              <w:numId w:val="10"/>
                                            </w:numPr>
                                            <w:spacing w:before="100" w:beforeAutospacing="1" w:after="225" w:line="240" w:lineRule="auto"/>
                                            <w:rPr>
                                              <w:rFonts w:ascii="Helvetica" w:eastAsia="Times New Roman" w:hAnsi="Helvetica" w:cs="Helvetica"/>
                                              <w:sz w:val="23"/>
                                              <w:szCs w:val="23"/>
                                            </w:rPr>
                                          </w:pPr>
                                          <w:hyperlink r:id="rId348" w:tgtFrame="_blank" w:history="1">
                                            <w:r w:rsidR="00AD5708">
                                              <w:rPr>
                                                <w:rStyle w:val="Hyperlink"/>
                                                <w:rFonts w:ascii="Helvetica" w:eastAsia="Times New Roman" w:hAnsi="Helvetica" w:cs="Helvetica"/>
                                                <w:color w:val="1D5782"/>
                                                <w:sz w:val="23"/>
                                                <w:szCs w:val="23"/>
                                              </w:rPr>
                                              <w:t>Co-Occurring Alcohol Use Disorder and Anxiety: Bridging the Psychiatric, Psychological, and Neurobiological Perspectives</w:t>
                                            </w:r>
                                          </w:hyperlink>
                                        </w:p>
                                        <w:p w14:paraId="3F9899DB" w14:textId="77777777" w:rsidR="00AD5708" w:rsidRDefault="00272E99" w:rsidP="00C246E0">
                                          <w:pPr>
                                            <w:numPr>
                                              <w:ilvl w:val="0"/>
                                              <w:numId w:val="10"/>
                                            </w:numPr>
                                            <w:spacing w:before="100" w:beforeAutospacing="1" w:after="225" w:line="240" w:lineRule="auto"/>
                                            <w:rPr>
                                              <w:rFonts w:ascii="Helvetica" w:eastAsia="Times New Roman" w:hAnsi="Helvetica" w:cs="Helvetica"/>
                                              <w:sz w:val="23"/>
                                              <w:szCs w:val="23"/>
                                            </w:rPr>
                                          </w:pPr>
                                          <w:hyperlink r:id="rId349" w:tgtFrame="_blank" w:history="1">
                                            <w:r w:rsidR="00AD5708">
                                              <w:rPr>
                                                <w:rStyle w:val="Hyperlink"/>
                                                <w:rFonts w:ascii="Helvetica" w:eastAsia="Times New Roman" w:hAnsi="Helvetica" w:cs="Helvetica"/>
                                                <w:color w:val="1D5782"/>
                                                <w:sz w:val="23"/>
                                                <w:szCs w:val="23"/>
                                              </w:rPr>
                                              <w:t>Suicidal Behavior: Links Between Alcohol Use Disorder and Acute Use of Alcohol</w:t>
                                            </w:r>
                                          </w:hyperlink>
                                        </w:p>
                                        <w:p w14:paraId="5C532A24" w14:textId="77777777" w:rsidR="00AD5708" w:rsidRDefault="00272E99" w:rsidP="00C246E0">
                                          <w:pPr>
                                            <w:numPr>
                                              <w:ilvl w:val="0"/>
                                              <w:numId w:val="10"/>
                                            </w:numPr>
                                            <w:spacing w:before="100" w:beforeAutospacing="1" w:after="225" w:line="240" w:lineRule="auto"/>
                                            <w:rPr>
                                              <w:rFonts w:ascii="Helvetica" w:eastAsia="Times New Roman" w:hAnsi="Helvetica" w:cs="Helvetica"/>
                                              <w:sz w:val="23"/>
                                              <w:szCs w:val="23"/>
                                            </w:rPr>
                                          </w:pPr>
                                          <w:hyperlink r:id="rId350" w:tgtFrame="_blank" w:history="1">
                                            <w:r w:rsidR="00AD5708">
                                              <w:rPr>
                                                <w:rStyle w:val="Hyperlink"/>
                                                <w:rFonts w:ascii="Helvetica" w:eastAsia="Times New Roman" w:hAnsi="Helvetica" w:cs="Helvetica"/>
                                                <w:color w:val="1D5782"/>
                                                <w:sz w:val="23"/>
                                                <w:szCs w:val="23"/>
                                              </w:rPr>
                                              <w:t xml:space="preserve">Alcohol Use Disorder and Depressive Disorders </w:t>
                                            </w:r>
                                          </w:hyperlink>
                                        </w:p>
                                      </w:tc>
                                    </w:tr>
                                  </w:tbl>
                                  <w:p w14:paraId="6426916E" w14:textId="77777777" w:rsidR="00AD5708" w:rsidRDefault="00AD5708">
                                    <w:pPr>
                                      <w:rPr>
                                        <w:rFonts w:ascii="Times New Roman" w:eastAsia="Times New Roman" w:hAnsi="Times New Roman" w:cs="Times New Roman"/>
                                        <w:sz w:val="20"/>
                                        <w:szCs w:val="20"/>
                                      </w:rPr>
                                    </w:pPr>
                                  </w:p>
                                </w:tc>
                              </w:tr>
                            </w:tbl>
                            <w:p w14:paraId="1E5B0F62" w14:textId="77777777" w:rsidR="00AD5708" w:rsidRDefault="00AD5708">
                              <w:pPr>
                                <w:jc w:val="center"/>
                                <w:rPr>
                                  <w:rFonts w:ascii="Times New Roman" w:eastAsia="Times New Roman" w:hAnsi="Times New Roman" w:cs="Times New Roman"/>
                                  <w:sz w:val="20"/>
                                  <w:szCs w:val="20"/>
                                </w:rPr>
                              </w:pPr>
                            </w:p>
                          </w:tc>
                        </w:tr>
                      </w:tbl>
                      <w:p w14:paraId="46324455" w14:textId="77777777" w:rsidR="00AD5708" w:rsidRDefault="00AD5708">
                        <w:pPr>
                          <w:jc w:val="center"/>
                          <w:rPr>
                            <w:rFonts w:ascii="Times New Roman" w:eastAsia="Times New Roman" w:hAnsi="Times New Roman" w:cs="Times New Roman"/>
                            <w:sz w:val="20"/>
                            <w:szCs w:val="20"/>
                          </w:rPr>
                        </w:pPr>
                      </w:p>
                    </w:tc>
                  </w:tr>
                </w:tbl>
                <w:p w14:paraId="366BBA9E" w14:textId="77777777" w:rsidR="00AD5708" w:rsidRDefault="00AD5708">
                  <w:pPr>
                    <w:jc w:val="center"/>
                    <w:rPr>
                      <w:rFonts w:ascii="Times New Roman" w:eastAsia="Times New Roman" w:hAnsi="Times New Roman" w:cs="Times New Roman"/>
                      <w:sz w:val="20"/>
                      <w:szCs w:val="20"/>
                    </w:rPr>
                  </w:pPr>
                </w:p>
              </w:tc>
            </w:tr>
          </w:tbl>
          <w:p w14:paraId="6CE743D9" w14:textId="77777777" w:rsidR="00AD5708" w:rsidRDefault="00AD5708">
            <w:pPr>
              <w:rPr>
                <w:rFonts w:ascii="Calibri" w:eastAsia="Times New Roman" w:hAnsi="Calibri" w:cs="Calibri"/>
                <w:vanish/>
              </w:rPr>
            </w:pPr>
          </w:p>
          <w:p w14:paraId="489B6C10" w14:textId="77777777" w:rsidR="00AD5708" w:rsidRDefault="00AD5708">
            <w:pPr>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9000"/>
            </w:tblGrid>
            <w:tr w:rsidR="00AD5708" w14:paraId="36295F6A"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D5708" w14:paraId="73DDA133"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D5708" w14:paraId="291ECA6B" w14:textId="77777777">
                          <w:trPr>
                            <w:jc w:val="center"/>
                          </w:trPr>
                          <w:tc>
                            <w:tcPr>
                              <w:tcW w:w="9000" w:type="dxa"/>
                              <w:tcMar>
                                <w:top w:w="225" w:type="dxa"/>
                                <w:left w:w="225" w:type="dxa"/>
                                <w:bottom w:w="225" w:type="dxa"/>
                                <w:right w:w="225" w:type="dxa"/>
                              </w:tcMar>
                              <w:hideMark/>
                            </w:tcPr>
                            <w:p w14:paraId="2020E5DB" w14:textId="77777777" w:rsidR="00AD5708" w:rsidRDefault="00AD5708">
                              <w:pPr>
                                <w:jc w:val="center"/>
                                <w:rPr>
                                  <w:rFonts w:ascii="Times New Roman" w:eastAsia="Times New Roman" w:hAnsi="Times New Roman" w:cs="Times New Roman"/>
                                  <w:sz w:val="20"/>
                                  <w:szCs w:val="20"/>
                                </w:rPr>
                              </w:pPr>
                            </w:p>
                          </w:tc>
                        </w:tr>
                      </w:tbl>
                      <w:p w14:paraId="1D4825C4" w14:textId="77777777" w:rsidR="00AD5708" w:rsidRDefault="00AD5708">
                        <w:pPr>
                          <w:jc w:val="center"/>
                          <w:rPr>
                            <w:rFonts w:ascii="Times New Roman" w:eastAsia="Times New Roman" w:hAnsi="Times New Roman" w:cs="Times New Roman"/>
                            <w:sz w:val="20"/>
                            <w:szCs w:val="20"/>
                          </w:rPr>
                        </w:pPr>
                      </w:p>
                    </w:tc>
                  </w:tr>
                </w:tbl>
                <w:p w14:paraId="187E08EE" w14:textId="77777777" w:rsidR="00AD5708" w:rsidRDefault="00AD5708">
                  <w:pPr>
                    <w:jc w:val="center"/>
                    <w:rPr>
                      <w:rFonts w:ascii="Times New Roman" w:eastAsia="Times New Roman" w:hAnsi="Times New Roman" w:cs="Times New Roman"/>
                      <w:sz w:val="20"/>
                      <w:szCs w:val="20"/>
                    </w:rPr>
                  </w:pPr>
                </w:p>
              </w:tc>
            </w:tr>
          </w:tbl>
          <w:p w14:paraId="6C3E2DE3" w14:textId="77777777" w:rsidR="00AD5708" w:rsidRDefault="00AD5708">
            <w:pPr>
              <w:jc w:val="center"/>
              <w:rPr>
                <w:rFonts w:ascii="Times New Roman" w:eastAsia="Times New Roman" w:hAnsi="Times New Roman" w:cs="Times New Roman"/>
                <w:sz w:val="20"/>
                <w:szCs w:val="20"/>
              </w:rPr>
            </w:pPr>
          </w:p>
        </w:tc>
      </w:tr>
    </w:tbl>
    <w:p w14:paraId="09F0B9F1" w14:textId="77777777" w:rsidR="00B0645F" w:rsidRDefault="00B0645F" w:rsidP="00B0645F">
      <w:pPr>
        <w:jc w:val="center"/>
        <w:rPr>
          <w:rFonts w:ascii="Calibri" w:eastAsia="Times New Roman" w:hAnsi="Calibri" w:cs="Calibri"/>
          <w:vanish/>
        </w:rPr>
      </w:pPr>
    </w:p>
    <w:p w14:paraId="7D0345D2" w14:textId="77777777" w:rsidR="00B0645F" w:rsidRDefault="00B0645F" w:rsidP="00B0645F">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0645F" w14:paraId="21C1AE6E" w14:textId="77777777" w:rsidTr="00B0645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0645F" w14:paraId="207CB9D1" w14:textId="77777777">
              <w:tc>
                <w:tcPr>
                  <w:tcW w:w="0" w:type="auto"/>
                  <w:hideMark/>
                </w:tcPr>
                <w:p w14:paraId="019A88BF" w14:textId="77777777" w:rsidR="00B0645F" w:rsidRDefault="00B0645F">
                  <w:pPr>
                    <w:jc w:val="center"/>
                    <w:rPr>
                      <w:rFonts w:ascii="Times New Roman" w:eastAsia="Times New Roman" w:hAnsi="Times New Roman" w:cs="Times New Roman"/>
                      <w:sz w:val="20"/>
                      <w:szCs w:val="20"/>
                    </w:rPr>
                  </w:pPr>
                </w:p>
              </w:tc>
            </w:tr>
          </w:tbl>
          <w:p w14:paraId="6BF143C4" w14:textId="77777777" w:rsidR="00B0645F" w:rsidRDefault="00B0645F">
            <w:pPr>
              <w:rPr>
                <w:rFonts w:ascii="Times New Roman" w:eastAsia="Times New Roman" w:hAnsi="Times New Roman" w:cs="Times New Roman"/>
                <w:sz w:val="20"/>
                <w:szCs w:val="20"/>
              </w:rPr>
            </w:pPr>
          </w:p>
        </w:tc>
      </w:tr>
    </w:tbl>
    <w:p w14:paraId="5CC1EE8C" w14:textId="49DB98C8" w:rsidR="00E220D3" w:rsidRPr="00987D65" w:rsidRDefault="00837F55" w:rsidP="00837F55">
      <w:pPr>
        <w:shd w:val="clear" w:color="auto" w:fill="FFFFFF"/>
        <w:spacing w:before="100" w:beforeAutospacing="1" w:after="100" w:afterAutospacing="1" w:line="240" w:lineRule="auto"/>
        <w:outlineLvl w:val="0"/>
        <w:rPr>
          <w:rFonts w:ascii="Arial" w:hAnsi="Arial" w:cs="Arial"/>
          <w:b/>
          <w:sz w:val="24"/>
          <w:szCs w:val="24"/>
        </w:rPr>
      </w:pPr>
      <w:r>
        <w:rPr>
          <w:rFonts w:ascii="Arial" w:eastAsia="Times New Roman" w:hAnsi="Arial" w:cs="Arial"/>
          <w:b/>
          <w:bCs/>
          <w:kern w:val="36"/>
          <w:sz w:val="26"/>
          <w:szCs w:val="26"/>
        </w:rPr>
        <w:lastRenderedPageBreak/>
        <w:t>C</w:t>
      </w:r>
      <w:r w:rsidR="00D24E55" w:rsidRPr="00987D65">
        <w:rPr>
          <w:rFonts w:ascii="Arial" w:hAnsi="Arial" w:cs="Arial"/>
          <w:b/>
          <w:sz w:val="24"/>
          <w:szCs w:val="24"/>
        </w:rPr>
        <w:t xml:space="preserve">heck out the </w:t>
      </w:r>
      <w:r w:rsidR="00E72743" w:rsidRPr="00987D65">
        <w:rPr>
          <w:rFonts w:ascii="Arial" w:hAnsi="Arial" w:cs="Arial"/>
          <w:b/>
          <w:sz w:val="24"/>
          <w:szCs w:val="24"/>
        </w:rPr>
        <w:t>RTI Opioid Newsletter</w:t>
      </w:r>
      <w:r w:rsidR="00D24E55" w:rsidRPr="00987D65">
        <w:rPr>
          <w:rFonts w:ascii="Arial" w:hAnsi="Arial" w:cs="Arial"/>
          <w:b/>
          <w:sz w:val="24"/>
          <w:szCs w:val="24"/>
        </w:rPr>
        <w:t xml:space="preserve"> here</w:t>
      </w:r>
      <w:r w:rsidR="00E72743" w:rsidRPr="00987D65">
        <w:rPr>
          <w:rFonts w:ascii="Arial" w:hAnsi="Arial" w:cs="Arial"/>
          <w:b/>
          <w:sz w:val="24"/>
          <w:szCs w:val="24"/>
        </w:rPr>
        <w:t>:</w:t>
      </w:r>
      <w:r w:rsidR="00D24E55" w:rsidRPr="00987D65">
        <w:rPr>
          <w:rFonts w:ascii="Arial" w:hAnsi="Arial" w:cs="Arial"/>
          <w:b/>
          <w:sz w:val="24"/>
          <w:szCs w:val="24"/>
        </w:rPr>
        <w:t xml:space="preserve">  </w:t>
      </w:r>
    </w:p>
    <w:p w14:paraId="16E9562A" w14:textId="1A0EECDC" w:rsidR="00987D65" w:rsidRDefault="00272E99" w:rsidP="00164FC6">
      <w:pPr>
        <w:rPr>
          <w:rStyle w:val="Hyperlink"/>
          <w:rFonts w:ascii="Arial" w:hAnsi="Arial" w:cs="Arial"/>
          <w:bCs/>
          <w:sz w:val="24"/>
          <w:szCs w:val="24"/>
        </w:rPr>
      </w:pPr>
      <w:hyperlink r:id="rId351" w:history="1">
        <w:r w:rsidR="00987D65" w:rsidRPr="005C0F92">
          <w:rPr>
            <w:rStyle w:val="Hyperlink"/>
            <w:rFonts w:ascii="Arial" w:hAnsi="Arial" w:cs="Arial"/>
            <w:bCs/>
            <w:sz w:val="24"/>
            <w:szCs w:val="24"/>
          </w:rPr>
          <w:t>https://www.rti.org/emerging-issue/understanding-preventing-and-treating-opioid-abuse</w:t>
        </w:r>
      </w:hyperlink>
    </w:p>
    <w:tbl>
      <w:tblPr>
        <w:tblW w:w="5000" w:type="pct"/>
        <w:jc w:val="center"/>
        <w:tblCellMar>
          <w:left w:w="0" w:type="dxa"/>
          <w:right w:w="0" w:type="dxa"/>
        </w:tblCellMar>
        <w:tblLook w:val="04A0" w:firstRow="1" w:lastRow="0" w:firstColumn="1" w:lastColumn="0" w:noHBand="0" w:noVBand="1"/>
      </w:tblPr>
      <w:tblGrid>
        <w:gridCol w:w="9360"/>
      </w:tblGrid>
      <w:tr w:rsidR="00DA1888" w14:paraId="33732081" w14:textId="77777777" w:rsidTr="00DA188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A1888" w14:paraId="2E1EF5F5" w14:textId="77777777">
              <w:tc>
                <w:tcPr>
                  <w:tcW w:w="0" w:type="auto"/>
                  <w:tcMar>
                    <w:top w:w="150" w:type="dxa"/>
                    <w:left w:w="300" w:type="dxa"/>
                    <w:bottom w:w="150" w:type="dxa"/>
                    <w:right w:w="300" w:type="dxa"/>
                  </w:tcMar>
                </w:tcPr>
                <w:p w14:paraId="245CD125" w14:textId="79CB7112" w:rsidR="00DA1888" w:rsidRDefault="00DA1888" w:rsidP="00A939E8">
                  <w:pPr>
                    <w:jc w:val="both"/>
                    <w:rPr>
                      <w:rFonts w:ascii="Arial" w:eastAsia="Times New Roman" w:hAnsi="Arial" w:cs="Arial"/>
                      <w:color w:val="000000"/>
                      <w:sz w:val="21"/>
                      <w:szCs w:val="21"/>
                    </w:rPr>
                  </w:pPr>
                  <w:r w:rsidRPr="00A939E8">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Providing Affirming Care for LGBTQ+ People in</w:t>
                  </w:r>
                  <w:r w:rsidR="00991BFB" w:rsidRPr="00A939E8">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39E8">
                    <w:rPr>
                      <w:rFonts w:ascii="Arial" w:eastAsia="Times New Roman"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Substance Use Treatment </w:t>
                  </w:r>
                </w:p>
                <w:p w14:paraId="17D04997" w14:textId="77777777" w:rsidR="00DA1888" w:rsidRDefault="00DA1888">
                  <w:pPr>
                    <w:rPr>
                      <w:rFonts w:ascii="Arial" w:eastAsia="Times New Roman" w:hAnsi="Arial" w:cs="Arial"/>
                      <w:color w:val="000000"/>
                      <w:sz w:val="21"/>
                      <w:szCs w:val="21"/>
                    </w:rPr>
                  </w:pPr>
                  <w:r>
                    <w:rPr>
                      <w:rFonts w:ascii="Arial" w:eastAsia="Times New Roman" w:hAnsi="Arial" w:cs="Arial"/>
                      <w:color w:val="1E1E1E"/>
                      <w:sz w:val="21"/>
                      <w:szCs w:val="21"/>
                    </w:rPr>
                    <w:t>The </w:t>
                  </w:r>
                  <w:r>
                    <w:rPr>
                      <w:rFonts w:ascii="Arial" w:eastAsia="Times New Roman" w:hAnsi="Arial" w:cs="Arial"/>
                      <w:i/>
                      <w:iCs/>
                      <w:color w:val="1E1E1E"/>
                      <w:sz w:val="21"/>
                      <w:szCs w:val="21"/>
                    </w:rPr>
                    <w:t>Opioid Response Network (ORN)</w:t>
                  </w:r>
                  <w:r>
                    <w:rPr>
                      <w:rFonts w:ascii="Arial" w:eastAsia="Times New Roman" w:hAnsi="Arial" w:cs="Arial"/>
                      <w:color w:val="1E1E1E"/>
                      <w:sz w:val="21"/>
                      <w:szCs w:val="21"/>
                    </w:rPr>
                    <w:t>,</w:t>
                  </w:r>
                  <w:r>
                    <w:rPr>
                      <w:rFonts w:ascii="Arial" w:eastAsia="Times New Roman" w:hAnsi="Arial" w:cs="Arial"/>
                      <w:i/>
                      <w:iCs/>
                      <w:color w:val="1E1E1E"/>
                      <w:sz w:val="21"/>
                      <w:szCs w:val="21"/>
                    </w:rPr>
                    <w:t> </w:t>
                  </w:r>
                  <w:r>
                    <w:rPr>
                      <w:rFonts w:ascii="Arial" w:eastAsia="Times New Roman" w:hAnsi="Arial" w:cs="Arial"/>
                      <w:color w:val="1E1E1E"/>
                      <w:sz w:val="21"/>
                      <w:szCs w:val="21"/>
                    </w:rPr>
                    <w:t>in partnership with Columbia University Department of Psychiatry Division on Substance Use Disorders, has created a one-of a-kind web-based training that will help substance use disorder treatment providers deliver more affirming care to their LGBTQ+ clients. The course will:</w:t>
                  </w:r>
                  <w:r>
                    <w:rPr>
                      <w:rFonts w:ascii="Arial" w:eastAsia="Times New Roman" w:hAnsi="Arial" w:cs="Arial"/>
                      <w:color w:val="000000"/>
                      <w:sz w:val="21"/>
                      <w:szCs w:val="21"/>
                    </w:rPr>
                    <w:t xml:space="preserve"> </w:t>
                  </w:r>
                </w:p>
                <w:p w14:paraId="28F45417" w14:textId="77777777" w:rsidR="00DA1888" w:rsidRDefault="00DA1888" w:rsidP="00C246E0">
                  <w:pPr>
                    <w:numPr>
                      <w:ilvl w:val="0"/>
                      <w:numId w:val="13"/>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 xml:space="preserve">Provide an introduction to terminology related to gender, sexuality and LGBTQ+ </w:t>
                  </w:r>
                  <w:proofErr w:type="gramStart"/>
                  <w:r>
                    <w:rPr>
                      <w:rFonts w:ascii="Arial" w:eastAsia="Times New Roman" w:hAnsi="Arial" w:cs="Arial"/>
                      <w:color w:val="1E1E1E"/>
                      <w:sz w:val="21"/>
                      <w:szCs w:val="21"/>
                    </w:rPr>
                    <w:t>communities;</w:t>
                  </w:r>
                  <w:proofErr w:type="gramEnd"/>
                </w:p>
                <w:p w14:paraId="404ABF7C" w14:textId="77777777" w:rsidR="00DA1888" w:rsidRDefault="00DA1888" w:rsidP="00C246E0">
                  <w:pPr>
                    <w:numPr>
                      <w:ilvl w:val="0"/>
                      <w:numId w:val="13"/>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 xml:space="preserve">Discuss why substance use uniquely impacts LGBTQ+ </w:t>
                  </w:r>
                  <w:proofErr w:type="gramStart"/>
                  <w:r>
                    <w:rPr>
                      <w:rFonts w:ascii="Arial" w:eastAsia="Times New Roman" w:hAnsi="Arial" w:cs="Arial"/>
                      <w:color w:val="1E1E1E"/>
                      <w:sz w:val="21"/>
                      <w:szCs w:val="21"/>
                    </w:rPr>
                    <w:t>communities;</w:t>
                  </w:r>
                  <w:proofErr w:type="gramEnd"/>
                </w:p>
                <w:p w14:paraId="0EA0DCAE" w14:textId="77777777" w:rsidR="00DA1888" w:rsidRDefault="00DA1888" w:rsidP="00C246E0">
                  <w:pPr>
                    <w:numPr>
                      <w:ilvl w:val="0"/>
                      <w:numId w:val="13"/>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Include stories from LGBTQ+ individuals about their experiences in substance use disorder treatment and perspectives from providers who work with LGBTQ+ clients; and</w:t>
                  </w:r>
                </w:p>
                <w:p w14:paraId="4C3EB083" w14:textId="77777777" w:rsidR="00DA1888" w:rsidRDefault="00DA1888" w:rsidP="00C246E0">
                  <w:pPr>
                    <w:numPr>
                      <w:ilvl w:val="0"/>
                      <w:numId w:val="13"/>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Include instructive videos featuring staff and LGBTQ+ clients interacting within substance use disorder treatment settings.</w:t>
                  </w:r>
                </w:p>
                <w:p w14:paraId="1C067F5D" w14:textId="77777777" w:rsidR="00DA1888" w:rsidRDefault="00DA1888">
                  <w:pPr>
                    <w:rPr>
                      <w:rFonts w:ascii="Arial" w:eastAsia="Times New Roman" w:hAnsi="Arial" w:cs="Arial"/>
                      <w:color w:val="000000"/>
                      <w:sz w:val="21"/>
                      <w:szCs w:val="21"/>
                    </w:rPr>
                  </w:pPr>
                </w:p>
                <w:p w14:paraId="766B2328" w14:textId="0C0AF6C2" w:rsidR="00DA1888" w:rsidRDefault="00DA1888">
                  <w:pPr>
                    <w:rPr>
                      <w:rFonts w:ascii="Arial" w:eastAsia="Times New Roman" w:hAnsi="Arial" w:cs="Arial"/>
                      <w:color w:val="000000"/>
                      <w:sz w:val="21"/>
                      <w:szCs w:val="21"/>
                    </w:rPr>
                  </w:pPr>
                  <w:r>
                    <w:rPr>
                      <w:rFonts w:ascii="Arial" w:eastAsia="Times New Roman" w:hAnsi="Arial" w:cs="Arial"/>
                      <w:b/>
                      <w:bCs/>
                      <w:color w:val="1E1E1E"/>
                      <w:sz w:val="21"/>
                      <w:szCs w:val="21"/>
                    </w:rPr>
                    <w:t>This new training will help participants identify key components of care for LGBTQ+ people, and how to make the treatment environment and staff interactions more welcoming for LGBTQ+ clients by: </w:t>
                  </w:r>
                </w:p>
                <w:p w14:paraId="07309AB0" w14:textId="77777777" w:rsidR="00DA1888" w:rsidRDefault="00DA1888" w:rsidP="00C246E0">
                  <w:pPr>
                    <w:numPr>
                      <w:ilvl w:val="0"/>
                      <w:numId w:val="14"/>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 xml:space="preserve">Respecting </w:t>
                  </w:r>
                  <w:proofErr w:type="gramStart"/>
                  <w:r>
                    <w:rPr>
                      <w:rFonts w:ascii="Arial" w:eastAsia="Times New Roman" w:hAnsi="Arial" w:cs="Arial"/>
                      <w:color w:val="1E1E1E"/>
                      <w:sz w:val="21"/>
                      <w:szCs w:val="21"/>
                    </w:rPr>
                    <w:t>privacy;</w:t>
                  </w:r>
                  <w:proofErr w:type="gramEnd"/>
                </w:p>
                <w:p w14:paraId="6EAB0DCD" w14:textId="77777777" w:rsidR="00DA1888" w:rsidRDefault="00DA1888" w:rsidP="00C246E0">
                  <w:pPr>
                    <w:numPr>
                      <w:ilvl w:val="0"/>
                      <w:numId w:val="14"/>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Modeling affirming interactions; and</w:t>
                  </w:r>
                </w:p>
                <w:p w14:paraId="333D76B2" w14:textId="77777777" w:rsidR="00DA1888" w:rsidRDefault="00DA1888" w:rsidP="00C246E0">
                  <w:pPr>
                    <w:numPr>
                      <w:ilvl w:val="0"/>
                      <w:numId w:val="14"/>
                    </w:numPr>
                    <w:spacing w:after="0" w:line="240" w:lineRule="auto"/>
                    <w:ind w:left="1320" w:hanging="240"/>
                    <w:rPr>
                      <w:rFonts w:ascii="Arial" w:eastAsia="Times New Roman" w:hAnsi="Arial" w:cs="Arial"/>
                      <w:color w:val="1E1E1E"/>
                      <w:sz w:val="21"/>
                      <w:szCs w:val="21"/>
                    </w:rPr>
                  </w:pPr>
                  <w:r>
                    <w:rPr>
                      <w:rFonts w:ascii="Arial" w:eastAsia="Times New Roman" w:hAnsi="Arial" w:cs="Arial"/>
                      <w:color w:val="1E1E1E"/>
                      <w:sz w:val="21"/>
                      <w:szCs w:val="21"/>
                    </w:rPr>
                    <w:t>Addressing stigma. </w:t>
                  </w:r>
                </w:p>
                <w:p w14:paraId="57FF6301" w14:textId="77777777" w:rsidR="00DA1888" w:rsidRDefault="00DA1888">
                  <w:pPr>
                    <w:rPr>
                      <w:rFonts w:ascii="Arial" w:eastAsia="Times New Roman" w:hAnsi="Arial" w:cs="Arial"/>
                      <w:color w:val="000000"/>
                      <w:sz w:val="21"/>
                      <w:szCs w:val="21"/>
                    </w:rPr>
                  </w:pPr>
                </w:p>
                <w:p w14:paraId="7B85FD1E" w14:textId="77777777" w:rsidR="00DA1888" w:rsidRDefault="00DA1888">
                  <w:pPr>
                    <w:rPr>
                      <w:rFonts w:ascii="Arial" w:eastAsia="Times New Roman" w:hAnsi="Arial" w:cs="Arial"/>
                      <w:color w:val="000000"/>
                      <w:sz w:val="21"/>
                      <w:szCs w:val="21"/>
                    </w:rPr>
                  </w:pPr>
                  <w:r>
                    <w:rPr>
                      <w:rFonts w:ascii="Arial" w:eastAsia="Times New Roman" w:hAnsi="Arial" w:cs="Arial"/>
                      <w:b/>
                      <w:bCs/>
                      <w:color w:val="1E1E1E"/>
                      <w:sz w:val="21"/>
                      <w:szCs w:val="21"/>
                    </w:rPr>
                    <w:t>Participants will develop skills to improve their delivery of affirming care to LGBTQ+ people and determine changes they would like to make in their own organizations with support from the </w:t>
                  </w:r>
                  <w:r>
                    <w:rPr>
                      <w:rFonts w:ascii="Arial" w:eastAsia="Times New Roman" w:hAnsi="Arial" w:cs="Arial"/>
                      <w:b/>
                      <w:bCs/>
                      <w:i/>
                      <w:iCs/>
                      <w:color w:val="1E1E1E"/>
                      <w:sz w:val="21"/>
                      <w:szCs w:val="21"/>
                    </w:rPr>
                    <w:t>ORN</w:t>
                  </w:r>
                  <w:r>
                    <w:rPr>
                      <w:rFonts w:ascii="Arial" w:eastAsia="Times New Roman" w:hAnsi="Arial" w:cs="Arial"/>
                      <w:color w:val="1E1E1E"/>
                      <w:sz w:val="21"/>
                      <w:szCs w:val="21"/>
                    </w:rPr>
                    <w:t>.</w:t>
                  </w:r>
                  <w:r>
                    <w:rPr>
                      <w:rFonts w:ascii="Arial" w:eastAsia="Times New Roman" w:hAnsi="Arial" w:cs="Arial"/>
                      <w:color w:val="000000"/>
                      <w:sz w:val="21"/>
                      <w:szCs w:val="21"/>
                    </w:rPr>
                    <w:t xml:space="preserve"> </w:t>
                  </w:r>
                </w:p>
                <w:p w14:paraId="5E4C6D58" w14:textId="77777777" w:rsidR="00DA1888" w:rsidRDefault="00DA1888">
                  <w:pPr>
                    <w:rPr>
                      <w:rFonts w:ascii="Arial" w:eastAsia="Times New Roman" w:hAnsi="Arial" w:cs="Arial"/>
                      <w:color w:val="000000"/>
                      <w:sz w:val="21"/>
                      <w:szCs w:val="21"/>
                    </w:rPr>
                  </w:pPr>
                </w:p>
                <w:p w14:paraId="3991EC31" w14:textId="0B882EF2" w:rsidR="00DA1888" w:rsidRDefault="00DA1888" w:rsidP="00A939E8">
                  <w:pPr>
                    <w:rPr>
                      <w:rFonts w:ascii="Arial" w:eastAsia="Times New Roman" w:hAnsi="Arial" w:cs="Arial"/>
                      <w:color w:val="000000"/>
                      <w:sz w:val="21"/>
                      <w:szCs w:val="21"/>
                    </w:rPr>
                  </w:pPr>
                  <w:r>
                    <w:rPr>
                      <w:rFonts w:ascii="Arial" w:eastAsia="Times New Roman" w:hAnsi="Arial" w:cs="Arial"/>
                      <w:b/>
                      <w:bCs/>
                      <w:color w:val="1E1E1E"/>
                      <w:sz w:val="21"/>
                      <w:szCs w:val="21"/>
                    </w:rPr>
                    <w:t>Authors:</w:t>
                  </w:r>
                  <w:r w:rsidR="00A939E8">
                    <w:rPr>
                      <w:rFonts w:ascii="Arial" w:eastAsia="Times New Roman" w:hAnsi="Arial" w:cs="Arial"/>
                      <w:b/>
                      <w:bCs/>
                      <w:color w:val="1E1E1E"/>
                      <w:sz w:val="21"/>
                      <w:szCs w:val="21"/>
                    </w:rPr>
                    <w:t xml:space="preserve">  </w:t>
                  </w:r>
                  <w:r>
                    <w:rPr>
                      <w:rFonts w:ascii="Arial" w:eastAsia="Times New Roman" w:hAnsi="Arial" w:cs="Arial"/>
                      <w:color w:val="1E1E1E"/>
                      <w:sz w:val="21"/>
                      <w:szCs w:val="21"/>
                    </w:rPr>
                    <w:t xml:space="preserve">Margaret </w:t>
                  </w:r>
                  <w:proofErr w:type="spellStart"/>
                  <w:r>
                    <w:rPr>
                      <w:rFonts w:ascii="Arial" w:eastAsia="Times New Roman" w:hAnsi="Arial" w:cs="Arial"/>
                      <w:color w:val="1E1E1E"/>
                      <w:sz w:val="21"/>
                      <w:szCs w:val="21"/>
                    </w:rPr>
                    <w:t>Paschen</w:t>
                  </w:r>
                  <w:proofErr w:type="spellEnd"/>
                  <w:r>
                    <w:rPr>
                      <w:rFonts w:ascii="Arial" w:eastAsia="Times New Roman" w:hAnsi="Arial" w:cs="Arial"/>
                      <w:color w:val="1E1E1E"/>
                      <w:sz w:val="21"/>
                      <w:szCs w:val="21"/>
                    </w:rPr>
                    <w:t xml:space="preserve">-Wolff, DrPH, MSW; Jeremy D. Kidd MD, MPH; Avery DeSousa, BA; Theresa V. </w:t>
                  </w:r>
                  <w:proofErr w:type="spellStart"/>
                  <w:r>
                    <w:rPr>
                      <w:rFonts w:ascii="Arial" w:eastAsia="Times New Roman" w:hAnsi="Arial" w:cs="Arial"/>
                      <w:color w:val="1E1E1E"/>
                      <w:sz w:val="21"/>
                      <w:szCs w:val="21"/>
                    </w:rPr>
                    <w:t>Navalta</w:t>
                  </w:r>
                  <w:proofErr w:type="spellEnd"/>
                  <w:r>
                    <w:rPr>
                      <w:rFonts w:ascii="Arial" w:eastAsia="Times New Roman" w:hAnsi="Arial" w:cs="Arial"/>
                      <w:color w:val="1E1E1E"/>
                      <w:sz w:val="21"/>
                      <w:szCs w:val="21"/>
                    </w:rPr>
                    <w:t>, BA; and the Community Advisory Board.</w:t>
                  </w:r>
                </w:p>
              </w:tc>
            </w:tr>
          </w:tbl>
          <w:p w14:paraId="74CE8FE4" w14:textId="77777777" w:rsidR="00DA1888" w:rsidRDefault="00DA1888">
            <w:pPr>
              <w:rPr>
                <w:rFonts w:ascii="Times New Roman" w:eastAsia="Times New Roman" w:hAnsi="Times New Roman" w:cs="Times New Roman"/>
                <w:sz w:val="20"/>
                <w:szCs w:val="20"/>
              </w:rPr>
            </w:pPr>
          </w:p>
        </w:tc>
      </w:tr>
    </w:tbl>
    <w:p w14:paraId="62B2C64F" w14:textId="77777777" w:rsidR="00DA1888" w:rsidRDefault="00DA1888" w:rsidP="00DA1888">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A1888" w14:paraId="273C68AE" w14:textId="77777777" w:rsidTr="00DA188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A1888" w14:paraId="14F7B6BB"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760"/>
                  </w:tblGrid>
                  <w:tr w:rsidR="00DA1888" w14:paraId="4F9E2232" w14:textId="77777777">
                    <w:tc>
                      <w:tcPr>
                        <w:tcW w:w="0" w:type="auto"/>
                        <w:tcMar>
                          <w:top w:w="0" w:type="dxa"/>
                          <w:left w:w="0" w:type="dxa"/>
                          <w:bottom w:w="0" w:type="dxa"/>
                          <w:right w:w="0" w:type="dxa"/>
                        </w:tcMar>
                        <w:hideMark/>
                      </w:tcPr>
                      <w:tbl>
                        <w:tblPr>
                          <w:tblW w:w="0" w:type="auto"/>
                          <w:shd w:val="clear" w:color="auto" w:fill="165C7D"/>
                          <w:tblCellMar>
                            <w:left w:w="0" w:type="dxa"/>
                            <w:right w:w="0" w:type="dxa"/>
                          </w:tblCellMar>
                          <w:tblLook w:val="04A0" w:firstRow="1" w:lastRow="0" w:firstColumn="1" w:lastColumn="0" w:noHBand="0" w:noVBand="1"/>
                        </w:tblPr>
                        <w:tblGrid>
                          <w:gridCol w:w="4625"/>
                        </w:tblGrid>
                        <w:tr w:rsidR="00DA1888" w14:paraId="54516872" w14:textId="77777777">
                          <w:tc>
                            <w:tcPr>
                              <w:tcW w:w="0" w:type="auto"/>
                              <w:shd w:val="clear" w:color="auto" w:fill="165C7D"/>
                              <w:tcMar>
                                <w:top w:w="135" w:type="dxa"/>
                                <w:left w:w="225" w:type="dxa"/>
                                <w:bottom w:w="150" w:type="dxa"/>
                                <w:right w:w="225" w:type="dxa"/>
                              </w:tcMar>
                              <w:hideMark/>
                            </w:tcPr>
                            <w:p w14:paraId="7F6EAF8B" w14:textId="77777777" w:rsidR="00DA1888" w:rsidRDefault="00272E99">
                              <w:pPr>
                                <w:jc w:val="center"/>
                                <w:rPr>
                                  <w:rFonts w:eastAsia="Times New Roman"/>
                                  <w:b/>
                                  <w:bCs/>
                                  <w:color w:val="FFFFFF"/>
                                  <w:sz w:val="24"/>
                                  <w:szCs w:val="24"/>
                                </w:rPr>
                              </w:pPr>
                              <w:hyperlink r:id="rId352" w:history="1">
                                <w:r w:rsidR="00DA1888">
                                  <w:rPr>
                                    <w:rStyle w:val="Hyperlink"/>
                                    <w:rFonts w:eastAsia="Times New Roman"/>
                                    <w:b/>
                                    <w:bCs/>
                                    <w:color w:val="FFFFFF"/>
                                    <w:sz w:val="24"/>
                                    <w:szCs w:val="24"/>
                                    <w:u w:val="none"/>
                                  </w:rPr>
                                  <w:t>Course Access and Additional Information</w:t>
                                </w:r>
                              </w:hyperlink>
                            </w:p>
                          </w:tc>
                        </w:tr>
                      </w:tbl>
                      <w:p w14:paraId="5220CE7B" w14:textId="77777777" w:rsidR="00DA1888" w:rsidRDefault="00DA1888">
                        <w:pPr>
                          <w:rPr>
                            <w:rFonts w:ascii="Times New Roman" w:eastAsia="Times New Roman" w:hAnsi="Times New Roman" w:cs="Times New Roman"/>
                            <w:sz w:val="20"/>
                            <w:szCs w:val="20"/>
                          </w:rPr>
                        </w:pPr>
                      </w:p>
                    </w:tc>
                  </w:tr>
                </w:tbl>
                <w:p w14:paraId="0092A605" w14:textId="77777777" w:rsidR="00DA1888" w:rsidRDefault="00DA1888">
                  <w:pPr>
                    <w:rPr>
                      <w:rFonts w:ascii="Times New Roman" w:eastAsia="Times New Roman" w:hAnsi="Times New Roman" w:cs="Times New Roman"/>
                      <w:sz w:val="20"/>
                      <w:szCs w:val="20"/>
                    </w:rPr>
                  </w:pPr>
                </w:p>
              </w:tc>
            </w:tr>
          </w:tbl>
          <w:p w14:paraId="7E29DE27" w14:textId="77777777" w:rsidR="00DA1888" w:rsidRDefault="00DA1888">
            <w:pPr>
              <w:rPr>
                <w:rFonts w:ascii="Times New Roman" w:eastAsia="Times New Roman" w:hAnsi="Times New Roman" w:cs="Times New Roman"/>
                <w:sz w:val="20"/>
                <w:szCs w:val="20"/>
              </w:rPr>
            </w:pPr>
          </w:p>
        </w:tc>
      </w:tr>
    </w:tbl>
    <w:p w14:paraId="5388A9A9" w14:textId="77777777" w:rsidR="00DA1888" w:rsidRDefault="00DA1888" w:rsidP="00DA1888">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A1888" w14:paraId="5D270833" w14:textId="77777777" w:rsidTr="00DA188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A1888" w14:paraId="3EB62F0A"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760"/>
                  </w:tblGrid>
                  <w:tr w:rsidR="00DA1888" w14:paraId="44687939" w14:textId="77777777">
                    <w:tc>
                      <w:tcPr>
                        <w:tcW w:w="0" w:type="auto"/>
                        <w:tcMar>
                          <w:top w:w="0" w:type="dxa"/>
                          <w:left w:w="0" w:type="dxa"/>
                          <w:bottom w:w="0" w:type="dxa"/>
                          <w:right w:w="0" w:type="dxa"/>
                        </w:tcMar>
                        <w:hideMark/>
                      </w:tcPr>
                      <w:tbl>
                        <w:tblPr>
                          <w:tblW w:w="0" w:type="auto"/>
                          <w:shd w:val="clear" w:color="auto" w:fill="165C7D"/>
                          <w:tblCellMar>
                            <w:left w:w="0" w:type="dxa"/>
                            <w:right w:w="0" w:type="dxa"/>
                          </w:tblCellMar>
                          <w:tblLook w:val="04A0" w:firstRow="1" w:lastRow="0" w:firstColumn="1" w:lastColumn="0" w:noHBand="0" w:noVBand="1"/>
                        </w:tblPr>
                        <w:tblGrid>
                          <w:gridCol w:w="6163"/>
                        </w:tblGrid>
                        <w:tr w:rsidR="00DA1888" w14:paraId="35B96DB3" w14:textId="77777777">
                          <w:tc>
                            <w:tcPr>
                              <w:tcW w:w="0" w:type="auto"/>
                              <w:shd w:val="clear" w:color="auto" w:fill="165C7D"/>
                              <w:tcMar>
                                <w:top w:w="135" w:type="dxa"/>
                                <w:left w:w="225" w:type="dxa"/>
                                <w:bottom w:w="150" w:type="dxa"/>
                                <w:right w:w="225" w:type="dxa"/>
                              </w:tcMar>
                              <w:hideMark/>
                            </w:tcPr>
                            <w:p w14:paraId="3CE1990D" w14:textId="77777777" w:rsidR="00DA1888" w:rsidRDefault="00272E99">
                              <w:pPr>
                                <w:jc w:val="center"/>
                                <w:rPr>
                                  <w:rFonts w:eastAsia="Times New Roman"/>
                                  <w:b/>
                                  <w:bCs/>
                                  <w:color w:val="FFFFFF"/>
                                  <w:sz w:val="24"/>
                                  <w:szCs w:val="24"/>
                                </w:rPr>
                              </w:pPr>
                              <w:hyperlink r:id="rId353" w:history="1">
                                <w:r w:rsidR="00DA1888">
                                  <w:rPr>
                                    <w:rStyle w:val="Hyperlink"/>
                                    <w:rFonts w:eastAsia="Times New Roman"/>
                                    <w:b/>
                                    <w:bCs/>
                                    <w:color w:val="FFFFFF"/>
                                    <w:sz w:val="24"/>
                                    <w:szCs w:val="24"/>
                                    <w:u w:val="none"/>
                                  </w:rPr>
                                  <w:t>Accreditation Designation Funding Disclosure Statements</w:t>
                                </w:r>
                              </w:hyperlink>
                            </w:p>
                          </w:tc>
                        </w:tr>
                      </w:tbl>
                      <w:p w14:paraId="25B24E09" w14:textId="77777777" w:rsidR="00DA1888" w:rsidRDefault="00DA1888">
                        <w:pPr>
                          <w:rPr>
                            <w:rFonts w:ascii="Times New Roman" w:eastAsia="Times New Roman" w:hAnsi="Times New Roman" w:cs="Times New Roman"/>
                            <w:sz w:val="20"/>
                            <w:szCs w:val="20"/>
                          </w:rPr>
                        </w:pPr>
                      </w:p>
                    </w:tc>
                  </w:tr>
                </w:tbl>
                <w:p w14:paraId="76FF6442" w14:textId="77777777" w:rsidR="00DA1888" w:rsidRDefault="00DA1888">
                  <w:pPr>
                    <w:rPr>
                      <w:rFonts w:ascii="Times New Roman" w:eastAsia="Times New Roman" w:hAnsi="Times New Roman" w:cs="Times New Roman"/>
                      <w:sz w:val="20"/>
                      <w:szCs w:val="20"/>
                    </w:rPr>
                  </w:pPr>
                </w:p>
              </w:tc>
            </w:tr>
          </w:tbl>
          <w:p w14:paraId="6E375E3C" w14:textId="77777777" w:rsidR="00DA1888" w:rsidRDefault="00DA1888">
            <w:pPr>
              <w:rPr>
                <w:rFonts w:ascii="Times New Roman" w:eastAsia="Times New Roman" w:hAnsi="Times New Roman" w:cs="Times New Roman"/>
                <w:sz w:val="20"/>
                <w:szCs w:val="20"/>
              </w:rPr>
            </w:pPr>
          </w:p>
        </w:tc>
      </w:tr>
    </w:tbl>
    <w:p w14:paraId="214940F8" w14:textId="77777777" w:rsidR="00DA1888" w:rsidRDefault="00DA1888" w:rsidP="00164FC6">
      <w:pPr>
        <w:rPr>
          <w:rStyle w:val="Hyperlink"/>
          <w:rFonts w:ascii="Arial" w:hAnsi="Arial" w:cs="Arial"/>
          <w:bCs/>
          <w:sz w:val="24"/>
          <w:szCs w:val="24"/>
        </w:rPr>
      </w:pPr>
    </w:p>
    <w:p w14:paraId="45DDBEAC" w14:textId="2AD6427A" w:rsidR="00096AA6" w:rsidRPr="00096AA6" w:rsidRDefault="00096AA6" w:rsidP="00096AA6">
      <w:pPr>
        <w:rPr>
          <w:rFonts w:ascii="Arial" w:eastAsia="Times New Roman" w:hAnsi="Arial" w:cs="Arial"/>
          <w:b/>
          <w:bCs/>
          <w:color w:val="000000"/>
          <w:sz w:val="24"/>
          <w:szCs w:val="24"/>
        </w:rPr>
      </w:pPr>
      <w:r w:rsidRPr="00A939E8">
        <w:rPr>
          <w:rFonts w:ascii="Arial" w:eastAsia="Times New Roman" w:hAnsi="Arial" w:cs="Arial"/>
          <w:b/>
          <w:bCs/>
          <w:color w:val="000000"/>
          <w:sz w:val="24"/>
          <w:szCs w:val="24"/>
        </w:rPr>
        <w:t>Injury and Violence Prevention Branch (IVPB) staff, along with many of our partners, have been hard at work over the past year, which have resulted in the following publications.</w:t>
      </w:r>
      <w:r w:rsidR="00A939E8">
        <w:rPr>
          <w:rFonts w:ascii="Arial" w:eastAsia="Times New Roman" w:hAnsi="Arial" w:cs="Arial"/>
          <w:b/>
          <w:bCs/>
          <w:color w:val="000000"/>
          <w:sz w:val="24"/>
          <w:szCs w:val="24"/>
        </w:rPr>
        <w:t xml:space="preserve"> </w:t>
      </w:r>
    </w:p>
    <w:p w14:paraId="66E8AA4B" w14:textId="77777777" w:rsidR="00096AA6" w:rsidRDefault="00096AA6" w:rsidP="00C246E0">
      <w:pPr>
        <w:numPr>
          <w:ilvl w:val="0"/>
          <w:numId w:val="11"/>
        </w:numPr>
        <w:spacing w:after="0" w:line="240" w:lineRule="auto"/>
        <w:ind w:left="1320" w:hanging="240"/>
        <w:rPr>
          <w:rFonts w:ascii="Arial" w:eastAsia="Times New Roman" w:hAnsi="Arial" w:cs="Arial"/>
          <w:color w:val="000000"/>
          <w:sz w:val="21"/>
          <w:szCs w:val="21"/>
        </w:rPr>
      </w:pPr>
      <w:r>
        <w:rPr>
          <w:rFonts w:ascii="Arial" w:eastAsia="Times New Roman" w:hAnsi="Arial" w:cs="Arial"/>
          <w:color w:val="000000"/>
          <w:sz w:val="21"/>
          <w:szCs w:val="21"/>
        </w:rPr>
        <w:t xml:space="preserve">Austin, A. E., Bona, V. D., Cox, M. E., Proescholdbell, S., </w:t>
      </w:r>
      <w:proofErr w:type="spellStart"/>
      <w:r>
        <w:rPr>
          <w:rFonts w:ascii="Arial" w:eastAsia="Times New Roman" w:hAnsi="Arial" w:cs="Arial"/>
          <w:color w:val="000000"/>
          <w:sz w:val="21"/>
          <w:szCs w:val="21"/>
        </w:rPr>
        <w:t>Fliss</w:t>
      </w:r>
      <w:proofErr w:type="spellEnd"/>
      <w:r>
        <w:rPr>
          <w:rFonts w:ascii="Arial" w:eastAsia="Times New Roman" w:hAnsi="Arial" w:cs="Arial"/>
          <w:color w:val="000000"/>
          <w:sz w:val="21"/>
          <w:szCs w:val="21"/>
        </w:rPr>
        <w:t xml:space="preserve">, M. D., &amp; Naumann, R. B. (2021). Prenatal Use of Medication for Opioid Use Disorder and Other Prescription </w:t>
      </w:r>
      <w:r>
        <w:rPr>
          <w:rFonts w:ascii="Arial" w:eastAsia="Times New Roman" w:hAnsi="Arial" w:cs="Arial"/>
          <w:color w:val="000000"/>
          <w:sz w:val="21"/>
          <w:szCs w:val="21"/>
        </w:rPr>
        <w:lastRenderedPageBreak/>
        <w:t>Opioids in Cases of Neonatal Opioid Withdrawal Syndrome: North Carolina Medicaid, 2016-2018. </w:t>
      </w:r>
      <w:r>
        <w:rPr>
          <w:rFonts w:ascii="Arial" w:eastAsia="Times New Roman" w:hAnsi="Arial" w:cs="Arial"/>
          <w:i/>
          <w:iCs/>
          <w:color w:val="000000"/>
          <w:sz w:val="21"/>
          <w:szCs w:val="21"/>
        </w:rPr>
        <w:t>American Journal of Public Health</w:t>
      </w:r>
      <w:r>
        <w:rPr>
          <w:rFonts w:ascii="Arial" w:eastAsia="Times New Roman" w:hAnsi="Arial" w:cs="Arial"/>
          <w:color w:val="000000"/>
          <w:sz w:val="21"/>
          <w:szCs w:val="21"/>
        </w:rPr>
        <w:t xml:space="preserve">, e1–e4. Advance online publication. </w:t>
      </w:r>
      <w:hyperlink r:id="rId354" w:tgtFrame="_blank" w:history="1">
        <w:r>
          <w:rPr>
            <w:rStyle w:val="Hyperlink"/>
            <w:rFonts w:ascii="Arial" w:eastAsia="Times New Roman" w:hAnsi="Arial" w:cs="Arial"/>
            <w:color w:val="000FFF"/>
            <w:sz w:val="21"/>
            <w:szCs w:val="21"/>
          </w:rPr>
          <w:t>https://doi.org/10.2105/AJPH.2021.306374</w:t>
        </w:r>
      </w:hyperlink>
      <w:r>
        <w:rPr>
          <w:rFonts w:ascii="Arial" w:eastAsia="Times New Roman" w:hAnsi="Arial" w:cs="Arial"/>
          <w:color w:val="000000"/>
          <w:sz w:val="21"/>
          <w:szCs w:val="21"/>
        </w:rPr>
        <w:t xml:space="preserve"> </w:t>
      </w:r>
    </w:p>
    <w:p w14:paraId="1361DF1B" w14:textId="77777777" w:rsidR="00096AA6" w:rsidRDefault="00096AA6" w:rsidP="00164FC6">
      <w:pPr>
        <w:rPr>
          <w:rStyle w:val="Hyperlink"/>
          <w:rFonts w:ascii="Arial" w:hAnsi="Arial" w:cs="Arial"/>
          <w:bCs/>
          <w:sz w:val="24"/>
          <w:szCs w:val="24"/>
        </w:rPr>
      </w:pPr>
    </w:p>
    <w:p w14:paraId="06CEE4C5" w14:textId="77777777" w:rsidR="00ED3374" w:rsidRPr="00E63A49" w:rsidRDefault="00ED3374" w:rsidP="00ED3374">
      <w:pPr>
        <w:textAlignment w:val="top"/>
        <w:rPr>
          <w:rFonts w:ascii="Arial" w:eastAsia="Times New Roman" w:hAnsi="Arial" w:cs="Arial"/>
          <w:vanish/>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028EC9" w14:textId="77777777" w:rsidR="00ED3374" w:rsidRPr="00E63A49" w:rsidRDefault="00ED3374" w:rsidP="00ED3374">
      <w:pPr>
        <w:textAlignment w:val="top"/>
        <w:rPr>
          <w:rFonts w:ascii="Arial" w:eastAsia="Times New Roman" w:hAnsi="Arial" w:cs="Arial"/>
          <w:vanish/>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3C1FA" w14:textId="77777777" w:rsidR="00ED3374" w:rsidRDefault="00ED3374" w:rsidP="00BF6C90">
      <w:pPr>
        <w:pStyle w:val="PlainText"/>
        <w:rPr>
          <w:rFonts w:ascii="Arial" w:eastAsia="Times New Roman" w:hAnsi="Arial" w:cs="Arial"/>
          <w:sz w:val="24"/>
          <w:szCs w:val="24"/>
          <w:shd w:val="clear" w:color="auto" w:fill="FFFFFF"/>
        </w:rPr>
      </w:pPr>
    </w:p>
    <w:p w14:paraId="31C8A3B0" w14:textId="1D8B026C" w:rsidR="00BF6C90" w:rsidRPr="000E4A0B" w:rsidRDefault="008E2110" w:rsidP="00BF6C90">
      <w:pPr>
        <w:pStyle w:val="PlainText"/>
        <w:rPr>
          <w:rFonts w:ascii="Arial" w:hAnsi="Arial" w:cs="Arial"/>
          <w:b/>
          <w:bCs/>
          <w:sz w:val="24"/>
          <w:szCs w:val="24"/>
        </w:rPr>
      </w:pPr>
      <w:r w:rsidRPr="000E4A0B">
        <w:rPr>
          <w:rFonts w:ascii="Arial" w:eastAsia="Times New Roman" w:hAnsi="Arial" w:cs="Arial"/>
          <w:sz w:val="24"/>
          <w:szCs w:val="24"/>
          <w:shd w:val="clear" w:color="auto" w:fill="FFFFFF"/>
        </w:rPr>
        <w:t>N</w:t>
      </w:r>
      <w:r w:rsidR="002004DE" w:rsidRPr="000E4A0B">
        <w:rPr>
          <w:rFonts w:ascii="Arial" w:hAnsi="Arial" w:cs="Arial"/>
          <w:sz w:val="24"/>
          <w:szCs w:val="24"/>
        </w:rPr>
        <w:t xml:space="preserve">C Medical Society Foundation is looking for sites to try out their MAT dashboard software -- </w:t>
      </w:r>
      <w:r w:rsidR="002004DE" w:rsidRPr="000E4A0B">
        <w:rPr>
          <w:rFonts w:ascii="Arial" w:hAnsi="Arial" w:cs="Arial"/>
          <w:b/>
          <w:bCs/>
          <w:sz w:val="24"/>
          <w:szCs w:val="24"/>
        </w:rPr>
        <w:t>The Recovery Platform</w:t>
      </w:r>
      <w:r w:rsidR="00E63A49">
        <w:rPr>
          <w:rFonts w:ascii="Arial" w:hAnsi="Arial" w:cs="Arial"/>
          <w:b/>
          <w:bCs/>
          <w:sz w:val="24"/>
          <w:szCs w:val="24"/>
        </w:rPr>
        <w:t>,</w:t>
      </w:r>
      <w:r w:rsidR="00BF6C90" w:rsidRPr="000E4A0B">
        <w:rPr>
          <w:rFonts w:ascii="Arial" w:hAnsi="Arial" w:cs="Arial"/>
          <w:b/>
          <w:bCs/>
          <w:sz w:val="24"/>
          <w:szCs w:val="24"/>
        </w:rPr>
        <w:t xml:space="preserve"> as part of their Project OBOT.</w:t>
      </w:r>
    </w:p>
    <w:p w14:paraId="793C781E" w14:textId="77777777" w:rsidR="00BF6C90" w:rsidRPr="00B83CB9" w:rsidRDefault="00272E99" w:rsidP="00BF6C90">
      <w:pPr>
        <w:pStyle w:val="PlainText"/>
        <w:rPr>
          <w:rFonts w:ascii="Arial" w:hAnsi="Arial" w:cs="Arial"/>
          <w:sz w:val="24"/>
          <w:szCs w:val="24"/>
        </w:rPr>
      </w:pPr>
      <w:hyperlink r:id="rId355" w:history="1">
        <w:r w:rsidR="00BF6C90" w:rsidRPr="00B83CB9">
          <w:rPr>
            <w:rFonts w:ascii="Arial" w:hAnsi="Arial" w:cs="Arial"/>
            <w:color w:val="0000FF"/>
            <w:sz w:val="24"/>
            <w:szCs w:val="24"/>
            <w:u w:val="single"/>
          </w:rPr>
          <w:t>https://projectobot.com/</w:t>
        </w:r>
      </w:hyperlink>
    </w:p>
    <w:p w14:paraId="1FD9074B" w14:textId="77777777" w:rsidR="00BF6C90" w:rsidRDefault="00BF6C90" w:rsidP="00BF6C90">
      <w:pPr>
        <w:pStyle w:val="PlainText"/>
        <w:rPr>
          <w:rFonts w:asciiTheme="minorHAnsi" w:hAnsiTheme="minorHAnsi"/>
          <w:szCs w:val="22"/>
        </w:rPr>
      </w:pPr>
    </w:p>
    <w:p w14:paraId="63F98D67" w14:textId="77777777" w:rsidR="002004DE" w:rsidRPr="005D2D37" w:rsidRDefault="00BF6C90" w:rsidP="005D2D37">
      <w:pPr>
        <w:pStyle w:val="PlainText"/>
        <w:rPr>
          <w:rFonts w:ascii="Arial" w:hAnsi="Arial" w:cs="Arial"/>
          <w:szCs w:val="22"/>
        </w:rPr>
      </w:pPr>
      <w:r w:rsidRPr="005D2D37">
        <w:rPr>
          <w:rFonts w:ascii="Arial" w:hAnsi="Arial" w:cs="Arial"/>
          <w:szCs w:val="22"/>
        </w:rPr>
        <w:t xml:space="preserve">Opioid Addiction is a treatable </w:t>
      </w:r>
      <w:r w:rsidR="005D2D37" w:rsidRPr="005D2D37">
        <w:rPr>
          <w:rFonts w:ascii="Arial" w:hAnsi="Arial" w:cs="Arial"/>
          <w:szCs w:val="22"/>
        </w:rPr>
        <w:t>disease,</w:t>
      </w:r>
      <w:r w:rsidRPr="005D2D37">
        <w:rPr>
          <w:rFonts w:ascii="Arial" w:hAnsi="Arial" w:cs="Arial"/>
          <w:szCs w:val="22"/>
        </w:rPr>
        <w:t xml:space="preserve"> but it requires significant care coordination and collaboration among providers and car resources</w:t>
      </w:r>
      <w:proofErr w:type="gramStart"/>
      <w:r w:rsidRPr="005D2D37">
        <w:rPr>
          <w:rFonts w:ascii="Arial" w:hAnsi="Arial" w:cs="Arial"/>
          <w:szCs w:val="22"/>
        </w:rPr>
        <w:t xml:space="preserve">.  </w:t>
      </w:r>
      <w:proofErr w:type="gramEnd"/>
      <w:r w:rsidRPr="005D2D37">
        <w:rPr>
          <w:rFonts w:ascii="Arial" w:hAnsi="Arial" w:cs="Arial"/>
          <w:szCs w:val="22"/>
        </w:rPr>
        <w:t xml:space="preserve">Providers given proper training and surrounded with professionals to share in their </w:t>
      </w:r>
      <w:r w:rsidR="005D2D37" w:rsidRPr="005D2D37">
        <w:rPr>
          <w:rFonts w:ascii="Arial" w:hAnsi="Arial" w:cs="Arial"/>
          <w:szCs w:val="22"/>
        </w:rPr>
        <w:t>patient’s</w:t>
      </w:r>
      <w:r w:rsidRPr="005D2D37">
        <w:rPr>
          <w:rFonts w:ascii="Arial" w:hAnsi="Arial" w:cs="Arial"/>
          <w:szCs w:val="22"/>
        </w:rPr>
        <w:t xml:space="preserve"> treatment strategy can successfully treat those suffering opioid Use Disorder</w:t>
      </w:r>
      <w:proofErr w:type="gramStart"/>
      <w:r w:rsidRPr="005D2D37">
        <w:rPr>
          <w:rFonts w:ascii="Arial" w:hAnsi="Arial" w:cs="Arial"/>
          <w:szCs w:val="22"/>
        </w:rPr>
        <w:t xml:space="preserve">.  </w:t>
      </w:r>
      <w:proofErr w:type="gramEnd"/>
      <w:r w:rsidRPr="005D2D37">
        <w:rPr>
          <w:rFonts w:ascii="Arial" w:hAnsi="Arial" w:cs="Arial"/>
          <w:szCs w:val="22"/>
        </w:rPr>
        <w:t xml:space="preserve">With the formation of Project OBOT, the NCMSF has established a coalition of organizations </w:t>
      </w:r>
      <w:proofErr w:type="gramStart"/>
      <w:r w:rsidRPr="005D2D37">
        <w:rPr>
          <w:rFonts w:ascii="Arial" w:hAnsi="Arial" w:cs="Arial"/>
          <w:szCs w:val="22"/>
        </w:rPr>
        <w:t>including:</w:t>
      </w:r>
      <w:proofErr w:type="gramEnd"/>
      <w:r w:rsidRPr="005D2D37">
        <w:rPr>
          <w:rFonts w:ascii="Arial" w:hAnsi="Arial" w:cs="Arial"/>
          <w:szCs w:val="22"/>
        </w:rPr>
        <w:t xml:space="preserve">  Governor’s </w:t>
      </w:r>
      <w:r w:rsidR="005D2D37" w:rsidRPr="005D2D37">
        <w:rPr>
          <w:rFonts w:ascii="Arial" w:hAnsi="Arial" w:cs="Arial"/>
          <w:szCs w:val="22"/>
        </w:rPr>
        <w:t>Institute</w:t>
      </w:r>
      <w:r w:rsidRPr="005D2D37">
        <w:rPr>
          <w:rFonts w:ascii="Arial" w:hAnsi="Arial" w:cs="Arial"/>
          <w:szCs w:val="22"/>
        </w:rPr>
        <w:t xml:space="preserve">  NC </w:t>
      </w:r>
      <w:r w:rsidR="005D2D37" w:rsidRPr="005D2D37">
        <w:rPr>
          <w:rFonts w:ascii="Arial" w:hAnsi="Arial" w:cs="Arial"/>
          <w:szCs w:val="22"/>
        </w:rPr>
        <w:t>Association</w:t>
      </w:r>
      <w:r w:rsidRPr="005D2D37">
        <w:rPr>
          <w:rFonts w:ascii="Arial" w:hAnsi="Arial" w:cs="Arial"/>
          <w:szCs w:val="22"/>
        </w:rPr>
        <w:t xml:space="preserve"> of Local </w:t>
      </w:r>
      <w:r w:rsidR="005D2D37" w:rsidRPr="005D2D37">
        <w:rPr>
          <w:rFonts w:ascii="Arial" w:hAnsi="Arial" w:cs="Arial"/>
          <w:szCs w:val="22"/>
        </w:rPr>
        <w:t>Health</w:t>
      </w:r>
      <w:r w:rsidRPr="005D2D37">
        <w:rPr>
          <w:rFonts w:ascii="Arial" w:hAnsi="Arial" w:cs="Arial"/>
          <w:szCs w:val="22"/>
        </w:rPr>
        <w:t xml:space="preserve"> Directors, LabCorp, The Recovery Platform, UNC School of Public </w:t>
      </w:r>
      <w:r w:rsidR="005D2D37" w:rsidRPr="005D2D37">
        <w:rPr>
          <w:rFonts w:ascii="Arial" w:hAnsi="Arial" w:cs="Arial"/>
          <w:szCs w:val="22"/>
        </w:rPr>
        <w:t>Health</w:t>
      </w:r>
      <w:r w:rsidRPr="005D2D37">
        <w:rPr>
          <w:rFonts w:ascii="Arial" w:hAnsi="Arial" w:cs="Arial"/>
          <w:szCs w:val="22"/>
        </w:rPr>
        <w:t>, Project Echo, MAHEC</w:t>
      </w:r>
      <w:r w:rsidR="005D2D37" w:rsidRPr="005D2D37">
        <w:rPr>
          <w:rFonts w:ascii="Arial" w:hAnsi="Arial" w:cs="Arial"/>
          <w:szCs w:val="22"/>
        </w:rPr>
        <w:t xml:space="preserve"> and others to facilitate expansion of MAT. Through the establishment of research-based, data driven pilots, Project OBOT will provide increased patent access by using a care-specific platform for opioid treatment and recovery. Project OBOT h</w:t>
      </w:r>
      <w:r w:rsidR="002004DE" w:rsidRPr="005D2D37">
        <w:rPr>
          <w:rFonts w:ascii="Arial" w:hAnsi="Arial" w:cs="Arial"/>
          <w:szCs w:val="22"/>
        </w:rPr>
        <w:t xml:space="preserve">elps ensure compliance with standards, tracks patient drug court involvement/status, direct feed of testing to LabCorp, supports counseling via smart phone, attending group via telehealth connection. Contact Franklin Walker at </w:t>
      </w:r>
      <w:hyperlink r:id="rId356" w:history="1">
        <w:r w:rsidR="002004DE" w:rsidRPr="005D2D37">
          <w:rPr>
            <w:rStyle w:val="Hyperlink"/>
            <w:rFonts w:ascii="Arial" w:hAnsi="Arial" w:cs="Arial"/>
            <w:szCs w:val="22"/>
          </w:rPr>
          <w:t>FWalker@ncmedsoc.org</w:t>
        </w:r>
      </w:hyperlink>
    </w:p>
    <w:p w14:paraId="66C238CB" w14:textId="77777777" w:rsidR="009C72C7" w:rsidRDefault="009C72C7" w:rsidP="00837F55">
      <w:pPr>
        <w:jc w:val="center"/>
        <w:rPr>
          <w:rFonts w:ascii="Tahoma" w:hAnsi="Tahoma" w:cs="Tahoma"/>
          <w:bCs/>
          <w:color w:val="000000" w:themeColor="text1"/>
          <w:sz w:val="24"/>
          <w:szCs w:val="24"/>
        </w:rPr>
      </w:pPr>
    </w:p>
    <w:p w14:paraId="51A55F2A" w14:textId="4409A54E" w:rsidR="00625CD9" w:rsidRDefault="00625CD9" w:rsidP="00837F55">
      <w:pPr>
        <w:jc w:val="center"/>
        <w:rPr>
          <w:rFonts w:ascii="Arial" w:hAnsi="Arial" w:cs="Arial"/>
          <w:b/>
          <w:color w:val="C45911" w:themeColor="accent2" w:themeShade="BF"/>
          <w:sz w:val="48"/>
          <w:szCs w:val="48"/>
        </w:rPr>
      </w:pPr>
      <w:r w:rsidRPr="003C2CBE">
        <w:rPr>
          <w:rFonts w:ascii="Arial" w:hAnsi="Arial" w:cs="Arial"/>
          <w:b/>
          <w:color w:val="C45911" w:themeColor="accent2" w:themeShade="BF"/>
          <w:sz w:val="48"/>
          <w:szCs w:val="48"/>
        </w:rPr>
        <w:t>Recovery Support</w:t>
      </w:r>
    </w:p>
    <w:p w14:paraId="411767D8" w14:textId="2CF098F4" w:rsidR="009C72C7" w:rsidRDefault="009C72C7" w:rsidP="009C72C7">
      <w:pPr>
        <w:rPr>
          <w:rFonts w:ascii="Arial" w:hAnsi="Arial" w:cs="Arial"/>
          <w:b/>
          <w:color w:val="C45911" w:themeColor="accent2" w:themeShade="BF"/>
          <w:sz w:val="20"/>
          <w:szCs w:val="20"/>
        </w:rPr>
      </w:pPr>
    </w:p>
    <w:p w14:paraId="7AC01F60" w14:textId="4571C294" w:rsidR="005F0C50" w:rsidRPr="005F0C50" w:rsidRDefault="005F0C50" w:rsidP="005F0C50">
      <w:pPr>
        <w:shd w:val="clear" w:color="auto" w:fill="FFFFFF"/>
        <w:spacing w:after="180" w:line="240" w:lineRule="auto"/>
        <w:outlineLvl w:val="0"/>
        <w:rPr>
          <w:rFonts w:ascii="Arial" w:eastAsia="Times New Roman" w:hAnsi="Arial" w:cs="Arial"/>
          <w:b/>
          <w:bCs/>
          <w:color w:val="1E384B"/>
          <w:kern w:val="36"/>
          <w:sz w:val="24"/>
          <w:szCs w:val="24"/>
        </w:rPr>
      </w:pPr>
      <w:r w:rsidRPr="00A939E8">
        <w:rPr>
          <w:rFonts w:ascii="Arial" w:eastAsia="Times New Roman" w:hAnsi="Arial" w:cs="Arial"/>
          <w:b/>
          <w:bCs/>
          <w:color w:val="1E384B"/>
          <w:kern w:val="36"/>
          <w:sz w:val="24"/>
          <w:szCs w:val="24"/>
        </w:rPr>
        <w:t>SAMHSA to Launch New "Office of Recovery" to Expand Its Commitment to Recovery for All Americans</w:t>
      </w:r>
    </w:p>
    <w:p w14:paraId="5D30E1DB" w14:textId="77777777" w:rsidR="005F0C50" w:rsidRPr="005F0C50" w:rsidRDefault="005F0C50" w:rsidP="005F0C50">
      <w:pPr>
        <w:shd w:val="clear" w:color="auto" w:fill="FFFFFF"/>
        <w:spacing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September 30, 2021</w:t>
      </w:r>
    </w:p>
    <w:p w14:paraId="37557CDB" w14:textId="1D874B76"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518">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Substance</w:t>
      </w: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Abuse and Mental Health Services Administration (SAMHSA) is launching an Office of Recovery, within the Office of the Assistant Secretary for Mental Health and Substance Use, to advance the agency’s commitment to, and support of, recovery for all Americans. September marks National Recovery Month, and in organizing this new office, SAMHSA will now have a dedicated team with a deep understanding of recovery to promote policies, </w:t>
      </w:r>
      <w:proofErr w:type="gramStart"/>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programs</w:t>
      </w:r>
      <w:proofErr w:type="gramEnd"/>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services to those in or seeking recovery.</w:t>
      </w:r>
    </w:p>
    <w:p w14:paraId="65A39F6B" w14:textId="77777777"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identified recovery as a crosscutting principle throughout SAMHSA’s policies and programs,” said Miriam E. Delphin-</w:t>
      </w:r>
      <w:proofErr w:type="spellStart"/>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Rittmon</w:t>
      </w:r>
      <w:proofErr w:type="spellEnd"/>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Ph.D., the U.S. Department of Health and Human Services Assistant Secretary for Mental Health and Substance Use and the leader of SAMHSA. “In standing up this new office, SAMHSA is committed to growing and expanding recovery support services nationwide.”</w:t>
      </w:r>
    </w:p>
    <w:p w14:paraId="5127BF1C" w14:textId="77777777"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Recovery is enhanced by peer-delivered services. These peer support services have proven to be effective as the support, outreach and engagement with new networks help sustain recovery over the long term. Peer services are critical, given the significant workforce shortages in behavioral health. SAMHSA’s new Office of Recovery will promote the involvement of people with lived experience throughout agency and stakeholder activities, foster relationships with internal and external organizations in the mental health and addiction recovery fields and </w:t>
      </w: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identify health disparities in high-risk and vulnerable populations to ensure equity for support services across the Nation.</w:t>
      </w:r>
    </w:p>
    <w:p w14:paraId="7CDB7CF2" w14:textId="77777777"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“SAMHSA believes in recovery and recognizes the importance of including families, loved ones and allies,” said Assistant Secretary Delphin-</w:t>
      </w:r>
      <w:proofErr w:type="spellStart"/>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Rittmon</w:t>
      </w:r>
      <w:proofErr w:type="spellEnd"/>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“If people are struggling, they don’t need to struggle alone – services and supports are available across the country, which can help people find long-term recovery.”</w:t>
      </w:r>
    </w:p>
    <w:p w14:paraId="0B553FB6" w14:textId="77777777"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SAMHSA has a long history of advancing </w:t>
      </w:r>
      <w:hyperlink r:id="rId357" w:history="1">
        <w:r w:rsidRPr="005F0C50">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Recovery Support</w:t>
        </w:r>
      </w:hyperlink>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dating back to the 1980s with the Community Support Program and the 1990s, when the first Recovery Community Support Programs were funded. SAMHSA defines recovery as a process of change through which individuals improve their health and wellness, live self-directed </w:t>
      </w:r>
      <w:proofErr w:type="gramStart"/>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lives</w:t>
      </w:r>
      <w:proofErr w:type="gramEnd"/>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strive to reach their full potential.</w:t>
      </w:r>
    </w:p>
    <w:p w14:paraId="6079DCE4" w14:textId="77777777" w:rsidR="005F0C50" w:rsidRPr="005F0C50" w:rsidRDefault="005F0C50" w:rsidP="005F0C50">
      <w:pPr>
        <w:shd w:val="clear" w:color="auto" w:fill="FFFFFF"/>
        <w:spacing w:after="18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searching for treatment for mental or substance use disorders can find treatment by visiting </w:t>
      </w:r>
      <w:hyperlink r:id="rId358" w:history="1">
        <w:r w:rsidRPr="005F0C50">
          <w:rPr>
            <w:rFonts w:ascii="Arial" w:eastAsia="Times New Roman"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https://findtreatment.samhsa.gov</w:t>
        </w:r>
      </w:hyperlink>
      <w:r w:rsidRPr="005F0C50">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by calling SAMHSA’s National Helpline, 1-800-662-HELP (4357).</w:t>
      </w:r>
    </w:p>
    <w:p w14:paraId="37A7E3F9" w14:textId="467BE27B" w:rsidR="009920B7" w:rsidRDefault="009920B7" w:rsidP="005F0C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AC623A" w14:textId="704A478D" w:rsidR="00781C10" w:rsidRDefault="00781C10" w:rsidP="005F0C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CA7D7F8" wp14:editId="45086D1E">
            <wp:extent cx="5943600" cy="3031490"/>
            <wp:effectExtent l="0" t="0" r="0" b="0"/>
            <wp:docPr id="32" name="Picture 3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whiteboard&#10;&#10;Description automatically generat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943600" cy="3031490"/>
                    </a:xfrm>
                    <a:prstGeom prst="rect">
                      <a:avLst/>
                    </a:prstGeom>
                    <a:noFill/>
                    <a:ln>
                      <a:noFill/>
                    </a:ln>
                  </pic:spPr>
                </pic:pic>
              </a:graphicData>
            </a:graphic>
          </wp:inline>
        </w:drawing>
      </w:r>
    </w:p>
    <w:p w14:paraId="29CB2E86" w14:textId="72C49767" w:rsidR="00781C10" w:rsidRDefault="00781C10" w:rsidP="005F0C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5000" w:type="pct"/>
        <w:jc w:val="center"/>
        <w:tblCellMar>
          <w:left w:w="0" w:type="dxa"/>
          <w:right w:w="0" w:type="dxa"/>
        </w:tblCellMar>
        <w:tblLook w:val="04A0" w:firstRow="1" w:lastRow="0" w:firstColumn="1" w:lastColumn="0" w:noHBand="0" w:noVBand="1"/>
      </w:tblPr>
      <w:tblGrid>
        <w:gridCol w:w="9360"/>
      </w:tblGrid>
      <w:tr w:rsidR="006D204D" w14:paraId="146AD003" w14:textId="77777777" w:rsidTr="006D204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6D204D" w:rsidRPr="006D204D" w14:paraId="01DF533D" w14:textId="77777777">
              <w:trPr>
                <w:trHeight w:val="240"/>
                <w:jc w:val="center"/>
              </w:trPr>
              <w:tc>
                <w:tcPr>
                  <w:tcW w:w="0" w:type="auto"/>
                  <w:vAlign w:val="center"/>
                  <w:hideMark/>
                </w:tcPr>
                <w:p w14:paraId="1223C8E9" w14:textId="429131D9" w:rsidR="006D204D" w:rsidRPr="006D204D" w:rsidRDefault="006D204D">
                  <w:pPr>
                    <w:spacing w:line="15" w:lineRule="atLeast"/>
                    <w:jc w:val="center"/>
                    <w:rPr>
                      <w:rFonts w:ascii="Arial" w:eastAsia="Times New Roman" w:hAnsi="Arial" w:cs="Arial"/>
                    </w:rPr>
                  </w:pPr>
                </w:p>
              </w:tc>
            </w:tr>
            <w:tr w:rsidR="006D204D" w:rsidRPr="006D204D" w14:paraId="3AEB2259" w14:textId="77777777">
              <w:trPr>
                <w:jc w:val="center"/>
              </w:trPr>
              <w:tc>
                <w:tcPr>
                  <w:tcW w:w="0" w:type="auto"/>
                  <w:vAlign w:val="center"/>
                  <w:hideMark/>
                </w:tcPr>
                <w:p w14:paraId="6F88EE4D" w14:textId="77777777" w:rsidR="006D204D" w:rsidRPr="006D204D" w:rsidRDefault="006D204D">
                  <w:pPr>
                    <w:pStyle w:val="NormalWeb"/>
                    <w:spacing w:line="300" w:lineRule="exact"/>
                    <w:rPr>
                      <w:rFonts w:ascii="Arial" w:eastAsiaTheme="minorHAnsi" w:hAnsi="Arial" w:cs="Arial"/>
                      <w:color w:val="000000"/>
                    </w:rPr>
                  </w:pPr>
                  <w:r w:rsidRPr="00781C10">
                    <w:rPr>
                      <w:rStyle w:val="Strong"/>
                      <w:rFonts w:ascii="Arial" w:eastAsiaTheme="majorEastAsia" w:hAnsi="Arial" w:cs="Arial"/>
                      <w:color w:val="000000"/>
                    </w:rPr>
                    <w:t>An Update on the Evidence for Alcoholics Anonymous Participation</w:t>
                  </w:r>
                </w:p>
                <w:p w14:paraId="732AE114" w14:textId="77777777" w:rsidR="006D204D" w:rsidRPr="006D204D" w:rsidRDefault="006D204D">
                  <w:pPr>
                    <w:pStyle w:val="NormalWeb"/>
                    <w:spacing w:line="300" w:lineRule="exact"/>
                    <w:rPr>
                      <w:rFonts w:ascii="Arial" w:hAnsi="Arial" w:cs="Arial"/>
                      <w:color w:val="000000"/>
                      <w:sz w:val="22"/>
                      <w:szCs w:val="22"/>
                    </w:rPr>
                  </w:pPr>
                  <w:r w:rsidRPr="006D204D">
                    <w:rPr>
                      <w:rFonts w:ascii="Arial" w:hAnsi="Arial" w:cs="Arial"/>
                      <w:color w:val="000000"/>
                      <w:sz w:val="22"/>
                      <w:szCs w:val="22"/>
                    </w:rPr>
                    <w:t xml:space="preserve">Alcoholics Anonymous (AA) is the world’s most widely available and widely used mutual-help program, which has helped countless millions of individuals recover from addiction through its 85-year history. Since researchers began formally studying AA in the late 20th century, however, there has been debate among clinical scientists about its effectiveness. This recently released comprehensive </w:t>
                  </w:r>
                  <w:hyperlink r:id="rId360" w:history="1">
                    <w:r w:rsidRPr="006D204D">
                      <w:rPr>
                        <w:rStyle w:val="Hyperlink"/>
                        <w:rFonts w:ascii="Arial" w:hAnsi="Arial" w:cs="Arial"/>
                        <w:sz w:val="22"/>
                        <w:szCs w:val="22"/>
                      </w:rPr>
                      <w:t>report</w:t>
                    </w:r>
                  </w:hyperlink>
                  <w:r w:rsidRPr="006D204D">
                    <w:rPr>
                      <w:rFonts w:ascii="Arial" w:hAnsi="Arial" w:cs="Arial"/>
                      <w:color w:val="000000"/>
                      <w:sz w:val="22"/>
                      <w:szCs w:val="22"/>
                    </w:rPr>
                    <w:t xml:space="preserve"> systematically reviews the science to date on AA using rigorous meta-analytic techniques to weigh the evidence.</w:t>
                  </w:r>
                </w:p>
                <w:p w14:paraId="4F09BCC4" w14:textId="77777777" w:rsidR="006D204D" w:rsidRPr="006D204D" w:rsidRDefault="006D204D">
                  <w:pPr>
                    <w:pStyle w:val="NormalWeb"/>
                    <w:spacing w:line="300" w:lineRule="exact"/>
                    <w:rPr>
                      <w:rFonts w:ascii="Arial" w:hAnsi="Arial" w:cs="Arial"/>
                      <w:color w:val="000000"/>
                    </w:rPr>
                  </w:pPr>
                  <w:r w:rsidRPr="006D204D">
                    <w:rPr>
                      <w:rStyle w:val="Strong"/>
                      <w:rFonts w:ascii="Arial" w:eastAsiaTheme="majorEastAsia" w:hAnsi="Arial" w:cs="Arial"/>
                      <w:color w:val="000000"/>
                    </w:rPr>
                    <w:lastRenderedPageBreak/>
                    <w:t>Initial Evaluation of a Peer Recovery Coach Program in a Large Hospital System</w:t>
                  </w:r>
                </w:p>
                <w:p w14:paraId="439B98D3" w14:textId="7D08F703" w:rsidR="006D204D" w:rsidRDefault="006D204D">
                  <w:pPr>
                    <w:pStyle w:val="NormalWeb"/>
                    <w:spacing w:line="300" w:lineRule="exact"/>
                    <w:rPr>
                      <w:rFonts w:ascii="Arial" w:hAnsi="Arial" w:cs="Arial"/>
                      <w:color w:val="000000"/>
                      <w:sz w:val="22"/>
                      <w:szCs w:val="22"/>
                    </w:rPr>
                  </w:pPr>
                  <w:r w:rsidRPr="006D204D">
                    <w:rPr>
                      <w:rFonts w:ascii="Arial" w:hAnsi="Arial" w:cs="Arial"/>
                      <w:color w:val="000000"/>
                      <w:sz w:val="22"/>
                      <w:szCs w:val="22"/>
                    </w:rPr>
                    <w:t xml:space="preserve"> Recovery coaches are typically individuals with “lived experience” of SUD recovery who have specialized training to help peers navigate the challenges of early recovery. While recovery coaches have been central to community-based recovery support services since their inception, they are starting to be integrated into mainstream general hospital settings. In this initial </w:t>
                  </w:r>
                  <w:hyperlink r:id="rId361" w:history="1">
                    <w:r w:rsidRPr="006D204D">
                      <w:rPr>
                        <w:rStyle w:val="Hyperlink"/>
                        <w:rFonts w:ascii="Arial" w:hAnsi="Arial" w:cs="Arial"/>
                        <w:sz w:val="22"/>
                        <w:szCs w:val="22"/>
                      </w:rPr>
                      <w:t>evaluation</w:t>
                    </w:r>
                  </w:hyperlink>
                  <w:r w:rsidRPr="006D204D">
                    <w:rPr>
                      <w:rFonts w:ascii="Arial" w:hAnsi="Arial" w:cs="Arial"/>
                      <w:color w:val="000000"/>
                      <w:sz w:val="22"/>
                      <w:szCs w:val="22"/>
                    </w:rPr>
                    <w:t xml:space="preserve"> of a peer recovery coach program in a large hospital system, researchers compared how individuals fared clinically in the six months before and after meeting with a recovery coach.</w:t>
                  </w:r>
                </w:p>
                <w:p w14:paraId="4342A687" w14:textId="77777777" w:rsidR="006D204D" w:rsidRPr="006D204D" w:rsidRDefault="006D204D">
                  <w:pPr>
                    <w:pStyle w:val="NormalWeb"/>
                    <w:spacing w:line="300" w:lineRule="exact"/>
                    <w:rPr>
                      <w:rFonts w:ascii="Arial" w:hAnsi="Arial" w:cs="Arial"/>
                      <w:color w:val="000000"/>
                      <w:sz w:val="22"/>
                      <w:szCs w:val="22"/>
                    </w:rPr>
                  </w:pPr>
                  <w:r w:rsidRPr="006D204D">
                    <w:rPr>
                      <w:rStyle w:val="Strong"/>
                      <w:rFonts w:ascii="Arial" w:eastAsiaTheme="majorEastAsia" w:hAnsi="Arial" w:cs="Arial"/>
                      <w:color w:val="000000"/>
                      <w:sz w:val="22"/>
                      <w:szCs w:val="22"/>
                      <w:u w:val="single"/>
                    </w:rPr>
                    <w:t>StartYourRecovery.org</w:t>
                  </w:r>
                </w:p>
                <w:p w14:paraId="6EFB54A5" w14:textId="77777777" w:rsidR="006D204D" w:rsidRPr="006D204D" w:rsidRDefault="006D204D">
                  <w:pPr>
                    <w:pStyle w:val="NormalWeb"/>
                    <w:spacing w:line="300" w:lineRule="exact"/>
                    <w:rPr>
                      <w:rFonts w:ascii="Arial" w:hAnsi="Arial" w:cs="Arial"/>
                      <w:color w:val="000000"/>
                      <w:sz w:val="22"/>
                      <w:szCs w:val="22"/>
                    </w:rPr>
                  </w:pPr>
                  <w:r w:rsidRPr="006D204D">
                    <w:rPr>
                      <w:rFonts w:ascii="Arial" w:hAnsi="Arial" w:cs="Arial"/>
                      <w:color w:val="000000"/>
                      <w:sz w:val="22"/>
                      <w:szCs w:val="22"/>
                    </w:rPr>
                    <w:t xml:space="preserve">If you or a loved one is struggling with an SUD, </w:t>
                  </w:r>
                  <w:hyperlink r:id="rId362" w:history="1">
                    <w:r w:rsidRPr="006D204D">
                      <w:rPr>
                        <w:rStyle w:val="Hyperlink"/>
                        <w:rFonts w:ascii="Arial" w:hAnsi="Arial" w:cs="Arial"/>
                        <w:sz w:val="22"/>
                        <w:szCs w:val="22"/>
                      </w:rPr>
                      <w:t>StartYourRecovery.org</w:t>
                    </w:r>
                  </w:hyperlink>
                  <w:r w:rsidRPr="006D204D">
                    <w:rPr>
                      <w:rFonts w:ascii="Arial" w:hAnsi="Arial" w:cs="Arial"/>
                      <w:color w:val="000000"/>
                      <w:sz w:val="22"/>
                      <w:szCs w:val="22"/>
                    </w:rPr>
                    <w:t xml:space="preserve"> is a new website that encourages people to find the support they need, or to help their loved ones encourage and support help-seeking by providing resources for recovery. Individuals can hear stories from people with similar life experiences, discover the answers they need for recognizing and dealing with substance misuse and locate support. This website is funded by </w:t>
                  </w:r>
                  <w:proofErr w:type="gramStart"/>
                  <w:r w:rsidRPr="006D204D">
                    <w:rPr>
                      <w:rFonts w:ascii="Arial" w:hAnsi="Arial" w:cs="Arial"/>
                      <w:color w:val="000000"/>
                      <w:sz w:val="22"/>
                      <w:szCs w:val="22"/>
                    </w:rPr>
                    <w:t>a number of</w:t>
                  </w:r>
                  <w:proofErr w:type="gramEnd"/>
                  <w:r w:rsidRPr="006D204D">
                    <w:rPr>
                      <w:rFonts w:ascii="Arial" w:hAnsi="Arial" w:cs="Arial"/>
                      <w:color w:val="000000"/>
                      <w:sz w:val="22"/>
                      <w:szCs w:val="22"/>
                    </w:rPr>
                    <w:t xml:space="preserve"> reputable nonprofit organizations.</w:t>
                  </w:r>
                </w:p>
              </w:tc>
            </w:tr>
            <w:tr w:rsidR="006D204D" w:rsidRPr="006D204D" w14:paraId="0BF9337E" w14:textId="77777777">
              <w:trPr>
                <w:trHeight w:val="240"/>
                <w:jc w:val="center"/>
              </w:trPr>
              <w:tc>
                <w:tcPr>
                  <w:tcW w:w="0" w:type="auto"/>
                  <w:vAlign w:val="center"/>
                  <w:hideMark/>
                </w:tcPr>
                <w:p w14:paraId="69917317" w14:textId="73D0F35E" w:rsidR="006D204D" w:rsidRPr="006D204D" w:rsidRDefault="006D204D">
                  <w:pPr>
                    <w:spacing w:line="15" w:lineRule="atLeast"/>
                    <w:jc w:val="center"/>
                    <w:rPr>
                      <w:rFonts w:ascii="Arial" w:eastAsia="Times New Roman" w:hAnsi="Arial" w:cs="Arial"/>
                    </w:rPr>
                  </w:pPr>
                </w:p>
              </w:tc>
            </w:tr>
          </w:tbl>
          <w:p w14:paraId="72391F18" w14:textId="77777777" w:rsidR="006D204D" w:rsidRPr="006D204D" w:rsidRDefault="006D204D">
            <w:pPr>
              <w:jc w:val="center"/>
              <w:rPr>
                <w:rFonts w:ascii="Arial" w:eastAsia="Times New Roman" w:hAnsi="Arial" w:cs="Arial"/>
              </w:rPr>
            </w:pPr>
          </w:p>
        </w:tc>
      </w:tr>
      <w:tr w:rsidR="005F0C50" w:rsidRPr="005F0C50" w14:paraId="134CB270" w14:textId="77777777" w:rsidTr="006D204D">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F0C50" w:rsidRPr="005F0C50" w14:paraId="5D6F2041" w14:textId="77777777">
              <w:trPr>
                <w:jc w:val="center"/>
              </w:trPr>
              <w:tc>
                <w:tcPr>
                  <w:tcW w:w="0" w:type="auto"/>
                  <w:shd w:val="clear" w:color="auto" w:fill="FFFFFF"/>
                  <w:hideMark/>
                </w:tcPr>
                <w:p w14:paraId="79F23F30" w14:textId="77777777" w:rsidR="009920B7" w:rsidRPr="003E6518" w:rsidRDefault="009920B7">
                  <w:pPr>
                    <w:jc w:val="center"/>
                    <w:rPr>
                      <w:rFonts w:ascii="Arial" w:eastAsia="Times New Roman"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B35355C" w14:textId="77777777" w:rsidR="009920B7" w:rsidRPr="005F0C50" w:rsidRDefault="009920B7">
            <w:pPr>
              <w:jc w:val="cente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591B9DDA" w14:textId="7D0B8ABD" w:rsidR="00562BDE" w:rsidRDefault="00562BDE" w:rsidP="00A129FB">
      <w:pPr>
        <w:rPr>
          <w:rFonts w:ascii="Arial" w:hAnsi="Arial" w:cs="Arial"/>
          <w:b/>
          <w:bCs/>
          <w:sz w:val="24"/>
          <w:szCs w:val="24"/>
        </w:rPr>
      </w:pPr>
      <w:r w:rsidRPr="00781C10">
        <w:rPr>
          <w:rFonts w:ascii="Arial" w:hAnsi="Arial" w:cs="Arial"/>
          <w:b/>
          <w:bCs/>
          <w:sz w:val="24"/>
          <w:szCs w:val="24"/>
        </w:rPr>
        <w:t>Peers Speak Out: Improving</w:t>
      </w:r>
      <w:r w:rsidRPr="00562BDE">
        <w:rPr>
          <w:rFonts w:ascii="Arial" w:hAnsi="Arial" w:cs="Arial"/>
          <w:b/>
          <w:bCs/>
          <w:sz w:val="24"/>
          <w:szCs w:val="24"/>
        </w:rPr>
        <w:t xml:space="preserve"> Substance Use Treatment Outcomes During COVID-19 Preliminary Findings December 3, 2020 </w:t>
      </w:r>
    </w:p>
    <w:p w14:paraId="3ED66461" w14:textId="3C059701" w:rsidR="00562BDE" w:rsidRPr="00562BDE" w:rsidRDefault="00272E99" w:rsidP="00A129FB">
      <w:pPr>
        <w:rPr>
          <w:rFonts w:ascii="Arial" w:hAnsi="Arial" w:cs="Arial"/>
          <w:b/>
          <w:bCs/>
          <w:sz w:val="20"/>
          <w:szCs w:val="20"/>
        </w:rPr>
      </w:pPr>
      <w:hyperlink r:id="rId363" w:history="1">
        <w:r w:rsidR="00562BDE" w:rsidRPr="00562BDE">
          <w:rPr>
            <w:rStyle w:val="Hyperlink"/>
            <w:rFonts w:ascii="Arial" w:hAnsi="Arial" w:cs="Arial"/>
            <w:b/>
            <w:bCs/>
            <w:sz w:val="20"/>
            <w:szCs w:val="20"/>
          </w:rPr>
          <w:t>https://www.rcorp-ta.org/sites/default/files/2021-09/Peers-Speak-Out_FullReport.pdf</w:t>
        </w:r>
      </w:hyperlink>
    </w:p>
    <w:p w14:paraId="3AA46290" w14:textId="4DA54A2E" w:rsidR="00A129FB" w:rsidRPr="00562BDE" w:rsidRDefault="00562BDE" w:rsidP="00A129FB">
      <w:pPr>
        <w:rPr>
          <w:rFonts w:ascii="Arial" w:hAnsi="Arial" w:cs="Arial"/>
          <w:b/>
          <w:color w:val="C45911" w:themeColor="accent2" w:themeShade="BF"/>
          <w:sz w:val="24"/>
          <w:szCs w:val="24"/>
        </w:rPr>
      </w:pPr>
      <w:r w:rsidRPr="00562BDE">
        <w:rPr>
          <w:rFonts w:ascii="Arial" w:hAnsi="Arial" w:cs="Arial"/>
        </w:rPr>
        <w:t xml:space="preserve">With funding from the Patient-Centered Outcomes Research Institute, Community Catalyst is partnering with Faces &amp; Voices of Recovery and the American Society of Addiction Medicine to increase the voices of people with substance use challenges and people in recovery in influencing research and improving treatment outcomes through the “Patients Lead” project. The long-term goal of Patients Lead is to ensure treatment and recovery services are designed to achieve the outcomes most important to the individuals using those treatment and recovery services. This fall, patients1 spoke out through a national online survey, two focus groups2 and the Patients Lead National Peer Council about what outcomes they want from treatment, how COVID-19 is affecting them and what needs to change about treatment/services. Community Catalyst offers these preliminary findings and recommendations so researchers, clinicians, </w:t>
      </w:r>
      <w:proofErr w:type="gramStart"/>
      <w:r w:rsidRPr="00562BDE">
        <w:rPr>
          <w:rFonts w:ascii="Arial" w:hAnsi="Arial" w:cs="Arial"/>
        </w:rPr>
        <w:t>advocates</w:t>
      </w:r>
      <w:proofErr w:type="gramEnd"/>
      <w:r w:rsidRPr="00562BDE">
        <w:rPr>
          <w:rFonts w:ascii="Arial" w:hAnsi="Arial" w:cs="Arial"/>
        </w:rPr>
        <w:t xml:space="preserve"> and policymakers can begin taking action now to make these patient-centered outcomes a reality. More detailed findings will be forthcoming in </w:t>
      </w:r>
      <w:r w:rsidRPr="00CD22AE">
        <w:rPr>
          <w:rFonts w:ascii="Arial" w:hAnsi="Arial" w:cs="Arial"/>
          <w:highlight w:val="cyan"/>
        </w:rPr>
        <w:t>March 2021</w:t>
      </w:r>
      <w:r w:rsidRPr="00562BDE">
        <w:rPr>
          <w:rFonts w:ascii="Arial" w:hAnsi="Arial" w:cs="Arial"/>
        </w:rPr>
        <w:t xml:space="preserve">. The final findings could differ once we complete the full analysis and discuss all the data with the Peer Council, our </w:t>
      </w:r>
      <w:proofErr w:type="gramStart"/>
      <w:r w:rsidRPr="00562BDE">
        <w:rPr>
          <w:rFonts w:ascii="Arial" w:hAnsi="Arial" w:cs="Arial"/>
        </w:rPr>
        <w:t>partners</w:t>
      </w:r>
      <w:proofErr w:type="gramEnd"/>
      <w:r w:rsidRPr="00562BDE">
        <w:rPr>
          <w:rFonts w:ascii="Arial" w:hAnsi="Arial" w:cs="Arial"/>
        </w:rPr>
        <w:t xml:space="preserve"> and our project advisors.</w:t>
      </w:r>
    </w:p>
    <w:p w14:paraId="70D3C692"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64" w:tgtFrame="_blank" w:history="1">
        <w:r w:rsidR="00A129FB">
          <w:rPr>
            <w:rStyle w:val="Hyperlink"/>
            <w:rFonts w:ascii="Helvetica" w:eastAsia="Times New Roman" w:hAnsi="Helvetica" w:cs="Helvetica"/>
            <w:color w:val="1D5782"/>
            <w:sz w:val="23"/>
            <w:szCs w:val="23"/>
          </w:rPr>
          <w:t>Recovery-Oriented Systems of Care: A Perspective on the Past, Present, and Future</w:t>
        </w:r>
      </w:hyperlink>
      <w:r w:rsidR="00A129FB">
        <w:rPr>
          <w:rFonts w:ascii="Helvetica" w:eastAsia="Times New Roman" w:hAnsi="Helvetica" w:cs="Helvetica"/>
          <w:sz w:val="23"/>
          <w:szCs w:val="23"/>
        </w:rPr>
        <w:t xml:space="preserve"> Larry Davidson, Michael Rowe, Paul </w:t>
      </w:r>
      <w:proofErr w:type="spellStart"/>
      <w:r w:rsidR="00A129FB">
        <w:rPr>
          <w:rFonts w:ascii="Helvetica" w:eastAsia="Times New Roman" w:hAnsi="Helvetica" w:cs="Helvetica"/>
          <w:sz w:val="23"/>
          <w:szCs w:val="23"/>
        </w:rPr>
        <w:t>DiLeo</w:t>
      </w:r>
      <w:proofErr w:type="spellEnd"/>
      <w:r w:rsidR="00A129FB">
        <w:rPr>
          <w:rFonts w:ascii="Helvetica" w:eastAsia="Times New Roman" w:hAnsi="Helvetica" w:cs="Helvetica"/>
          <w:sz w:val="23"/>
          <w:szCs w:val="23"/>
        </w:rPr>
        <w:t>, </w:t>
      </w:r>
      <w:proofErr w:type="spellStart"/>
      <w:r w:rsidR="00A129FB">
        <w:rPr>
          <w:rFonts w:ascii="Helvetica" w:eastAsia="Times New Roman" w:hAnsi="Helvetica" w:cs="Helvetica"/>
          <w:sz w:val="23"/>
          <w:szCs w:val="23"/>
        </w:rPr>
        <w:t>Chyrell</w:t>
      </w:r>
      <w:proofErr w:type="spellEnd"/>
      <w:r w:rsidR="00A129FB">
        <w:rPr>
          <w:rFonts w:ascii="Helvetica" w:eastAsia="Times New Roman" w:hAnsi="Helvetica" w:cs="Helvetica"/>
          <w:sz w:val="23"/>
          <w:szCs w:val="23"/>
        </w:rPr>
        <w:t xml:space="preserve"> Bellamy, and Miriam...</w:t>
      </w:r>
    </w:p>
    <w:p w14:paraId="0775C548"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65" w:tgtFrame="_blank" w:history="1">
        <w:r w:rsidR="00A129FB">
          <w:rPr>
            <w:rStyle w:val="Hyperlink"/>
            <w:rFonts w:ascii="Helvetica" w:eastAsia="Times New Roman" w:hAnsi="Helvetica" w:cs="Helvetica"/>
            <w:color w:val="1D5782"/>
            <w:sz w:val="23"/>
            <w:szCs w:val="23"/>
          </w:rPr>
          <w:t>Alcohol Use Disorder: The Role of Medication in Recovery</w:t>
        </w:r>
      </w:hyperlink>
      <w:r w:rsidR="00A129FB">
        <w:rPr>
          <w:rFonts w:ascii="Helvetica" w:eastAsia="Times New Roman" w:hAnsi="Helvetica" w:cs="Helvetica"/>
          <w:sz w:val="23"/>
          <w:szCs w:val="23"/>
        </w:rPr>
        <w:t xml:space="preserve"> Barbara J. Mason and Charles J. </w:t>
      </w:r>
      <w:proofErr w:type="spellStart"/>
      <w:r w:rsidR="00A129FB">
        <w:rPr>
          <w:rFonts w:ascii="Helvetica" w:eastAsia="Times New Roman" w:hAnsi="Helvetica" w:cs="Helvetica"/>
          <w:sz w:val="23"/>
          <w:szCs w:val="23"/>
        </w:rPr>
        <w:t>Heyser</w:t>
      </w:r>
      <w:proofErr w:type="spellEnd"/>
    </w:p>
    <w:p w14:paraId="4C1E008C"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66" w:tgtFrame="_blank" w:history="1">
        <w:r w:rsidR="00A129FB">
          <w:rPr>
            <w:rStyle w:val="Hyperlink"/>
            <w:rFonts w:ascii="Helvetica" w:eastAsia="Times New Roman" w:hAnsi="Helvetica" w:cs="Helvetica"/>
            <w:color w:val="1D5782"/>
            <w:sz w:val="23"/>
            <w:szCs w:val="23"/>
          </w:rPr>
          <w:t>The Role of the Family in Alcohol Use Disorder Recovery for Adults</w:t>
        </w:r>
      </w:hyperlink>
      <w:r w:rsidR="00A129FB">
        <w:rPr>
          <w:rFonts w:ascii="Helvetica" w:eastAsia="Times New Roman" w:hAnsi="Helvetica" w:cs="Helvetica"/>
          <w:sz w:val="23"/>
          <w:szCs w:val="23"/>
        </w:rPr>
        <w:t xml:space="preserve"> Barbara S. McCrady and Julianne C. Flanagan</w:t>
      </w:r>
    </w:p>
    <w:tbl>
      <w:tblPr>
        <w:tblW w:w="9000" w:type="dxa"/>
        <w:jc w:val="center"/>
        <w:tblCellMar>
          <w:left w:w="0" w:type="dxa"/>
          <w:right w:w="0" w:type="dxa"/>
        </w:tblCellMar>
        <w:tblLook w:val="04A0" w:firstRow="1" w:lastRow="0" w:firstColumn="1" w:lastColumn="0" w:noHBand="0" w:noVBand="1"/>
      </w:tblPr>
      <w:tblGrid>
        <w:gridCol w:w="9000"/>
      </w:tblGrid>
      <w:tr w:rsidR="00A129FB" w14:paraId="662F5DD3" w14:textId="77777777" w:rsidTr="00FF715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129FB" w14:paraId="781ED3B4" w14:textId="77777777" w:rsidTr="00FF7155">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129FB" w14:paraId="30ED0B2D" w14:textId="77777777" w:rsidTr="00FF7155">
                    <w:trPr>
                      <w:jc w:val="center"/>
                    </w:trPr>
                    <w:tc>
                      <w:tcPr>
                        <w:tcW w:w="9000" w:type="dxa"/>
                        <w:tcMar>
                          <w:top w:w="225" w:type="dxa"/>
                          <w:left w:w="225" w:type="dxa"/>
                          <w:bottom w:w="225" w:type="dxa"/>
                          <w:right w:w="225" w:type="dxa"/>
                        </w:tcMar>
                        <w:hideMark/>
                      </w:tcPr>
                      <w:tbl>
                        <w:tblPr>
                          <w:tblW w:w="5000" w:type="pct"/>
                          <w:jc w:val="center"/>
                          <w:tblCellMar>
                            <w:left w:w="0" w:type="dxa"/>
                            <w:right w:w="0" w:type="dxa"/>
                          </w:tblCellMar>
                          <w:tblLook w:val="04A0" w:firstRow="1" w:lastRow="0" w:firstColumn="1" w:lastColumn="0" w:noHBand="0" w:noVBand="1"/>
                        </w:tblPr>
                        <w:tblGrid>
                          <w:gridCol w:w="8550"/>
                        </w:tblGrid>
                        <w:tr w:rsidR="00A129FB" w14:paraId="2D2A0CDA" w14:textId="77777777" w:rsidTr="00FF7155">
                          <w:trPr>
                            <w:jc w:val="center"/>
                          </w:trPr>
                          <w:tc>
                            <w:tcPr>
                              <w:tcW w:w="0" w:type="auto"/>
                              <w:vAlign w:val="center"/>
                              <w:hideMark/>
                            </w:tcPr>
                            <w:p w14:paraId="6363E09F" w14:textId="77777777" w:rsidR="00A129FB" w:rsidRDefault="00272E99" w:rsidP="00C246E0">
                              <w:pPr>
                                <w:numPr>
                                  <w:ilvl w:val="0"/>
                                  <w:numId w:val="1"/>
                                </w:numPr>
                                <w:tabs>
                                  <w:tab w:val="clear" w:pos="720"/>
                                  <w:tab w:val="num" w:pos="312"/>
                                </w:tabs>
                                <w:spacing w:before="100" w:beforeAutospacing="1" w:after="225" w:line="240" w:lineRule="auto"/>
                                <w:ind w:hanging="720"/>
                                <w:rPr>
                                  <w:rFonts w:ascii="Helvetica" w:eastAsia="Times New Roman" w:hAnsi="Helvetica" w:cs="Helvetica"/>
                                  <w:sz w:val="23"/>
                                  <w:szCs w:val="23"/>
                                </w:rPr>
                              </w:pPr>
                              <w:hyperlink r:id="rId367" w:tgtFrame="_blank" w:history="1">
                                <w:r w:rsidR="00A129FB">
                                  <w:rPr>
                                    <w:rStyle w:val="Hyperlink"/>
                                    <w:rFonts w:ascii="Helvetica" w:eastAsia="Times New Roman" w:hAnsi="Helvetica" w:cs="Helvetica"/>
                                    <w:color w:val="1D5782"/>
                                    <w:sz w:val="23"/>
                                    <w:szCs w:val="23"/>
                                  </w:rPr>
                                  <w:t>The Emergence, Role, and Impact of Recovery Support Services</w:t>
                                </w:r>
                              </w:hyperlink>
                              <w:r w:rsidR="00A129FB">
                                <w:rPr>
                                  <w:rFonts w:ascii="Helvetica" w:eastAsia="Times New Roman" w:hAnsi="Helvetica" w:cs="Helvetica"/>
                                  <w:sz w:val="23"/>
                                  <w:szCs w:val="23"/>
                                </w:rPr>
                                <w:t xml:space="preserve"> Leonard A. Jason, Meghan Salomon-Amend, Mayra Guerrero, Ted </w:t>
                              </w:r>
                              <w:proofErr w:type="spellStart"/>
                              <w:r w:rsidR="00A129FB">
                                <w:rPr>
                                  <w:rFonts w:ascii="Helvetica" w:eastAsia="Times New Roman" w:hAnsi="Helvetica" w:cs="Helvetica"/>
                                  <w:sz w:val="23"/>
                                  <w:szCs w:val="23"/>
                                </w:rPr>
                                <w:t>Bobak</w:t>
                              </w:r>
                              <w:proofErr w:type="spellEnd"/>
                              <w:r w:rsidR="00A129FB">
                                <w:rPr>
                                  <w:rFonts w:ascii="Helvetica" w:eastAsia="Times New Roman" w:hAnsi="Helvetica" w:cs="Helvetica"/>
                                  <w:sz w:val="23"/>
                                  <w:szCs w:val="23"/>
                                </w:rPr>
                                <w:t>, Jack O’Brien...</w:t>
                              </w:r>
                            </w:p>
                            <w:p w14:paraId="09AD2EA6" w14:textId="77777777" w:rsidR="00A129FB" w:rsidRDefault="00272E99" w:rsidP="00C246E0">
                              <w:pPr>
                                <w:numPr>
                                  <w:ilvl w:val="0"/>
                                  <w:numId w:val="1"/>
                                </w:numPr>
                                <w:tabs>
                                  <w:tab w:val="clear" w:pos="720"/>
                                  <w:tab w:val="num" w:pos="312"/>
                                </w:tabs>
                                <w:spacing w:before="100" w:beforeAutospacing="1" w:after="225" w:line="240" w:lineRule="auto"/>
                                <w:ind w:hanging="720"/>
                                <w:rPr>
                                  <w:rFonts w:ascii="Helvetica" w:eastAsia="Times New Roman" w:hAnsi="Helvetica" w:cs="Helvetica"/>
                                  <w:sz w:val="23"/>
                                  <w:szCs w:val="23"/>
                                </w:rPr>
                              </w:pPr>
                              <w:hyperlink r:id="rId368" w:tgtFrame="_blank" w:history="1">
                                <w:r w:rsidR="00A129FB">
                                  <w:rPr>
                                    <w:rStyle w:val="Hyperlink"/>
                                    <w:rFonts w:ascii="Helvetica" w:eastAsia="Times New Roman" w:hAnsi="Helvetica" w:cs="Helvetica"/>
                                    <w:color w:val="1D5782"/>
                                    <w:sz w:val="23"/>
                                    <w:szCs w:val="23"/>
                                  </w:rPr>
                                  <w:t>Racial/Ethnic Disparities in Mutual Help Group Participation for Substance Use Problems</w:t>
                                </w:r>
                              </w:hyperlink>
                              <w:r w:rsidR="00A129FB">
                                <w:rPr>
                                  <w:rFonts w:ascii="Helvetica" w:eastAsia="Times New Roman" w:hAnsi="Helvetica" w:cs="Helvetica"/>
                                  <w:sz w:val="23"/>
                                  <w:szCs w:val="23"/>
                                </w:rPr>
                                <w:t xml:space="preserve"> Sarah E. </w:t>
                              </w:r>
                              <w:proofErr w:type="spellStart"/>
                              <w:r w:rsidR="00A129FB">
                                <w:rPr>
                                  <w:rFonts w:ascii="Helvetica" w:eastAsia="Times New Roman" w:hAnsi="Helvetica" w:cs="Helvetica"/>
                                  <w:sz w:val="23"/>
                                  <w:szCs w:val="23"/>
                                </w:rPr>
                                <w:t>Zemore</w:t>
                              </w:r>
                              <w:proofErr w:type="spellEnd"/>
                              <w:r w:rsidR="00A129FB">
                                <w:rPr>
                                  <w:rFonts w:ascii="Helvetica" w:eastAsia="Times New Roman" w:hAnsi="Helvetica" w:cs="Helvetica"/>
                                  <w:sz w:val="23"/>
                                  <w:szCs w:val="23"/>
                                </w:rPr>
                                <w:t xml:space="preserve">, Paul A. Gilbert, Miguel </w:t>
                              </w:r>
                              <w:proofErr w:type="spellStart"/>
                              <w:r w:rsidR="00A129FB">
                                <w:rPr>
                                  <w:rFonts w:ascii="Helvetica" w:eastAsia="Times New Roman" w:hAnsi="Helvetica" w:cs="Helvetica"/>
                                  <w:sz w:val="23"/>
                                  <w:szCs w:val="23"/>
                                </w:rPr>
                                <w:t>Pinedo</w:t>
                              </w:r>
                              <w:proofErr w:type="spellEnd"/>
                              <w:r w:rsidR="00A129FB">
                                <w:rPr>
                                  <w:rFonts w:ascii="Helvetica" w:eastAsia="Times New Roman" w:hAnsi="Helvetica" w:cs="Helvetica"/>
                                  <w:sz w:val="23"/>
                                  <w:szCs w:val="23"/>
                                </w:rPr>
                                <w:t xml:space="preserve">, Shiori </w:t>
                              </w:r>
                              <w:proofErr w:type="spellStart"/>
                              <w:r w:rsidR="00A129FB">
                                <w:rPr>
                                  <w:rFonts w:ascii="Helvetica" w:eastAsia="Times New Roman" w:hAnsi="Helvetica" w:cs="Helvetica"/>
                                  <w:sz w:val="23"/>
                                  <w:szCs w:val="23"/>
                                </w:rPr>
                                <w:t>Tsutsumi</w:t>
                              </w:r>
                              <w:proofErr w:type="spellEnd"/>
                              <w:r w:rsidR="00A129FB">
                                <w:rPr>
                                  <w:rFonts w:ascii="Helvetica" w:eastAsia="Times New Roman" w:hAnsi="Helvetica" w:cs="Helvetica"/>
                                  <w:sz w:val="23"/>
                                  <w:szCs w:val="23"/>
                                </w:rPr>
                                <w:t>, Briana...</w:t>
                              </w:r>
                            </w:p>
                            <w:p w14:paraId="53E34595" w14:textId="77777777" w:rsidR="00A129FB" w:rsidRDefault="00272E99" w:rsidP="00C246E0">
                              <w:pPr>
                                <w:numPr>
                                  <w:ilvl w:val="0"/>
                                  <w:numId w:val="1"/>
                                </w:numPr>
                                <w:tabs>
                                  <w:tab w:val="clear" w:pos="720"/>
                                  <w:tab w:val="num" w:pos="312"/>
                                </w:tabs>
                                <w:spacing w:before="100" w:beforeAutospacing="1" w:after="225" w:line="240" w:lineRule="auto"/>
                                <w:ind w:hanging="720"/>
                                <w:rPr>
                                  <w:rFonts w:ascii="Helvetica" w:eastAsia="Times New Roman" w:hAnsi="Helvetica" w:cs="Helvetica"/>
                                  <w:sz w:val="23"/>
                                  <w:szCs w:val="23"/>
                                </w:rPr>
                              </w:pPr>
                              <w:hyperlink r:id="rId369" w:tgtFrame="_blank" w:history="1">
                                <w:r w:rsidR="00A129FB">
                                  <w:rPr>
                                    <w:rStyle w:val="Hyperlink"/>
                                    <w:rFonts w:ascii="Helvetica" w:eastAsia="Times New Roman" w:hAnsi="Helvetica" w:cs="Helvetica"/>
                                    <w:color w:val="1D5782"/>
                                    <w:sz w:val="23"/>
                                    <w:szCs w:val="23"/>
                                  </w:rPr>
                                  <w:t>Naturalistic Research on Recovery Processes: Looking to the Future</w:t>
                                </w:r>
                              </w:hyperlink>
                              <w:r w:rsidR="00A129FB">
                                <w:rPr>
                                  <w:rFonts w:ascii="Helvetica" w:eastAsia="Times New Roman" w:hAnsi="Helvetica" w:cs="Helvetica"/>
                                  <w:sz w:val="23"/>
                                  <w:szCs w:val="23"/>
                                </w:rPr>
                                <w:t xml:space="preserve"> Robert L. Stout</w:t>
                              </w:r>
                            </w:p>
                            <w:p w14:paraId="50F15692" w14:textId="77777777" w:rsidR="00A129FB" w:rsidRDefault="00272E99" w:rsidP="00C246E0">
                              <w:pPr>
                                <w:numPr>
                                  <w:ilvl w:val="0"/>
                                  <w:numId w:val="1"/>
                                </w:numPr>
                                <w:tabs>
                                  <w:tab w:val="clear" w:pos="720"/>
                                  <w:tab w:val="num" w:pos="312"/>
                                </w:tabs>
                                <w:spacing w:before="100" w:beforeAutospacing="1" w:after="225" w:line="240" w:lineRule="auto"/>
                                <w:ind w:hanging="720"/>
                                <w:rPr>
                                  <w:rFonts w:ascii="Helvetica" w:eastAsia="Times New Roman" w:hAnsi="Helvetica" w:cs="Helvetica"/>
                                  <w:sz w:val="23"/>
                                  <w:szCs w:val="23"/>
                                </w:rPr>
                              </w:pPr>
                              <w:hyperlink r:id="rId370" w:tgtFrame="_blank" w:history="1">
                                <w:r w:rsidR="00A129FB">
                                  <w:rPr>
                                    <w:rStyle w:val="Hyperlink"/>
                                    <w:rFonts w:ascii="Helvetica" w:eastAsia="Times New Roman" w:hAnsi="Helvetica" w:cs="Helvetica"/>
                                    <w:color w:val="1D5782"/>
                                    <w:sz w:val="23"/>
                                    <w:szCs w:val="23"/>
                                  </w:rPr>
                                  <w:t>Impact of Continuing Care on Recovery From Substance Use Disorder</w:t>
                                </w:r>
                              </w:hyperlink>
                              <w:r w:rsidR="00A129FB">
                                <w:rPr>
                                  <w:rFonts w:ascii="Helvetica" w:eastAsia="Times New Roman" w:hAnsi="Helvetica" w:cs="Helvetica"/>
                                  <w:sz w:val="23"/>
                                  <w:szCs w:val="23"/>
                                </w:rPr>
                                <w:t xml:space="preserve"> James R. McKay</w:t>
                              </w:r>
                            </w:p>
                            <w:p w14:paraId="5592F907"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71" w:tgtFrame="_blank" w:history="1">
                                <w:r w:rsidR="00A129FB">
                                  <w:rPr>
                                    <w:rStyle w:val="Hyperlink"/>
                                    <w:rFonts w:ascii="Helvetica" w:eastAsia="Times New Roman" w:hAnsi="Helvetica" w:cs="Helvetica"/>
                                    <w:color w:val="1D5782"/>
                                    <w:sz w:val="23"/>
                                    <w:szCs w:val="23"/>
                                  </w:rPr>
                                  <w:t>Brain Structure and Function in Recovery</w:t>
                                </w:r>
                              </w:hyperlink>
                              <w:r w:rsidR="00A129FB">
                                <w:rPr>
                                  <w:rFonts w:ascii="Helvetica" w:eastAsia="Times New Roman" w:hAnsi="Helvetica" w:cs="Helvetica"/>
                                  <w:sz w:val="23"/>
                                  <w:szCs w:val="23"/>
                                </w:rPr>
                                <w:t xml:space="preserve"> Sara Jo Nixon and Ben Lewis</w:t>
                              </w:r>
                            </w:p>
                            <w:p w14:paraId="02686128"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72" w:tgtFrame="_blank" w:history="1">
                                <w:r w:rsidR="00A129FB">
                                  <w:rPr>
                                    <w:rStyle w:val="Hyperlink"/>
                                    <w:rFonts w:ascii="Helvetica" w:eastAsia="Times New Roman" w:hAnsi="Helvetica" w:cs="Helvetica"/>
                                    <w:color w:val="1D5782"/>
                                    <w:sz w:val="23"/>
                                    <w:szCs w:val="23"/>
                                  </w:rPr>
                                  <w:t xml:space="preserve">Recovery and Youth: An Integrative Review </w:t>
                                </w:r>
                              </w:hyperlink>
                              <w:r w:rsidR="00A129FB">
                                <w:rPr>
                                  <w:rFonts w:ascii="Helvetica" w:eastAsia="Times New Roman" w:hAnsi="Helvetica" w:cs="Helvetica"/>
                                  <w:sz w:val="23"/>
                                  <w:szCs w:val="23"/>
                                </w:rPr>
                                <w:t xml:space="preserve">Andrew J. Finch, Jordan </w:t>
                              </w:r>
                              <w:proofErr w:type="spellStart"/>
                              <w:r w:rsidR="00A129FB">
                                <w:rPr>
                                  <w:rFonts w:ascii="Helvetica" w:eastAsia="Times New Roman" w:hAnsi="Helvetica" w:cs="Helvetica"/>
                                  <w:sz w:val="23"/>
                                  <w:szCs w:val="23"/>
                                </w:rPr>
                                <w:t>Jurinsky</w:t>
                              </w:r>
                              <w:proofErr w:type="spellEnd"/>
                              <w:r w:rsidR="00A129FB">
                                <w:rPr>
                                  <w:rFonts w:ascii="Helvetica" w:eastAsia="Times New Roman" w:hAnsi="Helvetica" w:cs="Helvetica"/>
                                  <w:sz w:val="23"/>
                                  <w:szCs w:val="23"/>
                                </w:rPr>
                                <w:t>, and Billie May Anderson</w:t>
                              </w:r>
                            </w:p>
                            <w:p w14:paraId="7963E650"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73" w:tgtFrame="_blank" w:history="1">
                                <w:r w:rsidR="00A129FB">
                                  <w:rPr>
                                    <w:rStyle w:val="Hyperlink"/>
                                    <w:rFonts w:ascii="Helvetica" w:eastAsia="Times New Roman" w:hAnsi="Helvetica" w:cs="Helvetica"/>
                                    <w:color w:val="1D5782"/>
                                    <w:sz w:val="23"/>
                                    <w:szCs w:val="23"/>
                                  </w:rPr>
                                  <w:t>Recovery in Special Emphasis Populations</w:t>
                                </w:r>
                              </w:hyperlink>
                              <w:r w:rsidR="00A129FB">
                                <w:rPr>
                                  <w:rFonts w:ascii="Helvetica" w:eastAsia="Times New Roman" w:hAnsi="Helvetica" w:cs="Helvetica"/>
                                  <w:sz w:val="23"/>
                                  <w:szCs w:val="23"/>
                                </w:rPr>
                                <w:t xml:space="preserve"> Eric F. Wagner and Julie A. Baldwin</w:t>
                              </w:r>
                            </w:p>
                            <w:p w14:paraId="5155CB34"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74" w:tgtFrame="_blank" w:history="1">
                                <w:r w:rsidR="00A129FB">
                                  <w:rPr>
                                    <w:rStyle w:val="Hyperlink"/>
                                    <w:rFonts w:ascii="Helvetica" w:eastAsia="Times New Roman" w:hAnsi="Helvetica" w:cs="Helvetica"/>
                                    <w:color w:val="1D5782"/>
                                    <w:sz w:val="23"/>
                                    <w:szCs w:val="23"/>
                                  </w:rPr>
                                  <w:t>Epidemiology of Recovery From Alcohol Use Disorder</w:t>
                                </w:r>
                              </w:hyperlink>
                              <w:r w:rsidR="00A129FB">
                                <w:rPr>
                                  <w:rFonts w:ascii="Helvetica" w:eastAsia="Times New Roman" w:hAnsi="Helvetica" w:cs="Helvetica"/>
                                  <w:sz w:val="23"/>
                                  <w:szCs w:val="23"/>
                                </w:rPr>
                                <w:t xml:space="preserve"> </w:t>
                              </w:r>
                              <w:proofErr w:type="spellStart"/>
                              <w:r w:rsidR="00A129FB">
                                <w:rPr>
                                  <w:rFonts w:ascii="Helvetica" w:eastAsia="Times New Roman" w:hAnsi="Helvetica" w:cs="Helvetica"/>
                                  <w:sz w:val="23"/>
                                  <w:szCs w:val="23"/>
                                </w:rPr>
                                <w:t>Jalie</w:t>
                              </w:r>
                              <w:proofErr w:type="spellEnd"/>
                              <w:r w:rsidR="00A129FB">
                                <w:rPr>
                                  <w:rFonts w:ascii="Helvetica" w:eastAsia="Times New Roman" w:hAnsi="Helvetica" w:cs="Helvetica"/>
                                  <w:sz w:val="23"/>
                                  <w:szCs w:val="23"/>
                                </w:rPr>
                                <w:t xml:space="preserve"> A. Tucker, Susan D. Chandler, and Katie </w:t>
                              </w:r>
                              <w:proofErr w:type="spellStart"/>
                              <w:r w:rsidR="00A129FB">
                                <w:rPr>
                                  <w:rFonts w:ascii="Helvetica" w:eastAsia="Times New Roman" w:hAnsi="Helvetica" w:cs="Helvetica"/>
                                  <w:sz w:val="23"/>
                                  <w:szCs w:val="23"/>
                                </w:rPr>
                                <w:t>Witkiewitz</w:t>
                              </w:r>
                              <w:proofErr w:type="spellEnd"/>
                            </w:p>
                            <w:p w14:paraId="63617749" w14:textId="77777777" w:rsidR="00A129FB" w:rsidRDefault="00272E99" w:rsidP="00C246E0">
                              <w:pPr>
                                <w:numPr>
                                  <w:ilvl w:val="0"/>
                                  <w:numId w:val="1"/>
                                </w:numPr>
                                <w:spacing w:before="100" w:beforeAutospacing="1" w:after="225" w:line="240" w:lineRule="auto"/>
                                <w:rPr>
                                  <w:rFonts w:ascii="Helvetica" w:eastAsia="Times New Roman" w:hAnsi="Helvetica" w:cs="Helvetica"/>
                                  <w:sz w:val="23"/>
                                  <w:szCs w:val="23"/>
                                </w:rPr>
                              </w:pPr>
                              <w:hyperlink r:id="rId375" w:tgtFrame="_blank" w:history="1">
                                <w:r w:rsidR="00A129FB">
                                  <w:rPr>
                                    <w:rStyle w:val="Hyperlink"/>
                                    <w:rFonts w:ascii="Helvetica" w:eastAsia="Times New Roman" w:hAnsi="Helvetica" w:cs="Helvetica"/>
                                    <w:color w:val="1D5782"/>
                                    <w:sz w:val="23"/>
                                    <w:szCs w:val="23"/>
                                  </w:rPr>
                                  <w:t xml:space="preserve">What Is Recovery? </w:t>
                                </w:r>
                              </w:hyperlink>
                              <w:r w:rsidR="00A129FB">
                                <w:rPr>
                                  <w:rFonts w:ascii="Helvetica" w:eastAsia="Times New Roman" w:hAnsi="Helvetica" w:cs="Helvetica"/>
                                  <w:sz w:val="23"/>
                                  <w:szCs w:val="23"/>
                                </w:rPr>
                                <w:t xml:space="preserve">Katie </w:t>
                              </w:r>
                              <w:proofErr w:type="spellStart"/>
                              <w:r w:rsidR="00A129FB">
                                <w:rPr>
                                  <w:rFonts w:ascii="Helvetica" w:eastAsia="Times New Roman" w:hAnsi="Helvetica" w:cs="Helvetica"/>
                                  <w:sz w:val="23"/>
                                  <w:szCs w:val="23"/>
                                </w:rPr>
                                <w:t>Witkiewitz</w:t>
                              </w:r>
                              <w:proofErr w:type="spellEnd"/>
                              <w:r w:rsidR="00A129FB">
                                <w:rPr>
                                  <w:rFonts w:ascii="Helvetica" w:eastAsia="Times New Roman" w:hAnsi="Helvetica" w:cs="Helvetica"/>
                                  <w:sz w:val="23"/>
                                  <w:szCs w:val="23"/>
                                </w:rPr>
                                <w:t xml:space="preserve">, Kevin S. Montes, Frank J. </w:t>
                              </w:r>
                              <w:proofErr w:type="spellStart"/>
                              <w:r w:rsidR="00A129FB">
                                <w:rPr>
                                  <w:rFonts w:ascii="Helvetica" w:eastAsia="Times New Roman" w:hAnsi="Helvetica" w:cs="Helvetica"/>
                                  <w:sz w:val="23"/>
                                  <w:szCs w:val="23"/>
                                </w:rPr>
                                <w:t>Schwebel,and</w:t>
                              </w:r>
                              <w:proofErr w:type="spellEnd"/>
                              <w:r w:rsidR="00A129FB">
                                <w:rPr>
                                  <w:rFonts w:ascii="Helvetica" w:eastAsia="Times New Roman" w:hAnsi="Helvetica" w:cs="Helvetica"/>
                                  <w:sz w:val="23"/>
                                  <w:szCs w:val="23"/>
                                </w:rPr>
                                <w:t xml:space="preserve"> </w:t>
                              </w:r>
                              <w:proofErr w:type="spellStart"/>
                              <w:r w:rsidR="00A129FB">
                                <w:rPr>
                                  <w:rFonts w:ascii="Helvetica" w:eastAsia="Times New Roman" w:hAnsi="Helvetica" w:cs="Helvetica"/>
                                  <w:sz w:val="23"/>
                                  <w:szCs w:val="23"/>
                                </w:rPr>
                                <w:t>Jalie</w:t>
                              </w:r>
                              <w:proofErr w:type="spellEnd"/>
                              <w:r w:rsidR="00A129FB">
                                <w:rPr>
                                  <w:rFonts w:ascii="Helvetica" w:eastAsia="Times New Roman" w:hAnsi="Helvetica" w:cs="Helvetica"/>
                                  <w:sz w:val="23"/>
                                  <w:szCs w:val="23"/>
                                </w:rPr>
                                <w:t xml:space="preserve"> A. Tucker</w:t>
                              </w:r>
                            </w:p>
                          </w:tc>
                        </w:tr>
                      </w:tbl>
                      <w:p w14:paraId="413BDF29" w14:textId="77777777" w:rsidR="00A129FB" w:rsidRDefault="00A129FB" w:rsidP="00FF7155">
                        <w:pPr>
                          <w:jc w:val="center"/>
                          <w:rPr>
                            <w:rFonts w:ascii="Times New Roman" w:eastAsia="Times New Roman" w:hAnsi="Times New Roman" w:cs="Times New Roman"/>
                            <w:sz w:val="20"/>
                            <w:szCs w:val="20"/>
                          </w:rPr>
                        </w:pPr>
                      </w:p>
                    </w:tc>
                  </w:tr>
                </w:tbl>
                <w:p w14:paraId="10D28AAD" w14:textId="77777777" w:rsidR="00A129FB" w:rsidRDefault="00A129FB" w:rsidP="00FF7155">
                  <w:pPr>
                    <w:jc w:val="center"/>
                    <w:rPr>
                      <w:rFonts w:ascii="Times New Roman" w:eastAsia="Times New Roman" w:hAnsi="Times New Roman" w:cs="Times New Roman"/>
                      <w:sz w:val="20"/>
                      <w:szCs w:val="20"/>
                    </w:rPr>
                  </w:pPr>
                </w:p>
              </w:tc>
            </w:tr>
          </w:tbl>
          <w:p w14:paraId="51AC9DD2" w14:textId="77777777" w:rsidR="00A129FB" w:rsidRDefault="00A129FB" w:rsidP="00FF7155">
            <w:pPr>
              <w:jc w:val="center"/>
              <w:rPr>
                <w:rFonts w:ascii="Times New Roman" w:eastAsia="Times New Roman" w:hAnsi="Times New Roman" w:cs="Times New Roman"/>
                <w:sz w:val="20"/>
                <w:szCs w:val="20"/>
              </w:rPr>
            </w:pPr>
          </w:p>
        </w:tc>
      </w:tr>
    </w:tbl>
    <w:p w14:paraId="5828495A" w14:textId="088D26CA" w:rsidR="00F07B83" w:rsidRDefault="00F07B83" w:rsidP="00F07B83">
      <w:pPr>
        <w:rPr>
          <w:rFonts w:ascii="Helvetica" w:eastAsia="Times New Roman" w:hAnsi="Helvetica" w:cs="Helvetica"/>
          <w:color w:val="606060"/>
          <w:sz w:val="23"/>
          <w:szCs w:val="23"/>
        </w:rPr>
      </w:pPr>
      <w:r w:rsidRPr="00F644FE">
        <w:rPr>
          <w:rStyle w:val="Strong"/>
          <w:rFonts w:ascii="Helvetica" w:eastAsia="Times New Roman" w:hAnsi="Helvetica" w:cs="Helvetica"/>
          <w:color w:val="606060"/>
          <w:sz w:val="23"/>
          <w:szCs w:val="23"/>
        </w:rPr>
        <w:t>Online Recovery Resources:</w:t>
      </w:r>
      <w:r>
        <w:rPr>
          <w:rStyle w:val="Strong"/>
          <w:rFonts w:ascii="Helvetica" w:eastAsia="Times New Roman" w:hAnsi="Helvetica" w:cs="Helvetica"/>
          <w:color w:val="606060"/>
          <w:sz w:val="23"/>
          <w:szCs w:val="23"/>
        </w:rPr>
        <w:t xml:space="preserve"> </w:t>
      </w:r>
    </w:p>
    <w:p w14:paraId="1C92E1D5" w14:textId="77777777" w:rsidR="00F07B83" w:rsidRDefault="00F07B83" w:rsidP="00C246E0">
      <w:pPr>
        <w:numPr>
          <w:ilvl w:val="0"/>
          <w:numId w:val="8"/>
        </w:numPr>
        <w:spacing w:before="100" w:beforeAutospacing="1" w:after="100" w:afterAutospacing="1" w:line="24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Medication Assisted Recovery Anonymous (MARA) Meetings: </w:t>
      </w:r>
      <w:hyperlink r:id="rId376" w:history="1">
        <w:r>
          <w:rPr>
            <w:rStyle w:val="Hyperlink"/>
            <w:rFonts w:ascii="Helvetica" w:eastAsia="Times New Roman" w:hAnsi="Helvetica" w:cs="Helvetica"/>
            <w:b/>
            <w:bCs/>
            <w:color w:val="146698"/>
            <w:sz w:val="23"/>
            <w:szCs w:val="23"/>
          </w:rPr>
          <w:t>https://www.mara-international.org/</w:t>
        </w:r>
      </w:hyperlink>
    </w:p>
    <w:p w14:paraId="49EE5D94" w14:textId="77777777" w:rsidR="00F07B83" w:rsidRDefault="00F07B83" w:rsidP="00C246E0">
      <w:pPr>
        <w:numPr>
          <w:ilvl w:val="0"/>
          <w:numId w:val="8"/>
        </w:numPr>
        <w:spacing w:before="100" w:beforeAutospacing="1" w:after="100" w:afterAutospacing="1" w:line="24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Self-Management and Recovery Training (SMART) Recovery Meetings: </w:t>
      </w:r>
      <w:hyperlink r:id="rId377" w:history="1">
        <w:r>
          <w:rPr>
            <w:rStyle w:val="Hyperlink"/>
            <w:rFonts w:ascii="Helvetica" w:eastAsia="Times New Roman" w:hAnsi="Helvetica" w:cs="Helvetica"/>
            <w:b/>
            <w:bCs/>
            <w:color w:val="146698"/>
            <w:sz w:val="23"/>
            <w:szCs w:val="23"/>
          </w:rPr>
          <w:t>https://www.smartrecovery.org/community/</w:t>
        </w:r>
      </w:hyperlink>
    </w:p>
    <w:p w14:paraId="5888CF41" w14:textId="77777777" w:rsidR="00F07B83" w:rsidRDefault="00F07B83" w:rsidP="00C246E0">
      <w:pPr>
        <w:numPr>
          <w:ilvl w:val="0"/>
          <w:numId w:val="8"/>
        </w:numPr>
        <w:spacing w:before="100" w:beforeAutospacing="1" w:after="100" w:afterAutospacing="1" w:line="24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Spanish-language Recovery Meetings: </w:t>
      </w:r>
      <w:hyperlink r:id="rId378" w:history="1">
        <w:r>
          <w:rPr>
            <w:rStyle w:val="Hyperlink"/>
            <w:rFonts w:ascii="Helvetica" w:eastAsia="Times New Roman" w:hAnsi="Helvetica" w:cs="Helvetica"/>
            <w:b/>
            <w:bCs/>
            <w:color w:val="146698"/>
            <w:sz w:val="23"/>
            <w:szCs w:val="23"/>
          </w:rPr>
          <w:t>https://www.embarkpca.net/espanol</w:t>
        </w:r>
      </w:hyperlink>
    </w:p>
    <w:p w14:paraId="1383DE50" w14:textId="77777777" w:rsidR="00F07B83" w:rsidRDefault="00F07B83" w:rsidP="00C246E0">
      <w:pPr>
        <w:numPr>
          <w:ilvl w:val="0"/>
          <w:numId w:val="8"/>
        </w:numPr>
        <w:spacing w:before="100" w:beforeAutospacing="1" w:after="100" w:afterAutospacing="1" w:line="24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Indigenous Culture Recovery Groups: </w:t>
      </w:r>
      <w:hyperlink r:id="rId379" w:history="1">
        <w:r>
          <w:rPr>
            <w:rStyle w:val="Hyperlink"/>
            <w:rFonts w:ascii="Helvetica" w:eastAsia="Times New Roman" w:hAnsi="Helvetica" w:cs="Helvetica"/>
            <w:b/>
            <w:bCs/>
            <w:color w:val="146698"/>
            <w:sz w:val="23"/>
            <w:szCs w:val="23"/>
          </w:rPr>
          <w:t>http://www.wellbriety.com/circles.html</w:t>
        </w:r>
      </w:hyperlink>
    </w:p>
    <w:p w14:paraId="44F4538B" w14:textId="77777777" w:rsidR="00F07B83" w:rsidRDefault="00F07B83" w:rsidP="00C246E0">
      <w:pPr>
        <w:numPr>
          <w:ilvl w:val="0"/>
          <w:numId w:val="8"/>
        </w:numPr>
        <w:spacing w:before="100" w:beforeAutospacing="1" w:after="100" w:afterAutospacing="1" w:line="24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LGBTQI Recovery Groups: </w:t>
      </w:r>
      <w:hyperlink r:id="rId380" w:history="1">
        <w:r>
          <w:rPr>
            <w:rStyle w:val="Hyperlink"/>
            <w:rFonts w:ascii="Helvetica" w:eastAsia="Times New Roman" w:hAnsi="Helvetica" w:cs="Helvetica"/>
            <w:b/>
            <w:bCs/>
            <w:color w:val="146698"/>
            <w:sz w:val="23"/>
            <w:szCs w:val="23"/>
          </w:rPr>
          <w:t>https://www.smartrecoverytest.org/local/meetings/?search_keywords=LGBTQ#s=1</w:t>
        </w:r>
      </w:hyperlink>
    </w:p>
    <w:p w14:paraId="706F2ADE" w14:textId="1DC37DB4" w:rsidR="00F07B83" w:rsidRDefault="00F07B83" w:rsidP="00F45DB6">
      <w:pPr>
        <w:shd w:val="clear" w:color="auto" w:fill="FFFFFF"/>
        <w:spacing w:after="0" w:line="240" w:lineRule="auto"/>
        <w:textAlignment w:val="baseline"/>
        <w:outlineLvl w:val="0"/>
        <w:rPr>
          <w:rFonts w:ascii="Arial" w:eastAsia="Times New Roman" w:hAnsi="Arial" w:cs="Arial"/>
          <w:b/>
          <w:bCs/>
          <w:color w:val="08364A"/>
          <w:kern w:val="36"/>
          <w:sz w:val="24"/>
          <w:szCs w:val="24"/>
        </w:rPr>
      </w:pPr>
    </w:p>
    <w:p w14:paraId="039318D1" w14:textId="77777777" w:rsidR="00D03345" w:rsidRDefault="00D03345" w:rsidP="00D03345">
      <w:pPr>
        <w:shd w:val="clear" w:color="auto" w:fill="FFFFFF"/>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03345" w14:paraId="00A0C61F" w14:textId="77777777" w:rsidTr="00D03345">
        <w:trPr>
          <w:jc w:val="center"/>
        </w:trPr>
        <w:tc>
          <w:tcPr>
            <w:tcW w:w="0" w:type="auto"/>
            <w:hideMark/>
          </w:tcPr>
          <w:tbl>
            <w:tblPr>
              <w:tblW w:w="12300" w:type="dxa"/>
              <w:jc w:val="center"/>
              <w:tblCellMar>
                <w:left w:w="0" w:type="dxa"/>
                <w:right w:w="0" w:type="dxa"/>
              </w:tblCellMar>
              <w:tblLook w:val="04A0" w:firstRow="1" w:lastRow="0" w:firstColumn="1" w:lastColumn="0" w:noHBand="0" w:noVBand="1"/>
            </w:tblPr>
            <w:tblGrid>
              <w:gridCol w:w="4772"/>
              <w:gridCol w:w="4588"/>
            </w:tblGrid>
            <w:tr w:rsidR="00781C10" w14:paraId="635106D9" w14:textId="77777777">
              <w:trPr>
                <w:jc w:val="center"/>
              </w:trPr>
              <w:tc>
                <w:tcPr>
                  <w:tcW w:w="81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772"/>
                  </w:tblGrid>
                  <w:tr w:rsidR="00D03345" w14:paraId="5B8BD5E3" w14:textId="77777777">
                    <w:trPr>
                      <w:jc w:val="center"/>
                    </w:trPr>
                    <w:tc>
                      <w:tcPr>
                        <w:tcW w:w="0" w:type="auto"/>
                        <w:tcMar>
                          <w:top w:w="0" w:type="dxa"/>
                          <w:left w:w="0" w:type="dxa"/>
                          <w:bottom w:w="225" w:type="dxa"/>
                          <w:right w:w="0" w:type="dxa"/>
                        </w:tcMar>
                      </w:tcPr>
                      <w:tbl>
                        <w:tblPr>
                          <w:tblW w:w="6660" w:type="dxa"/>
                          <w:tblCellMar>
                            <w:left w:w="0" w:type="dxa"/>
                            <w:right w:w="0" w:type="dxa"/>
                          </w:tblCellMar>
                          <w:tblLook w:val="04A0" w:firstRow="1" w:lastRow="0" w:firstColumn="1" w:lastColumn="0" w:noHBand="0" w:noVBand="1"/>
                        </w:tblPr>
                        <w:tblGrid>
                          <w:gridCol w:w="6660"/>
                        </w:tblGrid>
                        <w:tr w:rsidR="00D03345" w14:paraId="5447107B" w14:textId="77777777" w:rsidTr="00781C10">
                          <w:tc>
                            <w:tcPr>
                              <w:tcW w:w="5000" w:type="pct"/>
                              <w:tcMar>
                                <w:top w:w="150" w:type="dxa"/>
                                <w:left w:w="150" w:type="dxa"/>
                                <w:bottom w:w="150" w:type="dxa"/>
                                <w:right w:w="0" w:type="dxa"/>
                              </w:tcMar>
                              <w:hideMark/>
                            </w:tcPr>
                            <w:p w14:paraId="3D2BCC3D" w14:textId="1404868F" w:rsidR="00D03345" w:rsidRPr="00D03345" w:rsidRDefault="00D03345" w:rsidP="00D03345">
                              <w:pPr>
                                <w:pStyle w:val="NormalWeb"/>
                                <w:tabs>
                                  <w:tab w:val="left" w:pos="1308"/>
                                </w:tabs>
                                <w:spacing w:before="0" w:beforeAutospacing="0" w:after="0" w:afterAutospacing="0" w:line="450" w:lineRule="atLeast"/>
                                <w:rPr>
                                  <w:rFonts w:ascii="Arial" w:eastAsiaTheme="minorHAnsi" w:hAnsi="Arial" w:cs="Arial"/>
                                  <w:color w:val="555555"/>
                                </w:rPr>
                              </w:pPr>
                              <w:r w:rsidRPr="00D03345">
                                <w:rPr>
                                  <w:rStyle w:val="Strong"/>
                                  <w:rFonts w:ascii="Arial" w:eastAsiaTheme="majorEastAsia" w:hAnsi="Arial" w:cs="Arial"/>
                                  <w:color w:val="672666"/>
                                </w:rPr>
                                <w:lastRenderedPageBreak/>
                                <w:t xml:space="preserve">Increasing </w:t>
                              </w:r>
                              <w:r w:rsidRPr="00D03345">
                                <w:rPr>
                                  <w:rStyle w:val="Strong"/>
                                  <w:rFonts w:ascii="Arial" w:eastAsiaTheme="majorEastAsia" w:hAnsi="Arial" w:cs="Arial"/>
                                  <w:color w:val="672666"/>
                                  <w:highlight w:val="yellow"/>
                                </w:rPr>
                                <w:t xml:space="preserve">Accessibility with Translation &amp; </w:t>
                              </w:r>
                              <w:r w:rsidR="00781C10">
                                <w:rPr>
                                  <w:rStyle w:val="Strong"/>
                                  <w:rFonts w:ascii="Arial" w:eastAsiaTheme="majorEastAsia" w:hAnsi="Arial" w:cs="Arial"/>
                                  <w:color w:val="672666"/>
                                  <w:highlight w:val="yellow"/>
                                </w:rPr>
                                <w:t xml:space="preserve">  </w:t>
                              </w:r>
                              <w:proofErr w:type="spellStart"/>
                              <w:r w:rsidRPr="00D03345">
                                <w:rPr>
                                  <w:rStyle w:val="Strong"/>
                                  <w:rFonts w:ascii="Arial" w:eastAsiaTheme="majorEastAsia" w:hAnsi="Arial" w:cs="Arial"/>
                                  <w:color w:val="672666"/>
                                  <w:highlight w:val="yellow"/>
                                </w:rPr>
                                <w:t>nterpretation</w:t>
                              </w:r>
                              <w:proofErr w:type="spellEnd"/>
                              <w:r w:rsidRPr="00D03345">
                                <w:rPr>
                                  <w:rStyle w:val="Strong"/>
                                  <w:rFonts w:ascii="Arial" w:eastAsiaTheme="majorEastAsia" w:hAnsi="Arial" w:cs="Arial"/>
                                  <w:color w:val="672666"/>
                                  <w:highlight w:val="yellow"/>
                                </w:rPr>
                                <w:t xml:space="preserve"> Services Toolkit:</w:t>
                              </w:r>
                            </w:p>
                          </w:tc>
                        </w:tr>
                      </w:tbl>
                      <w:p w14:paraId="45503419" w14:textId="77777777" w:rsidR="00D03345" w:rsidRDefault="00D03345">
                        <w:pPr>
                          <w:textAlignment w:val="top"/>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4772"/>
                        </w:tblGrid>
                        <w:tr w:rsidR="00D03345" w14:paraId="5304F3D9" w14:textId="77777777">
                          <w:tc>
                            <w:tcPr>
                              <w:tcW w:w="0" w:type="auto"/>
                              <w:tcMar>
                                <w:top w:w="150" w:type="dxa"/>
                                <w:left w:w="300" w:type="dxa"/>
                                <w:bottom w:w="150" w:type="dxa"/>
                                <w:right w:w="75" w:type="dxa"/>
                              </w:tcMar>
                              <w:hideMark/>
                            </w:tcPr>
                            <w:p w14:paraId="30EB6EC3" w14:textId="77777777" w:rsidR="00D03345" w:rsidRDefault="00D03345">
                              <w:pPr>
                                <w:pStyle w:val="NormalWeb"/>
                                <w:spacing w:before="0" w:beforeAutospacing="0" w:after="0" w:afterAutospacing="0" w:line="315" w:lineRule="atLeast"/>
                                <w:rPr>
                                  <w:rFonts w:ascii="Arial" w:eastAsiaTheme="minorHAnsi" w:hAnsi="Arial" w:cs="Arial"/>
                                  <w:color w:val="555555"/>
                                  <w:sz w:val="21"/>
                                  <w:szCs w:val="21"/>
                                </w:rPr>
                              </w:pPr>
                              <w:r>
                                <w:rPr>
                                  <w:rFonts w:ascii="Arial" w:hAnsi="Arial" w:cs="Arial"/>
                                  <w:color w:val="555555"/>
                                  <w:sz w:val="21"/>
                                  <w:szCs w:val="21"/>
                                </w:rPr>
                                <w:t xml:space="preserve">The Peer Recovery Center of Excellence is pleased to share </w:t>
                              </w:r>
                              <w:hyperlink r:id="rId381" w:tgtFrame="_blank" w:history="1">
                                <w:r>
                                  <w:rPr>
                                    <w:rStyle w:val="Strong"/>
                                    <w:rFonts w:ascii="Arial" w:eastAsiaTheme="majorEastAsia" w:hAnsi="Arial" w:cs="Arial"/>
                                    <w:i/>
                                    <w:iCs/>
                                    <w:color w:val="672666"/>
                                    <w:sz w:val="21"/>
                                    <w:szCs w:val="21"/>
                                  </w:rPr>
                                  <w:t>Increasing Accessibility with Translation &amp; Interpretation Services Toolkit</w:t>
                                </w:r>
                              </w:hyperlink>
                              <w:r>
                                <w:rPr>
                                  <w:rFonts w:ascii="Arial" w:hAnsi="Arial" w:cs="Arial"/>
                                  <w:color w:val="555555"/>
                                  <w:sz w:val="21"/>
                                  <w:szCs w:val="21"/>
                                </w:rPr>
                                <w:t>. With the growing number of those with limited English proficiency (LEP), substance use disorder and mental health facilities would benefit from providing extensive language services. Expanding language services increases inclusivity and care volume. The relationship between a peer support worker and a peer is the foundation to effective treatment and recovery support. To provide culturally and linguistically appropriate services to people with LEP, we outlined steps you can take to plan and implement translation and interpretation services.</w:t>
                              </w:r>
                            </w:p>
                          </w:tc>
                        </w:tr>
                      </w:tbl>
                      <w:p w14:paraId="000BB0D7" w14:textId="77777777" w:rsidR="00D03345" w:rsidRDefault="00D03345">
                        <w:pPr>
                          <w:rPr>
                            <w:rFonts w:ascii="Times New Roman" w:eastAsia="Times New Roman" w:hAnsi="Times New Roman" w:cs="Times New Roman"/>
                            <w:sz w:val="20"/>
                            <w:szCs w:val="20"/>
                          </w:rPr>
                        </w:pPr>
                      </w:p>
                    </w:tc>
                  </w:tr>
                </w:tbl>
                <w:p w14:paraId="1E993EA2" w14:textId="77777777" w:rsidR="00D03345" w:rsidRDefault="00D03345">
                  <w:pPr>
                    <w:jc w:val="center"/>
                    <w:rPr>
                      <w:rFonts w:ascii="Times New Roman" w:eastAsia="Times New Roman" w:hAnsi="Times New Roman" w:cs="Times New Roman"/>
                      <w:sz w:val="20"/>
                      <w:szCs w:val="20"/>
                    </w:rPr>
                  </w:pPr>
                </w:p>
              </w:tc>
              <w:tc>
                <w:tcPr>
                  <w:tcW w:w="4095" w:type="dxa"/>
                  <w:shd w:val="clear" w:color="auto" w:fill="FFFFFF"/>
                  <w:hideMark/>
                </w:tcPr>
                <w:tbl>
                  <w:tblPr>
                    <w:tblW w:w="3254" w:type="pct"/>
                    <w:jc w:val="center"/>
                    <w:tblCellMar>
                      <w:left w:w="0" w:type="dxa"/>
                      <w:right w:w="0" w:type="dxa"/>
                    </w:tblCellMar>
                    <w:tblLook w:val="04A0" w:firstRow="1" w:lastRow="0" w:firstColumn="1" w:lastColumn="0" w:noHBand="0" w:noVBand="1"/>
                  </w:tblPr>
                  <w:tblGrid>
                    <w:gridCol w:w="4588"/>
                  </w:tblGrid>
                  <w:tr w:rsidR="00D03345" w14:paraId="414891B4" w14:textId="77777777" w:rsidTr="00781C10">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4588"/>
                        </w:tblGrid>
                        <w:tr w:rsidR="00D03345" w14:paraId="62A74690" w14:textId="77777777">
                          <w:trPr>
                            <w:jc w:val="center"/>
                          </w:trPr>
                          <w:tc>
                            <w:tcPr>
                              <w:tcW w:w="0" w:type="auto"/>
                              <w:tcMar>
                                <w:top w:w="0" w:type="dxa"/>
                                <w:left w:w="300" w:type="dxa"/>
                                <w:bottom w:w="0" w:type="dxa"/>
                                <w:right w:w="300" w:type="dxa"/>
                              </w:tcMar>
                              <w:hideMark/>
                            </w:tcPr>
                            <w:p w14:paraId="780493CE" w14:textId="488DECA5" w:rsidR="00D03345" w:rsidRDefault="00D03345">
                              <w:pPr>
                                <w:spacing w:line="0" w:lineRule="atLeast"/>
                                <w:jc w:val="center"/>
                                <w:rPr>
                                  <w:rFonts w:ascii="Calibri" w:eastAsia="Times New Roman" w:hAnsi="Calibri" w:cs="Calibri"/>
                                </w:rPr>
                              </w:pPr>
                              <w:r>
                                <w:rPr>
                                  <w:rFonts w:eastAsia="Times New Roman"/>
                                  <w:noProof/>
                                  <w:color w:val="0000FF"/>
                                </w:rPr>
                                <w:drawing>
                                  <wp:inline distT="0" distB="0" distL="0" distR="0" wp14:anchorId="2EC5F15B" wp14:editId="67217617">
                                    <wp:extent cx="3612849" cy="2918204"/>
                                    <wp:effectExtent l="0" t="0" r="6985" b="0"/>
                                    <wp:docPr id="11" name="Picture 11">
                                      <a:hlinkClick xmlns:a="http://schemas.openxmlformats.org/drawingml/2006/main" r:id="rId3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646069" cy="2945036"/>
                                            </a:xfrm>
                                            <a:prstGeom prst="rect">
                                              <a:avLst/>
                                            </a:prstGeom>
                                            <a:noFill/>
                                            <a:ln>
                                              <a:noFill/>
                                            </a:ln>
                                          </pic:spPr>
                                        </pic:pic>
                                      </a:graphicData>
                                    </a:graphic>
                                  </wp:inline>
                                </w:drawing>
                              </w:r>
                            </w:p>
                          </w:tc>
                        </w:tr>
                      </w:tbl>
                      <w:p w14:paraId="464ADE8D" w14:textId="77777777" w:rsidR="00D03345" w:rsidRDefault="00D03345">
                        <w:pPr>
                          <w:jc w:val="center"/>
                          <w:rPr>
                            <w:rFonts w:ascii="Times New Roman" w:eastAsia="Times New Roman" w:hAnsi="Times New Roman" w:cs="Times New Roman"/>
                            <w:sz w:val="20"/>
                            <w:szCs w:val="20"/>
                          </w:rPr>
                        </w:pPr>
                      </w:p>
                    </w:tc>
                  </w:tr>
                </w:tbl>
                <w:p w14:paraId="180A6F00" w14:textId="77777777" w:rsidR="00D03345" w:rsidRDefault="00D03345">
                  <w:pPr>
                    <w:jc w:val="center"/>
                    <w:rPr>
                      <w:rFonts w:ascii="Times New Roman" w:eastAsia="Times New Roman" w:hAnsi="Times New Roman" w:cs="Times New Roman"/>
                      <w:sz w:val="20"/>
                      <w:szCs w:val="20"/>
                    </w:rPr>
                  </w:pPr>
                </w:p>
              </w:tc>
            </w:tr>
          </w:tbl>
          <w:p w14:paraId="3680A759" w14:textId="77777777" w:rsidR="00D03345" w:rsidRDefault="00D03345">
            <w:pPr>
              <w:jc w:val="center"/>
              <w:rPr>
                <w:rFonts w:ascii="Times New Roman" w:eastAsia="Times New Roman" w:hAnsi="Times New Roman" w:cs="Times New Roman"/>
                <w:sz w:val="20"/>
                <w:szCs w:val="20"/>
              </w:rPr>
            </w:pPr>
          </w:p>
        </w:tc>
      </w:tr>
      <w:tr w:rsidR="00D03345" w14:paraId="47B7DF19" w14:textId="77777777" w:rsidTr="00D03345">
        <w:trPr>
          <w:jc w:val="center"/>
        </w:trPr>
        <w:tc>
          <w:tcPr>
            <w:tcW w:w="0" w:type="auto"/>
            <w:hideMark/>
          </w:tcPr>
          <w:tbl>
            <w:tblPr>
              <w:tblW w:w="12300" w:type="dxa"/>
              <w:jc w:val="center"/>
              <w:tblCellMar>
                <w:left w:w="0" w:type="dxa"/>
                <w:right w:w="0" w:type="dxa"/>
              </w:tblCellMar>
              <w:tblLook w:val="04A0" w:firstRow="1" w:lastRow="0" w:firstColumn="1" w:lastColumn="0" w:noHBand="0" w:noVBand="1"/>
            </w:tblPr>
            <w:tblGrid>
              <w:gridCol w:w="12300"/>
            </w:tblGrid>
            <w:tr w:rsidR="00D03345" w14:paraId="215CFA1A" w14:textId="77777777">
              <w:trPr>
                <w:jc w:val="center"/>
              </w:trPr>
              <w:tc>
                <w:tcPr>
                  <w:tcW w:w="123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2300"/>
                  </w:tblGrid>
                  <w:tr w:rsidR="00D03345" w14:paraId="3282C732" w14:textId="77777777">
                    <w:trPr>
                      <w:jc w:val="center"/>
                    </w:trPr>
                    <w:tc>
                      <w:tcPr>
                        <w:tcW w:w="0" w:type="auto"/>
                        <w:tcMar>
                          <w:top w:w="15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2300"/>
                        </w:tblGrid>
                        <w:tr w:rsidR="00D03345" w14:paraId="6C79E325" w14:textId="77777777">
                          <w:trPr>
                            <w:jc w:val="center"/>
                          </w:trPr>
                          <w:tc>
                            <w:tcPr>
                              <w:tcW w:w="0" w:type="auto"/>
                              <w:hideMark/>
                            </w:tcPr>
                            <w:p w14:paraId="32DD3CFF" w14:textId="1D4CE3A9" w:rsidR="00D03345" w:rsidRDefault="00D03345">
                              <w:pPr>
                                <w:spacing w:line="0" w:lineRule="atLeast"/>
                                <w:jc w:val="center"/>
                                <w:rPr>
                                  <w:rFonts w:ascii="Calibri" w:eastAsia="Times New Roman" w:hAnsi="Calibri" w:cs="Calibri"/>
                                </w:rPr>
                              </w:pPr>
                              <w:r>
                                <w:rPr>
                                  <w:rFonts w:eastAsia="Times New Roman"/>
                                  <w:noProof/>
                                </w:rPr>
                                <w:drawing>
                                  <wp:inline distT="0" distB="0" distL="0" distR="0" wp14:anchorId="7AC90865" wp14:editId="25FAB05F">
                                    <wp:extent cx="5943600" cy="144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943600" cy="144780"/>
                                            </a:xfrm>
                                            <a:prstGeom prst="rect">
                                              <a:avLst/>
                                            </a:prstGeom>
                                            <a:noFill/>
                                            <a:ln>
                                              <a:noFill/>
                                            </a:ln>
                                          </pic:spPr>
                                        </pic:pic>
                                      </a:graphicData>
                                    </a:graphic>
                                  </wp:inline>
                                </w:drawing>
                              </w:r>
                            </w:p>
                          </w:tc>
                        </w:tr>
                      </w:tbl>
                      <w:p w14:paraId="1B0BE5FC" w14:textId="77777777" w:rsidR="00D03345" w:rsidRDefault="00D03345">
                        <w:pPr>
                          <w:jc w:val="center"/>
                          <w:rPr>
                            <w:rFonts w:ascii="Times New Roman" w:eastAsia="Times New Roman" w:hAnsi="Times New Roman" w:cs="Times New Roman"/>
                            <w:sz w:val="20"/>
                            <w:szCs w:val="20"/>
                          </w:rPr>
                        </w:pPr>
                      </w:p>
                    </w:tc>
                  </w:tr>
                </w:tbl>
                <w:p w14:paraId="5E208A0D" w14:textId="77777777" w:rsidR="00D03345" w:rsidRDefault="00D03345">
                  <w:pPr>
                    <w:jc w:val="center"/>
                    <w:rPr>
                      <w:rFonts w:ascii="Times New Roman" w:eastAsia="Times New Roman" w:hAnsi="Times New Roman" w:cs="Times New Roman"/>
                      <w:sz w:val="20"/>
                      <w:szCs w:val="20"/>
                    </w:rPr>
                  </w:pPr>
                </w:p>
              </w:tc>
            </w:tr>
          </w:tbl>
          <w:p w14:paraId="06F38812" w14:textId="77777777" w:rsidR="00D03345" w:rsidRDefault="00D03345">
            <w:pPr>
              <w:jc w:val="center"/>
              <w:rPr>
                <w:rFonts w:ascii="Times New Roman" w:eastAsia="Times New Roman" w:hAnsi="Times New Roman" w:cs="Times New Roman"/>
                <w:sz w:val="20"/>
                <w:szCs w:val="20"/>
              </w:rPr>
            </w:pPr>
          </w:p>
        </w:tc>
      </w:tr>
    </w:tbl>
    <w:p w14:paraId="73F6A3A3" w14:textId="77777777" w:rsidR="00D03345" w:rsidRDefault="00D03345" w:rsidP="00D03345">
      <w:pPr>
        <w:shd w:val="clear" w:color="auto" w:fill="672666"/>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03345" w14:paraId="577BB864" w14:textId="77777777" w:rsidTr="00D03345">
        <w:trPr>
          <w:jc w:val="center"/>
        </w:trPr>
        <w:tc>
          <w:tcPr>
            <w:tcW w:w="0" w:type="auto"/>
            <w:hideMark/>
          </w:tcPr>
          <w:tbl>
            <w:tblPr>
              <w:tblW w:w="12300" w:type="dxa"/>
              <w:jc w:val="center"/>
              <w:tblCellMar>
                <w:left w:w="0" w:type="dxa"/>
                <w:right w:w="0" w:type="dxa"/>
              </w:tblCellMar>
              <w:tblLook w:val="04A0" w:firstRow="1" w:lastRow="0" w:firstColumn="1" w:lastColumn="0" w:noHBand="0" w:noVBand="1"/>
            </w:tblPr>
            <w:tblGrid>
              <w:gridCol w:w="5121"/>
              <w:gridCol w:w="7179"/>
            </w:tblGrid>
            <w:tr w:rsidR="00D03345" w14:paraId="75C31A30" w14:textId="77777777">
              <w:trPr>
                <w:jc w:val="center"/>
              </w:trPr>
              <w:tc>
                <w:tcPr>
                  <w:tcW w:w="5115" w:type="dxa"/>
                  <w:shd w:val="clear" w:color="auto" w:fill="672666"/>
                  <w:hideMark/>
                </w:tcPr>
                <w:tbl>
                  <w:tblPr>
                    <w:tblW w:w="5000" w:type="pct"/>
                    <w:jc w:val="center"/>
                    <w:tblCellMar>
                      <w:left w:w="0" w:type="dxa"/>
                      <w:right w:w="0" w:type="dxa"/>
                    </w:tblCellMar>
                    <w:tblLook w:val="04A0" w:firstRow="1" w:lastRow="0" w:firstColumn="1" w:lastColumn="0" w:noHBand="0" w:noVBand="1"/>
                  </w:tblPr>
                  <w:tblGrid>
                    <w:gridCol w:w="5121"/>
                  </w:tblGrid>
                  <w:tr w:rsidR="00D03345" w14:paraId="5E04DA0E"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5121"/>
                        </w:tblGrid>
                        <w:tr w:rsidR="00D03345" w14:paraId="2B09CBF7" w14:textId="77777777">
                          <w:trPr>
                            <w:jc w:val="center"/>
                          </w:trPr>
                          <w:tc>
                            <w:tcPr>
                              <w:tcW w:w="0" w:type="auto"/>
                              <w:hideMark/>
                            </w:tcPr>
                            <w:p w14:paraId="57F09116" w14:textId="77777777" w:rsidR="00D03345" w:rsidRDefault="00D03345">
                              <w:pPr>
                                <w:spacing w:line="150" w:lineRule="atLeast"/>
                                <w:jc w:val="center"/>
                                <w:rPr>
                                  <w:rFonts w:eastAsia="Times New Roman"/>
                                  <w:sz w:val="2"/>
                                  <w:szCs w:val="2"/>
                                </w:rPr>
                              </w:pPr>
                              <w:r>
                                <w:rPr>
                                  <w:rFonts w:eastAsia="Times New Roman"/>
                                  <w:sz w:val="2"/>
                                  <w:szCs w:val="2"/>
                                </w:rPr>
                                <w:t> </w:t>
                              </w:r>
                            </w:p>
                            <w:p w14:paraId="42FACFFC" w14:textId="373750D6" w:rsidR="00D03345" w:rsidRDefault="00D03345">
                              <w:pPr>
                                <w:spacing w:line="0" w:lineRule="atLeast"/>
                                <w:jc w:val="center"/>
                                <w:rPr>
                                  <w:rFonts w:eastAsia="Times New Roman"/>
                                </w:rPr>
                              </w:pPr>
                              <w:r>
                                <w:rPr>
                                  <w:rFonts w:eastAsia="Times New Roman"/>
                                  <w:noProof/>
                                </w:rPr>
                                <w:drawing>
                                  <wp:inline distT="0" distB="0" distL="0" distR="0" wp14:anchorId="0D5410D1" wp14:editId="1F95219D">
                                    <wp:extent cx="1668780" cy="1668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w:r>
                            </w:p>
                          </w:tc>
                        </w:tr>
                      </w:tbl>
                      <w:p w14:paraId="31E29F45" w14:textId="77777777" w:rsidR="00D03345" w:rsidRDefault="00D03345">
                        <w:pPr>
                          <w:jc w:val="center"/>
                          <w:rPr>
                            <w:rFonts w:ascii="Times New Roman" w:eastAsia="Times New Roman" w:hAnsi="Times New Roman" w:cs="Times New Roman"/>
                            <w:sz w:val="20"/>
                            <w:szCs w:val="20"/>
                          </w:rPr>
                        </w:pPr>
                      </w:p>
                    </w:tc>
                  </w:tr>
                </w:tbl>
                <w:p w14:paraId="7B2E2991" w14:textId="77777777" w:rsidR="00D03345" w:rsidRDefault="00D03345">
                  <w:pPr>
                    <w:jc w:val="center"/>
                    <w:rPr>
                      <w:rFonts w:ascii="Times New Roman" w:eastAsia="Times New Roman" w:hAnsi="Times New Roman" w:cs="Times New Roman"/>
                      <w:sz w:val="20"/>
                      <w:szCs w:val="20"/>
                    </w:rPr>
                  </w:pPr>
                </w:p>
              </w:tc>
              <w:tc>
                <w:tcPr>
                  <w:tcW w:w="7170" w:type="dxa"/>
                  <w:shd w:val="clear" w:color="auto" w:fill="672666"/>
                  <w:hideMark/>
                </w:tcPr>
                <w:tbl>
                  <w:tblPr>
                    <w:tblW w:w="5000" w:type="pct"/>
                    <w:jc w:val="center"/>
                    <w:tblCellMar>
                      <w:left w:w="0" w:type="dxa"/>
                      <w:right w:w="0" w:type="dxa"/>
                    </w:tblCellMar>
                    <w:tblLook w:val="04A0" w:firstRow="1" w:lastRow="0" w:firstColumn="1" w:lastColumn="0" w:noHBand="0" w:noVBand="1"/>
                  </w:tblPr>
                  <w:tblGrid>
                    <w:gridCol w:w="7179"/>
                  </w:tblGrid>
                  <w:tr w:rsidR="00D03345" w14:paraId="0B963F32"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7179"/>
                        </w:tblGrid>
                        <w:tr w:rsidR="00D03345" w14:paraId="0D35F91E" w14:textId="77777777">
                          <w:tc>
                            <w:tcPr>
                              <w:tcW w:w="0" w:type="auto"/>
                              <w:tcMar>
                                <w:top w:w="225" w:type="dxa"/>
                                <w:left w:w="900" w:type="dxa"/>
                                <w:bottom w:w="150" w:type="dxa"/>
                                <w:right w:w="0" w:type="dxa"/>
                              </w:tcMar>
                              <w:hideMark/>
                            </w:tcPr>
                            <w:p w14:paraId="34FDA1C1" w14:textId="77777777" w:rsidR="00D03345" w:rsidRDefault="00D03345">
                              <w:pPr>
                                <w:pStyle w:val="NormalWeb"/>
                                <w:spacing w:before="0" w:beforeAutospacing="0" w:after="0" w:afterAutospacing="0" w:line="315" w:lineRule="atLeast"/>
                                <w:rPr>
                                  <w:rFonts w:ascii="Arial" w:eastAsiaTheme="minorHAnsi" w:hAnsi="Arial" w:cs="Arial"/>
                                  <w:color w:val="555555"/>
                                  <w:sz w:val="21"/>
                                  <w:szCs w:val="21"/>
                                </w:rPr>
                              </w:pPr>
                              <w:r>
                                <w:rPr>
                                  <w:rStyle w:val="Strong"/>
                                  <w:rFonts w:ascii="Arial" w:eastAsiaTheme="majorEastAsia" w:hAnsi="Arial" w:cs="Arial"/>
                                  <w:color w:val="FFFFFF"/>
                                  <w:sz w:val="21"/>
                                  <w:szCs w:val="21"/>
                                </w:rPr>
                                <w:t>Contact Us:</w:t>
                              </w:r>
                            </w:p>
                            <w:p w14:paraId="0133292E" w14:textId="77777777" w:rsidR="00D03345" w:rsidRDefault="00272E99">
                              <w:pPr>
                                <w:pStyle w:val="NormalWeb"/>
                                <w:spacing w:before="0" w:beforeAutospacing="0" w:after="0" w:afterAutospacing="0" w:line="315" w:lineRule="atLeast"/>
                                <w:rPr>
                                  <w:rFonts w:ascii="Arial" w:hAnsi="Arial" w:cs="Arial"/>
                                  <w:color w:val="555555"/>
                                  <w:sz w:val="21"/>
                                  <w:szCs w:val="21"/>
                                </w:rPr>
                              </w:pPr>
                              <w:hyperlink r:id="rId386" w:history="1">
                                <w:r w:rsidR="00D03345">
                                  <w:rPr>
                                    <w:rStyle w:val="Hyperlink"/>
                                    <w:rFonts w:ascii="Arial" w:hAnsi="Arial" w:cs="Arial"/>
                                    <w:color w:val="FFFFFF"/>
                                    <w:sz w:val="21"/>
                                    <w:szCs w:val="21"/>
                                  </w:rPr>
                                  <w:t>info@peerrecoverynow.org</w:t>
                                </w:r>
                              </w:hyperlink>
                            </w:p>
                            <w:p w14:paraId="22BF88CD" w14:textId="77777777" w:rsidR="00D03345" w:rsidRDefault="00D03345">
                              <w:pPr>
                                <w:pStyle w:val="NormalWeb"/>
                                <w:spacing w:before="0" w:beforeAutospacing="0" w:after="0" w:afterAutospacing="0" w:line="315" w:lineRule="atLeast"/>
                                <w:rPr>
                                  <w:rFonts w:ascii="Arial" w:hAnsi="Arial" w:cs="Arial"/>
                                  <w:color w:val="555555"/>
                                  <w:sz w:val="21"/>
                                  <w:szCs w:val="21"/>
                                </w:rPr>
                              </w:pPr>
                              <w:r>
                                <w:rPr>
                                  <w:rFonts w:ascii="Arial" w:hAnsi="Arial" w:cs="Arial"/>
                                  <w:color w:val="555555"/>
                                  <w:sz w:val="21"/>
                                  <w:szCs w:val="21"/>
                                </w:rPr>
                                <w:t> </w:t>
                              </w:r>
                            </w:p>
                            <w:p w14:paraId="28EFF811" w14:textId="77777777" w:rsidR="00D03345" w:rsidRDefault="00D03345">
                              <w:pPr>
                                <w:pStyle w:val="NormalWeb"/>
                                <w:spacing w:before="0" w:beforeAutospacing="0" w:after="0" w:afterAutospacing="0" w:line="315" w:lineRule="atLeast"/>
                                <w:rPr>
                                  <w:rFonts w:ascii="Arial" w:hAnsi="Arial" w:cs="Arial"/>
                                  <w:color w:val="555555"/>
                                  <w:sz w:val="21"/>
                                  <w:szCs w:val="21"/>
                                </w:rPr>
                              </w:pPr>
                              <w:r>
                                <w:rPr>
                                  <w:rStyle w:val="Strong"/>
                                  <w:rFonts w:ascii="Arial" w:eastAsiaTheme="majorEastAsia" w:hAnsi="Arial" w:cs="Arial"/>
                                  <w:color w:val="FFFFFF"/>
                                  <w:sz w:val="21"/>
                                  <w:szCs w:val="21"/>
                                </w:rPr>
                                <w:t>Our Website:</w:t>
                              </w:r>
                            </w:p>
                            <w:p w14:paraId="190C701E" w14:textId="77777777" w:rsidR="00D03345" w:rsidRDefault="00272E99">
                              <w:pPr>
                                <w:pStyle w:val="NormalWeb"/>
                                <w:spacing w:before="0" w:beforeAutospacing="0" w:after="0" w:afterAutospacing="0" w:line="315" w:lineRule="atLeast"/>
                                <w:rPr>
                                  <w:rFonts w:ascii="Arial" w:hAnsi="Arial" w:cs="Arial"/>
                                  <w:color w:val="555555"/>
                                  <w:sz w:val="21"/>
                                  <w:szCs w:val="21"/>
                                </w:rPr>
                              </w:pPr>
                              <w:hyperlink r:id="rId387" w:tgtFrame="_blank" w:history="1">
                                <w:r w:rsidR="00D03345">
                                  <w:rPr>
                                    <w:rStyle w:val="Hyperlink"/>
                                    <w:rFonts w:ascii="Arial" w:hAnsi="Arial" w:cs="Arial"/>
                                    <w:color w:val="FFFFFF"/>
                                    <w:sz w:val="21"/>
                                    <w:szCs w:val="21"/>
                                  </w:rPr>
                                  <w:t>PeerRecoveryNow.org</w:t>
                                </w:r>
                              </w:hyperlink>
                            </w:p>
                          </w:tc>
                        </w:tr>
                      </w:tbl>
                      <w:p w14:paraId="6AA2B74B" w14:textId="77777777" w:rsidR="00D03345" w:rsidRDefault="00D03345">
                        <w:pPr>
                          <w:textAlignment w:val="top"/>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7179"/>
                        </w:tblGrid>
                        <w:tr w:rsidR="00D03345" w14:paraId="557F375E" w14:textId="77777777">
                          <w:tc>
                            <w:tcPr>
                              <w:tcW w:w="0" w:type="auto"/>
                              <w:tcMar>
                                <w:top w:w="225" w:type="dxa"/>
                                <w:left w:w="900" w:type="dxa"/>
                                <w:bottom w:w="75" w:type="dxa"/>
                                <w:right w:w="75" w:type="dxa"/>
                              </w:tcMar>
                              <w:hideMark/>
                            </w:tcPr>
                            <w:tbl>
                              <w:tblPr>
                                <w:tblpPr w:vertAnchor="text"/>
                                <w:tblW w:w="0" w:type="auto"/>
                                <w:tblCellMar>
                                  <w:left w:w="0" w:type="dxa"/>
                                  <w:right w:w="0" w:type="dxa"/>
                                </w:tblCellMar>
                                <w:tblLook w:val="04A0" w:firstRow="1" w:lastRow="0" w:firstColumn="1" w:lastColumn="0" w:noHBand="0" w:noVBand="1"/>
                              </w:tblPr>
                              <w:tblGrid>
                                <w:gridCol w:w="540"/>
                                <w:gridCol w:w="540"/>
                                <w:gridCol w:w="540"/>
                              </w:tblGrid>
                              <w:tr w:rsidR="00D03345" w14:paraId="74224EBE" w14:textId="77777777">
                                <w:tc>
                                  <w:tcPr>
                                    <w:tcW w:w="0" w:type="auto"/>
                                    <w:tcMar>
                                      <w:top w:w="0" w:type="dxa"/>
                                      <w:left w:w="0" w:type="dxa"/>
                                      <w:bottom w:w="0" w:type="dxa"/>
                                      <w:right w:w="60" w:type="dxa"/>
                                    </w:tcMar>
                                    <w:hideMark/>
                                  </w:tcPr>
                                  <w:p w14:paraId="7F5EB410" w14:textId="39A0E01C" w:rsidR="00D03345" w:rsidRDefault="00D03345">
                                    <w:pPr>
                                      <w:rPr>
                                        <w:rFonts w:eastAsia="Times New Roman"/>
                                      </w:rPr>
                                    </w:pPr>
                                    <w:r>
                                      <w:rPr>
                                        <w:rFonts w:eastAsia="Times New Roman"/>
                                        <w:noProof/>
                                        <w:color w:val="0000FF"/>
                                      </w:rPr>
                                      <w:drawing>
                                        <wp:inline distT="0" distB="0" distL="0" distR="0" wp14:anchorId="6D15DACB" wp14:editId="6D463660">
                                          <wp:extent cx="304800" cy="304800"/>
                                          <wp:effectExtent l="0" t="0" r="0" b="0"/>
                                          <wp:docPr id="4" name="Picture 4" descr="Facebook">
                                            <a:hlinkClick xmlns:a="http://schemas.openxmlformats.org/drawingml/2006/main" r:id="rId3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6F2EBD0D" w14:textId="15A43F5F" w:rsidR="00D03345" w:rsidRDefault="00D03345">
                                    <w:pPr>
                                      <w:rPr>
                                        <w:rFonts w:eastAsia="Times New Roman"/>
                                      </w:rPr>
                                    </w:pPr>
                                    <w:r>
                                      <w:rPr>
                                        <w:rFonts w:eastAsia="Times New Roman"/>
                                        <w:noProof/>
                                        <w:color w:val="0000FF"/>
                                      </w:rPr>
                                      <w:drawing>
                                        <wp:inline distT="0" distB="0" distL="0" distR="0" wp14:anchorId="7A7798C6" wp14:editId="15EBE45B">
                                          <wp:extent cx="304800" cy="304800"/>
                                          <wp:effectExtent l="0" t="0" r="0" b="0"/>
                                          <wp:docPr id="3" name="Picture 3" descr="Twitter">
                                            <a:hlinkClick xmlns:a="http://schemas.openxmlformats.org/drawingml/2006/main" r:id="rId3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6F1783A5" w14:textId="1CBCFBE3" w:rsidR="00D03345" w:rsidRDefault="00D03345">
                                    <w:pPr>
                                      <w:rPr>
                                        <w:rFonts w:eastAsia="Times New Roman"/>
                                      </w:rPr>
                                    </w:pPr>
                                    <w:r>
                                      <w:rPr>
                                        <w:rFonts w:eastAsia="Times New Roman"/>
                                        <w:noProof/>
                                        <w:color w:val="0000FF"/>
                                      </w:rPr>
                                      <w:drawing>
                                        <wp:inline distT="0" distB="0" distL="0" distR="0" wp14:anchorId="592CEE05" wp14:editId="289CA6F0">
                                          <wp:extent cx="304800" cy="304800"/>
                                          <wp:effectExtent l="0" t="0" r="0" b="0"/>
                                          <wp:docPr id="2" name="Picture 2" descr="Vimeo">
                                            <a:hlinkClick xmlns:a="http://schemas.openxmlformats.org/drawingml/2006/main" r:id="rId3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meo"/>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333CE53" w14:textId="77777777" w:rsidR="00D03345" w:rsidRDefault="00D03345">
                              <w:pPr>
                                <w:rPr>
                                  <w:rFonts w:ascii="Times New Roman" w:eastAsia="Times New Roman" w:hAnsi="Times New Roman" w:cs="Times New Roman"/>
                                  <w:sz w:val="20"/>
                                  <w:szCs w:val="20"/>
                                </w:rPr>
                              </w:pPr>
                            </w:p>
                          </w:tc>
                        </w:tr>
                      </w:tbl>
                      <w:p w14:paraId="0C7BFC99" w14:textId="77777777" w:rsidR="00D03345" w:rsidRDefault="00D03345">
                        <w:pPr>
                          <w:rPr>
                            <w:rFonts w:ascii="Times New Roman" w:eastAsia="Times New Roman" w:hAnsi="Times New Roman" w:cs="Times New Roman"/>
                            <w:sz w:val="20"/>
                            <w:szCs w:val="20"/>
                          </w:rPr>
                        </w:pPr>
                      </w:p>
                    </w:tc>
                  </w:tr>
                </w:tbl>
                <w:p w14:paraId="1E030AD4" w14:textId="77777777" w:rsidR="00D03345" w:rsidRDefault="00D03345">
                  <w:pPr>
                    <w:jc w:val="center"/>
                    <w:rPr>
                      <w:rFonts w:ascii="Times New Roman" w:eastAsia="Times New Roman" w:hAnsi="Times New Roman" w:cs="Times New Roman"/>
                      <w:sz w:val="20"/>
                      <w:szCs w:val="20"/>
                    </w:rPr>
                  </w:pPr>
                </w:p>
              </w:tc>
            </w:tr>
          </w:tbl>
          <w:p w14:paraId="58D0A5F6" w14:textId="77777777" w:rsidR="00D03345" w:rsidRDefault="00D03345">
            <w:pPr>
              <w:jc w:val="center"/>
              <w:rPr>
                <w:rFonts w:ascii="Times New Roman" w:eastAsia="Times New Roman" w:hAnsi="Times New Roman" w:cs="Times New Roman"/>
                <w:sz w:val="20"/>
                <w:szCs w:val="20"/>
              </w:rPr>
            </w:pPr>
          </w:p>
        </w:tc>
      </w:tr>
    </w:tbl>
    <w:p w14:paraId="6FBA34A9" w14:textId="77777777" w:rsidR="00D03345" w:rsidRDefault="00D03345" w:rsidP="00F45DB6">
      <w:pPr>
        <w:shd w:val="clear" w:color="auto" w:fill="FFFFFF"/>
        <w:spacing w:after="0" w:line="240" w:lineRule="auto"/>
        <w:textAlignment w:val="baseline"/>
        <w:outlineLvl w:val="0"/>
        <w:rPr>
          <w:rFonts w:ascii="Arial" w:eastAsia="Times New Roman" w:hAnsi="Arial" w:cs="Arial"/>
          <w:b/>
          <w:bCs/>
          <w:color w:val="08364A"/>
          <w:kern w:val="36"/>
          <w:sz w:val="24"/>
          <w:szCs w:val="24"/>
        </w:rPr>
      </w:pPr>
    </w:p>
    <w:p w14:paraId="08C2C67F" w14:textId="77777777" w:rsidR="00F07B83" w:rsidRDefault="00F07B83" w:rsidP="00F45DB6">
      <w:pPr>
        <w:shd w:val="clear" w:color="auto" w:fill="FFFFFF"/>
        <w:spacing w:after="0" w:line="240" w:lineRule="auto"/>
        <w:textAlignment w:val="baseline"/>
        <w:outlineLvl w:val="0"/>
        <w:rPr>
          <w:rFonts w:ascii="Arial" w:eastAsia="Times New Roman" w:hAnsi="Arial" w:cs="Arial"/>
          <w:b/>
          <w:bCs/>
          <w:color w:val="08364A"/>
          <w:kern w:val="36"/>
          <w:sz w:val="24"/>
          <w:szCs w:val="24"/>
        </w:rPr>
      </w:pPr>
    </w:p>
    <w:p w14:paraId="5A311BF7" w14:textId="73CC8978" w:rsidR="00F45DB6" w:rsidRPr="00F45DB6" w:rsidRDefault="00F45DB6" w:rsidP="00F45DB6">
      <w:pPr>
        <w:shd w:val="clear" w:color="auto" w:fill="FFFFFF"/>
        <w:spacing w:after="0" w:line="240" w:lineRule="auto"/>
        <w:textAlignment w:val="baseline"/>
        <w:outlineLvl w:val="0"/>
        <w:rPr>
          <w:rFonts w:ascii="Arial" w:eastAsia="Times New Roman" w:hAnsi="Arial" w:cs="Arial"/>
          <w:color w:val="333333"/>
          <w:kern w:val="36"/>
          <w:sz w:val="24"/>
          <w:szCs w:val="24"/>
        </w:rPr>
      </w:pPr>
      <w:r>
        <w:rPr>
          <w:rFonts w:ascii="Arial" w:eastAsia="Times New Roman" w:hAnsi="Arial" w:cs="Arial"/>
          <w:b/>
          <w:bCs/>
          <w:color w:val="08364A"/>
          <w:kern w:val="36"/>
          <w:sz w:val="24"/>
          <w:szCs w:val="24"/>
        </w:rPr>
        <w:t xml:space="preserve">Recovery Research Institute - </w:t>
      </w:r>
      <w:r w:rsidRPr="00F45DB6">
        <w:rPr>
          <w:rFonts w:ascii="Arial" w:eastAsia="Times New Roman" w:hAnsi="Arial" w:cs="Arial"/>
          <w:b/>
          <w:bCs/>
          <w:color w:val="08364A"/>
          <w:kern w:val="36"/>
          <w:sz w:val="24"/>
          <w:szCs w:val="24"/>
        </w:rPr>
        <w:t>THE RECOVERY BULLETIN</w:t>
      </w:r>
    </w:p>
    <w:p w14:paraId="17591289" w14:textId="17260AD3" w:rsidR="00F45DB6" w:rsidRPr="00F45DB6" w:rsidRDefault="00272E99" w:rsidP="00E10C39">
      <w:pPr>
        <w:rPr>
          <w:rFonts w:ascii="Arial" w:eastAsia="Times New Roman" w:hAnsi="Arial" w:cs="Arial"/>
          <w:sz w:val="20"/>
          <w:szCs w:val="20"/>
        </w:rPr>
      </w:pPr>
      <w:hyperlink r:id="rId394" w:history="1">
        <w:r w:rsidR="00F45DB6" w:rsidRPr="00F45DB6">
          <w:rPr>
            <w:rStyle w:val="Hyperlink"/>
            <w:rFonts w:ascii="Arial" w:eastAsia="Times New Roman" w:hAnsi="Arial" w:cs="Arial"/>
            <w:sz w:val="20"/>
            <w:szCs w:val="20"/>
          </w:rPr>
          <w:t>https://t.e2ma.net/webview/jvvotm/5dfa41f4856aff0a10c0daeb9e9880da?fbclid=IwAR36LK4BfQ3qNnni3eGCCHvFlVMnzCnpqTCOh1Z4gkkoS9EPtJw-FMzFSWU</w:t>
        </w:r>
      </w:hyperlink>
    </w:p>
    <w:p w14:paraId="0D69BECC" w14:textId="562D6A3B" w:rsidR="00F45DB6" w:rsidRDefault="00F45DB6" w:rsidP="00E10C39">
      <w:pPr>
        <w:rPr>
          <w:rFonts w:ascii="Arial" w:eastAsia="Times New Roman" w:hAnsi="Arial" w:cs="Arial"/>
          <w:sz w:val="20"/>
          <w:szCs w:val="20"/>
        </w:rPr>
      </w:pPr>
    </w:p>
    <w:p w14:paraId="27512D94" w14:textId="65EA1061" w:rsidR="00C74D6A" w:rsidRPr="00C74D6A" w:rsidRDefault="00C74D6A" w:rsidP="00E10C39">
      <w:pPr>
        <w:rPr>
          <w:rFonts w:ascii="Arial" w:eastAsia="Times New Roman" w:hAnsi="Arial" w:cs="Arial"/>
          <w:b/>
          <w:bCs/>
          <w:sz w:val="24"/>
          <w:szCs w:val="24"/>
        </w:rPr>
      </w:pPr>
      <w:r w:rsidRPr="00E67EFF">
        <w:rPr>
          <w:rFonts w:ascii="Arial" w:hAnsi="Arial" w:cs="Arial"/>
          <w:b/>
          <w:bCs/>
          <w:sz w:val="24"/>
          <w:szCs w:val="24"/>
        </w:rPr>
        <w:t>Building and Strengthening the Capacity of Recovery Community Organizations Results of a Needs Assessment Across U.S. RCO</w:t>
      </w:r>
    </w:p>
    <w:p w14:paraId="09C30D26" w14:textId="41036DAE" w:rsidR="00C74D6A" w:rsidRDefault="00272E99" w:rsidP="00E10C39">
      <w:pPr>
        <w:rPr>
          <w:rFonts w:ascii="Arial" w:eastAsia="Times New Roman" w:hAnsi="Arial" w:cs="Arial"/>
          <w:sz w:val="20"/>
          <w:szCs w:val="20"/>
        </w:rPr>
      </w:pPr>
      <w:hyperlink r:id="rId395" w:history="1">
        <w:r w:rsidR="00C74D6A" w:rsidRPr="009B514C">
          <w:rPr>
            <w:rStyle w:val="Hyperlink"/>
            <w:rFonts w:ascii="Arial" w:eastAsia="Times New Roman" w:hAnsi="Arial" w:cs="Arial"/>
            <w:sz w:val="20"/>
            <w:szCs w:val="20"/>
          </w:rPr>
          <w:t>https://peerrecoverynow.org/documents/FINAL.RCO.Needs.Assessment-updated.9.28.pdf</w:t>
        </w:r>
      </w:hyperlink>
    </w:p>
    <w:p w14:paraId="163C7FAC" w14:textId="77777777" w:rsidR="00874C78" w:rsidRPr="00874C78" w:rsidRDefault="00874C78" w:rsidP="00E10C39">
      <w:pPr>
        <w:rPr>
          <w:rFonts w:ascii="Arial" w:hAnsi="Arial" w:cs="Arial"/>
          <w:b/>
          <w:bCs/>
          <w:sz w:val="24"/>
          <w:szCs w:val="24"/>
        </w:rPr>
      </w:pPr>
      <w:r w:rsidRPr="00E67EFF">
        <w:rPr>
          <w:rFonts w:ascii="Arial" w:hAnsi="Arial" w:cs="Arial"/>
          <w:b/>
          <w:bCs/>
          <w:sz w:val="24"/>
          <w:szCs w:val="24"/>
        </w:rPr>
        <w:lastRenderedPageBreak/>
        <w:t>“It Just Kind of Cascades”:</w:t>
      </w:r>
      <w:r w:rsidRPr="00874C78">
        <w:rPr>
          <w:rFonts w:ascii="Arial" w:hAnsi="Arial" w:cs="Arial"/>
          <w:b/>
          <w:bCs/>
          <w:sz w:val="24"/>
          <w:szCs w:val="24"/>
        </w:rPr>
        <w:t xml:space="preserve"> A critical ethnography of methamphetamine-related pleasure among people in recovery </w:t>
      </w:r>
    </w:p>
    <w:p w14:paraId="3946E224" w14:textId="6411B43D" w:rsidR="00874C78" w:rsidRPr="00F45DB6" w:rsidRDefault="00874C78" w:rsidP="00E10C39">
      <w:pPr>
        <w:rPr>
          <w:rFonts w:ascii="Arial" w:eastAsia="Times New Roman" w:hAnsi="Arial" w:cs="Arial"/>
          <w:sz w:val="20"/>
          <w:szCs w:val="20"/>
        </w:rPr>
      </w:pPr>
      <w:r>
        <w:t xml:space="preserve">Samuel J </w:t>
      </w:r>
      <w:proofErr w:type="spellStart"/>
      <w:r>
        <w:t>Brookfielda</w:t>
      </w:r>
      <w:proofErr w:type="spellEnd"/>
      <w:r>
        <w:t>,</w:t>
      </w:r>
      <w:r>
        <w:rPr>
          <w:rFonts w:ascii="Cambria Math" w:hAnsi="Cambria Math" w:cs="Cambria Math"/>
        </w:rPr>
        <w:t>∗</w:t>
      </w:r>
      <w:r>
        <w:t xml:space="preserve"> , Linda </w:t>
      </w:r>
      <w:proofErr w:type="spellStart"/>
      <w:r>
        <w:t>Selveya</w:t>
      </w:r>
      <w:proofErr w:type="spellEnd"/>
      <w:r>
        <w:t xml:space="preserve"> , Lisa Maher b , Lisa </w:t>
      </w:r>
      <w:proofErr w:type="spellStart"/>
      <w:r>
        <w:t>Fitzgeralda</w:t>
      </w:r>
      <w:proofErr w:type="spellEnd"/>
      <w:r>
        <w:t xml:space="preserve"> a School of Public Health, University of Queensland, 266 Herston Road, Herston, QLD 4006, Australia b Kirby Institute, Level 6, Wallace Wurth Building, High Street, University of New South Wales (UNSW), Kensington, NSW 2052, Australia</w:t>
      </w:r>
    </w:p>
    <w:p w14:paraId="42050B92" w14:textId="2693655C" w:rsidR="001C0C4D" w:rsidRDefault="00272E99" w:rsidP="00F45DB6">
      <w:pPr>
        <w:ind w:firstLine="90"/>
        <w:rPr>
          <w:rFonts w:ascii="Arial" w:eastAsia="Times New Roman" w:hAnsi="Arial" w:cs="Arial"/>
        </w:rPr>
      </w:pPr>
      <w:hyperlink r:id="rId396" w:history="1">
        <w:r w:rsidR="00874C78" w:rsidRPr="00AC0441">
          <w:rPr>
            <w:rStyle w:val="Hyperlink"/>
            <w:rFonts w:ascii="Arial" w:eastAsia="Times New Roman" w:hAnsi="Arial" w:cs="Arial"/>
          </w:rPr>
          <w:t>https://www.rcorp-ta.org/sites/default/files/2021-09/Cascades%20of%20methamphetamine%20use.pdf</w:t>
        </w:r>
      </w:hyperlink>
    </w:p>
    <w:p w14:paraId="16C08530" w14:textId="77777777" w:rsidR="00874C78" w:rsidRPr="00874C78" w:rsidRDefault="00874C78" w:rsidP="00874C78">
      <w:pPr>
        <w:rPr>
          <w:rFonts w:ascii="Arial" w:hAnsi="Arial" w:cs="Arial"/>
        </w:rPr>
      </w:pPr>
      <w:r w:rsidRPr="00874C78">
        <w:rPr>
          <w:rFonts w:ascii="Arial" w:hAnsi="Arial" w:cs="Arial"/>
        </w:rPr>
        <w:t xml:space="preserve">Background: Despite its well documented risks and harms, methamphetamine use can also be experienced as a pleasurable, purposeful, and productive activity. Drug use discourse has historically </w:t>
      </w:r>
      <w:proofErr w:type="spellStart"/>
      <w:r w:rsidRPr="00874C78">
        <w:rPr>
          <w:rFonts w:ascii="Arial" w:hAnsi="Arial" w:cs="Arial"/>
        </w:rPr>
        <w:t>deemphasised</w:t>
      </w:r>
      <w:proofErr w:type="spellEnd"/>
      <w:r w:rsidRPr="00874C78">
        <w:rPr>
          <w:rFonts w:ascii="Arial" w:hAnsi="Arial" w:cs="Arial"/>
        </w:rPr>
        <w:t xml:space="preserve"> the pleasures of drug use, as they can contradict the expectations of neoliberalism that individuals be moderate, rational consumers. The purpose of this study was to explore the experiences of people trying to reduce or control their methamphetamine use, </w:t>
      </w:r>
      <w:proofErr w:type="spellStart"/>
      <w:r w:rsidRPr="00874C78">
        <w:rPr>
          <w:rFonts w:ascii="Arial" w:hAnsi="Arial" w:cs="Arial"/>
        </w:rPr>
        <w:t>utilising</w:t>
      </w:r>
      <w:proofErr w:type="spellEnd"/>
      <w:r w:rsidRPr="00874C78">
        <w:rPr>
          <w:rFonts w:ascii="Arial" w:hAnsi="Arial" w:cs="Arial"/>
        </w:rPr>
        <w:t xml:space="preserve"> a critical interactionist approach to excavate the subjugated knowledge of methamphetamine-related pleasure, and construct an understanding of methamphetamine use that incorporated these positive experiences. </w:t>
      </w:r>
    </w:p>
    <w:p w14:paraId="23021C7F" w14:textId="77777777" w:rsidR="00874C78" w:rsidRPr="00874C78" w:rsidRDefault="00874C78" w:rsidP="00874C78">
      <w:pPr>
        <w:rPr>
          <w:rFonts w:ascii="Arial" w:hAnsi="Arial" w:cs="Arial"/>
        </w:rPr>
      </w:pPr>
      <w:r w:rsidRPr="00874C78">
        <w:rPr>
          <w:rFonts w:ascii="Arial" w:hAnsi="Arial" w:cs="Arial"/>
        </w:rPr>
        <w:t xml:space="preserve">Methods: Qualitative interviews and ethnographic observation were conducted over an eight-month period with a group of twelve people using methamphetamine and accessing recovery services. Transcripts and fieldnotes were </w:t>
      </w:r>
      <w:proofErr w:type="spellStart"/>
      <w:r w:rsidRPr="00874C78">
        <w:rPr>
          <w:rFonts w:ascii="Arial" w:hAnsi="Arial" w:cs="Arial"/>
        </w:rPr>
        <w:t>analysed</w:t>
      </w:r>
      <w:proofErr w:type="spellEnd"/>
      <w:r w:rsidRPr="00874C78">
        <w:rPr>
          <w:rFonts w:ascii="Arial" w:hAnsi="Arial" w:cs="Arial"/>
        </w:rPr>
        <w:t xml:space="preserve"> thematically with a critical interactionist lens.</w:t>
      </w:r>
    </w:p>
    <w:p w14:paraId="258CE151" w14:textId="230BF88C" w:rsidR="00874C78" w:rsidRPr="00874C78" w:rsidRDefault="00874C78" w:rsidP="00874C78">
      <w:pPr>
        <w:rPr>
          <w:rFonts w:ascii="Arial" w:eastAsia="Times New Roman" w:hAnsi="Arial" w:cs="Arial"/>
        </w:rPr>
      </w:pPr>
      <w:r w:rsidRPr="00874C78">
        <w:rPr>
          <w:rFonts w:ascii="Arial" w:hAnsi="Arial" w:cs="Arial"/>
        </w:rPr>
        <w:t xml:space="preserve">Results: The pleasures of methamphetamine use were differentiated into pursuing the rush, exploring sociality, self-medication, and desiring productivity. The interwoven nature of these themes presents a multidimensional understanding of methamphetamine use resulting from a cascade of interacting causes and effects, rather than a linear product of individual choice or structural forces. These findings also highlight the complex symbiotic relationship between pleasure, productivity, and risk for people using methamphetamine which can be traced to the broader cultural and economic context in which use occurs. Conclusion: Interventions and policies responding to harmful methamphetamine use must address the content and nature of the methamphetamine use cascade, acknowledging the diverse needs methamphetamine can meet for contemporary neoliberal citizens, and the sometimes complex and sophisticated purposes for which people may </w:t>
      </w:r>
      <w:proofErr w:type="spellStart"/>
      <w:r w:rsidRPr="00874C78">
        <w:rPr>
          <w:rFonts w:ascii="Arial" w:hAnsi="Arial" w:cs="Arial"/>
        </w:rPr>
        <w:t>utilise</w:t>
      </w:r>
      <w:proofErr w:type="spellEnd"/>
      <w:r w:rsidRPr="00874C78">
        <w:rPr>
          <w:rFonts w:ascii="Arial" w:hAnsi="Arial" w:cs="Arial"/>
        </w:rPr>
        <w:t xml:space="preserve"> its effects.</w:t>
      </w:r>
    </w:p>
    <w:p w14:paraId="5D1F0D12" w14:textId="77777777" w:rsidR="00874C78" w:rsidRDefault="00874C78" w:rsidP="00F45DB6">
      <w:pPr>
        <w:ind w:firstLine="90"/>
        <w:rPr>
          <w:rFonts w:ascii="Arial" w:eastAsia="Times New Roman" w:hAnsi="Arial" w:cs="Arial"/>
          <w:vanish/>
        </w:rPr>
      </w:pPr>
    </w:p>
    <w:p w14:paraId="7BA93B11" w14:textId="4282A606" w:rsidR="00D3048A" w:rsidRPr="00837F55" w:rsidRDefault="00D3048A" w:rsidP="00D3048A">
      <w:pPr>
        <w:pStyle w:val="NormalWeb"/>
        <w:spacing w:before="240" w:beforeAutospacing="0" w:after="0" w:afterAutospacing="0"/>
        <w:rPr>
          <w:rStyle w:val="Strong"/>
          <w:rFonts w:ascii="Arial" w:eastAsiaTheme="majorEastAsia" w:hAnsi="Arial" w:cs="Arial"/>
          <w:b w:val="0"/>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118A32" w14:textId="77777777" w:rsidR="003F09A0" w:rsidRDefault="003F09A0" w:rsidP="003F09A0">
      <w:pPr>
        <w:textAlignment w:val="top"/>
        <w:rPr>
          <w:rFonts w:ascii="Calibri" w:hAnsi="Calibri" w:cs="Calibri"/>
          <w:vanish/>
        </w:rPr>
      </w:pPr>
    </w:p>
    <w:p w14:paraId="0E1AAA90" w14:textId="77777777" w:rsidR="003F09A0" w:rsidRDefault="003F09A0" w:rsidP="003F09A0">
      <w:pPr>
        <w:textAlignment w:val="top"/>
        <w:rPr>
          <w:rFonts w:ascii="Calibri" w:hAnsi="Calibri" w:cs="Calibri"/>
          <w:vanish/>
        </w:rPr>
      </w:pPr>
    </w:p>
    <w:p w14:paraId="23EF1BC1" w14:textId="44D43602" w:rsidR="00197CE9" w:rsidRDefault="00197CE9" w:rsidP="00EF7B5E">
      <w:pPr>
        <w:spacing w:after="0" w:line="240" w:lineRule="auto"/>
        <w:textAlignment w:val="baseline"/>
        <w:outlineLvl w:val="2"/>
        <w:rPr>
          <w:rFonts w:ascii="Arial" w:eastAsia="Times New Roman" w:hAnsi="Arial" w:cs="Arial"/>
          <w:b/>
          <w:bCs/>
          <w:sz w:val="24"/>
          <w:szCs w:val="24"/>
        </w:rPr>
      </w:pPr>
      <w:r w:rsidRPr="00197CE9">
        <w:rPr>
          <w:rFonts w:ascii="Arial" w:eastAsia="Times New Roman" w:hAnsi="Arial" w:cs="Arial"/>
          <w:b/>
          <w:bCs/>
          <w:sz w:val="24"/>
          <w:szCs w:val="24"/>
        </w:rPr>
        <w:t>Save the Date! Journey toward Recovery Rich Communities; Where We Have Been, Where We Are Now, Where We Are  Going</w:t>
      </w:r>
    </w:p>
    <w:p w14:paraId="1C28B402" w14:textId="608E7CED" w:rsidR="00197CE9" w:rsidRDefault="00197CE9" w:rsidP="00EF7B5E">
      <w:pPr>
        <w:spacing w:after="0" w:line="240" w:lineRule="auto"/>
        <w:textAlignment w:val="baseline"/>
        <w:outlineLvl w:val="2"/>
        <w:rPr>
          <w:rFonts w:ascii="Arial" w:eastAsia="Times New Roman" w:hAnsi="Arial" w:cs="Arial"/>
          <w:b/>
          <w:bCs/>
          <w:sz w:val="24"/>
          <w:szCs w:val="24"/>
        </w:rPr>
      </w:pPr>
    </w:p>
    <w:p w14:paraId="555B85E2" w14:textId="00C5EA7F" w:rsidR="00197CE9" w:rsidRDefault="00197CE9" w:rsidP="00EF7B5E">
      <w:pPr>
        <w:spacing w:after="0" w:line="240" w:lineRule="auto"/>
        <w:textAlignment w:val="baseline"/>
        <w:outlineLvl w:val="2"/>
        <w:rPr>
          <w:rFonts w:ascii="Arial" w:eastAsia="Times New Roman" w:hAnsi="Arial" w:cs="Arial"/>
          <w:b/>
          <w:bCs/>
          <w:sz w:val="24"/>
          <w:szCs w:val="24"/>
        </w:rPr>
      </w:pPr>
      <w:r w:rsidRPr="00197CE9">
        <w:rPr>
          <w:rFonts w:ascii="Arial" w:eastAsia="Times New Roman" w:hAnsi="Arial" w:cs="Arial"/>
          <w:b/>
          <w:bCs/>
          <w:sz w:val="24"/>
          <w:szCs w:val="24"/>
        </w:rPr>
        <w:t xml:space="preserve">Peer Recovery Center of Excellence </w:t>
      </w:r>
      <w:hyperlink r:id="rId397" w:history="1">
        <w:r w:rsidRPr="00AA08E0">
          <w:rPr>
            <w:rStyle w:val="Hyperlink"/>
            <w:rFonts w:ascii="Arial" w:eastAsia="Times New Roman" w:hAnsi="Arial" w:cs="Arial"/>
            <w:b/>
            <w:bCs/>
            <w:sz w:val="24"/>
            <w:szCs w:val="24"/>
          </w:rPr>
          <w:t>noreply@peerrecoverynow.org</w:t>
        </w:r>
      </w:hyperlink>
    </w:p>
    <w:tbl>
      <w:tblPr>
        <w:tblW w:w="0" w:type="auto"/>
        <w:jc w:val="center"/>
        <w:tblCellMar>
          <w:left w:w="0" w:type="dxa"/>
          <w:right w:w="0" w:type="dxa"/>
        </w:tblCellMar>
        <w:tblLook w:val="04A0" w:firstRow="1" w:lastRow="0" w:firstColumn="1" w:lastColumn="0" w:noHBand="0" w:noVBand="1"/>
      </w:tblPr>
      <w:tblGrid>
        <w:gridCol w:w="9360"/>
      </w:tblGrid>
      <w:tr w:rsidR="00CB3DFB" w14:paraId="0FC3CA77" w14:textId="77777777" w:rsidTr="00CB3DFB">
        <w:trPr>
          <w:jc w:val="center"/>
        </w:trPr>
        <w:tc>
          <w:tcPr>
            <w:tcW w:w="0" w:type="auto"/>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CB3DFB" w14:paraId="2E4E44EF" w14:textId="77777777">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40"/>
                  </w:tblGrid>
                  <w:tr w:rsidR="00CB3DFB" w14:paraId="2283C900" w14:textId="77777777">
                    <w:trPr>
                      <w:jc w:val="center"/>
                    </w:trPr>
                    <w:tc>
                      <w:tcPr>
                        <w:tcW w:w="0" w:type="auto"/>
                        <w:tcBorders>
                          <w:top w:val="nil"/>
                          <w:left w:val="single" w:sz="24" w:space="0" w:color="00AD7B"/>
                          <w:bottom w:val="nil"/>
                          <w:right w:val="single" w:sz="24" w:space="0" w:color="00AD7B"/>
                        </w:tcBorders>
                        <w:shd w:val="clear" w:color="auto" w:fill="FFFFFF"/>
                        <w:tcMar>
                          <w:top w:w="0" w:type="dxa"/>
                          <w:left w:w="600" w:type="dxa"/>
                          <w:bottom w:w="0" w:type="dxa"/>
                          <w:right w:w="600" w:type="dxa"/>
                        </w:tcMar>
                        <w:vAlign w:val="center"/>
                        <w:hideMark/>
                      </w:tcPr>
                      <w:tbl>
                        <w:tblPr>
                          <w:tblW w:w="0" w:type="auto"/>
                          <w:jc w:val="center"/>
                          <w:tblCellMar>
                            <w:left w:w="0" w:type="dxa"/>
                            <w:right w:w="0" w:type="dxa"/>
                          </w:tblCellMar>
                          <w:tblLook w:val="04A0" w:firstRow="1" w:lastRow="0" w:firstColumn="1" w:lastColumn="0" w:noHBand="0" w:noVBand="1"/>
                        </w:tblPr>
                        <w:tblGrid>
                          <w:gridCol w:w="9180"/>
                        </w:tblGrid>
                        <w:tr w:rsidR="00CB3DFB" w14:paraId="61F374E3" w14:textId="77777777">
                          <w:trPr>
                            <w:jc w:val="center"/>
                          </w:trPr>
                          <w:tc>
                            <w:tcPr>
                              <w:tcW w:w="9180" w:type="dxa"/>
                              <w:hideMark/>
                            </w:tcPr>
                            <w:tbl>
                              <w:tblPr>
                                <w:tblW w:w="5000" w:type="pct"/>
                                <w:tblCellMar>
                                  <w:left w:w="0" w:type="dxa"/>
                                  <w:right w:w="0" w:type="dxa"/>
                                </w:tblCellMar>
                                <w:tblLook w:val="04A0" w:firstRow="1" w:lastRow="0" w:firstColumn="1" w:lastColumn="0" w:noHBand="0" w:noVBand="1"/>
                              </w:tblPr>
                              <w:tblGrid>
                                <w:gridCol w:w="9180"/>
                              </w:tblGrid>
                              <w:tr w:rsidR="00CB3DFB" w14:paraId="633D4EE6" w14:textId="77777777">
                                <w:tc>
                                  <w:tcPr>
                                    <w:tcW w:w="0" w:type="auto"/>
                                    <w:tcBorders>
                                      <w:top w:val="nil"/>
                                      <w:left w:val="nil"/>
                                      <w:bottom w:val="single" w:sz="18" w:space="0" w:color="00AD7B"/>
                                      <w:right w:val="nil"/>
                                    </w:tcBorders>
                                    <w:tcMar>
                                      <w:top w:w="165" w:type="dxa"/>
                                      <w:left w:w="0" w:type="dxa"/>
                                      <w:bottom w:w="165" w:type="dxa"/>
                                      <w:right w:w="0" w:type="dxa"/>
                                    </w:tcMar>
                                    <w:hideMark/>
                                  </w:tcPr>
                                  <w:p w14:paraId="43BDCBB9" w14:textId="77777777" w:rsidR="00CB3DFB" w:rsidRPr="00E67EFF" w:rsidRDefault="00CB3DFB">
                                    <w:pPr>
                                      <w:rPr>
                                        <w:rFonts w:ascii="Times New Roman" w:eastAsia="Times New Roman" w:hAnsi="Times New Roman" w:cs="Times New Roman"/>
                                        <w:sz w:val="16"/>
                                        <w:szCs w:val="16"/>
                                      </w:rPr>
                                    </w:pPr>
                                  </w:p>
                                </w:tc>
                              </w:tr>
                            </w:tbl>
                            <w:p w14:paraId="4208AD77" w14:textId="77777777" w:rsidR="00CB3DFB" w:rsidRDefault="00CB3DFB">
                              <w:pPr>
                                <w:rPr>
                                  <w:rFonts w:ascii="Times New Roman" w:eastAsia="Times New Roman" w:hAnsi="Times New Roman" w:cs="Times New Roman"/>
                                  <w:sz w:val="20"/>
                                  <w:szCs w:val="20"/>
                                </w:rPr>
                              </w:pPr>
                            </w:p>
                          </w:tc>
                        </w:tr>
                      </w:tbl>
                      <w:p w14:paraId="53D80D51" w14:textId="77777777" w:rsidR="00CB3DFB" w:rsidRDefault="00CB3DFB">
                        <w:pPr>
                          <w:jc w:val="center"/>
                          <w:rPr>
                            <w:rFonts w:ascii="Times New Roman" w:eastAsia="Times New Roman" w:hAnsi="Times New Roman" w:cs="Times New Roman"/>
                            <w:sz w:val="20"/>
                            <w:szCs w:val="20"/>
                          </w:rPr>
                        </w:pPr>
                      </w:p>
                    </w:tc>
                  </w:tr>
                </w:tbl>
                <w:p w14:paraId="34C2C00B" w14:textId="77777777" w:rsidR="00CB3DFB" w:rsidRDefault="00CB3DFB">
                  <w:pPr>
                    <w:jc w:val="center"/>
                    <w:rPr>
                      <w:rFonts w:ascii="Times New Roman" w:eastAsia="Times New Roman" w:hAnsi="Times New Roman" w:cs="Times New Roman"/>
                      <w:sz w:val="20"/>
                      <w:szCs w:val="20"/>
                    </w:rPr>
                  </w:pPr>
                </w:p>
              </w:tc>
            </w:tr>
          </w:tbl>
          <w:p w14:paraId="0BB73DA0" w14:textId="77777777" w:rsidR="00CB3DFB" w:rsidRDefault="00CB3DFB">
            <w:pPr>
              <w:jc w:val="center"/>
              <w:rPr>
                <w:rFonts w:ascii="Times New Roman" w:eastAsia="Times New Roman" w:hAnsi="Times New Roman" w:cs="Times New Roman"/>
                <w:sz w:val="20"/>
                <w:szCs w:val="20"/>
              </w:rPr>
            </w:pPr>
          </w:p>
        </w:tc>
      </w:tr>
    </w:tbl>
    <w:p w14:paraId="19D6910D" w14:textId="77777777" w:rsidR="00CB3DFB" w:rsidRDefault="00CB3DFB" w:rsidP="005210F5">
      <w:pPr>
        <w:shd w:val="clear" w:color="auto" w:fill="FFFFFF"/>
        <w:spacing w:before="100" w:beforeAutospacing="1" w:after="0" w:line="240" w:lineRule="auto"/>
        <w:rPr>
          <w:rFonts w:ascii="Arial" w:hAnsi="Arial" w:cs="Arial"/>
          <w:b/>
          <w:bCs/>
          <w:color w:val="000000" w:themeColor="text1"/>
          <w:sz w:val="23"/>
          <w:szCs w:val="23"/>
          <w:shd w:val="clear" w:color="auto" w:fill="F1F5F8"/>
        </w:rPr>
      </w:pPr>
    </w:p>
    <w:p w14:paraId="499089AA"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12-Step Meeting Finder</w:t>
      </w:r>
      <w:r>
        <w:rPr>
          <w:rFonts w:ascii="Tahoma" w:eastAsia="Times New Roman" w:hAnsi="Tahoma" w:cs="Tahoma"/>
          <w:color w:val="2F2F2F"/>
          <w:sz w:val="21"/>
          <w:szCs w:val="21"/>
        </w:rPr>
        <w:t xml:space="preserve"> (Face-to-Face &amp; Online) </w:t>
      </w:r>
      <w:hyperlink r:id="rId398" w:tgtFrame="_blank" w:history="1">
        <w:r>
          <w:rPr>
            <w:rStyle w:val="Hyperlink"/>
            <w:rFonts w:ascii="Tahoma" w:eastAsia="Times New Roman" w:hAnsi="Tahoma" w:cs="Tahoma"/>
            <w:color w:val="F1462F"/>
            <w:sz w:val="21"/>
            <w:szCs w:val="21"/>
          </w:rPr>
          <w:t>https://meetings.intherooms.com/</w:t>
        </w:r>
      </w:hyperlink>
      <w:r>
        <w:rPr>
          <w:rFonts w:ascii="Tahoma" w:eastAsia="Times New Roman" w:hAnsi="Tahoma" w:cs="Tahoma"/>
          <w:color w:val="2F2F2F"/>
          <w:sz w:val="21"/>
          <w:szCs w:val="21"/>
        </w:rPr>
        <w:t xml:space="preserve"> </w:t>
      </w:r>
    </w:p>
    <w:p w14:paraId="57DA0D8E"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Celebrate Recovery</w:t>
      </w:r>
      <w:r>
        <w:rPr>
          <w:rFonts w:ascii="Tahoma" w:eastAsia="Times New Roman" w:hAnsi="Tahoma" w:cs="Tahoma"/>
          <w:color w:val="2F2F2F"/>
          <w:sz w:val="21"/>
          <w:szCs w:val="21"/>
        </w:rPr>
        <w:t xml:space="preserve"> (Face-to-Face)  </w:t>
      </w:r>
    </w:p>
    <w:p w14:paraId="6346D7CD" w14:textId="77777777" w:rsidR="003F354E" w:rsidRDefault="00272E99" w:rsidP="003F354E">
      <w:pPr>
        <w:rPr>
          <w:rFonts w:ascii="Tahoma" w:eastAsia="Times New Roman" w:hAnsi="Tahoma" w:cs="Tahoma"/>
          <w:color w:val="2F2F2F"/>
          <w:sz w:val="21"/>
          <w:szCs w:val="21"/>
        </w:rPr>
      </w:pPr>
      <w:hyperlink r:id="rId399" w:tgtFrame="_blank" w:history="1">
        <w:r w:rsidR="003F354E">
          <w:rPr>
            <w:rStyle w:val="Hyperlink"/>
            <w:rFonts w:ascii="Tahoma" w:eastAsia="Times New Roman" w:hAnsi="Tahoma" w:cs="Tahoma"/>
            <w:color w:val="F1462F"/>
            <w:sz w:val="21"/>
            <w:szCs w:val="21"/>
          </w:rPr>
          <w:t>https://locator.crgroups.info/</w:t>
        </w:r>
      </w:hyperlink>
    </w:p>
    <w:p w14:paraId="4BE48A1C" w14:textId="77777777" w:rsidR="00E67EFF" w:rsidRDefault="00E67EFF" w:rsidP="003F354E">
      <w:pPr>
        <w:rPr>
          <w:rFonts w:ascii="Tahoma" w:eastAsia="Times New Roman" w:hAnsi="Tahoma" w:cs="Tahoma"/>
          <w:b/>
          <w:bCs/>
          <w:color w:val="2F2F2F"/>
          <w:sz w:val="21"/>
          <w:szCs w:val="21"/>
        </w:rPr>
      </w:pPr>
    </w:p>
    <w:p w14:paraId="34636A25" w14:textId="77777777" w:rsidR="003E6518" w:rsidRDefault="003E6518" w:rsidP="003F354E">
      <w:pPr>
        <w:rPr>
          <w:rFonts w:ascii="Arial" w:eastAsia="Times New Roman" w:hAnsi="Arial" w:cs="Arial"/>
          <w:b/>
          <w:bCs/>
          <w:color w:val="2F2F2F"/>
          <w:sz w:val="28"/>
          <w:szCs w:val="28"/>
        </w:rPr>
      </w:pPr>
    </w:p>
    <w:p w14:paraId="066AE8C8" w14:textId="64D0AC00" w:rsidR="006E07AB" w:rsidRPr="00E67EFF" w:rsidRDefault="006E07AB" w:rsidP="003F354E">
      <w:pPr>
        <w:rPr>
          <w:rFonts w:ascii="Arial" w:eastAsia="Times New Roman" w:hAnsi="Arial" w:cs="Arial"/>
          <w:b/>
          <w:bCs/>
          <w:color w:val="2F2F2F"/>
          <w:sz w:val="28"/>
          <w:szCs w:val="28"/>
        </w:rPr>
      </w:pPr>
      <w:r w:rsidRPr="00E67EFF">
        <w:rPr>
          <w:rFonts w:ascii="Arial" w:eastAsia="Times New Roman" w:hAnsi="Arial" w:cs="Arial"/>
          <w:b/>
          <w:bCs/>
          <w:color w:val="2F2F2F"/>
          <w:sz w:val="28"/>
          <w:szCs w:val="28"/>
        </w:rPr>
        <w:lastRenderedPageBreak/>
        <w:t>Recovery Friendly Workplace TOOLKIT</w:t>
      </w:r>
    </w:p>
    <w:p w14:paraId="385D8D05" w14:textId="333F8EC4" w:rsidR="006E07AB" w:rsidRDefault="00272E99" w:rsidP="003F354E">
      <w:pPr>
        <w:rPr>
          <w:rFonts w:ascii="Tahoma" w:eastAsia="Times New Roman" w:hAnsi="Tahoma" w:cs="Tahoma"/>
          <w:b/>
          <w:bCs/>
          <w:color w:val="2F2F2F"/>
          <w:sz w:val="21"/>
          <w:szCs w:val="21"/>
        </w:rPr>
      </w:pPr>
      <w:hyperlink r:id="rId400" w:history="1">
        <w:r w:rsidR="006E07AB" w:rsidRPr="00143C73">
          <w:rPr>
            <w:rStyle w:val="Hyperlink"/>
            <w:rFonts w:ascii="Tahoma" w:eastAsia="Times New Roman" w:hAnsi="Tahoma" w:cs="Tahoma"/>
            <w:b/>
            <w:bCs/>
            <w:sz w:val="21"/>
            <w:szCs w:val="21"/>
          </w:rPr>
          <w:t>https://peerrecoverynow.org/documents/FINAL-RFW-Toolkit.pdf</w:t>
        </w:r>
      </w:hyperlink>
    </w:p>
    <w:p w14:paraId="039ADCCE" w14:textId="3E5A3065" w:rsidR="006E07AB" w:rsidRPr="004476E4" w:rsidRDefault="004476E4" w:rsidP="003F354E">
      <w:pPr>
        <w:rPr>
          <w:rFonts w:ascii="Arial" w:eastAsia="Times New Roman" w:hAnsi="Arial" w:cs="Arial"/>
          <w:b/>
          <w:bCs/>
          <w:color w:val="2F2F2F"/>
          <w:sz w:val="21"/>
          <w:szCs w:val="21"/>
        </w:rPr>
      </w:pPr>
      <w:r w:rsidRPr="004476E4">
        <w:rPr>
          <w:rFonts w:ascii="Arial" w:hAnsi="Arial" w:cs="Arial"/>
        </w:rPr>
        <w:t xml:space="preserve">Employers have felt the impact of substance misuse for decades through absenteeism, loss of productivity, safety issues and poor job performance. Through Recovery Friendly Workplaces, we can accomplish </w:t>
      </w:r>
      <w:proofErr w:type="gramStart"/>
      <w:r w:rsidRPr="004476E4">
        <w:rPr>
          <w:rFonts w:ascii="Arial" w:hAnsi="Arial" w:cs="Arial"/>
        </w:rPr>
        <w:t>a number of</w:t>
      </w:r>
      <w:proofErr w:type="gramEnd"/>
      <w:r w:rsidRPr="004476E4">
        <w:rPr>
          <w:rFonts w:ascii="Arial" w:hAnsi="Arial" w:cs="Arial"/>
        </w:rPr>
        <w:t xml:space="preserve"> things. We can fight the stigma associated with the disease of addiction and encourage employees to get help sooner by providing resources that meet people where they’re at and support their own, unique recovery pathway. There are many ways to recover from addiction, and it is important that we encourage employees to find what works best for them. In this toolkit, we introduce what substance use disorder is, its impact in the workplace, and how to create and support a Recovery Friendly Workplace. The goal of this toolkit is to provide you with practical tools and information. Too often, we ignore problems and do not provide resources to help people </w:t>
      </w:r>
      <w:proofErr w:type="gramStart"/>
      <w:r w:rsidRPr="004476E4">
        <w:rPr>
          <w:rFonts w:ascii="Arial" w:hAnsi="Arial" w:cs="Arial"/>
        </w:rPr>
        <w:t>take action</w:t>
      </w:r>
      <w:proofErr w:type="gramEnd"/>
      <w:r w:rsidRPr="004476E4">
        <w:rPr>
          <w:rFonts w:ascii="Arial" w:hAnsi="Arial" w:cs="Arial"/>
        </w:rPr>
        <w:t>. This is just a small sample of what you can do for your employees.</w:t>
      </w:r>
    </w:p>
    <w:p w14:paraId="5E249017" w14:textId="77777777" w:rsidR="006E07AB" w:rsidRPr="003E6518" w:rsidRDefault="006E07AB" w:rsidP="003F354E">
      <w:pPr>
        <w:rPr>
          <w:rFonts w:ascii="Arial" w:eastAsia="Times New Roman" w:hAnsi="Arial" w:cs="Arial"/>
          <w:b/>
          <w:bCs/>
          <w:color w:val="2F2F2F"/>
          <w:sz w:val="18"/>
          <w:szCs w:val="18"/>
        </w:rPr>
      </w:pPr>
    </w:p>
    <w:p w14:paraId="2FD1BDCC" w14:textId="4E70F2EF"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SMART Recovery Meetings</w:t>
      </w:r>
      <w:r>
        <w:rPr>
          <w:rFonts w:ascii="Tahoma" w:eastAsia="Times New Roman" w:hAnsi="Tahoma" w:cs="Tahoma"/>
          <w:color w:val="2F2F2F"/>
          <w:sz w:val="21"/>
          <w:szCs w:val="21"/>
        </w:rPr>
        <w:t xml:space="preserve"> </w:t>
      </w:r>
    </w:p>
    <w:p w14:paraId="1C6B0B49"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color w:val="2F2F2F"/>
          <w:sz w:val="21"/>
          <w:szCs w:val="21"/>
        </w:rPr>
        <w:t>(Face-to-Face &amp; Online) </w:t>
      </w:r>
    </w:p>
    <w:p w14:paraId="519CB0A2" w14:textId="77777777" w:rsidR="003F354E" w:rsidRDefault="00272E99" w:rsidP="003F354E">
      <w:pPr>
        <w:rPr>
          <w:rFonts w:ascii="Tahoma" w:eastAsia="Times New Roman" w:hAnsi="Tahoma" w:cs="Tahoma"/>
          <w:color w:val="2F2F2F"/>
          <w:sz w:val="21"/>
          <w:szCs w:val="21"/>
        </w:rPr>
      </w:pPr>
      <w:hyperlink r:id="rId401" w:tgtFrame="_blank" w:history="1">
        <w:r w:rsidR="003F354E">
          <w:rPr>
            <w:rStyle w:val="Hyperlink"/>
            <w:rFonts w:ascii="Tahoma" w:eastAsia="Times New Roman" w:hAnsi="Tahoma" w:cs="Tahoma"/>
            <w:color w:val="F1462F"/>
            <w:sz w:val="21"/>
            <w:szCs w:val="21"/>
          </w:rPr>
          <w:t>https://www.smartrecovery.org/</w:t>
        </w:r>
      </w:hyperlink>
    </w:p>
    <w:p w14:paraId="0B771231" w14:textId="3BB76496" w:rsidR="003F354E" w:rsidRDefault="003F354E" w:rsidP="003F354E">
      <w:pPr>
        <w:rPr>
          <w:rFonts w:ascii="Tahoma" w:eastAsia="Times New Roman" w:hAnsi="Tahoma" w:cs="Tahoma"/>
          <w:color w:val="2F2F2F"/>
          <w:sz w:val="21"/>
          <w:szCs w:val="21"/>
        </w:rPr>
      </w:pPr>
      <w:r>
        <w:rPr>
          <w:rFonts w:ascii="Tahoma" w:eastAsia="Times New Roman" w:hAnsi="Tahoma" w:cs="Tahoma"/>
          <w:color w:val="2F2F2F"/>
          <w:sz w:val="21"/>
          <w:szCs w:val="21"/>
        </w:rPr>
        <w:t>﻿</w:t>
      </w:r>
      <w:r>
        <w:rPr>
          <w:rFonts w:ascii="Tahoma" w:eastAsia="Times New Roman" w:hAnsi="Tahoma" w:cs="Tahoma"/>
          <w:b/>
          <w:bCs/>
          <w:color w:val="2F2F2F"/>
          <w:sz w:val="21"/>
          <w:szCs w:val="21"/>
        </w:rPr>
        <w:t>Choice In Recovery</w:t>
      </w:r>
      <w:r>
        <w:rPr>
          <w:rFonts w:ascii="Tahoma" w:eastAsia="Times New Roman" w:hAnsi="Tahoma" w:cs="Tahoma"/>
          <w:color w:val="2F2F2F"/>
          <w:sz w:val="21"/>
          <w:szCs w:val="21"/>
        </w:rPr>
        <w:t xml:space="preserve"> (Multiple Pathways, links to resources and Meetings)  </w:t>
      </w:r>
    </w:p>
    <w:p w14:paraId="7201A77C" w14:textId="77777777" w:rsidR="003F354E" w:rsidRDefault="00272E99" w:rsidP="003F354E">
      <w:pPr>
        <w:pStyle w:val="NormalWeb"/>
        <w:spacing w:before="0" w:beforeAutospacing="0" w:after="0" w:afterAutospacing="0"/>
        <w:rPr>
          <w:rFonts w:ascii="Arial" w:hAnsi="Arial" w:cs="Arial"/>
          <w:b/>
          <w:bCs/>
        </w:rPr>
      </w:pPr>
      <w:hyperlink r:id="rId402" w:tgtFrame="_blank" w:history="1">
        <w:r w:rsidR="003F354E">
          <w:rPr>
            <w:rStyle w:val="Hyperlink"/>
            <w:rFonts w:ascii="Tahoma" w:hAnsi="Tahoma" w:cs="Tahoma"/>
            <w:color w:val="F1462F"/>
            <w:sz w:val="21"/>
            <w:szCs w:val="21"/>
          </w:rPr>
          <w:t>http://choiceinrecovery.net/resources/</w:t>
        </w:r>
      </w:hyperlink>
    </w:p>
    <w:p w14:paraId="44832E08" w14:textId="77777777" w:rsidR="003F354E" w:rsidRDefault="003F354E" w:rsidP="00FF183B">
      <w:pPr>
        <w:pStyle w:val="NormalWeb"/>
        <w:spacing w:before="0" w:beforeAutospacing="0" w:after="0" w:afterAutospacing="0"/>
        <w:rPr>
          <w:rFonts w:ascii="Arial" w:hAnsi="Arial" w:cs="Arial"/>
          <w:b/>
          <w:bCs/>
        </w:rPr>
      </w:pPr>
    </w:p>
    <w:p w14:paraId="58D43527" w14:textId="77777777" w:rsidR="004506D9" w:rsidRDefault="004506D9" w:rsidP="00FF183B">
      <w:pPr>
        <w:pStyle w:val="NormalWeb"/>
        <w:spacing w:before="0" w:beforeAutospacing="0" w:after="0" w:afterAutospacing="0"/>
        <w:rPr>
          <w:rFonts w:ascii="Arial" w:hAnsi="Arial" w:cs="Arial"/>
          <w:b/>
          <w:bCs/>
        </w:rPr>
      </w:pPr>
    </w:p>
    <w:p w14:paraId="0858E109" w14:textId="77777777" w:rsidR="00FF183B" w:rsidRPr="00FF183B" w:rsidRDefault="00FF183B" w:rsidP="00FF183B">
      <w:pPr>
        <w:pStyle w:val="NormalWeb"/>
        <w:spacing w:before="0" w:beforeAutospacing="0" w:after="0" w:afterAutospacing="0"/>
        <w:rPr>
          <w:rFonts w:ascii="Arial" w:hAnsi="Arial" w:cs="Arial"/>
        </w:rPr>
      </w:pPr>
      <w:r w:rsidRPr="00FF183B">
        <w:rPr>
          <w:rFonts w:ascii="Arial" w:hAnsi="Arial" w:cs="Arial"/>
          <w:b/>
          <w:bCs/>
          <w:color w:val="000000"/>
        </w:rPr>
        <w:t>SAMHSA: Virtual Recovery Resources</w:t>
      </w:r>
    </w:p>
    <w:p w14:paraId="54BDC94B" w14:textId="77777777" w:rsidR="00FF183B" w:rsidRDefault="00FF183B" w:rsidP="00FF183B">
      <w:pPr>
        <w:pStyle w:val="NormalWeb"/>
        <w:spacing w:before="0" w:beforeAutospacing="0" w:after="0" w:afterAutospacing="0"/>
      </w:pPr>
      <w:r>
        <w:rPr>
          <w:color w:val="000000"/>
        </w:rPr>
        <w:t xml:space="preserve">This </w:t>
      </w:r>
      <w:hyperlink r:id="rId403" w:history="1">
        <w:r>
          <w:rPr>
            <w:rStyle w:val="Hyperlink"/>
            <w:color w:val="1155CC"/>
          </w:rPr>
          <w:t>tip sheet</w:t>
        </w:r>
      </w:hyperlink>
      <w:r>
        <w:rPr>
          <w:color w:val="000000"/>
        </w:rPr>
        <w:t xml:space="preserve"> describes resources that can be used to virtually support recovery from mental/substance use disorders. It also provides resources to help local recovery programs create virtual meetings.</w:t>
      </w:r>
    </w:p>
    <w:p w14:paraId="0FE036D6" w14:textId="77777777" w:rsidR="00FF183B" w:rsidRDefault="00FF183B" w:rsidP="00FF183B">
      <w:pPr>
        <w:shd w:val="clear" w:color="auto" w:fill="FFFFFF"/>
        <w:spacing w:before="100" w:beforeAutospacing="1" w:after="100" w:afterAutospacing="1" w:line="240" w:lineRule="auto"/>
        <w:outlineLvl w:val="0"/>
        <w:rPr>
          <w:b/>
          <w:bCs/>
          <w:sz w:val="28"/>
          <w:szCs w:val="28"/>
        </w:rPr>
      </w:pPr>
      <w:r>
        <w:rPr>
          <w:b/>
          <w:bCs/>
          <w:sz w:val="28"/>
          <w:szCs w:val="28"/>
        </w:rPr>
        <w:t xml:space="preserve">SAMHSA list at </w:t>
      </w:r>
      <w:hyperlink r:id="rId404" w:history="1">
        <w:r w:rsidRPr="00C516AD">
          <w:rPr>
            <w:color w:val="0000FF"/>
            <w:u w:val="single"/>
          </w:rPr>
          <w:t>https://www.samhsa.gov/sites/default/files/virtual-recovery-resources.pdf</w:t>
        </w:r>
      </w:hyperlink>
    </w:p>
    <w:p w14:paraId="27A47B7F" w14:textId="77777777" w:rsidR="002E68E6" w:rsidRDefault="002E68E6" w:rsidP="00F014D9">
      <w:pPr>
        <w:pStyle w:val="NormalWeb"/>
        <w:spacing w:before="0" w:beforeAutospacing="0" w:after="0" w:afterAutospacing="0"/>
        <w:rPr>
          <w:rFonts w:asciiTheme="minorHAnsi" w:eastAsiaTheme="minorHAnsi" w:hAnsiTheme="minorHAnsi" w:cstheme="minorBidi"/>
          <w:color w:val="0000FF"/>
          <w:sz w:val="22"/>
          <w:szCs w:val="22"/>
          <w:u w:val="single"/>
        </w:rPr>
      </w:pPr>
      <w:r>
        <w:rPr>
          <w:rFonts w:ascii="Georgia" w:hAnsi="Georgia"/>
          <w:b/>
          <w:bCs/>
          <w:color w:val="000000"/>
        </w:rPr>
        <w:t xml:space="preserve">Map of RCOs, RCCs with address, contact info here:  </w:t>
      </w:r>
      <w:hyperlink r:id="rId405" w:history="1">
        <w:r w:rsidRPr="002E68E6">
          <w:rPr>
            <w:rFonts w:asciiTheme="minorHAnsi" w:eastAsiaTheme="minorHAnsi" w:hAnsiTheme="minorHAnsi" w:cstheme="minorBidi"/>
            <w:color w:val="0000FF"/>
            <w:sz w:val="22"/>
            <w:szCs w:val="22"/>
            <w:u w:val="single"/>
          </w:rPr>
          <w:t>https://impactcarolina.org/rcc-list/</w:t>
        </w:r>
      </w:hyperlink>
    </w:p>
    <w:p w14:paraId="6C22831D" w14:textId="77777777" w:rsidR="002768DC" w:rsidRDefault="002768DC" w:rsidP="00F014D9">
      <w:pPr>
        <w:pStyle w:val="NormalWeb"/>
        <w:spacing w:before="0" w:beforeAutospacing="0" w:after="0" w:afterAutospacing="0"/>
        <w:rPr>
          <w:rFonts w:ascii="Georgia" w:hAnsi="Georgia"/>
          <w:b/>
          <w:bCs/>
          <w:color w:val="000000"/>
        </w:rPr>
      </w:pPr>
    </w:p>
    <w:p w14:paraId="030CD06C" w14:textId="689F4E47" w:rsidR="00F014D9" w:rsidRDefault="008E2110" w:rsidP="00F014D9">
      <w:pPr>
        <w:pStyle w:val="NormalWeb"/>
        <w:spacing w:before="0" w:beforeAutospacing="0" w:after="0" w:afterAutospacing="0"/>
      </w:pPr>
      <w:r>
        <w:rPr>
          <w:rFonts w:ascii="Georgia" w:hAnsi="Georgia"/>
          <w:b/>
          <w:bCs/>
          <w:color w:val="000000"/>
        </w:rPr>
        <w:t>L</w:t>
      </w:r>
      <w:r w:rsidR="00F014D9" w:rsidRPr="00CC2C6C">
        <w:rPr>
          <w:rFonts w:ascii="Georgia" w:hAnsi="Georgia"/>
          <w:b/>
          <w:bCs/>
          <w:color w:val="000000"/>
        </w:rPr>
        <w:t>ocal virtual meetings and online support resources for those struggling with substance use disorders and behavioral health issues,</w:t>
      </w:r>
      <w:r w:rsidR="00F014D9">
        <w:rPr>
          <w:rFonts w:ascii="Georgia" w:hAnsi="Georgia"/>
          <w:color w:val="000000"/>
        </w:rPr>
        <w:t xml:space="preserve"> access these at</w:t>
      </w:r>
      <w:r w:rsidR="00F014D9">
        <w:rPr>
          <w:b/>
          <w:bCs/>
        </w:rPr>
        <w:t xml:space="preserve"> </w:t>
      </w:r>
      <w:hyperlink r:id="rId406" w:tgtFrame="_blank" w:history="1">
        <w:r w:rsidR="00F014D9">
          <w:rPr>
            <w:rStyle w:val="Hyperlink"/>
          </w:rPr>
          <w:t>www.RecoveryAll.org</w:t>
        </w:r>
      </w:hyperlink>
      <w:r w:rsidR="00F014D9">
        <w:t xml:space="preserve"> . When you land on the home page click on</w:t>
      </w:r>
      <w:r w:rsidR="00F014D9">
        <w:rPr>
          <w:b/>
          <w:bCs/>
          <w:i/>
          <w:iCs/>
        </w:rPr>
        <w:t xml:space="preserve"> </w:t>
      </w:r>
      <w:r w:rsidR="00F014D9">
        <w:rPr>
          <w:rFonts w:ascii="Arial Narrow" w:hAnsi="Arial Narrow"/>
          <w:b/>
          <w:bCs/>
          <w:color w:val="FFFFFF"/>
          <w:shd w:val="clear" w:color="auto" w:fill="0000FF"/>
        </w:rPr>
        <w:t>Virtual Resources</w:t>
      </w:r>
      <w:proofErr w:type="gramStart"/>
      <w:r w:rsidR="00F014D9">
        <w:rPr>
          <w:rFonts w:ascii="Georgia" w:hAnsi="Georgia"/>
          <w:color w:val="000000"/>
        </w:rPr>
        <w:t xml:space="preserve">.  </w:t>
      </w:r>
      <w:proofErr w:type="gramEnd"/>
      <w:r w:rsidR="00F014D9">
        <w:rPr>
          <w:rFonts w:ascii="Georgia" w:hAnsi="Georgia"/>
          <w:color w:val="000000"/>
        </w:rPr>
        <w:t>Once you've reviewed the list, if you know of resources to add please forward those to Deborah Kopytowski at</w:t>
      </w:r>
      <w:r w:rsidR="00607527">
        <w:rPr>
          <w:rFonts w:ascii="Georgia" w:hAnsi="Georgia"/>
          <w:color w:val="000000"/>
        </w:rPr>
        <w:t xml:space="preserve"> </w:t>
      </w:r>
      <w:hyperlink r:id="rId407" w:history="1">
        <w:r w:rsidR="00607527" w:rsidRPr="002115E9">
          <w:rPr>
            <w:rStyle w:val="Hyperlink"/>
            <w:rFonts w:ascii="Georgia" w:hAnsi="Georgia"/>
          </w:rPr>
          <w:t>debk@recoveryall.org</w:t>
        </w:r>
      </w:hyperlink>
      <w:proofErr w:type="gramStart"/>
      <w:r w:rsidR="00607527">
        <w:rPr>
          <w:rFonts w:ascii="Georgia" w:hAnsi="Georgia"/>
          <w:color w:val="000000"/>
        </w:rPr>
        <w:t xml:space="preserve">.  </w:t>
      </w:r>
      <w:proofErr w:type="gramEnd"/>
      <w:r w:rsidR="00F014D9">
        <w:rPr>
          <w:rFonts w:ascii="Georgia" w:hAnsi="Georgia"/>
          <w:color w:val="000000"/>
        </w:rPr>
        <w:t xml:space="preserve">We can easily update the list as we get new </w:t>
      </w:r>
      <w:r w:rsidR="00BA0902">
        <w:rPr>
          <w:rFonts w:ascii="Georgia" w:hAnsi="Georgia"/>
          <w:color w:val="000000"/>
        </w:rPr>
        <w:t>resources,</w:t>
      </w:r>
      <w:r w:rsidR="00F014D9">
        <w:rPr>
          <w:rFonts w:ascii="Georgia" w:hAnsi="Georgia"/>
          <w:color w:val="000000"/>
        </w:rPr>
        <w:t xml:space="preserve"> and we encourage you to share this information with anyone who might benefit</w:t>
      </w:r>
      <w:proofErr w:type="gramStart"/>
      <w:r w:rsidR="00F014D9">
        <w:rPr>
          <w:rFonts w:ascii="Georgia" w:hAnsi="Georgia"/>
          <w:color w:val="000000"/>
        </w:rPr>
        <w:t>.  </w:t>
      </w:r>
      <w:proofErr w:type="gramEnd"/>
    </w:p>
    <w:p w14:paraId="1DA46D78" w14:textId="77777777" w:rsidR="007D5D91" w:rsidRDefault="007D5D91" w:rsidP="003700E9">
      <w:pPr>
        <w:shd w:val="clear" w:color="auto" w:fill="FFFFFF"/>
        <w:spacing w:after="75" w:line="240" w:lineRule="auto"/>
        <w:rPr>
          <w:rFonts w:ascii="Arial" w:eastAsia="Times New Roman" w:hAnsi="Arial" w:cs="Arial"/>
          <w:b/>
          <w:bCs/>
          <w:spacing w:val="5"/>
          <w:sz w:val="24"/>
          <w:szCs w:val="24"/>
        </w:rPr>
      </w:pPr>
    </w:p>
    <w:p w14:paraId="4CFAD001" w14:textId="77777777" w:rsidR="00B21A90" w:rsidRDefault="00B21A90" w:rsidP="00E463E4">
      <w:r w:rsidRPr="00B70BE0">
        <w:rPr>
          <w:b/>
          <w:sz w:val="28"/>
          <w:szCs w:val="28"/>
        </w:rPr>
        <w:t>Check out Peer VOICE NC</w:t>
      </w:r>
      <w:r>
        <w:rPr>
          <w:b/>
        </w:rPr>
        <w:t xml:space="preserve"> at </w:t>
      </w:r>
      <w:hyperlink r:id="rId408" w:history="1">
        <w:r w:rsidRPr="00B21A90">
          <w:rPr>
            <w:color w:val="0000FF"/>
            <w:u w:val="single"/>
          </w:rPr>
          <w:t>https://www.facebook.com/pvncprn/</w:t>
        </w:r>
      </w:hyperlink>
      <w:r>
        <w:t>,  a statewide peer movement to enhance peer leadership and engagement, coordinate existing efforts to build qualified and competent per professionals and providers and improve mental health and substance use recovery</w:t>
      </w:r>
      <w:proofErr w:type="gramStart"/>
      <w:r>
        <w:t xml:space="preserve">.  </w:t>
      </w:r>
      <w:proofErr w:type="gramEnd"/>
    </w:p>
    <w:p w14:paraId="7F5467CD" w14:textId="2D65F46F" w:rsidR="004F1552" w:rsidRPr="003E6518" w:rsidRDefault="004F1552" w:rsidP="000E0B30">
      <w:pPr>
        <w:spacing w:before="120" w:after="120" w:line="336" w:lineRule="atLeast"/>
        <w:jc w:val="center"/>
        <w:textAlignment w:val="baseline"/>
        <w:outlineLvl w:val="0"/>
        <w:rPr>
          <w:rFonts w:ascii="Arial" w:eastAsia="Times New Roman" w:hAnsi="Arial" w:cs="Arial"/>
          <w:b/>
          <w:bCs/>
          <w:color w:val="ED7D31" w:themeColor="accent2"/>
          <w:kern w:val="36"/>
          <w:sz w:val="48"/>
          <w:szCs w:val="48"/>
        </w:rPr>
      </w:pPr>
      <w:r w:rsidRPr="003E6518">
        <w:rPr>
          <w:rFonts w:ascii="Arial" w:eastAsia="Times New Roman" w:hAnsi="Arial" w:cs="Arial"/>
          <w:b/>
          <w:bCs/>
          <w:color w:val="ED7D31" w:themeColor="accent2"/>
          <w:kern w:val="36"/>
          <w:sz w:val="48"/>
          <w:szCs w:val="48"/>
        </w:rPr>
        <w:lastRenderedPageBreak/>
        <w:t>Grant Opportunities</w:t>
      </w:r>
    </w:p>
    <w:tbl>
      <w:tblPr>
        <w:tblW w:w="4760" w:type="pct"/>
        <w:tblInd w:w="450" w:type="dxa"/>
        <w:tblCellMar>
          <w:left w:w="0" w:type="dxa"/>
          <w:right w:w="0" w:type="dxa"/>
        </w:tblCellMar>
        <w:tblLook w:val="04A0" w:firstRow="1" w:lastRow="0" w:firstColumn="1" w:lastColumn="0" w:noHBand="0" w:noVBand="1"/>
      </w:tblPr>
      <w:tblGrid>
        <w:gridCol w:w="8911"/>
      </w:tblGrid>
      <w:tr w:rsidR="001F3A69" w14:paraId="28E477CB" w14:textId="77777777" w:rsidTr="009702F0">
        <w:tc>
          <w:tcPr>
            <w:tcW w:w="5000" w:type="pct"/>
            <w:tcMar>
              <w:top w:w="135" w:type="dxa"/>
              <w:left w:w="0" w:type="dxa"/>
              <w:bottom w:w="0" w:type="dxa"/>
              <w:right w:w="0" w:type="dxa"/>
            </w:tcMar>
            <w:hideMark/>
          </w:tcPr>
          <w:p w14:paraId="6DAF36F0" w14:textId="77777777" w:rsidR="004E0262" w:rsidRPr="003E6518" w:rsidRDefault="004E0262" w:rsidP="004E0262">
            <w:pPr>
              <w:autoSpaceDE w:val="0"/>
              <w:autoSpaceDN w:val="0"/>
              <w:adjustRightInd w:val="0"/>
              <w:spacing w:after="0" w:line="240" w:lineRule="auto"/>
              <w:rPr>
                <w:rFonts w:ascii="Arial" w:hAnsi="Arial" w:cs="Arial"/>
                <w:b/>
                <w:bCs/>
                <w:color w:val="C86E4D"/>
                <w:sz w:val="18"/>
                <w:szCs w:val="18"/>
              </w:rPr>
            </w:pPr>
          </w:p>
          <w:tbl>
            <w:tblPr>
              <w:tblW w:w="5000" w:type="pct"/>
              <w:tblCellMar>
                <w:left w:w="0" w:type="dxa"/>
                <w:right w:w="0" w:type="dxa"/>
              </w:tblCellMar>
              <w:tblLook w:val="04A0" w:firstRow="1" w:lastRow="0" w:firstColumn="1" w:lastColumn="0" w:noHBand="0" w:noVBand="1"/>
            </w:tblPr>
            <w:tblGrid>
              <w:gridCol w:w="8911"/>
            </w:tblGrid>
            <w:tr w:rsidR="004E0262" w14:paraId="3175A6E9" w14:textId="77777777" w:rsidTr="004E0262">
              <w:tc>
                <w:tcPr>
                  <w:tcW w:w="0" w:type="auto"/>
                  <w:tcMar>
                    <w:top w:w="75" w:type="dxa"/>
                    <w:left w:w="75" w:type="dxa"/>
                    <w:bottom w:w="75" w:type="dxa"/>
                    <w:right w:w="75" w:type="dxa"/>
                  </w:tcMar>
                  <w:hideMark/>
                </w:tcPr>
                <w:p w14:paraId="45BE52A7" w14:textId="77777777" w:rsidR="004E0262" w:rsidRDefault="00272E99" w:rsidP="004E0262">
                  <w:pPr>
                    <w:pStyle w:val="NormalWeb"/>
                    <w:spacing w:before="0" w:beforeAutospacing="0" w:after="0" w:afterAutospacing="0" w:line="285" w:lineRule="atLeast"/>
                    <w:rPr>
                      <w:rFonts w:ascii="Arial" w:hAnsi="Arial" w:cs="Arial"/>
                      <w:color w:val="26AB88"/>
                    </w:rPr>
                  </w:pPr>
                  <w:hyperlink r:id="rId409" w:tgtFrame="_blank" w:history="1">
                    <w:r w:rsidR="004E0262">
                      <w:rPr>
                        <w:rStyle w:val="Hyperlink"/>
                        <w:rFonts w:ascii="Arial" w:hAnsi="Arial" w:cs="Arial"/>
                        <w:b/>
                        <w:bCs/>
                        <w:color w:val="26AB88"/>
                      </w:rPr>
                      <w:t>A Simple Guide: Behavioral Health Grants</w:t>
                    </w:r>
                  </w:hyperlink>
                </w:p>
              </w:tc>
            </w:tr>
          </w:tbl>
          <w:p w14:paraId="0991151C" w14:textId="77777777" w:rsidR="004E0262" w:rsidRDefault="004E0262" w:rsidP="004E0262">
            <w:pPr>
              <w:textAlignment w:val="top"/>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911"/>
            </w:tblGrid>
            <w:tr w:rsidR="004E0262" w14:paraId="3D861668" w14:textId="77777777" w:rsidTr="004E0262">
              <w:tc>
                <w:tcPr>
                  <w:tcW w:w="0" w:type="auto"/>
                  <w:tcMar>
                    <w:top w:w="75" w:type="dxa"/>
                    <w:left w:w="75" w:type="dxa"/>
                    <w:bottom w:w="75" w:type="dxa"/>
                    <w:right w:w="75" w:type="dxa"/>
                  </w:tcMar>
                  <w:hideMark/>
                </w:tcPr>
                <w:p w14:paraId="1DE38C32" w14:textId="77777777" w:rsidR="004E0262" w:rsidRDefault="00272E99" w:rsidP="004E0262">
                  <w:pPr>
                    <w:pStyle w:val="NormalWeb"/>
                    <w:spacing w:before="0" w:beforeAutospacing="0" w:after="0" w:afterAutospacing="0" w:line="255" w:lineRule="atLeast"/>
                    <w:rPr>
                      <w:rFonts w:ascii="Arial" w:eastAsiaTheme="minorHAnsi" w:hAnsi="Arial" w:cs="Arial"/>
                      <w:color w:val="000000"/>
                      <w:sz w:val="21"/>
                      <w:szCs w:val="21"/>
                    </w:rPr>
                  </w:pPr>
                  <w:hyperlink r:id="rId410" w:tgtFrame="_blank" w:history="1">
                    <w:r w:rsidR="004E0262">
                      <w:rPr>
                        <w:rStyle w:val="Hyperlink"/>
                        <w:rFonts w:ascii="Arial" w:hAnsi="Arial" w:cs="Arial"/>
                        <w:color w:val="000000"/>
                        <w:sz w:val="21"/>
                        <w:szCs w:val="21"/>
                      </w:rPr>
                      <w:t>HRSA is awarding more than $200M through the Integrated Behavioral Health Services program. Find resources to obtain grants for funding for an integrated approach to treatment.</w:t>
                    </w:r>
                  </w:hyperlink>
                </w:p>
              </w:tc>
            </w:tr>
          </w:tbl>
          <w:p w14:paraId="263E74B4" w14:textId="77777777" w:rsidR="004E0262" w:rsidRDefault="004E0262" w:rsidP="004E0262">
            <w:pPr>
              <w:autoSpaceDE w:val="0"/>
              <w:autoSpaceDN w:val="0"/>
              <w:adjustRightInd w:val="0"/>
              <w:spacing w:after="0" w:line="240" w:lineRule="auto"/>
              <w:rPr>
                <w:rFonts w:ascii="Arial" w:hAnsi="Arial" w:cs="Arial"/>
                <w:b/>
                <w:bCs/>
                <w:color w:val="C86E4D"/>
              </w:rPr>
            </w:pPr>
          </w:p>
          <w:p w14:paraId="7B308600" w14:textId="4148F07B" w:rsidR="004E0262" w:rsidRPr="004E0262" w:rsidRDefault="004E0262" w:rsidP="004E0262">
            <w:pPr>
              <w:autoSpaceDE w:val="0"/>
              <w:autoSpaceDN w:val="0"/>
              <w:adjustRightInd w:val="0"/>
              <w:spacing w:after="0" w:line="240" w:lineRule="auto"/>
              <w:rPr>
                <w:rFonts w:ascii="Arial" w:hAnsi="Arial" w:cs="Arial"/>
                <w:b/>
                <w:bCs/>
                <w:color w:val="C86E4D"/>
              </w:rPr>
            </w:pPr>
            <w:r w:rsidRPr="004E0262">
              <w:rPr>
                <w:rFonts w:ascii="Arial" w:hAnsi="Arial" w:cs="Arial"/>
                <w:b/>
                <w:bCs/>
                <w:color w:val="C86E4D"/>
              </w:rPr>
              <w:t>“The Health Resources and Services</w:t>
            </w:r>
            <w:r>
              <w:rPr>
                <w:rFonts w:ascii="Arial" w:hAnsi="Arial" w:cs="Arial"/>
                <w:b/>
                <w:bCs/>
                <w:color w:val="C86E4D"/>
              </w:rPr>
              <w:t xml:space="preserve"> </w:t>
            </w:r>
            <w:r w:rsidRPr="004E0262">
              <w:rPr>
                <w:rFonts w:ascii="Arial" w:hAnsi="Arial" w:cs="Arial"/>
                <w:b/>
                <w:bCs/>
                <w:color w:val="C86E4D"/>
              </w:rPr>
              <w:t>Administration (HRSA) is awarding more than</w:t>
            </w:r>
          </w:p>
          <w:p w14:paraId="0DAB3B57" w14:textId="5067537F" w:rsidR="004E0262" w:rsidRPr="004E0262" w:rsidRDefault="004E0262" w:rsidP="004E0262">
            <w:pPr>
              <w:autoSpaceDE w:val="0"/>
              <w:autoSpaceDN w:val="0"/>
              <w:adjustRightInd w:val="0"/>
              <w:spacing w:after="0" w:line="240" w:lineRule="auto"/>
              <w:rPr>
                <w:rFonts w:ascii="Arial" w:hAnsi="Arial" w:cs="Arial"/>
                <w:b/>
                <w:bCs/>
              </w:rPr>
            </w:pPr>
            <w:r w:rsidRPr="004E0262">
              <w:rPr>
                <w:rFonts w:ascii="Arial" w:hAnsi="Arial" w:cs="Arial"/>
                <w:b/>
                <w:bCs/>
                <w:color w:val="C86E4D"/>
              </w:rPr>
              <w:t>$200 million to 1,208 health centers across</w:t>
            </w:r>
            <w:r>
              <w:rPr>
                <w:rFonts w:ascii="Arial" w:hAnsi="Arial" w:cs="Arial"/>
                <w:b/>
                <w:bCs/>
                <w:color w:val="C86E4D"/>
              </w:rPr>
              <w:t xml:space="preserve"> </w:t>
            </w:r>
            <w:r w:rsidRPr="004E0262">
              <w:rPr>
                <w:rFonts w:ascii="Arial" w:hAnsi="Arial" w:cs="Arial"/>
                <w:b/>
                <w:bCs/>
                <w:color w:val="C86E4D"/>
              </w:rPr>
              <w:t>the nation to increase access to high quality,</w:t>
            </w:r>
            <w:r w:rsidR="005A576E">
              <w:rPr>
                <w:rFonts w:ascii="Arial" w:hAnsi="Arial" w:cs="Arial"/>
                <w:b/>
                <w:bCs/>
                <w:color w:val="C86E4D"/>
              </w:rPr>
              <w:t xml:space="preserve"> </w:t>
            </w:r>
            <w:r w:rsidRPr="004E0262">
              <w:rPr>
                <w:rFonts w:ascii="Arial" w:hAnsi="Arial" w:cs="Arial"/>
                <w:b/>
                <w:bCs/>
                <w:color w:val="C86E4D"/>
              </w:rPr>
              <w:t>integrated behavioral health services,</w:t>
            </w:r>
            <w:r>
              <w:rPr>
                <w:rFonts w:ascii="Arial" w:hAnsi="Arial" w:cs="Arial"/>
                <w:b/>
                <w:bCs/>
                <w:color w:val="C86E4D"/>
              </w:rPr>
              <w:t xml:space="preserve"> </w:t>
            </w:r>
            <w:r w:rsidRPr="004E0262">
              <w:rPr>
                <w:rFonts w:ascii="Arial" w:hAnsi="Arial" w:cs="Arial"/>
                <w:b/>
                <w:bCs/>
                <w:color w:val="C86E4D"/>
              </w:rPr>
              <w:t>including the prevention or treatment of</w:t>
            </w:r>
            <w:r w:rsidR="005A576E">
              <w:rPr>
                <w:rFonts w:ascii="Arial" w:hAnsi="Arial" w:cs="Arial"/>
                <w:b/>
                <w:bCs/>
                <w:color w:val="C86E4D"/>
              </w:rPr>
              <w:t xml:space="preserve"> </w:t>
            </w:r>
            <w:r w:rsidRPr="004E0262">
              <w:rPr>
                <w:rFonts w:ascii="Arial" w:hAnsi="Arial" w:cs="Arial"/>
                <w:b/>
                <w:bCs/>
                <w:color w:val="C86E4D"/>
              </w:rPr>
              <w:t>mental health conditions and/or substance</w:t>
            </w:r>
            <w:r>
              <w:rPr>
                <w:rFonts w:ascii="Arial" w:hAnsi="Arial" w:cs="Arial"/>
                <w:b/>
                <w:bCs/>
                <w:color w:val="C86E4D"/>
              </w:rPr>
              <w:t xml:space="preserve"> </w:t>
            </w:r>
            <w:r w:rsidRPr="004E0262">
              <w:rPr>
                <w:rFonts w:ascii="Arial" w:hAnsi="Arial" w:cs="Arial"/>
                <w:b/>
                <w:bCs/>
                <w:color w:val="C86E4D"/>
              </w:rPr>
              <w:t>use disorders, including opioid use disorder</w:t>
            </w:r>
            <w:r w:rsidR="005A576E">
              <w:rPr>
                <w:rFonts w:ascii="Arial" w:hAnsi="Arial" w:cs="Arial"/>
                <w:b/>
                <w:bCs/>
                <w:color w:val="C86E4D"/>
              </w:rPr>
              <w:t xml:space="preserve"> </w:t>
            </w:r>
            <w:r w:rsidRPr="004E0262">
              <w:rPr>
                <w:rFonts w:ascii="Arial" w:hAnsi="Arial" w:cs="Arial"/>
                <w:b/>
                <w:bCs/>
                <w:color w:val="C86E4D"/>
              </w:rPr>
              <w:t>through the Integrated Behavioral Health</w:t>
            </w:r>
            <w:r>
              <w:rPr>
                <w:rFonts w:ascii="Arial" w:hAnsi="Arial" w:cs="Arial"/>
                <w:b/>
                <w:bCs/>
                <w:color w:val="C86E4D"/>
              </w:rPr>
              <w:t xml:space="preserve"> </w:t>
            </w:r>
            <w:r w:rsidRPr="004E0262">
              <w:rPr>
                <w:rFonts w:ascii="Arial" w:hAnsi="Arial" w:cs="Arial"/>
                <w:b/>
                <w:bCs/>
                <w:color w:val="C86E4D"/>
              </w:rPr>
              <w:t>Services (IBHS) program.”1</w:t>
            </w:r>
          </w:p>
          <w:tbl>
            <w:tblPr>
              <w:tblpPr w:vertAnchor="text"/>
              <w:tblW w:w="5000" w:type="pct"/>
              <w:tblCellMar>
                <w:left w:w="0" w:type="dxa"/>
                <w:right w:w="0" w:type="dxa"/>
              </w:tblCellMar>
              <w:tblLook w:val="04A0" w:firstRow="1" w:lastRow="0" w:firstColumn="1" w:lastColumn="0" w:noHBand="0" w:noVBand="1"/>
            </w:tblPr>
            <w:tblGrid>
              <w:gridCol w:w="8911"/>
            </w:tblGrid>
            <w:tr w:rsidR="001F3A69" w14:paraId="225855E9" w14:textId="77777777" w:rsidTr="005A576E">
              <w:tc>
                <w:tcPr>
                  <w:tcW w:w="9360" w:type="dxa"/>
                </w:tcPr>
                <w:p w14:paraId="6F657577" w14:textId="77777777" w:rsidR="001F3A69" w:rsidRDefault="001F3A69">
                  <w:pPr>
                    <w:rPr>
                      <w:rFonts w:ascii="Times New Roman" w:eastAsia="Times New Roman" w:hAnsi="Times New Roman" w:cs="Times New Roman"/>
                      <w:sz w:val="20"/>
                      <w:szCs w:val="20"/>
                    </w:rPr>
                  </w:pPr>
                  <w:bookmarkStart w:id="15" w:name="grants"/>
                </w:p>
              </w:tc>
            </w:tr>
          </w:tbl>
          <w:p w14:paraId="31E492E7" w14:textId="77777777" w:rsidR="001F3A69" w:rsidRDefault="001F3A69">
            <w:pPr>
              <w:rPr>
                <w:rFonts w:ascii="Times New Roman" w:eastAsia="Times New Roman" w:hAnsi="Times New Roman" w:cs="Times New Roman"/>
                <w:sz w:val="20"/>
                <w:szCs w:val="20"/>
              </w:rPr>
            </w:pPr>
          </w:p>
        </w:tc>
      </w:tr>
    </w:tbl>
    <w:p w14:paraId="5FD47259" w14:textId="77777777" w:rsidR="001F3A69" w:rsidRDefault="001F3A69" w:rsidP="001F3A6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1F3A69" w:rsidRPr="001F3A69" w14:paraId="1768BF73" w14:textId="77777777" w:rsidTr="001F3A6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F3A69" w:rsidRPr="001F3A69" w14:paraId="1E2793A5" w14:textId="77777777">
              <w:tc>
                <w:tcPr>
                  <w:tcW w:w="9000" w:type="dxa"/>
                  <w:hideMark/>
                </w:tcPr>
                <w:p w14:paraId="51DCC969" w14:textId="77777777" w:rsidR="001F3A69" w:rsidRPr="001F3A69" w:rsidRDefault="001F3A69" w:rsidP="001F3A69">
                  <w:pPr>
                    <w:spacing w:line="240" w:lineRule="auto"/>
                    <w:rPr>
                      <w:rFonts w:ascii="Arial" w:eastAsia="Times New Roman" w:hAnsi="Arial" w:cs="Arial"/>
                    </w:rPr>
                  </w:pPr>
                </w:p>
              </w:tc>
            </w:tr>
          </w:tbl>
          <w:p w14:paraId="6F57D3E4" w14:textId="77777777" w:rsidR="001F3A69" w:rsidRPr="001F3A69" w:rsidRDefault="001F3A69" w:rsidP="001F3A69">
            <w:pPr>
              <w:spacing w:line="240" w:lineRule="auto"/>
              <w:rPr>
                <w:rFonts w:ascii="Arial" w:eastAsia="Times New Roman" w:hAnsi="Arial" w:cs="Arial"/>
              </w:rPr>
            </w:pPr>
          </w:p>
        </w:tc>
      </w:tr>
    </w:tbl>
    <w:p w14:paraId="49FB6436" w14:textId="77777777" w:rsidR="006838F0" w:rsidRDefault="006838F0" w:rsidP="001F3A69">
      <w:pPr>
        <w:rPr>
          <w:rFonts w:ascii="Calibri" w:eastAsia="Times New Roman" w:hAnsi="Calibri" w:cs="Calibri"/>
          <w:vanish/>
        </w:rPr>
      </w:pPr>
    </w:p>
    <w:p w14:paraId="1A243326" w14:textId="0D4D5E4E" w:rsidR="00C8197C" w:rsidRPr="00C8197C" w:rsidRDefault="00272E99" w:rsidP="00C8197C">
      <w:pPr>
        <w:rPr>
          <w:rFonts w:ascii="Arial" w:eastAsia="Times New Roman" w:hAnsi="Arial" w:cs="Arial"/>
          <w:sz w:val="24"/>
          <w:szCs w:val="24"/>
        </w:rPr>
      </w:pPr>
      <w:hyperlink r:id="rId411" w:tgtFrame="_blank" w:history="1">
        <w:r w:rsidR="00C8197C" w:rsidRPr="00C8197C">
          <w:rPr>
            <w:rStyle w:val="Hyperlink"/>
            <w:rFonts w:ascii="Arial" w:eastAsia="Times New Roman" w:hAnsi="Arial" w:cs="Arial"/>
            <w:b/>
            <w:bCs/>
            <w:color w:val="auto"/>
            <w:sz w:val="24"/>
            <w:szCs w:val="24"/>
            <w:u w:val="none"/>
          </w:rPr>
          <w:t>DATA 2000 Waiver Training Payment Program</w:t>
        </w:r>
      </w:hyperlink>
      <w:r w:rsidR="00C8197C" w:rsidRPr="00C8197C">
        <w:rPr>
          <w:rFonts w:ascii="Arial" w:eastAsia="Times New Roman" w:hAnsi="Arial" w:cs="Arial"/>
          <w:sz w:val="24"/>
          <w:szCs w:val="24"/>
        </w:rPr>
        <w:t xml:space="preserve"> </w:t>
      </w:r>
    </w:p>
    <w:p w14:paraId="79CAFC3D" w14:textId="77777777" w:rsidR="00C8197C" w:rsidRPr="00C8197C" w:rsidRDefault="00C8197C" w:rsidP="00C8197C">
      <w:pPr>
        <w:rPr>
          <w:rFonts w:ascii="Arial" w:eastAsia="Times New Roman" w:hAnsi="Arial" w:cs="Arial"/>
          <w:color w:val="403F42"/>
        </w:rPr>
      </w:pPr>
      <w:r w:rsidRPr="00C8197C">
        <w:rPr>
          <w:rFonts w:ascii="Arial" w:eastAsia="Times New Roman" w:hAnsi="Arial" w:cs="Arial"/>
          <w:color w:val="202020"/>
        </w:rPr>
        <w:t>One-time direct payment of $3,000 to Federally Qualified Health Centers and Rural Health Clinics for each eligible provider who possesses a DATA 2000 waiver to prescribe buprenorphine for the treatment of opioid use disorder.</w:t>
      </w:r>
    </w:p>
    <w:p w14:paraId="7B3B9C47" w14:textId="77777777" w:rsidR="00C8197C" w:rsidRPr="00C8197C" w:rsidRDefault="00C8197C" w:rsidP="00C8197C">
      <w:pPr>
        <w:rPr>
          <w:rFonts w:ascii="Arial" w:eastAsia="Times New Roman" w:hAnsi="Arial" w:cs="Arial"/>
          <w:color w:val="403F42"/>
        </w:rPr>
      </w:pPr>
      <w:r w:rsidRPr="00C8197C">
        <w:rPr>
          <w:rFonts w:ascii="Arial" w:eastAsia="Times New Roman" w:hAnsi="Arial" w:cs="Arial"/>
          <w:b/>
          <w:bCs/>
          <w:color w:val="202020"/>
        </w:rPr>
        <w:t xml:space="preserve">Geographic coverage: Nationwide </w:t>
      </w:r>
    </w:p>
    <w:p w14:paraId="38E75431" w14:textId="77777777" w:rsidR="00C8197C" w:rsidRPr="00C8197C" w:rsidRDefault="00C8197C" w:rsidP="00C8197C">
      <w:pPr>
        <w:rPr>
          <w:rFonts w:ascii="Arial" w:eastAsia="Times New Roman" w:hAnsi="Arial" w:cs="Arial"/>
          <w:color w:val="403F42"/>
        </w:rPr>
      </w:pPr>
      <w:r w:rsidRPr="00C8197C">
        <w:rPr>
          <w:rFonts w:ascii="Arial" w:eastAsia="Times New Roman" w:hAnsi="Arial" w:cs="Arial"/>
          <w:b/>
          <w:bCs/>
          <w:color w:val="202020"/>
        </w:rPr>
        <w:t xml:space="preserve">Applications accepted on an ongoing basis </w:t>
      </w:r>
    </w:p>
    <w:p w14:paraId="60542D95" w14:textId="1D95B425" w:rsidR="00C8197C" w:rsidRPr="00C8197C" w:rsidRDefault="00C8197C" w:rsidP="00C8197C">
      <w:pPr>
        <w:spacing w:after="0" w:line="336" w:lineRule="atLeast"/>
        <w:textAlignment w:val="baseline"/>
        <w:outlineLvl w:val="1"/>
        <w:rPr>
          <w:rFonts w:ascii="open_sansregular" w:eastAsia="Times New Roman" w:hAnsi="open_sansregular" w:cs="Times New Roman"/>
          <w:b/>
          <w:bCs/>
          <w:u w:val="single"/>
          <w:bdr w:val="none" w:sz="0" w:space="0" w:color="auto" w:frame="1"/>
        </w:rPr>
      </w:pPr>
      <w:r w:rsidRPr="00C8197C">
        <w:rPr>
          <w:rFonts w:ascii="Arial" w:eastAsia="Times New Roman" w:hAnsi="Arial" w:cs="Arial"/>
          <w:color w:val="202020"/>
        </w:rPr>
        <w:t>Sponsor: Health Resources and Services Administration </w:t>
      </w:r>
    </w:p>
    <w:p w14:paraId="1435452F" w14:textId="09B0420D" w:rsidR="00A21FC3" w:rsidRDefault="00A21FC3" w:rsidP="00A21FC3">
      <w:pPr>
        <w:jc w:val="center"/>
        <w:rPr>
          <w:rFonts w:ascii="Calibri" w:eastAsia="Times New Roman" w:hAnsi="Calibri" w:cs="Calibri"/>
        </w:rPr>
      </w:pPr>
    </w:p>
    <w:p w14:paraId="03224F32" w14:textId="77777777" w:rsidR="00AC7056" w:rsidRDefault="00AC7056" w:rsidP="00AC7056">
      <w:pPr>
        <w:rPr>
          <w:rFonts w:ascii="Helvetica" w:eastAsia="Times New Roman" w:hAnsi="Helvetica" w:cs="Helvetica"/>
          <w:color w:val="202020"/>
          <w:sz w:val="24"/>
          <w:szCs w:val="24"/>
        </w:rPr>
      </w:pPr>
      <w:r w:rsidRPr="009113B3">
        <w:rPr>
          <w:rFonts w:ascii="Helvetica" w:eastAsia="Times New Roman" w:hAnsi="Helvetica" w:cs="Helvetica"/>
          <w:color w:val="202020"/>
          <w:sz w:val="24"/>
          <w:szCs w:val="24"/>
        </w:rPr>
        <w:t>The Health Resources and Services Administration will be making approximately 50 awards of $1 million each to rural communities to enhance prevention, treatment, and recovery from substance use disorder. Eligible applicants</w:t>
      </w:r>
      <w:r>
        <w:rPr>
          <w:rFonts w:ascii="Helvetica" w:eastAsia="Times New Roman" w:hAnsi="Helvetica" w:cs="Helvetica"/>
          <w:color w:val="202020"/>
          <w:sz w:val="24"/>
          <w:szCs w:val="24"/>
        </w:rPr>
        <w:t xml:space="preserve"> are domestic public, private, and nonprofit entities that can deliver services in </w:t>
      </w:r>
      <w:hyperlink r:id="rId412" w:history="1">
        <w:r>
          <w:rPr>
            <w:rStyle w:val="Hyperlink"/>
            <w:rFonts w:ascii="Helvetica" w:eastAsia="Times New Roman" w:hAnsi="Helvetica" w:cs="Helvetica"/>
            <w:b/>
            <w:bCs/>
            <w:color w:val="146698"/>
            <w:sz w:val="24"/>
            <w:szCs w:val="24"/>
          </w:rPr>
          <w:t>HRSA-designated rural areas</w:t>
        </w:r>
      </w:hyperlink>
      <w:r>
        <w:rPr>
          <w:rFonts w:ascii="Helvetica" w:eastAsia="Times New Roman" w:hAnsi="Helvetica" w:cs="Helvetica"/>
          <w:color w:val="202020"/>
          <w:sz w:val="24"/>
          <w:szCs w:val="24"/>
        </w:rPr>
        <w:t xml:space="preserve">, particularly for populations that have historically suffered from poorer health outcomes. The applicant organization must be part of an established network or consortium that includes at least three other separately-owned entities. </w:t>
      </w:r>
    </w:p>
    <w:p w14:paraId="49E2A2AC" w14:textId="41F1D9B4" w:rsidR="00AC7056" w:rsidRDefault="00AC7056" w:rsidP="00576EE4">
      <w:pPr>
        <w:rPr>
          <w:rFonts w:ascii="Calibri" w:eastAsia="Times New Roman" w:hAnsi="Calibri" w:cs="Calibri"/>
        </w:rPr>
      </w:pPr>
      <w:r w:rsidRPr="009113B3">
        <w:rPr>
          <w:rFonts w:ascii="Helvetica" w:hAnsi="Helvetica" w:cs="Helvetica"/>
          <w:color w:val="FF0000"/>
          <w:sz w:val="24"/>
          <w:szCs w:val="24"/>
        </w:rPr>
        <w:t>Details about this funding opportunity can be found on</w:t>
      </w:r>
      <w:hyperlink r:id="rId413" w:history="1">
        <w:r w:rsidRPr="009113B3">
          <w:rPr>
            <w:rStyle w:val="Hyperlink"/>
            <w:rFonts w:ascii="Helvetica" w:hAnsi="Helvetica" w:cs="Helvetica"/>
            <w:b/>
            <w:bCs/>
            <w:color w:val="FF0000"/>
            <w:sz w:val="24"/>
            <w:szCs w:val="24"/>
          </w:rPr>
          <w:t xml:space="preserve"> Grants.gov</w:t>
        </w:r>
      </w:hyperlink>
      <w:r w:rsidRPr="009113B3">
        <w:rPr>
          <w:rFonts w:ascii="Helvetica" w:hAnsi="Helvetica" w:cs="Helvetica"/>
          <w:color w:val="FF0000"/>
          <w:sz w:val="24"/>
          <w:szCs w:val="24"/>
        </w:rPr>
        <w:t>. </w:t>
      </w:r>
      <w:r w:rsidRPr="009113B3">
        <w:rPr>
          <w:rStyle w:val="Strong"/>
          <w:rFonts w:ascii="Helvetica" w:hAnsi="Helvetica" w:cs="Helvetica"/>
          <w:color w:val="FF0000"/>
          <w:sz w:val="24"/>
          <w:szCs w:val="24"/>
        </w:rPr>
        <w:t>Applications are due by January 13, 2022.</w:t>
      </w:r>
      <w:r w:rsidRPr="009113B3">
        <w:rPr>
          <w:rFonts w:ascii="Helvetica" w:hAnsi="Helvetica" w:cs="Helvetica"/>
          <w:color w:val="FF0000"/>
          <w:sz w:val="24"/>
          <w:szCs w:val="24"/>
        </w:rPr>
        <w:br/>
      </w:r>
      <w:r>
        <w:rPr>
          <w:rFonts w:ascii="Helvetica" w:hAnsi="Helvetica" w:cs="Helvetica"/>
          <w:color w:val="202020"/>
          <w:sz w:val="24"/>
          <w:szCs w:val="24"/>
        </w:rPr>
        <w:br/>
        <w:t xml:space="preserve">Please see </w:t>
      </w:r>
      <w:hyperlink r:id="rId414" w:tgtFrame="_blank" w:history="1">
        <w:r>
          <w:rPr>
            <w:rStyle w:val="Hyperlink"/>
            <w:rFonts w:ascii="Helvetica" w:hAnsi="Helvetica" w:cs="Helvetica"/>
            <w:b/>
            <w:bCs/>
            <w:color w:val="146698"/>
            <w:sz w:val="24"/>
            <w:szCs w:val="24"/>
          </w:rPr>
          <w:t>"</w:t>
        </w:r>
      </w:hyperlink>
      <w:hyperlink r:id="rId415" w:history="1">
        <w:r>
          <w:rPr>
            <w:rStyle w:val="Hyperlink"/>
            <w:rFonts w:ascii="Helvetica" w:hAnsi="Helvetica" w:cs="Helvetica"/>
            <w:b/>
            <w:bCs/>
            <w:color w:val="146698"/>
            <w:sz w:val="24"/>
            <w:szCs w:val="24"/>
          </w:rPr>
          <w:t>Related Documents</w:t>
        </w:r>
      </w:hyperlink>
      <w:hyperlink r:id="rId416" w:history="1">
        <w:r>
          <w:rPr>
            <w:rStyle w:val="Hyperlink"/>
            <w:rFonts w:ascii="Helvetica" w:hAnsi="Helvetica" w:cs="Helvetica"/>
            <w:b/>
            <w:bCs/>
            <w:color w:val="146698"/>
            <w:sz w:val="24"/>
            <w:szCs w:val="24"/>
          </w:rPr>
          <w:t>"</w:t>
        </w:r>
      </w:hyperlink>
      <w:r>
        <w:rPr>
          <w:rFonts w:ascii="Helvetica" w:hAnsi="Helvetica" w:cs="Helvetica"/>
          <w:color w:val="202020"/>
          <w:sz w:val="24"/>
          <w:szCs w:val="24"/>
        </w:rPr>
        <w:t> for the full announcement that includes dial-in information for the webinar. For questions, please write to </w:t>
      </w:r>
      <w:hyperlink r:id="rId417" w:history="1">
        <w:r>
          <w:rPr>
            <w:rStyle w:val="Hyperlink"/>
            <w:rFonts w:ascii="Helvetica" w:hAnsi="Helvetica" w:cs="Helvetica"/>
            <w:b/>
            <w:bCs/>
            <w:color w:val="146698"/>
            <w:sz w:val="24"/>
            <w:szCs w:val="24"/>
          </w:rPr>
          <w:t>ruralopioidresponse@hrsa.gov</w:t>
        </w:r>
      </w:hyperlink>
      <w:r>
        <w:rPr>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br/>
      </w:r>
    </w:p>
    <w:p w14:paraId="15A523E2" w14:textId="77777777" w:rsidR="00D27BC4" w:rsidRDefault="00D27BC4" w:rsidP="00A21FC3">
      <w:pPr>
        <w:jc w:val="center"/>
        <w:rPr>
          <w:rFonts w:ascii="Calibri" w:eastAsia="Times New Roman" w:hAnsi="Calibri" w:cs="Calibri"/>
          <w:vanish/>
        </w:rPr>
      </w:pPr>
    </w:p>
    <w:p w14:paraId="418933AB" w14:textId="77777777" w:rsidR="00E316AC" w:rsidRDefault="00E316AC" w:rsidP="00E316AC">
      <w:pPr>
        <w:spacing w:after="0" w:line="336" w:lineRule="atLeast"/>
        <w:textAlignment w:val="baseline"/>
        <w:outlineLvl w:val="1"/>
        <w:rPr>
          <w:rFonts w:ascii="Arial" w:eastAsia="Times New Roman" w:hAnsi="Arial" w:cs="Arial"/>
          <w:b/>
          <w:bCs/>
          <w:sz w:val="28"/>
          <w:szCs w:val="28"/>
          <w:u w:val="single"/>
          <w:bdr w:val="none" w:sz="0" w:space="0" w:color="auto" w:frame="1"/>
        </w:rPr>
      </w:pPr>
      <w:r w:rsidRPr="00FC6900">
        <w:rPr>
          <w:rFonts w:ascii="Arial" w:eastAsia="Times New Roman" w:hAnsi="Arial" w:cs="Arial"/>
          <w:b/>
          <w:bCs/>
          <w:sz w:val="28"/>
          <w:szCs w:val="28"/>
          <w:u w:val="single"/>
          <w:bdr w:val="none" w:sz="0" w:space="0" w:color="auto" w:frame="1"/>
        </w:rPr>
        <w:t>Grants Management</w:t>
      </w:r>
      <w:bookmarkEnd w:id="15"/>
      <w:r w:rsidRPr="00FC6900">
        <w:rPr>
          <w:rFonts w:ascii="Arial" w:eastAsia="Times New Roman" w:hAnsi="Arial" w:cs="Arial"/>
          <w:b/>
          <w:bCs/>
          <w:sz w:val="28"/>
          <w:szCs w:val="28"/>
          <w:u w:val="single"/>
          <w:bdr w:val="none" w:sz="0" w:space="0" w:color="auto" w:frame="1"/>
        </w:rPr>
        <w:t xml:space="preserve"> from Hrsa.gov</w:t>
      </w:r>
    </w:p>
    <w:p w14:paraId="478FF3B3" w14:textId="685500ED" w:rsidR="00E316AC" w:rsidRPr="00FC6900" w:rsidRDefault="00E316AC" w:rsidP="00E316AC">
      <w:pPr>
        <w:spacing w:after="0" w:line="336" w:lineRule="atLeast"/>
        <w:textAlignment w:val="baseline"/>
        <w:rPr>
          <w:rFonts w:ascii="Arial" w:eastAsia="Times New Roman" w:hAnsi="Arial" w:cs="Arial"/>
          <w:color w:val="000000"/>
        </w:rPr>
      </w:pPr>
      <w:r w:rsidRPr="00FC6900">
        <w:rPr>
          <w:rFonts w:ascii="Arial" w:eastAsia="Times New Roman" w:hAnsi="Arial" w:cs="Arial"/>
          <w:b/>
          <w:bCs/>
          <w:color w:val="000000"/>
          <w:bdr w:val="none" w:sz="0" w:space="0" w:color="auto" w:frame="1"/>
        </w:rPr>
        <w:t xml:space="preserve">How should recipients of rural health grants and cooperative agreements manage activities and services </w:t>
      </w:r>
      <w:r w:rsidR="00BA0902" w:rsidRPr="00FC6900">
        <w:rPr>
          <w:rFonts w:ascii="Arial" w:eastAsia="Times New Roman" w:hAnsi="Arial" w:cs="Arial"/>
          <w:b/>
          <w:bCs/>
          <w:color w:val="000000"/>
          <w:bdr w:val="none" w:sz="0" w:space="0" w:color="auto" w:frame="1"/>
        </w:rPr>
        <w:t>if</w:t>
      </w:r>
      <w:r w:rsidRPr="00FC6900">
        <w:rPr>
          <w:rFonts w:ascii="Arial" w:eastAsia="Times New Roman" w:hAnsi="Arial" w:cs="Arial"/>
          <w:b/>
          <w:bCs/>
          <w:color w:val="000000"/>
          <w:bdr w:val="none" w:sz="0" w:space="0" w:color="auto" w:frame="1"/>
        </w:rPr>
        <w:t xml:space="preserve"> critical staff members are unable to work due to either illness or COVID-19 quarantine?</w:t>
      </w:r>
      <w:r w:rsidRPr="00FC6900">
        <w:rPr>
          <w:rFonts w:ascii="Arial" w:eastAsia="Times New Roman" w:hAnsi="Arial" w:cs="Arial"/>
          <w:color w:val="000000"/>
        </w:rPr>
        <w:t> </w:t>
      </w:r>
    </w:p>
    <w:p w14:paraId="7884E5ED" w14:textId="77777777" w:rsidR="00E316AC" w:rsidRPr="00FC6900" w:rsidRDefault="00E316AC" w:rsidP="00E316AC">
      <w:pPr>
        <w:spacing w:before="120" w:after="120" w:line="336" w:lineRule="atLeast"/>
        <w:textAlignment w:val="baseline"/>
        <w:rPr>
          <w:rFonts w:ascii="Arial" w:eastAsia="Times New Roman" w:hAnsi="Arial" w:cs="Arial"/>
          <w:color w:val="000000"/>
        </w:rPr>
      </w:pPr>
      <w:r w:rsidRPr="00FC6900">
        <w:rPr>
          <w:rFonts w:ascii="Arial" w:eastAsia="Times New Roman" w:hAnsi="Arial" w:cs="Arial"/>
          <w:color w:val="000000"/>
        </w:rPr>
        <w:lastRenderedPageBreak/>
        <w:t>HRSA’s FORHP recognizes that many recipients are working to address or may be impacted by COVID-19 emergencies within their communities, which may impact their ability to meet grant requirements</w:t>
      </w:r>
      <w:proofErr w:type="gramStart"/>
      <w:r w:rsidRPr="00FC6900">
        <w:rPr>
          <w:rFonts w:ascii="Arial" w:eastAsia="Times New Roman" w:hAnsi="Arial" w:cs="Arial"/>
          <w:color w:val="000000"/>
        </w:rPr>
        <w:t xml:space="preserve">.  </w:t>
      </w:r>
      <w:proofErr w:type="gramEnd"/>
      <w:r w:rsidRPr="00FC6900">
        <w:rPr>
          <w:rFonts w:ascii="Arial" w:eastAsia="Times New Roman" w:hAnsi="Arial" w:cs="Arial"/>
          <w:color w:val="000000"/>
        </w:rPr>
        <w:t>We encourage recipients to continue to provide rural health services and grant activities in a safe and efficient manner</w:t>
      </w:r>
      <w:proofErr w:type="gramStart"/>
      <w:r w:rsidRPr="00FC6900">
        <w:rPr>
          <w:rFonts w:ascii="Arial" w:eastAsia="Times New Roman" w:hAnsi="Arial" w:cs="Arial"/>
          <w:color w:val="000000"/>
        </w:rPr>
        <w:t xml:space="preserve">.  </w:t>
      </w:r>
      <w:proofErr w:type="gramEnd"/>
      <w:r w:rsidRPr="00FC6900">
        <w:rPr>
          <w:rFonts w:ascii="Arial" w:eastAsia="Times New Roman" w:hAnsi="Arial" w:cs="Arial"/>
          <w:color w:val="000000"/>
        </w:rPr>
        <w:t>Please talk with your project officer regarding alternative approaches to planned activities. Once the emergency has waned, we will work with you on the completion of required activities.</w:t>
      </w:r>
    </w:p>
    <w:p w14:paraId="1D75B561" w14:textId="4C28728D" w:rsidR="00E316AC" w:rsidRPr="00FC6900" w:rsidRDefault="00E316AC" w:rsidP="00E316AC">
      <w:pPr>
        <w:spacing w:after="0" w:line="336" w:lineRule="atLeast"/>
        <w:textAlignment w:val="baseline"/>
        <w:rPr>
          <w:rFonts w:ascii="Arial" w:eastAsia="Times New Roman" w:hAnsi="Arial" w:cs="Arial"/>
          <w:color w:val="000000"/>
        </w:rPr>
      </w:pPr>
      <w:r w:rsidRPr="00FC6900">
        <w:rPr>
          <w:rFonts w:ascii="Arial" w:eastAsia="Times New Roman" w:hAnsi="Arial" w:cs="Arial"/>
          <w:b/>
          <w:bCs/>
          <w:color w:val="000000"/>
          <w:bdr w:val="none" w:sz="0" w:space="0" w:color="auto" w:frame="1"/>
        </w:rPr>
        <w:t xml:space="preserve">What flexibilities are available to recipients of rural health grants if our projects and activities are </w:t>
      </w:r>
      <w:r w:rsidR="00BA0902" w:rsidRPr="00FC6900">
        <w:rPr>
          <w:rFonts w:ascii="Arial" w:eastAsia="Times New Roman" w:hAnsi="Arial" w:cs="Arial"/>
          <w:b/>
          <w:bCs/>
          <w:color w:val="000000"/>
          <w:bdr w:val="none" w:sz="0" w:space="0" w:color="auto" w:frame="1"/>
        </w:rPr>
        <w:t>interrupted,</w:t>
      </w:r>
      <w:r w:rsidRPr="00FC6900">
        <w:rPr>
          <w:rFonts w:ascii="Arial" w:eastAsia="Times New Roman" w:hAnsi="Arial" w:cs="Arial"/>
          <w:b/>
          <w:bCs/>
          <w:color w:val="000000"/>
          <w:bdr w:val="none" w:sz="0" w:space="0" w:color="auto" w:frame="1"/>
        </w:rPr>
        <w:t xml:space="preserve"> or we are unable to complete required reports</w:t>
      </w:r>
      <w:proofErr w:type="gramStart"/>
      <w:r w:rsidRPr="00FC6900">
        <w:rPr>
          <w:rFonts w:ascii="Arial" w:eastAsia="Times New Roman" w:hAnsi="Arial" w:cs="Arial"/>
          <w:b/>
          <w:bCs/>
          <w:color w:val="000000"/>
          <w:bdr w:val="none" w:sz="0" w:space="0" w:color="auto" w:frame="1"/>
        </w:rPr>
        <w:t>?</w:t>
      </w:r>
      <w:r w:rsidRPr="00FC6900">
        <w:rPr>
          <w:rFonts w:ascii="Arial" w:eastAsia="Times New Roman" w:hAnsi="Arial" w:cs="Arial"/>
          <w:color w:val="000000"/>
        </w:rPr>
        <w:t> </w:t>
      </w:r>
      <w:r w:rsidR="00642C34">
        <w:rPr>
          <w:rFonts w:ascii="Arial" w:eastAsia="Times New Roman" w:hAnsi="Arial" w:cs="Arial"/>
          <w:color w:val="000000"/>
        </w:rPr>
        <w:t xml:space="preserve"> </w:t>
      </w:r>
      <w:proofErr w:type="gramEnd"/>
      <w:r w:rsidR="00642C34">
        <w:rPr>
          <w:rFonts w:ascii="Arial" w:eastAsia="Times New Roman" w:hAnsi="Arial" w:cs="Arial"/>
          <w:color w:val="000000"/>
        </w:rPr>
        <w:t>P</w:t>
      </w:r>
      <w:r w:rsidRPr="00FC6900">
        <w:rPr>
          <w:rFonts w:ascii="Arial" w:eastAsia="Times New Roman" w:hAnsi="Arial" w:cs="Arial"/>
          <w:color w:val="000000"/>
        </w:rPr>
        <w:t>lease see the </w:t>
      </w:r>
      <w:hyperlink r:id="rId418" w:history="1">
        <w:r w:rsidRPr="00FC6900">
          <w:rPr>
            <w:rFonts w:ascii="Arial" w:eastAsia="Times New Roman" w:hAnsi="Arial" w:cs="Arial"/>
            <w:color w:val="0000FF"/>
            <w:u w:val="single"/>
            <w:bdr w:val="none" w:sz="0" w:space="0" w:color="auto" w:frame="1"/>
          </w:rPr>
          <w:t>HRSA COVID-19 Grantee Frequently Asked Questions</w:t>
        </w:r>
      </w:hyperlink>
      <w:r w:rsidRPr="00FC6900">
        <w:rPr>
          <w:rFonts w:ascii="Arial" w:eastAsia="Times New Roman" w:hAnsi="Arial" w:cs="Arial"/>
          <w:color w:val="000000"/>
        </w:rPr>
        <w:t> and discuss your specific situation with your FORHP project officer.</w:t>
      </w:r>
    </w:p>
    <w:p w14:paraId="47BBFC84" w14:textId="77777777" w:rsidR="005B2171" w:rsidRDefault="005B2171"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p>
    <w:p w14:paraId="11D3293A" w14:textId="77777777" w:rsidR="00A93059" w:rsidRPr="00A93059" w:rsidRDefault="00A93059"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bookmarkStart w:id="16" w:name="_Hlk85719223"/>
      <w:r w:rsidRPr="00A93059">
        <w:rPr>
          <w:rFonts w:ascii="open_sansregular" w:eastAsia="Times New Roman" w:hAnsi="open_sansregular" w:cs="Times New Roman"/>
          <w:b/>
          <w:bCs/>
          <w:kern w:val="36"/>
          <w:sz w:val="28"/>
          <w:szCs w:val="28"/>
        </w:rPr>
        <w:t>Su</w:t>
      </w:r>
      <w:r w:rsidR="00D30766">
        <w:rPr>
          <w:rFonts w:ascii="open_sansregular" w:eastAsia="Times New Roman" w:hAnsi="open_sansregular" w:cs="Times New Roman"/>
          <w:b/>
          <w:bCs/>
          <w:kern w:val="36"/>
          <w:sz w:val="28"/>
          <w:szCs w:val="28"/>
        </w:rPr>
        <w:t>b</w:t>
      </w:r>
      <w:r w:rsidRPr="00A93059">
        <w:rPr>
          <w:rFonts w:ascii="open_sansregular" w:eastAsia="Times New Roman" w:hAnsi="open_sansregular" w:cs="Times New Roman"/>
          <w:b/>
          <w:bCs/>
          <w:kern w:val="36"/>
          <w:sz w:val="28"/>
          <w:szCs w:val="28"/>
        </w:rPr>
        <w:t>scribe to SUD grant notifications at grants.gov</w:t>
      </w:r>
    </w:p>
    <w:p w14:paraId="4FF3A689" w14:textId="77777777" w:rsidR="00CA7756" w:rsidRDefault="00F911A5"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 xml:space="preserve">Also check HRSA grant opps at </w:t>
      </w:r>
    </w:p>
    <w:p w14:paraId="6CE13E4E" w14:textId="6931D92F" w:rsidR="00A93059" w:rsidRDefault="00F911A5"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hrsa.gov/grants/</w:t>
      </w:r>
      <w:proofErr w:type="spellStart"/>
      <w:r w:rsidRPr="00234AFF">
        <w:rPr>
          <w:rFonts w:ascii="Arial" w:eastAsia="Times New Roman" w:hAnsi="Arial" w:cs="Arial"/>
          <w:b/>
          <w:bCs/>
          <w:kern w:val="36"/>
          <w:sz w:val="24"/>
          <w:szCs w:val="24"/>
        </w:rPr>
        <w:t>find-</w:t>
      </w:r>
      <w:r w:rsidR="00234AFF">
        <w:rPr>
          <w:rFonts w:ascii="Arial" w:eastAsia="Times New Roman" w:hAnsi="Arial" w:cs="Arial"/>
          <w:b/>
          <w:bCs/>
          <w:kern w:val="36"/>
          <w:sz w:val="24"/>
          <w:szCs w:val="24"/>
        </w:rPr>
        <w:t>f</w:t>
      </w:r>
      <w:r w:rsidRPr="00234AFF">
        <w:rPr>
          <w:rFonts w:ascii="Arial" w:eastAsia="Times New Roman" w:hAnsi="Arial" w:cs="Arial"/>
          <w:b/>
          <w:bCs/>
          <w:kern w:val="36"/>
          <w:sz w:val="24"/>
          <w:szCs w:val="24"/>
        </w:rPr>
        <w:t>unding?status</w:t>
      </w:r>
      <w:proofErr w:type="spellEnd"/>
      <w:r w:rsidRPr="00234AFF">
        <w:rPr>
          <w:rFonts w:ascii="Arial" w:eastAsia="Times New Roman" w:hAnsi="Arial" w:cs="Arial"/>
          <w:b/>
          <w:bCs/>
          <w:kern w:val="36"/>
          <w:sz w:val="24"/>
          <w:szCs w:val="24"/>
        </w:rPr>
        <w:t>=</w:t>
      </w:r>
      <w:proofErr w:type="spellStart"/>
      <w:r w:rsidRPr="00234AFF">
        <w:rPr>
          <w:rFonts w:ascii="Arial" w:eastAsia="Times New Roman" w:hAnsi="Arial" w:cs="Arial"/>
          <w:b/>
          <w:bCs/>
          <w:kern w:val="36"/>
          <w:sz w:val="24"/>
          <w:szCs w:val="24"/>
        </w:rPr>
        <w:t>Open&amp;bureau</w:t>
      </w:r>
      <w:proofErr w:type="spellEnd"/>
      <w:r w:rsidRPr="00234AFF">
        <w:rPr>
          <w:rFonts w:ascii="Arial" w:eastAsia="Times New Roman" w:hAnsi="Arial" w:cs="Arial"/>
          <w:b/>
          <w:bCs/>
          <w:kern w:val="36"/>
          <w:sz w:val="24"/>
          <w:szCs w:val="24"/>
        </w:rPr>
        <w:t>=</w:t>
      </w:r>
      <w:proofErr w:type="spellStart"/>
      <w:r w:rsidRPr="00234AFF">
        <w:rPr>
          <w:rFonts w:ascii="Arial" w:eastAsia="Times New Roman" w:hAnsi="Arial" w:cs="Arial"/>
          <w:b/>
          <w:bCs/>
          <w:kern w:val="36"/>
          <w:sz w:val="24"/>
          <w:szCs w:val="24"/>
        </w:rPr>
        <w:t>All&amp;page</w:t>
      </w:r>
      <w:proofErr w:type="spellEnd"/>
      <w:r w:rsidRPr="00234AFF">
        <w:rPr>
          <w:rFonts w:ascii="Arial" w:eastAsia="Times New Roman" w:hAnsi="Arial" w:cs="Arial"/>
          <w:b/>
          <w:bCs/>
          <w:kern w:val="36"/>
          <w:sz w:val="24"/>
          <w:szCs w:val="24"/>
        </w:rPr>
        <w:t>=1</w:t>
      </w:r>
    </w:p>
    <w:p w14:paraId="24359C33" w14:textId="01A78D51" w:rsidR="00A93059" w:rsidRDefault="00A93059" w:rsidP="0015165D">
      <w:pPr>
        <w:spacing w:before="120" w:after="120" w:line="336" w:lineRule="atLeast"/>
        <w:textAlignment w:val="baseline"/>
        <w:outlineLvl w:val="0"/>
        <w:rPr>
          <w:rFonts w:ascii="Arial" w:eastAsia="Times New Roman" w:hAnsi="Arial" w:cs="Arial"/>
          <w:kern w:val="36"/>
          <w:sz w:val="24"/>
          <w:szCs w:val="24"/>
        </w:rPr>
      </w:pPr>
      <w:r w:rsidRPr="00234AFF">
        <w:rPr>
          <w:rFonts w:ascii="Arial" w:eastAsia="Times New Roman" w:hAnsi="Arial" w:cs="Arial"/>
          <w:kern w:val="36"/>
          <w:sz w:val="24"/>
          <w:szCs w:val="24"/>
        </w:rPr>
        <w:t xml:space="preserve">HRSA has a lot of resources to help grantees. Check out their technical assistance resources at </w:t>
      </w:r>
      <w:hyperlink r:id="rId419" w:history="1">
        <w:r w:rsidR="005A576E" w:rsidRPr="00BD4A50">
          <w:rPr>
            <w:rStyle w:val="Hyperlink"/>
            <w:rFonts w:ascii="Arial" w:eastAsia="Times New Roman" w:hAnsi="Arial" w:cs="Arial"/>
            <w:kern w:val="36"/>
            <w:sz w:val="24"/>
            <w:szCs w:val="24"/>
          </w:rPr>
          <w:t>www.hrsa/grants/apply</w:t>
        </w:r>
      </w:hyperlink>
    </w:p>
    <w:p w14:paraId="37B60CEC" w14:textId="20C86667" w:rsidR="00D30766"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Also review the HRSA SF-424 Application Guide</w:t>
      </w:r>
    </w:p>
    <w:p w14:paraId="430D39A9" w14:textId="5A055559" w:rsidR="00577407" w:rsidRPr="00577407" w:rsidRDefault="00577407" w:rsidP="0015165D">
      <w:pPr>
        <w:spacing w:before="120" w:after="120" w:line="336" w:lineRule="atLeast"/>
        <w:textAlignment w:val="baseline"/>
        <w:outlineLvl w:val="0"/>
        <w:rPr>
          <w:rFonts w:ascii="Arial" w:eastAsia="Times New Roman" w:hAnsi="Arial" w:cs="Arial"/>
          <w:b/>
          <w:bCs/>
          <w:color w:val="FF0000"/>
          <w:kern w:val="36"/>
          <w:sz w:val="24"/>
          <w:szCs w:val="24"/>
        </w:rPr>
      </w:pPr>
      <w:r w:rsidRPr="00577407">
        <w:rPr>
          <w:rFonts w:ascii="Arial" w:eastAsia="Times New Roman" w:hAnsi="Arial" w:cs="Arial"/>
          <w:b/>
          <w:bCs/>
          <w:color w:val="FF0000"/>
          <w:kern w:val="36"/>
          <w:sz w:val="24"/>
          <w:szCs w:val="24"/>
        </w:rPr>
        <w:t>NOTE:  Ensure that your SAM.gov and Grants.gov passwords are up to date – HRSA advises that it might take a month to update them</w:t>
      </w:r>
    </w:p>
    <w:p w14:paraId="5E1A7CA5" w14:textId="5A4E4384" w:rsidR="00D30766" w:rsidRPr="00234AFF"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Local dat</w:t>
      </w:r>
      <w:r w:rsidR="005A576E">
        <w:rPr>
          <w:rFonts w:ascii="Arial" w:eastAsia="Times New Roman" w:hAnsi="Arial" w:cs="Arial"/>
          <w:b/>
          <w:bCs/>
          <w:kern w:val="36"/>
          <w:sz w:val="24"/>
          <w:szCs w:val="24"/>
        </w:rPr>
        <w:t>a</w:t>
      </w:r>
      <w:r w:rsidRPr="00234AFF">
        <w:rPr>
          <w:rFonts w:ascii="Arial" w:eastAsia="Times New Roman" w:hAnsi="Arial" w:cs="Arial"/>
          <w:b/>
          <w:bCs/>
          <w:kern w:val="36"/>
          <w:sz w:val="24"/>
          <w:szCs w:val="24"/>
        </w:rPr>
        <w:t xml:space="preserve"> resources at </w:t>
      </w:r>
      <w:r w:rsidR="00DF38B3" w:rsidRPr="00234AFF">
        <w:rPr>
          <w:rFonts w:ascii="Arial" w:eastAsia="Times New Roman" w:hAnsi="Arial" w:cs="Arial"/>
          <w:b/>
          <w:bCs/>
          <w:kern w:val="36"/>
          <w:sz w:val="24"/>
          <w:szCs w:val="24"/>
        </w:rPr>
        <w:t>data.hrsa.gov to</w:t>
      </w:r>
      <w:r w:rsidRPr="00234AFF">
        <w:rPr>
          <w:rFonts w:ascii="Arial" w:eastAsia="Times New Roman" w:hAnsi="Arial" w:cs="Arial"/>
          <w:b/>
          <w:bCs/>
          <w:kern w:val="36"/>
          <w:sz w:val="24"/>
          <w:szCs w:val="24"/>
        </w:rPr>
        <w:t xml:space="preserve"> get HRSA Fact Sheets by county/state/national</w:t>
      </w:r>
    </w:p>
    <w:bookmarkEnd w:id="16"/>
    <w:p w14:paraId="5781119D" w14:textId="77777777" w:rsidR="00B92DBC" w:rsidRDefault="00B92DBC" w:rsidP="00B92DBC">
      <w:pPr>
        <w:rPr>
          <w:rFonts w:ascii="Arial" w:eastAsia="Times New Roman" w:hAnsi="Arial" w:cs="Arial"/>
          <w:sz w:val="24"/>
          <w:szCs w:val="24"/>
        </w:rPr>
      </w:pPr>
      <w:r>
        <w:rPr>
          <w:rFonts w:eastAsia="Times New Roman"/>
        </w:rPr>
        <w:fldChar w:fldCharType="begin"/>
      </w:r>
      <w:r>
        <w:rPr>
          <w:rFonts w:eastAsia="Times New Roman"/>
        </w:rPr>
        <w:instrText xml:space="preserve"> HYPERLINK "https://urldefense.com/v3/__https:/click.connect.hhs.gov/?qs=bf4e4feaf9864529fd6c11a0f783f28182becae57a38182f3914cf0c880201eea324e45eb884576398749d65e0138d0c2942a9a9c870ba58ac5e44448afe40da__;!!HYmSToo!MSfBi6-GQe9l2CQsVEO7LLlTSiaTJjTINDQ0LB8T4YUln5HFevRL-PwKwusc30f4ZbdyyA$" </w:instrText>
      </w:r>
      <w:r>
        <w:rPr>
          <w:rFonts w:eastAsia="Times New Roman"/>
        </w:rPr>
        <w:fldChar w:fldCharType="separate"/>
      </w:r>
      <w:r>
        <w:rPr>
          <w:rStyle w:val="Hyperlink"/>
          <w:rFonts w:eastAsia="Times New Roman"/>
          <w:b/>
          <w:bCs/>
          <w:color w:val="0563C1"/>
          <w:sz w:val="24"/>
          <w:szCs w:val="24"/>
        </w:rPr>
        <w:t>Walmart Local Community Grants</w:t>
      </w:r>
      <w:r>
        <w:rPr>
          <w:rFonts w:eastAsia="Times New Roman"/>
        </w:rPr>
        <w:fldChar w:fldCharType="end"/>
      </w:r>
      <w:r>
        <w:rPr>
          <w:rFonts w:ascii="Arial" w:eastAsia="Times New Roman" w:hAnsi="Arial" w:cs="Arial"/>
          <w:sz w:val="24"/>
          <w:szCs w:val="24"/>
        </w:rPr>
        <w:t xml:space="preserve"> </w:t>
      </w:r>
    </w:p>
    <w:p w14:paraId="0D8DA063" w14:textId="77777777" w:rsidR="00B92DBC" w:rsidRDefault="00B92DBC" w:rsidP="00B92DBC">
      <w:pPr>
        <w:rPr>
          <w:rFonts w:ascii="Arial" w:eastAsia="Times New Roman" w:hAnsi="Arial" w:cs="Arial"/>
          <w:sz w:val="24"/>
          <w:szCs w:val="24"/>
        </w:rPr>
      </w:pPr>
      <w:r>
        <w:rPr>
          <w:rFonts w:eastAsia="Times New Roman"/>
          <w:sz w:val="24"/>
          <w:szCs w:val="24"/>
        </w:rPr>
        <w:t xml:space="preserve">Walmart’s local community grants are awarded through an open application process and provide funding directly from Walmart and Sam’s Club facilities to local organizations in the U.S. </w:t>
      </w:r>
      <w:r>
        <w:rPr>
          <w:rFonts w:eastAsia="Times New Roman"/>
          <w:b/>
          <w:bCs/>
          <w:sz w:val="24"/>
          <w:szCs w:val="24"/>
        </w:rPr>
        <w:t xml:space="preserve">Closing date: Dec. 31, 2021. </w:t>
      </w:r>
    </w:p>
    <w:p w14:paraId="01285FC1" w14:textId="362A0EB7" w:rsidR="00D30766" w:rsidRPr="00770042" w:rsidRDefault="00B92DBC" w:rsidP="0015165D">
      <w:pPr>
        <w:spacing w:before="120" w:after="120" w:line="336" w:lineRule="atLeast"/>
        <w:textAlignment w:val="baseline"/>
        <w:outlineLvl w:val="0"/>
        <w:rPr>
          <w:rFonts w:ascii="Arial" w:eastAsia="Times New Roman" w:hAnsi="Arial" w:cs="Arial"/>
          <w:kern w:val="36"/>
          <w:sz w:val="24"/>
          <w:szCs w:val="24"/>
        </w:rPr>
      </w:pPr>
      <w:r>
        <w:rPr>
          <w:rFonts w:ascii="Arial" w:eastAsia="Times New Roman" w:hAnsi="Arial" w:cs="Arial"/>
          <w:sz w:val="24"/>
          <w:szCs w:val="24"/>
        </w:rPr>
        <w:br/>
      </w:r>
      <w:r w:rsidR="00770042" w:rsidRPr="00770042">
        <w:rPr>
          <w:rFonts w:ascii="Arial" w:eastAsia="Times New Roman" w:hAnsi="Arial" w:cs="Arial"/>
          <w:b/>
          <w:bCs/>
          <w:kern w:val="36"/>
          <w:sz w:val="24"/>
          <w:szCs w:val="24"/>
        </w:rPr>
        <w:t>The Rural Health Information Hub (</w:t>
      </w:r>
      <w:proofErr w:type="spellStart"/>
      <w:r w:rsidR="00770042" w:rsidRPr="00770042">
        <w:rPr>
          <w:rFonts w:ascii="Arial" w:eastAsia="Times New Roman" w:hAnsi="Arial" w:cs="Arial"/>
          <w:b/>
          <w:bCs/>
          <w:kern w:val="36"/>
          <w:sz w:val="24"/>
          <w:szCs w:val="24"/>
        </w:rPr>
        <w:t>RHIhub</w:t>
      </w:r>
      <w:proofErr w:type="spellEnd"/>
      <w:r w:rsidR="00770042" w:rsidRPr="00770042">
        <w:rPr>
          <w:rFonts w:ascii="Arial" w:eastAsia="Times New Roman" w:hAnsi="Arial" w:cs="Arial"/>
          <w:b/>
          <w:bCs/>
          <w:kern w:val="36"/>
          <w:sz w:val="24"/>
          <w:szCs w:val="24"/>
        </w:rPr>
        <w:t xml:space="preserve">) </w:t>
      </w:r>
      <w:r w:rsidR="00770042" w:rsidRPr="00770042">
        <w:rPr>
          <w:rFonts w:ascii="Arial" w:eastAsia="Times New Roman" w:hAnsi="Arial" w:cs="Arial"/>
          <w:kern w:val="36"/>
          <w:sz w:val="24"/>
          <w:szCs w:val="24"/>
        </w:rPr>
        <w:t>offers free tailored searches of funding sources for your project through their foundation directory service. Contact them at info@ruralhealthinfo.org or call 1-800-270-1898</w:t>
      </w:r>
      <w:proofErr w:type="gramStart"/>
      <w:r w:rsidR="00770042" w:rsidRPr="00770042">
        <w:rPr>
          <w:rFonts w:ascii="Arial" w:eastAsia="Times New Roman" w:hAnsi="Arial" w:cs="Arial"/>
          <w:kern w:val="36"/>
          <w:sz w:val="24"/>
          <w:szCs w:val="24"/>
        </w:rPr>
        <w:t xml:space="preserve">.  </w:t>
      </w:r>
      <w:proofErr w:type="gramEnd"/>
    </w:p>
    <w:p w14:paraId="5834ACA0" w14:textId="77777777" w:rsidR="00EF4AE1" w:rsidRDefault="00EF4AE1" w:rsidP="00EF4AE1">
      <w:pPr>
        <w:spacing w:before="120" w:after="120" w:line="336" w:lineRule="atLeast"/>
        <w:textAlignment w:val="baseline"/>
        <w:outlineLvl w:val="0"/>
        <w:rPr>
          <w:rFonts w:ascii="open_sansregular" w:eastAsia="Times New Roman" w:hAnsi="open_sansregular" w:cs="Times New Roman"/>
          <w:b/>
          <w:bCs/>
          <w:kern w:val="36"/>
          <w:sz w:val="28"/>
          <w:szCs w:val="28"/>
        </w:rPr>
      </w:pPr>
    </w:p>
    <w:p w14:paraId="442520D2" w14:textId="5F68F2BA" w:rsidR="00EF4AE1" w:rsidRDefault="00EF4AE1" w:rsidP="00EF4AE1">
      <w:pPr>
        <w:spacing w:before="120" w:after="120" w:line="336" w:lineRule="atLeast"/>
        <w:textAlignment w:val="baseline"/>
        <w:outlineLvl w:val="0"/>
      </w:pPr>
      <w:r w:rsidRPr="002E5030">
        <w:rPr>
          <w:rFonts w:ascii="open_sansregular" w:eastAsia="Times New Roman" w:hAnsi="open_sansregular" w:cs="Times New Roman"/>
          <w:b/>
          <w:bCs/>
          <w:kern w:val="36"/>
          <w:sz w:val="28"/>
          <w:szCs w:val="28"/>
        </w:rPr>
        <w:t>Golden LEAF Foundation – Open Grants Program</w:t>
      </w:r>
      <w:r w:rsidRPr="0065089F">
        <w:rPr>
          <w:rFonts w:ascii="open_sansregular" w:eastAsia="Times New Roman" w:hAnsi="open_sansregular" w:cs="Times New Roman"/>
          <w:b/>
          <w:bCs/>
          <w:color w:val="981C20"/>
          <w:kern w:val="36"/>
          <w:sz w:val="28"/>
          <w:szCs w:val="28"/>
        </w:rPr>
        <w:t xml:space="preserve">:   </w:t>
      </w:r>
      <w:hyperlink r:id="rId420" w:history="1">
        <w:r w:rsidRPr="001D0814">
          <w:rPr>
            <w:color w:val="0000FF"/>
            <w:u w:val="single"/>
          </w:rPr>
          <w:t>https://www.goldenleaf.org/grant-seekers/open-grants-program/</w:t>
        </w:r>
      </w:hyperlink>
    </w:p>
    <w:p w14:paraId="04EE176E" w14:textId="77777777" w:rsidR="00770042" w:rsidRDefault="00770042" w:rsidP="0015165D">
      <w:pPr>
        <w:spacing w:before="120" w:after="120" w:line="336" w:lineRule="atLeast"/>
        <w:textAlignment w:val="baseline"/>
        <w:outlineLvl w:val="0"/>
        <w:rPr>
          <w:rFonts w:ascii="open_sansregular" w:eastAsia="Times New Roman" w:hAnsi="open_sansregular" w:cs="Times New Roman"/>
          <w:b/>
          <w:bCs/>
          <w:color w:val="981C20"/>
          <w:kern w:val="36"/>
          <w:sz w:val="32"/>
          <w:szCs w:val="32"/>
        </w:rPr>
      </w:pPr>
    </w:p>
    <w:p w14:paraId="17049A39" w14:textId="7996F8EB" w:rsidR="00177143" w:rsidRPr="00177143" w:rsidRDefault="00177143" w:rsidP="0015165D">
      <w:pPr>
        <w:spacing w:before="120" w:after="120" w:line="336" w:lineRule="atLeast"/>
        <w:textAlignment w:val="baseline"/>
        <w:outlineLvl w:val="0"/>
        <w:rPr>
          <w:rFonts w:ascii="open_sansregular" w:eastAsia="Times New Roman" w:hAnsi="open_sansregular" w:cs="Times New Roman"/>
          <w:b/>
          <w:bCs/>
          <w:color w:val="981C20"/>
          <w:kern w:val="36"/>
          <w:sz w:val="24"/>
          <w:szCs w:val="24"/>
        </w:rPr>
      </w:pPr>
      <w:r w:rsidRPr="00CA7756">
        <w:rPr>
          <w:rFonts w:ascii="Arial" w:eastAsia="Times New Roman" w:hAnsi="Arial" w:cs="Arial"/>
          <w:b/>
          <w:bCs/>
          <w:kern w:val="36"/>
          <w:sz w:val="24"/>
          <w:szCs w:val="24"/>
        </w:rPr>
        <w:t>Sign up for the Dogwood</w:t>
      </w:r>
      <w:r w:rsidRPr="0065089F">
        <w:rPr>
          <w:rFonts w:ascii="open_sansregular" w:eastAsia="Times New Roman" w:hAnsi="open_sansregular" w:cs="Times New Roman"/>
          <w:b/>
          <w:bCs/>
          <w:kern w:val="36"/>
          <w:sz w:val="28"/>
          <w:szCs w:val="28"/>
        </w:rPr>
        <w:t xml:space="preserve"> Health Trust Monthly Funding Opportunity Update</w:t>
      </w:r>
      <w:r w:rsidRPr="00177143">
        <w:rPr>
          <w:rFonts w:ascii="open_sansregular" w:eastAsia="Times New Roman" w:hAnsi="open_sansregular" w:cs="Times New Roman"/>
          <w:b/>
          <w:bCs/>
          <w:kern w:val="36"/>
          <w:sz w:val="24"/>
          <w:szCs w:val="24"/>
        </w:rPr>
        <w:t xml:space="preserve"> </w:t>
      </w:r>
      <w:r w:rsidRPr="009113B3">
        <w:rPr>
          <w:rFonts w:ascii="Arial" w:eastAsia="Times New Roman" w:hAnsi="Arial" w:cs="Arial"/>
          <w:b/>
          <w:bCs/>
          <w:kern w:val="36"/>
          <w:sz w:val="24"/>
          <w:szCs w:val="24"/>
        </w:rPr>
        <w:t xml:space="preserve">here:  </w:t>
      </w:r>
      <w:hyperlink r:id="rId421" w:history="1">
        <w:r w:rsidRPr="00177143">
          <w:rPr>
            <w:rStyle w:val="Hyperlink"/>
            <w:rFonts w:ascii="open_sansregular" w:eastAsia="Times New Roman" w:hAnsi="open_sansregular" w:cs="Times New Roman"/>
            <w:b/>
            <w:bCs/>
            <w:kern w:val="36"/>
            <w:sz w:val="24"/>
            <w:szCs w:val="24"/>
          </w:rPr>
          <w:t>leveragefund@dht.org</w:t>
        </w:r>
      </w:hyperlink>
    </w:p>
    <w:p w14:paraId="269D4085" w14:textId="2DD7B5E9" w:rsidR="002E5030" w:rsidRPr="009113B3" w:rsidRDefault="000E5E46" w:rsidP="009113B3">
      <w:pPr>
        <w:spacing w:before="120" w:after="120" w:line="240" w:lineRule="auto"/>
        <w:textAlignment w:val="baseline"/>
        <w:outlineLvl w:val="0"/>
        <w:rPr>
          <w:rFonts w:ascii="Arial" w:eastAsia="Times New Roman" w:hAnsi="Arial" w:cs="Arial"/>
          <w:color w:val="202020"/>
        </w:rPr>
      </w:pPr>
      <w:r w:rsidRPr="009113B3">
        <w:rPr>
          <w:rFonts w:ascii="Arial" w:eastAsia="Times New Roman" w:hAnsi="Arial" w:cs="Arial"/>
          <w:color w:val="202020"/>
        </w:rPr>
        <w:lastRenderedPageBreak/>
        <w:t>We are pleased to share our most recently curated list of </w:t>
      </w:r>
      <w:hyperlink r:id="rId422" w:tgtFrame="_blank" w:history="1">
        <w:r w:rsidRPr="009113B3">
          <w:rPr>
            <w:rStyle w:val="Strong"/>
            <w:rFonts w:ascii="Arial" w:eastAsia="Times New Roman" w:hAnsi="Arial" w:cs="Arial"/>
            <w:color w:val="007C89"/>
            <w:u w:val="single"/>
          </w:rPr>
          <w:t>funding opportunities</w:t>
        </w:r>
      </w:hyperlink>
      <w:r w:rsidRPr="009113B3">
        <w:rPr>
          <w:rFonts w:ascii="Arial" w:eastAsia="Times New Roman" w:hAnsi="Arial" w:cs="Arial"/>
          <w:color w:val="202020"/>
        </w:rPr>
        <w:t> that may be a fit for your organization. We encourage you to look through the list and search for grant options that would potentially align with the work you're doing now, your mission </w:t>
      </w:r>
      <w:r w:rsidRPr="009113B3">
        <w:rPr>
          <w:rStyle w:val="Emphasis"/>
          <w:rFonts w:ascii="Arial" w:eastAsia="Times New Roman" w:hAnsi="Arial" w:cs="Arial"/>
          <w:color w:val="202020"/>
        </w:rPr>
        <w:t>and</w:t>
      </w:r>
      <w:r w:rsidRPr="009113B3">
        <w:rPr>
          <w:rFonts w:ascii="Arial" w:eastAsia="Times New Roman" w:hAnsi="Arial" w:cs="Arial"/>
          <w:color w:val="202020"/>
        </w:rPr>
        <w:t> the Leverage Fund. Please keep in mind that this list is by no means exhaustive. We continue to advise that you conduct your own internet searches based on your organization's focus areas and programs, but we hope this helps. </w:t>
      </w:r>
      <w:r w:rsidRPr="009113B3">
        <w:rPr>
          <w:rFonts w:ascii="Arial" w:eastAsia="Times New Roman" w:hAnsi="Arial" w:cs="Arial"/>
          <w:color w:val="202020"/>
        </w:rPr>
        <w:br/>
        <w:t>To learn more, simply send us an email at </w:t>
      </w:r>
      <w:hyperlink r:id="rId423" w:tgtFrame="_blank" w:history="1">
        <w:r w:rsidRPr="009113B3">
          <w:rPr>
            <w:rStyle w:val="Hyperlink"/>
            <w:rFonts w:ascii="Arial" w:eastAsia="Times New Roman" w:hAnsi="Arial" w:cs="Arial"/>
            <w:color w:val="007C89"/>
          </w:rPr>
          <w:t>leveragefund@dht.org</w:t>
        </w:r>
      </w:hyperlink>
      <w:r w:rsidRPr="009113B3">
        <w:rPr>
          <w:rFonts w:ascii="Arial" w:eastAsia="Times New Roman" w:hAnsi="Arial" w:cs="Arial"/>
          <w:color w:val="202020"/>
        </w:rPr>
        <w:t>. </w:t>
      </w:r>
    </w:p>
    <w:p w14:paraId="476A846F" w14:textId="152B2D2A" w:rsidR="005113AE" w:rsidRDefault="00272E99" w:rsidP="0015165D">
      <w:pPr>
        <w:spacing w:before="120" w:after="120" w:line="336" w:lineRule="atLeast"/>
        <w:textAlignment w:val="baseline"/>
        <w:outlineLvl w:val="0"/>
        <w:rPr>
          <w:rFonts w:ascii="Helvetica" w:eastAsia="Times New Roman" w:hAnsi="Helvetica" w:cs="Helvetica"/>
          <w:color w:val="202020"/>
          <w:sz w:val="21"/>
          <w:szCs w:val="21"/>
        </w:rPr>
      </w:pPr>
      <w:hyperlink r:id="rId424" w:history="1">
        <w:r w:rsidR="005113AE" w:rsidRPr="00871B13">
          <w:rPr>
            <w:rStyle w:val="Hyperlink"/>
            <w:rFonts w:ascii="Helvetica" w:eastAsia="Times New Roman" w:hAnsi="Helvetica" w:cs="Helvetica"/>
            <w:sz w:val="21"/>
            <w:szCs w:val="21"/>
          </w:rPr>
          <w:t>https://mcusercontent.com/3eb84bfd5788c17e64165acc8/files/c4c5d6ba-5e84-b64b-3f51-e4f0f62486cb/DHT_NovNewsletterNL_1121.pdf?utm_source=Dogwood+Health+Trust&amp;utm_campaign=c9450abf6c-EMAIL_CAMPAIGN_5_29_2021_12_00_COPY_01&amp;utm_medium=email&amp;utm_term=0_739b8b2708-c9450abf6c-367228441</w:t>
        </w:r>
      </w:hyperlink>
    </w:p>
    <w:p w14:paraId="3C2B7733" w14:textId="77777777" w:rsidR="005113AE" w:rsidRDefault="005113AE" w:rsidP="0015165D">
      <w:pPr>
        <w:spacing w:before="120" w:after="120" w:line="336" w:lineRule="atLeast"/>
        <w:textAlignment w:val="baseline"/>
        <w:outlineLvl w:val="0"/>
        <w:rPr>
          <w:rFonts w:ascii="Helvetica" w:eastAsia="Times New Roman" w:hAnsi="Helvetica" w:cs="Helvetica"/>
          <w:color w:val="202020"/>
          <w:sz w:val="21"/>
          <w:szCs w:val="21"/>
        </w:rPr>
      </w:pPr>
    </w:p>
    <w:p w14:paraId="79C0F08D" w14:textId="5345767A" w:rsidR="00642C34" w:rsidRDefault="009477D3" w:rsidP="009113B3">
      <w:pPr>
        <w:spacing w:before="120" w:after="120" w:line="276" w:lineRule="auto"/>
        <w:textAlignment w:val="baseline"/>
        <w:outlineLvl w:val="0"/>
        <w:rPr>
          <w:rFonts w:ascii="open_sansregular" w:eastAsia="Times New Roman" w:hAnsi="open_sansregular" w:cs="Times New Roman"/>
          <w:b/>
          <w:bCs/>
          <w:color w:val="000000" w:themeColor="text1"/>
          <w:kern w:val="36"/>
          <w:sz w:val="28"/>
          <w:szCs w:val="28"/>
        </w:rPr>
      </w:pPr>
      <w:r w:rsidRPr="000E0B30">
        <w:rPr>
          <w:rStyle w:val="Strong"/>
          <w:rFonts w:ascii="Arial" w:eastAsia="Times New Roman" w:hAnsi="Arial" w:cs="Arial"/>
          <w:color w:val="202020"/>
          <w:sz w:val="24"/>
          <w:szCs w:val="24"/>
        </w:rPr>
        <w:t>New Grant Portal</w:t>
      </w:r>
      <w:r w:rsidRPr="000E0B30">
        <w:rPr>
          <w:rFonts w:ascii="Arial" w:eastAsia="Times New Roman" w:hAnsi="Arial" w:cs="Arial"/>
          <w:color w:val="202020"/>
          <w:sz w:val="24"/>
          <w:szCs w:val="24"/>
        </w:rPr>
        <w:br/>
      </w:r>
      <w:r w:rsidRPr="000E0B30">
        <w:rPr>
          <w:rFonts w:ascii="Arial" w:eastAsia="Times New Roman" w:hAnsi="Arial" w:cs="Arial"/>
          <w:color w:val="202020"/>
        </w:rPr>
        <w:t xml:space="preserve">Have a great program or a new idea you’d like to share? Visit our </w:t>
      </w:r>
      <w:hyperlink r:id="rId425" w:tgtFrame="_blank" w:history="1">
        <w:r w:rsidRPr="000E0B30">
          <w:rPr>
            <w:rStyle w:val="Hyperlink"/>
            <w:rFonts w:ascii="Arial" w:eastAsia="Times New Roman" w:hAnsi="Arial" w:cs="Arial"/>
            <w:color w:val="007C89"/>
          </w:rPr>
          <w:t>new online grant application portal</w:t>
        </w:r>
      </w:hyperlink>
      <w:r w:rsidRPr="000E0B30">
        <w:rPr>
          <w:rFonts w:ascii="Arial" w:eastAsia="Times New Roman" w:hAnsi="Arial" w:cs="Arial"/>
          <w:color w:val="202020"/>
        </w:rPr>
        <w:t xml:space="preserve"> to fill out a pre-application and get the conversation going with a member of our Impact Team about potential funding. Our new portal is open to </w:t>
      </w:r>
      <w:proofErr w:type="gramStart"/>
      <w:r w:rsidRPr="000E0B30">
        <w:rPr>
          <w:rFonts w:ascii="Arial" w:eastAsia="Times New Roman" w:hAnsi="Arial" w:cs="Arial"/>
          <w:color w:val="202020"/>
        </w:rPr>
        <w:t>all</w:t>
      </w:r>
      <w:proofErr w:type="gramEnd"/>
      <w:r w:rsidRPr="000E0B30">
        <w:rPr>
          <w:rFonts w:ascii="Arial" w:eastAsia="Times New Roman" w:hAnsi="Arial" w:cs="Arial"/>
          <w:color w:val="202020"/>
        </w:rPr>
        <w:t xml:space="preserve"> and we’d love to hear from you!</w:t>
      </w:r>
      <w:r w:rsidRPr="000E0B30">
        <w:rPr>
          <w:rFonts w:ascii="Arial" w:eastAsia="Times New Roman" w:hAnsi="Arial" w:cs="Arial"/>
          <w:color w:val="202020"/>
        </w:rPr>
        <w:br/>
        <w:t> </w:t>
      </w:r>
      <w:r w:rsidRPr="000E0B30">
        <w:rPr>
          <w:rFonts w:ascii="Arial" w:eastAsia="Times New Roman" w:hAnsi="Arial" w:cs="Arial"/>
          <w:color w:val="202020"/>
        </w:rPr>
        <w:br/>
        <w:t xml:space="preserve">We are specifically interested in projects that take an equitable approach to issues in one or more of our four strategic priority areas: Housing, Education, Economic </w:t>
      </w:r>
      <w:r w:rsidR="00BA0902" w:rsidRPr="000E0B30">
        <w:rPr>
          <w:rFonts w:ascii="Arial" w:eastAsia="Times New Roman" w:hAnsi="Arial" w:cs="Arial"/>
          <w:color w:val="202020"/>
        </w:rPr>
        <w:t>Opportunity,</w:t>
      </w:r>
      <w:r w:rsidRPr="000E0B30">
        <w:rPr>
          <w:rFonts w:ascii="Arial" w:eastAsia="Times New Roman" w:hAnsi="Arial" w:cs="Arial"/>
          <w:color w:val="202020"/>
        </w:rPr>
        <w:t xml:space="preserve"> or Health &amp; Wellness. We also would like to learn about projects that help increase broadband access for learning or health and projects that help address racial equity specifically. You’ll find more information about the kinds of organizations and projects we are seeking to fund on the grant application portal page.</w:t>
      </w:r>
      <w:r w:rsidRPr="000E0B30">
        <w:rPr>
          <w:rFonts w:ascii="Arial" w:eastAsia="Times New Roman" w:hAnsi="Arial" w:cs="Arial"/>
          <w:color w:val="202020"/>
        </w:rPr>
        <w:br/>
        <w:t> </w:t>
      </w:r>
      <w:r w:rsidRPr="000E0B30">
        <w:rPr>
          <w:rFonts w:ascii="Arial" w:eastAsia="Times New Roman" w:hAnsi="Arial" w:cs="Arial"/>
          <w:color w:val="202020"/>
        </w:rPr>
        <w:br/>
        <w:t>Your pre-application is designed to give us a quick introduction to your program or project. After you submit it, one of our Impact Team members will follow up with you within 10 business days with any questions and will guide you through the appropriate next steps. Currently, there is no due date for submitting requests, but we encourage you to apply as soon as you are ready since funding is limited in each area.</w:t>
      </w:r>
      <w:r w:rsidRPr="000E0B30">
        <w:rPr>
          <w:rFonts w:ascii="Arial" w:eastAsia="Times New Roman" w:hAnsi="Arial" w:cs="Arial"/>
          <w:color w:val="202020"/>
        </w:rPr>
        <w:br/>
        <w:t> </w:t>
      </w:r>
      <w:r w:rsidRPr="000E0B30">
        <w:rPr>
          <w:rFonts w:ascii="Arial" w:eastAsia="Times New Roman" w:hAnsi="Arial" w:cs="Arial"/>
          <w:color w:val="202020"/>
        </w:rPr>
        <w:br/>
      </w:r>
      <w:r>
        <w:rPr>
          <w:rFonts w:ascii="Helvetica" w:eastAsia="Times New Roman" w:hAnsi="Helvetica" w:cs="Helvetica"/>
          <w:color w:val="202020"/>
          <w:sz w:val="21"/>
          <w:szCs w:val="21"/>
        </w:rPr>
        <w:t xml:space="preserve">Please visit our new online </w:t>
      </w:r>
      <w:hyperlink r:id="rId426" w:tgtFrame="_blank" w:history="1">
        <w:r>
          <w:rPr>
            <w:rStyle w:val="Hyperlink"/>
            <w:rFonts w:ascii="Helvetica" w:eastAsia="Times New Roman" w:hAnsi="Helvetica" w:cs="Helvetica"/>
            <w:color w:val="007C89"/>
            <w:sz w:val="21"/>
            <w:szCs w:val="21"/>
          </w:rPr>
          <w:t>grant portal</w:t>
        </w:r>
      </w:hyperlink>
      <w:r>
        <w:rPr>
          <w:rFonts w:ascii="Helvetica" w:eastAsia="Times New Roman" w:hAnsi="Helvetica" w:cs="Helvetica"/>
          <w:color w:val="202020"/>
          <w:sz w:val="21"/>
          <w:szCs w:val="21"/>
        </w:rPr>
        <w:t xml:space="preserve"> today and email </w:t>
      </w:r>
      <w:hyperlink r:id="rId427" w:tgtFrame="_blank" w:history="1">
        <w:r>
          <w:rPr>
            <w:rStyle w:val="Hyperlink"/>
            <w:rFonts w:ascii="Helvetica" w:eastAsia="Times New Roman" w:hAnsi="Helvetica" w:cs="Helvetica"/>
            <w:color w:val="007C89"/>
            <w:sz w:val="21"/>
            <w:szCs w:val="21"/>
          </w:rPr>
          <w:t>impactgrants@dht.org</w:t>
        </w:r>
      </w:hyperlink>
      <w:r>
        <w:rPr>
          <w:rFonts w:ascii="Helvetica" w:eastAsia="Times New Roman" w:hAnsi="Helvetica" w:cs="Helvetica"/>
          <w:color w:val="202020"/>
          <w:sz w:val="21"/>
          <w:szCs w:val="21"/>
        </w:rPr>
        <w:t> with any questions.</w:t>
      </w:r>
    </w:p>
    <w:p w14:paraId="23D58BC3" w14:textId="77777777" w:rsidR="000E0B30" w:rsidRDefault="000E0B30" w:rsidP="0015165D">
      <w:pPr>
        <w:spacing w:before="120" w:after="120" w:line="336" w:lineRule="atLeast"/>
        <w:textAlignment w:val="baseline"/>
        <w:outlineLvl w:val="0"/>
        <w:rPr>
          <w:rFonts w:ascii="open_sansregular" w:eastAsia="Times New Roman" w:hAnsi="open_sansregular" w:cs="Times New Roman"/>
          <w:b/>
          <w:bCs/>
          <w:color w:val="000000" w:themeColor="text1"/>
          <w:kern w:val="36"/>
          <w:sz w:val="28"/>
          <w:szCs w:val="28"/>
        </w:rPr>
      </w:pPr>
    </w:p>
    <w:p w14:paraId="79D940F0" w14:textId="10E45D22" w:rsidR="004E0953" w:rsidRPr="000E0B30" w:rsidRDefault="004E0953" w:rsidP="0015165D">
      <w:pPr>
        <w:spacing w:before="120" w:after="120" w:line="336" w:lineRule="atLeast"/>
        <w:textAlignment w:val="baseline"/>
        <w:outlineLvl w:val="0"/>
        <w:rPr>
          <w:rFonts w:ascii="Arial" w:eastAsia="Times New Roman" w:hAnsi="Arial" w:cs="Arial"/>
          <w:b/>
          <w:bCs/>
          <w:color w:val="981C20"/>
          <w:kern w:val="36"/>
          <w:sz w:val="24"/>
          <w:szCs w:val="24"/>
        </w:rPr>
      </w:pPr>
      <w:r w:rsidRPr="000E0B30">
        <w:rPr>
          <w:rFonts w:ascii="Arial" w:eastAsia="Times New Roman" w:hAnsi="Arial" w:cs="Arial"/>
          <w:b/>
          <w:bCs/>
          <w:color w:val="000000" w:themeColor="text1"/>
          <w:kern w:val="36"/>
          <w:sz w:val="24"/>
          <w:szCs w:val="24"/>
        </w:rPr>
        <w:t>Dogwood Announces New Racial Equity Grants</w:t>
      </w:r>
    </w:p>
    <w:p w14:paraId="1E9D30CC" w14:textId="489470E0" w:rsidR="004E0953" w:rsidRPr="000E0B30" w:rsidRDefault="00272E99" w:rsidP="009113B3">
      <w:pPr>
        <w:spacing w:after="150" w:line="276" w:lineRule="auto"/>
        <w:rPr>
          <w:rFonts w:ascii="Arial" w:hAnsi="Arial" w:cs="Arial"/>
        </w:rPr>
      </w:pPr>
      <w:hyperlink r:id="rId428" w:tgtFrame="_blank" w:history="1">
        <w:r w:rsidR="004E0953" w:rsidRPr="000E0B30">
          <w:rPr>
            <w:rStyle w:val="Hyperlink"/>
            <w:rFonts w:ascii="Arial" w:hAnsi="Arial" w:cs="Arial"/>
            <w:color w:val="007C89"/>
          </w:rPr>
          <w:t>Racial Equity Community Grants</w:t>
        </w:r>
      </w:hyperlink>
      <w:r w:rsidR="004E0953" w:rsidRPr="000E0B30">
        <w:rPr>
          <w:rFonts w:ascii="Arial" w:hAnsi="Arial" w:cs="Arial"/>
          <w:color w:val="202020"/>
        </w:rPr>
        <w:t xml:space="preserve"> are designed as a first step from Dogwood Health Trust to infuse capital into historically underfunded organizations whose primary purpose is serving Black, indigenous and communities of color, and whose leadership is  representative of the communities they serve. Our goal is to recognize and support the great work and leadership that is already taking </w:t>
      </w:r>
      <w:r w:rsidR="00BA0902" w:rsidRPr="000E0B30">
        <w:rPr>
          <w:rFonts w:ascii="Arial" w:hAnsi="Arial" w:cs="Arial"/>
          <w:color w:val="202020"/>
        </w:rPr>
        <w:t>place and</w:t>
      </w:r>
      <w:r w:rsidR="004E0953" w:rsidRPr="000E0B30">
        <w:rPr>
          <w:rFonts w:ascii="Arial" w:hAnsi="Arial" w:cs="Arial"/>
          <w:color w:val="202020"/>
        </w:rPr>
        <w:t xml:space="preserve"> help to solidify or expand that work.</w:t>
      </w:r>
    </w:p>
    <w:p w14:paraId="509457E2" w14:textId="28454C64" w:rsidR="004E0953" w:rsidRPr="000E0B30" w:rsidRDefault="004E0953" w:rsidP="009113B3">
      <w:pPr>
        <w:spacing w:after="150" w:line="276" w:lineRule="auto"/>
        <w:rPr>
          <w:rFonts w:ascii="Arial" w:hAnsi="Arial" w:cs="Arial"/>
          <w:color w:val="202020"/>
        </w:rPr>
      </w:pPr>
      <w:r w:rsidRPr="000E0B30">
        <w:rPr>
          <w:rFonts w:ascii="Arial" w:hAnsi="Arial" w:cs="Arial"/>
          <w:color w:val="202020"/>
        </w:rPr>
        <w:t>Grants of up to </w:t>
      </w:r>
      <w:r w:rsidRPr="000E0B30">
        <w:rPr>
          <w:rStyle w:val="Strong"/>
          <w:rFonts w:ascii="Arial" w:hAnsi="Arial" w:cs="Arial"/>
          <w:color w:val="202020"/>
        </w:rPr>
        <w:t>$25,000</w:t>
      </w:r>
      <w:r w:rsidRPr="000E0B30">
        <w:rPr>
          <w:rFonts w:ascii="Arial" w:hAnsi="Arial" w:cs="Arial"/>
          <w:color w:val="202020"/>
        </w:rPr>
        <w:t> from this fund may be used for immediate needs, program support, general operating support – whatever applying organizations believe will best support their work and increase their impact. Both 501(c)(3) organizations and government agencies are welcome to apply.</w:t>
      </w:r>
      <w:r w:rsidR="00446614">
        <w:rPr>
          <w:rFonts w:ascii="Arial" w:hAnsi="Arial" w:cs="Arial"/>
          <w:color w:val="202020"/>
        </w:rPr>
        <w:t xml:space="preserve"> </w:t>
      </w:r>
      <w:r w:rsidRPr="000E0B30">
        <w:rPr>
          <w:rFonts w:ascii="Arial" w:hAnsi="Arial" w:cs="Arial"/>
          <w:color w:val="202020"/>
        </w:rPr>
        <w:t>The online application is quick and easy, and there are minimal reporting requirements. </w:t>
      </w:r>
    </w:p>
    <w:p w14:paraId="1B0702C1" w14:textId="77777777" w:rsidR="00EC6E1A" w:rsidRDefault="00EC6E1A" w:rsidP="00EC6E1A">
      <w:pPr>
        <w:jc w:val="center"/>
        <w:rPr>
          <w:rFonts w:ascii="Calibri" w:eastAsia="Times New Roman" w:hAnsi="Calibri" w:cs="Calibri"/>
          <w:vanish/>
        </w:rPr>
      </w:pPr>
    </w:p>
    <w:p w14:paraId="4B75FFD6" w14:textId="77777777" w:rsidR="00EC6E1A" w:rsidRDefault="00EC6E1A" w:rsidP="00EC6E1A">
      <w:pPr>
        <w:jc w:val="center"/>
        <w:rPr>
          <w:rFonts w:ascii="Calibri" w:eastAsia="Times New Roman" w:hAnsi="Calibri" w:cs="Calibri"/>
          <w:vanish/>
        </w:rPr>
      </w:pPr>
    </w:p>
    <w:p w14:paraId="1958AE57" w14:textId="77777777" w:rsidR="00576EE4" w:rsidRPr="00576EE4" w:rsidRDefault="00576EE4" w:rsidP="00576EE4">
      <w:pPr>
        <w:shd w:val="clear" w:color="auto" w:fill="FFFFFF"/>
        <w:spacing w:before="100" w:beforeAutospacing="1" w:after="100" w:afterAutospacing="1" w:line="240" w:lineRule="auto"/>
        <w:outlineLvl w:val="0"/>
        <w:rPr>
          <w:rFonts w:ascii="Arial" w:eastAsia="Times New Roman" w:hAnsi="Arial" w:cs="Arial"/>
          <w:b/>
          <w:bCs/>
          <w:color w:val="092940"/>
          <w:kern w:val="36"/>
          <w:sz w:val="26"/>
          <w:szCs w:val="26"/>
        </w:rPr>
      </w:pPr>
      <w:r w:rsidRPr="00E52239">
        <w:rPr>
          <w:rFonts w:ascii="Arial" w:eastAsia="Times New Roman" w:hAnsi="Arial" w:cs="Arial"/>
          <w:b/>
          <w:bCs/>
          <w:color w:val="092940"/>
          <w:kern w:val="36"/>
          <w:sz w:val="26"/>
          <w:szCs w:val="26"/>
        </w:rPr>
        <w:t>NCDHHS Announces Funding Opportunity to Serve Justice-Involved Individuals as COVID-19 Impacts Overdoses</w:t>
      </w:r>
    </w:p>
    <w:p w14:paraId="3ED9F764" w14:textId="3F1D6E02" w:rsidR="00945B00" w:rsidRDefault="00272E99" w:rsidP="001D75B2">
      <w:pPr>
        <w:shd w:val="clear" w:color="auto" w:fill="FFFFFF"/>
        <w:spacing w:after="0" w:line="240" w:lineRule="auto"/>
        <w:outlineLvl w:val="2"/>
        <w:rPr>
          <w:rFonts w:ascii="Arial" w:eastAsia="Times New Roman" w:hAnsi="Arial" w:cs="Arial"/>
          <w:b/>
          <w:bCs/>
          <w:sz w:val="20"/>
          <w:szCs w:val="20"/>
        </w:rPr>
      </w:pPr>
      <w:hyperlink r:id="rId429" w:history="1">
        <w:r w:rsidR="00576EE4" w:rsidRPr="00E83F25">
          <w:rPr>
            <w:rStyle w:val="Hyperlink"/>
            <w:rFonts w:ascii="Arial" w:eastAsia="Times New Roman" w:hAnsi="Arial" w:cs="Arial"/>
            <w:b/>
            <w:bCs/>
            <w:sz w:val="20"/>
            <w:szCs w:val="20"/>
          </w:rPr>
          <w:t>https://www.ncdhhs.gov/news/press-releases/2021/10/19/ncdhhs-announces-funding-opportunity-serve-justice-involved-individuals-covid-19-impacts-overdoses</w:t>
        </w:r>
      </w:hyperlink>
    </w:p>
    <w:p w14:paraId="4C94D743" w14:textId="67122AE0" w:rsidR="00576EE4" w:rsidRDefault="00576EE4" w:rsidP="001D75B2">
      <w:pPr>
        <w:shd w:val="clear" w:color="auto" w:fill="FFFFFF"/>
        <w:spacing w:after="0" w:line="240" w:lineRule="auto"/>
        <w:outlineLvl w:val="2"/>
        <w:rPr>
          <w:rFonts w:ascii="Arial" w:eastAsia="Times New Roman" w:hAnsi="Arial" w:cs="Arial"/>
          <w:b/>
          <w:bCs/>
          <w:sz w:val="20"/>
          <w:szCs w:val="20"/>
        </w:rPr>
      </w:pPr>
    </w:p>
    <w:p w14:paraId="726FE558" w14:textId="77777777" w:rsidR="00576EE4" w:rsidRPr="00576EE4" w:rsidRDefault="00576EE4" w:rsidP="00576EE4">
      <w:p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The North Carolina Department of Health and Human Services today released a funding opportunity that will award a total of $5.8 million to at least nine organizations statewide to increase access to high-quality opioid use disorder treatment for people in the criminal justice system.</w:t>
      </w:r>
    </w:p>
    <w:p w14:paraId="49BE4A18" w14:textId="77777777" w:rsidR="00576EE4" w:rsidRPr="00576EE4" w:rsidRDefault="00576EE4" w:rsidP="00576EE4">
      <w:p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 xml:space="preserve">"The pandemic is shining a bright light on the substance abuse crisis in our country," said Governor Roy Cooper. "We know that many people in our prisons need </w:t>
      </w:r>
      <w:proofErr w:type="gramStart"/>
      <w:r w:rsidRPr="00576EE4">
        <w:rPr>
          <w:rFonts w:ascii="Helvetica" w:eastAsia="Times New Roman" w:hAnsi="Helvetica" w:cs="Helvetica"/>
          <w:color w:val="000000"/>
          <w:sz w:val="24"/>
          <w:szCs w:val="24"/>
        </w:rPr>
        <w:t>treatment</w:t>
      </w:r>
      <w:proofErr w:type="gramEnd"/>
      <w:r w:rsidRPr="00576EE4">
        <w:rPr>
          <w:rFonts w:ascii="Helvetica" w:eastAsia="Times New Roman" w:hAnsi="Helvetica" w:cs="Helvetica"/>
          <w:color w:val="000000"/>
          <w:sz w:val="24"/>
          <w:szCs w:val="24"/>
        </w:rPr>
        <w:t xml:space="preserve"> and these resources will assist them in leading safe, productive lives when they re-enter society."</w:t>
      </w:r>
    </w:p>
    <w:p w14:paraId="242D4E91" w14:textId="77777777" w:rsidR="00576EE4" w:rsidRPr="00576EE4" w:rsidRDefault="00576EE4" w:rsidP="00576EE4">
      <w:p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"The COVID-19 pandemic has been particularly difficult for people who struggle with substance use disorders," said NCDHHS Secretary Mandy K. Cohen, M.D. "This funding will connect people involved in the justice system to high quality treatment for opioid use disorder, helping us build a more resilient infrastructure for a stronger and healthier North Carolina."</w:t>
      </w:r>
    </w:p>
    <w:p w14:paraId="792BCDF7" w14:textId="77777777" w:rsidR="00576EE4" w:rsidRPr="00576EE4" w:rsidRDefault="00576EE4" w:rsidP="00576EE4">
      <w:p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This program, made possible by an award from the federal </w:t>
      </w:r>
      <w:hyperlink r:id="rId430" w:history="1">
        <w:r w:rsidRPr="00576EE4">
          <w:rPr>
            <w:rFonts w:ascii="Helvetica" w:eastAsia="Times New Roman" w:hAnsi="Helvetica" w:cs="Helvetica"/>
            <w:color w:val="397AAC"/>
            <w:sz w:val="24"/>
            <w:szCs w:val="24"/>
            <w:u w:val="single"/>
          </w:rPr>
          <w:t>Bureau of Justice Assistance</w:t>
        </w:r>
      </w:hyperlink>
      <w:r w:rsidRPr="00576EE4">
        <w:rPr>
          <w:rFonts w:ascii="Helvetica" w:eastAsia="Times New Roman" w:hAnsi="Helvetica" w:cs="Helvetica"/>
          <w:color w:val="000000"/>
          <w:sz w:val="24"/>
          <w:szCs w:val="24"/>
        </w:rPr>
        <w:t>, is soliciting applications for the NC Comprehensive Opioid Abuse Site-Based Program, which will reduce opioid-related deaths, improve access to evidence- based treatment and reduce future criminal justice involvement among the people served by these programs. Organizations can apply for grants to establish or expand:</w:t>
      </w:r>
    </w:p>
    <w:p w14:paraId="20896CE6" w14:textId="77777777" w:rsidR="00576EE4" w:rsidRPr="00576EE4" w:rsidRDefault="00576EE4" w:rsidP="00C246E0">
      <w:pPr>
        <w:numPr>
          <w:ilvl w:val="0"/>
          <w:numId w:val="23"/>
        </w:numPr>
        <w:shd w:val="clear" w:color="auto" w:fill="FFFFFF"/>
        <w:spacing w:after="0"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Pre-arrest or pre-conviction diversion programs, such as Law Enforcement Assisted Diversion (LEAD Programs) and Police Assisted Addiction and Recovery Initiatives (PAARI), that divert people who commit low-level crimes to appropriate treatment options.</w:t>
      </w:r>
    </w:p>
    <w:p w14:paraId="53238A3F" w14:textId="77777777" w:rsidR="00576EE4" w:rsidRPr="00576EE4" w:rsidRDefault="00576EE4" w:rsidP="00C246E0">
      <w:pPr>
        <w:numPr>
          <w:ilvl w:val="0"/>
          <w:numId w:val="23"/>
        </w:num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 xml:space="preserve">Comprehensive jail-based medication assisted treatment programs that provide medication assisted treatment (MAT) during incarceration and connect people to continued treatment upon release. Comprehensive MAT programs, which include providing buprenorphine, </w:t>
      </w:r>
      <w:proofErr w:type="gramStart"/>
      <w:r w:rsidRPr="00576EE4">
        <w:rPr>
          <w:rFonts w:ascii="Helvetica" w:eastAsia="Times New Roman" w:hAnsi="Helvetica" w:cs="Helvetica"/>
          <w:color w:val="000000"/>
          <w:sz w:val="24"/>
          <w:szCs w:val="24"/>
        </w:rPr>
        <w:t>methadone</w:t>
      </w:r>
      <w:proofErr w:type="gramEnd"/>
      <w:r w:rsidRPr="00576EE4">
        <w:rPr>
          <w:rFonts w:ascii="Helvetica" w:eastAsia="Times New Roman" w:hAnsi="Helvetica" w:cs="Helvetica"/>
          <w:color w:val="000000"/>
          <w:sz w:val="24"/>
          <w:szCs w:val="24"/>
        </w:rPr>
        <w:t xml:space="preserve"> or both, are the gold standard for opioid use disorder treatment.</w:t>
      </w:r>
    </w:p>
    <w:p w14:paraId="77E4ABD2" w14:textId="77777777" w:rsidR="00576EE4" w:rsidRPr="00576EE4" w:rsidRDefault="00576EE4" w:rsidP="00C246E0">
      <w:pPr>
        <w:numPr>
          <w:ilvl w:val="0"/>
          <w:numId w:val="23"/>
        </w:numPr>
        <w:shd w:val="clear" w:color="auto" w:fill="FFFFFF"/>
        <w:spacing w:before="100" w:beforeAutospacing="1" w:after="100" w:afterAutospacing="1" w:line="240" w:lineRule="auto"/>
        <w:rPr>
          <w:rFonts w:ascii="Helvetica" w:eastAsia="Times New Roman" w:hAnsi="Helvetica" w:cs="Helvetica"/>
          <w:color w:val="000000"/>
          <w:sz w:val="24"/>
          <w:szCs w:val="24"/>
        </w:rPr>
      </w:pPr>
      <w:r w:rsidRPr="00576EE4">
        <w:rPr>
          <w:rFonts w:ascii="Helvetica" w:eastAsia="Times New Roman" w:hAnsi="Helvetica" w:cs="Helvetica"/>
          <w:color w:val="000000"/>
          <w:sz w:val="24"/>
          <w:szCs w:val="24"/>
        </w:rPr>
        <w:t xml:space="preserve">Overdose prevention education and naloxone distribution upon release programs that engage people during incarceration and provides harm reduction education, including how to prevent overdoses, how to respond to an overdose and how to </w:t>
      </w:r>
      <w:r w:rsidRPr="00576EE4">
        <w:rPr>
          <w:rFonts w:ascii="Helvetica" w:hAnsi="Helvetica" w:cs="Helvetica"/>
          <w:color w:val="000000"/>
          <w:shd w:val="clear" w:color="auto" w:fill="FFFFFF"/>
        </w:rPr>
        <w:t>T</w:t>
      </w:r>
    </w:p>
    <w:p w14:paraId="157B72CC" w14:textId="1AA08942" w:rsidR="00576EE4" w:rsidRPr="00576EE4" w:rsidRDefault="00576EE4" w:rsidP="00576EE4">
      <w:pPr>
        <w:shd w:val="clear" w:color="auto" w:fill="FFFFFF"/>
        <w:spacing w:before="100" w:beforeAutospacing="1" w:after="100" w:afterAutospacing="1" w:line="240" w:lineRule="auto"/>
        <w:ind w:left="360"/>
        <w:rPr>
          <w:rFonts w:ascii="Helvetica" w:eastAsia="Times New Roman" w:hAnsi="Helvetica" w:cs="Helvetica"/>
          <w:color w:val="000000"/>
          <w:sz w:val="24"/>
          <w:szCs w:val="24"/>
        </w:rPr>
      </w:pPr>
      <w:r>
        <w:rPr>
          <w:rFonts w:ascii="Helvetica" w:hAnsi="Helvetica" w:cs="Helvetica"/>
          <w:color w:val="000000"/>
          <w:shd w:val="clear" w:color="auto" w:fill="FFFFFF"/>
        </w:rPr>
        <w:t>T</w:t>
      </w:r>
      <w:r w:rsidRPr="00576EE4">
        <w:rPr>
          <w:rFonts w:ascii="Helvetica" w:hAnsi="Helvetica" w:cs="Helvetica"/>
          <w:color w:val="000000"/>
          <w:shd w:val="clear" w:color="auto" w:fill="FFFFFF"/>
        </w:rPr>
        <w:t>he applications for funding under this program are available at </w:t>
      </w:r>
      <w:hyperlink r:id="rId431" w:history="1">
        <w:r w:rsidRPr="00576EE4">
          <w:rPr>
            <w:rFonts w:ascii="Helvetica" w:hAnsi="Helvetica" w:cs="Helvetica"/>
            <w:color w:val="3389CC"/>
            <w:u w:val="single"/>
            <w:shd w:val="clear" w:color="auto" w:fill="FFFFFF"/>
          </w:rPr>
          <w:t>www.ncdhhs.gov/about/grant-opportunities/mental-health-developmental-disabilities-and-substance-abuse-services-grant-opportunities.</w:t>
        </w:r>
      </w:hyperlink>
      <w:r w:rsidRPr="00576EE4">
        <w:rPr>
          <w:rFonts w:ascii="Helvetica" w:hAnsi="Helvetica" w:cs="Helvetica"/>
          <w:color w:val="000000"/>
        </w:rPr>
        <w:br/>
      </w:r>
      <w:r w:rsidRPr="00576EE4">
        <w:rPr>
          <w:rFonts w:ascii="Helvetica" w:hAnsi="Helvetica" w:cs="Helvetica"/>
          <w:color w:val="000000"/>
          <w:shd w:val="clear" w:color="auto" w:fill="FFFFFF"/>
        </w:rPr>
        <w:t> </w:t>
      </w:r>
      <w:r w:rsidRPr="00576EE4">
        <w:rPr>
          <w:rFonts w:ascii="Helvetica" w:hAnsi="Helvetica" w:cs="Helvetica"/>
          <w:color w:val="000000"/>
        </w:rPr>
        <w:br/>
      </w:r>
      <w:r w:rsidRPr="00576EE4">
        <w:rPr>
          <w:rFonts w:ascii="Helvetica" w:hAnsi="Helvetica" w:cs="Helvetica"/>
          <w:color w:val="000000"/>
          <w:shd w:val="clear" w:color="auto" w:fill="FFFFFF"/>
        </w:rPr>
        <w:t>Full details on the application and performance timeline, eligibility criteria for applying, and allowable uses of program funds can be found in the </w:t>
      </w:r>
      <w:hyperlink r:id="rId432" w:history="1">
        <w:r w:rsidRPr="00576EE4">
          <w:rPr>
            <w:rFonts w:ascii="Helvetica" w:hAnsi="Helvetica" w:cs="Helvetica"/>
            <w:color w:val="397AAC"/>
            <w:u w:val="single"/>
            <w:shd w:val="clear" w:color="auto" w:fill="FFFFFF"/>
          </w:rPr>
          <w:t xml:space="preserve">formal </w:t>
        </w:r>
        <w:proofErr w:type="spellStart"/>
        <w:r w:rsidRPr="00576EE4">
          <w:rPr>
            <w:rFonts w:ascii="Helvetica" w:hAnsi="Helvetica" w:cs="Helvetica"/>
            <w:color w:val="397AAC"/>
            <w:u w:val="single"/>
            <w:shd w:val="clear" w:color="auto" w:fill="FFFFFF"/>
          </w:rPr>
          <w:t>request.</w:t>
        </w:r>
      </w:hyperlink>
      <w:r w:rsidRPr="00576EE4">
        <w:rPr>
          <w:rFonts w:ascii="Helvetica" w:eastAsia="Times New Roman" w:hAnsi="Helvetica" w:cs="Helvetica"/>
          <w:color w:val="000000"/>
          <w:sz w:val="24"/>
          <w:szCs w:val="24"/>
        </w:rPr>
        <w:t>access</w:t>
      </w:r>
      <w:proofErr w:type="spellEnd"/>
      <w:r w:rsidRPr="00576EE4">
        <w:rPr>
          <w:rFonts w:ascii="Helvetica" w:eastAsia="Times New Roman" w:hAnsi="Helvetica" w:cs="Helvetica"/>
          <w:color w:val="000000"/>
          <w:sz w:val="24"/>
          <w:szCs w:val="24"/>
        </w:rPr>
        <w:t xml:space="preserve"> community resources.</w:t>
      </w:r>
    </w:p>
    <w:p w14:paraId="3BCD3614" w14:textId="77777777" w:rsidR="00402AF6" w:rsidRDefault="00402AF6" w:rsidP="00402AF6">
      <w:pPr>
        <w:jc w:val="center"/>
        <w:rPr>
          <w:rFonts w:ascii="Calibri" w:eastAsia="Times New Roman" w:hAnsi="Calibri" w:cs="Calibri"/>
          <w:vanish/>
        </w:rPr>
      </w:pPr>
    </w:p>
    <w:p w14:paraId="4D4BE929" w14:textId="77777777" w:rsidR="00576EE4" w:rsidRPr="00576EE4" w:rsidRDefault="00576EE4" w:rsidP="001D75B2">
      <w:pPr>
        <w:shd w:val="clear" w:color="auto" w:fill="FFFFFF"/>
        <w:spacing w:after="0" w:line="240" w:lineRule="auto"/>
        <w:outlineLvl w:val="2"/>
        <w:rPr>
          <w:rFonts w:ascii="Arial" w:eastAsia="Times New Roman" w:hAnsi="Arial" w:cs="Arial"/>
          <w:b/>
          <w:bCs/>
          <w:sz w:val="20"/>
          <w:szCs w:val="20"/>
        </w:rPr>
      </w:pPr>
    </w:p>
    <w:p w14:paraId="1CC7ADEF" w14:textId="77777777" w:rsidR="00FA5365" w:rsidRDefault="004257AE" w:rsidP="000D27B4">
      <w:bookmarkStart w:id="17" w:name="_Hlk26968550"/>
      <w:r w:rsidRPr="00FA5365">
        <w:rPr>
          <w:rFonts w:ascii="Arial" w:hAnsi="Arial" w:cs="Arial"/>
          <w:b/>
          <w:bCs/>
          <w:sz w:val="24"/>
          <w:szCs w:val="24"/>
        </w:rPr>
        <w:t>New Funding Opportunity: FY2022 HRSA RCORP-Implementation</w:t>
      </w:r>
      <w:r>
        <w:t xml:space="preserve"> </w:t>
      </w:r>
    </w:p>
    <w:p w14:paraId="66038133" w14:textId="77777777" w:rsidR="00FA5365" w:rsidRDefault="004257AE" w:rsidP="000D27B4">
      <w:pPr>
        <w:rPr>
          <w:rFonts w:ascii="Arial" w:hAnsi="Arial" w:cs="Arial"/>
        </w:rPr>
      </w:pPr>
      <w:r w:rsidRPr="00FA5365">
        <w:rPr>
          <w:rFonts w:ascii="Arial" w:hAnsi="Arial" w:cs="Arial"/>
        </w:rPr>
        <w:t xml:space="preserve">The Health Resources and Services Administration will be making approximately 50 awards of $1 million each to rural communities to enhance prevention, treatment, and recovery from SUD. Eligible applicants are domestic public, private, and nonprofit entities that can deliver services in HRSA-designated rural areas, particularly for populations that have historically suffered from poorer health outcomes. The applicant organization must be part of an established network or consortium that includes at least three other separately owned entities. Details about this funding opportunity can be found on Grants.gov. </w:t>
      </w:r>
      <w:r w:rsidRPr="00FA5365">
        <w:rPr>
          <w:rFonts w:ascii="Arial" w:hAnsi="Arial" w:cs="Arial"/>
          <w:b/>
          <w:bCs/>
          <w:color w:val="FF0000"/>
        </w:rPr>
        <w:t>Applications are due by January 13, 2022.</w:t>
      </w:r>
      <w:r w:rsidRPr="00FA5365">
        <w:rPr>
          <w:rFonts w:ascii="Arial" w:hAnsi="Arial" w:cs="Arial"/>
          <w:color w:val="FF0000"/>
        </w:rPr>
        <w:t xml:space="preserve"> </w:t>
      </w:r>
    </w:p>
    <w:p w14:paraId="636E9EBF" w14:textId="77777777" w:rsidR="00FA5365" w:rsidRDefault="004257AE" w:rsidP="000D27B4">
      <w:pPr>
        <w:rPr>
          <w:rFonts w:ascii="Arial" w:hAnsi="Arial" w:cs="Arial"/>
        </w:rPr>
      </w:pPr>
      <w:r w:rsidRPr="00FA5365">
        <w:rPr>
          <w:rFonts w:ascii="Arial" w:hAnsi="Arial" w:cs="Arial"/>
          <w:b/>
          <w:bCs/>
          <w:sz w:val="24"/>
          <w:szCs w:val="24"/>
        </w:rPr>
        <w:t>HRSA’s Graduate Psychology Education (GPE) Program</w:t>
      </w:r>
      <w:r w:rsidRPr="00FA5365">
        <w:rPr>
          <w:rFonts w:ascii="Arial" w:hAnsi="Arial" w:cs="Arial"/>
        </w:rPr>
        <w:t xml:space="preserve"> </w:t>
      </w:r>
    </w:p>
    <w:p w14:paraId="1DD3C261" w14:textId="4C7A33C0" w:rsidR="000D27B4" w:rsidRDefault="004257AE" w:rsidP="000D27B4">
      <w:pPr>
        <w:rPr>
          <w:rFonts w:ascii="Arial" w:hAnsi="Arial" w:cs="Arial"/>
        </w:rPr>
      </w:pPr>
      <w:r w:rsidRPr="00FA5365">
        <w:rPr>
          <w:rFonts w:ascii="Arial" w:hAnsi="Arial" w:cs="Arial"/>
        </w:rPr>
        <w:t xml:space="preserve">Apply now to HRSA’s Graduate Psychology Education (GPE) program to receive funding for training doctoral health psychology students, interns, and post-doctoral residents in behavioral health and SUD prevention and treatment services. Through the GPE program, HRSA aims to prepare and increase the mental and behavioral health workforce to address the opioid crisis in high-need areas of the country. The program also supports faculty development of health service psychology. Learn more about eligibility, funding, and the period of performance on HRSA’s GPE Program page. </w:t>
      </w:r>
    </w:p>
    <w:p w14:paraId="07202ED6" w14:textId="77777777" w:rsidR="00F426FE" w:rsidRPr="00FA5365" w:rsidRDefault="00F426FE" w:rsidP="000D27B4">
      <w:pPr>
        <w:rPr>
          <w:rFonts w:ascii="Arial" w:hAnsi="Arial" w:cs="Arial"/>
          <w:b/>
          <w:color w:val="C45911" w:themeColor="accent2" w:themeShade="BF"/>
          <w:sz w:val="24"/>
          <w:szCs w:val="24"/>
        </w:rPr>
      </w:pPr>
    </w:p>
    <w:p w14:paraId="21E4C7B1" w14:textId="5C5761D2" w:rsidR="00F0425A" w:rsidRDefault="00AF725D" w:rsidP="00493485">
      <w:pPr>
        <w:jc w:val="center"/>
        <w:rPr>
          <w:rFonts w:ascii="Arial" w:hAnsi="Arial" w:cs="Arial"/>
          <w:b/>
          <w:color w:val="ED7D31" w:themeColor="accent2"/>
          <w:sz w:val="44"/>
          <w:szCs w:val="44"/>
        </w:rPr>
      </w:pPr>
      <w:r>
        <w:rPr>
          <w:rFonts w:ascii="Arial" w:hAnsi="Arial" w:cs="Arial"/>
          <w:b/>
          <w:color w:val="C45911" w:themeColor="accent2" w:themeShade="BF"/>
          <w:sz w:val="44"/>
          <w:szCs w:val="44"/>
        </w:rPr>
        <w:t xml:space="preserve">Legislative Initiatives, </w:t>
      </w:r>
      <w:r w:rsidR="008722D3" w:rsidRPr="004F2A66">
        <w:rPr>
          <w:rFonts w:ascii="Arial" w:hAnsi="Arial" w:cs="Arial"/>
          <w:b/>
          <w:color w:val="C45911" w:themeColor="accent2" w:themeShade="BF"/>
          <w:sz w:val="44"/>
          <w:szCs w:val="44"/>
        </w:rPr>
        <w:t>Current State Bills</w:t>
      </w:r>
    </w:p>
    <w:p w14:paraId="76FB81D7" w14:textId="3BBFB2A5" w:rsidR="004F2DB1" w:rsidRDefault="004F2DB1" w:rsidP="004142A7">
      <w:pPr>
        <w:rPr>
          <w:rFonts w:ascii="Arial" w:eastAsia="Times New Roman" w:hAnsi="Arial" w:cs="Arial"/>
          <w:color w:val="202020"/>
        </w:rPr>
      </w:pPr>
    </w:p>
    <w:p w14:paraId="4435396F" w14:textId="1C66E42C" w:rsidR="004F2DB1" w:rsidRPr="00446614" w:rsidRDefault="004F2DB1" w:rsidP="004142A7">
      <w:pPr>
        <w:rPr>
          <w:rFonts w:ascii="Arial" w:eastAsia="Times New Roman" w:hAnsi="Arial" w:cs="Arial"/>
          <w:b/>
          <w:bCs/>
          <w:color w:val="202020"/>
          <w:sz w:val="24"/>
          <w:szCs w:val="24"/>
        </w:rPr>
      </w:pPr>
      <w:r w:rsidRPr="00446614">
        <w:rPr>
          <w:rFonts w:ascii="Arial" w:eastAsia="Times New Roman" w:hAnsi="Arial" w:cs="Arial"/>
          <w:b/>
          <w:bCs/>
          <w:color w:val="202020"/>
          <w:sz w:val="24"/>
          <w:szCs w:val="24"/>
        </w:rPr>
        <w:t>STATE BILLS</w:t>
      </w:r>
    </w:p>
    <w:p w14:paraId="4A7AD468" w14:textId="52B60553" w:rsidR="00F426FE" w:rsidRDefault="004142A7" w:rsidP="004142A7">
      <w:pPr>
        <w:rPr>
          <w:rFonts w:ascii="Arial" w:hAnsi="Arial" w:cs="Arial"/>
          <w:color w:val="0000FF"/>
          <w:u w:val="single"/>
        </w:rPr>
      </w:pPr>
      <w:r w:rsidRPr="00234AFF">
        <w:rPr>
          <w:rFonts w:ascii="Arial" w:eastAsia="Times New Roman" w:hAnsi="Arial" w:cs="Arial"/>
          <w:color w:val="202020"/>
        </w:rPr>
        <w:t xml:space="preserve">Track state bills at  </w:t>
      </w:r>
      <w:hyperlink r:id="rId433" w:history="1">
        <w:r w:rsidRPr="00234AFF">
          <w:rPr>
            <w:rFonts w:ascii="Arial" w:hAnsi="Arial" w:cs="Arial"/>
            <w:color w:val="0000FF"/>
            <w:u w:val="single"/>
          </w:rPr>
          <w:t>https://www.legiscan.com/NC/pending/house-health-committee/id/659?page=1</w:t>
        </w:r>
      </w:hyperlink>
    </w:p>
    <w:p w14:paraId="2BF72E2D" w14:textId="44B332D7" w:rsidR="00F426FE" w:rsidRDefault="00F426FE" w:rsidP="004142A7">
      <w:pPr>
        <w:rPr>
          <w:rFonts w:ascii="Arial" w:hAnsi="Arial" w:cs="Arial"/>
          <w:color w:val="0000FF"/>
          <w:u w:val="single"/>
        </w:rPr>
      </w:pPr>
    </w:p>
    <w:p w14:paraId="32C16678" w14:textId="77777777" w:rsidR="00F426FE" w:rsidRDefault="00F426FE" w:rsidP="00F426FE">
      <w:pPr>
        <w:spacing w:line="15" w:lineRule="atLeast"/>
        <w:rPr>
          <w:rFonts w:ascii="Arial" w:eastAsia="Times New Roman" w:hAnsi="Arial" w:cs="Arial"/>
          <w:b/>
          <w:highlight w:val="yellow"/>
        </w:rPr>
      </w:pPr>
      <w:r w:rsidRPr="00446614">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FEDERAL BILLS</w:t>
      </w:r>
      <w:r w:rsidRPr="00446614">
        <w:rPr>
          <w:rFonts w:ascii="Arial" w:eastAsia="Times New Roman" w:hAnsi="Arial" w:cs="Arial"/>
          <w:b/>
          <w:highlight w:val="yellow"/>
        </w:rPr>
        <w:t xml:space="preserve"> </w:t>
      </w:r>
    </w:p>
    <w:p w14:paraId="4084E887" w14:textId="77777777" w:rsidR="00F426FE" w:rsidRDefault="00F426FE" w:rsidP="00F426FE">
      <w:pPr>
        <w:rPr>
          <w:rFonts w:ascii="Arial" w:eastAsia="Times New Roman" w:hAnsi="Arial" w:cs="Arial"/>
          <w:color w:val="403F42"/>
        </w:rPr>
      </w:pPr>
      <w:r w:rsidRPr="00234AFF">
        <w:rPr>
          <w:rFonts w:ascii="Arial" w:eastAsia="Times New Roman" w:hAnsi="Arial" w:cs="Arial"/>
          <w:color w:val="202020"/>
        </w:rPr>
        <w:t xml:space="preserve">Federal Office of Rural Health Policy  </w:t>
      </w:r>
      <w:hyperlink r:id="rId434" w:history="1">
        <w:r w:rsidRPr="00234AFF">
          <w:rPr>
            <w:rStyle w:val="Hyperlink"/>
            <w:rFonts w:ascii="Arial" w:eastAsia="Times New Roman" w:hAnsi="Arial" w:cs="Arial"/>
            <w:b/>
            <w:bCs/>
          </w:rPr>
          <w:t>FORHP Policy page</w:t>
        </w:r>
      </w:hyperlink>
      <w:r w:rsidRPr="00234AFF">
        <w:rPr>
          <w:rFonts w:ascii="Arial" w:eastAsia="Times New Roman" w:hAnsi="Arial" w:cs="Arial"/>
          <w:color w:val="202020"/>
        </w:rPr>
        <w:t xml:space="preserve"> to see recent updates and send questions to </w:t>
      </w:r>
      <w:hyperlink r:id="rId435" w:tgtFrame="_blank" w:history="1">
        <w:r w:rsidRPr="00234AFF">
          <w:rPr>
            <w:rStyle w:val="Hyperlink"/>
            <w:rFonts w:ascii="Arial" w:eastAsia="Times New Roman" w:hAnsi="Arial" w:cs="Arial"/>
            <w:b/>
            <w:bCs/>
          </w:rPr>
          <w:t>ruralpolicy@hrsa.gov</w:t>
        </w:r>
      </w:hyperlink>
      <w:r w:rsidRPr="00234AFF">
        <w:rPr>
          <w:rFonts w:ascii="Arial" w:eastAsia="Times New Roman" w:hAnsi="Arial" w:cs="Arial"/>
          <w:color w:val="202020"/>
        </w:rPr>
        <w:t>.</w:t>
      </w:r>
      <w:r w:rsidRPr="00234AFF">
        <w:rPr>
          <w:rFonts w:ascii="Arial" w:eastAsia="Times New Roman" w:hAnsi="Arial" w:cs="Arial"/>
          <w:color w:val="403F42"/>
        </w:rPr>
        <w:t xml:space="preserve"> </w:t>
      </w:r>
    </w:p>
    <w:p w14:paraId="45D96234" w14:textId="63E29567" w:rsidR="00F426FE" w:rsidRDefault="00F426FE" w:rsidP="00F426FE">
      <w:pPr>
        <w:rPr>
          <w:color w:val="0000FF"/>
          <w:u w:val="single"/>
        </w:rPr>
      </w:pPr>
      <w:r>
        <w:rPr>
          <w:rFonts w:ascii="Arial" w:eastAsia="Times New Roman" w:hAnsi="Arial" w:cs="Arial"/>
          <w:color w:val="403F42"/>
        </w:rPr>
        <w:t xml:space="preserve">Federal Weekly Opioid Policy Report at:  </w:t>
      </w:r>
      <w:hyperlink r:id="rId436" w:anchor="!topic/nc-pdo-news/OV84Y7YQFhY" w:history="1">
        <w:r w:rsidRPr="00C52A77">
          <w:rPr>
            <w:color w:val="0000FF"/>
            <w:u w:val="single"/>
          </w:rPr>
          <w:t>https://groups.google.com/forum/#!topic/nc-pdo-news/OV84Y7YQFhY</w:t>
        </w:r>
      </w:hyperlink>
    </w:p>
    <w:tbl>
      <w:tblPr>
        <w:tblW w:w="5096" w:type="pct"/>
        <w:jc w:val="center"/>
        <w:tblCellMar>
          <w:left w:w="0" w:type="dxa"/>
          <w:right w:w="0" w:type="dxa"/>
        </w:tblCellMar>
        <w:tblLook w:val="04A0" w:firstRow="1" w:lastRow="0" w:firstColumn="1" w:lastColumn="0" w:noHBand="0" w:noVBand="1"/>
      </w:tblPr>
      <w:tblGrid>
        <w:gridCol w:w="9540"/>
      </w:tblGrid>
      <w:tr w:rsidR="004F2DB1" w:rsidRPr="004F2DB1" w14:paraId="5A2BF49B" w14:textId="77777777" w:rsidTr="003E6518">
        <w:trPr>
          <w:jc w:val="center"/>
        </w:trPr>
        <w:tc>
          <w:tcPr>
            <w:tcW w:w="5000" w:type="pct"/>
            <w:shd w:val="clear" w:color="auto" w:fill="FFFFFF"/>
            <w:vAlign w:val="center"/>
            <w:hideMark/>
          </w:tcPr>
          <w:p w14:paraId="02BD5B98" w14:textId="77777777" w:rsidR="00547368" w:rsidRPr="00A842DD" w:rsidRDefault="00547368" w:rsidP="00547368">
            <w:pPr>
              <w:shd w:val="clear" w:color="auto" w:fill="FFFFFF"/>
              <w:spacing w:after="100" w:afterAutospacing="1" w:line="525" w:lineRule="atLeast"/>
              <w:textAlignment w:val="baseline"/>
              <w:outlineLvl w:val="0"/>
              <w:rPr>
                <w:rFonts w:ascii="Arial" w:eastAsia="Times New Roman" w:hAnsi="Arial" w:cs="Arial"/>
                <w:b/>
                <w:bCs/>
                <w:kern w:val="36"/>
                <w:sz w:val="24"/>
                <w:szCs w:val="24"/>
              </w:rPr>
            </w:pPr>
            <w:r w:rsidRPr="00F426FE">
              <w:rPr>
                <w:rFonts w:ascii="Arial" w:eastAsia="Times New Roman" w:hAnsi="Arial" w:cs="Arial"/>
                <w:b/>
                <w:bCs/>
                <w:kern w:val="36"/>
                <w:sz w:val="24"/>
                <w:szCs w:val="24"/>
              </w:rPr>
              <w:t>National Council Commends Reintroduction of the Bipartisan Excellence in Mental Health and Addiction Treatment Act of 2021</w:t>
            </w:r>
          </w:p>
          <w:p w14:paraId="68BCDFAD" w14:textId="5D366D7F" w:rsidR="004F2DB1" w:rsidRDefault="00272E99" w:rsidP="00547368">
            <w:pPr>
              <w:rPr>
                <w:rFonts w:ascii="Arial" w:eastAsia="Times New Roman" w:hAnsi="Arial" w:cs="Arial"/>
              </w:rPr>
            </w:pPr>
            <w:hyperlink r:id="rId437" w:history="1">
              <w:r w:rsidR="00547368" w:rsidRPr="00DD4BA4">
                <w:rPr>
                  <w:rStyle w:val="Hyperlink"/>
                  <w:rFonts w:ascii="Arial" w:eastAsia="Times New Roman" w:hAnsi="Arial" w:cs="Arial"/>
                </w:rPr>
                <w:t>https://www.thenationalcouncil.org/press-releases/national-council-commends-reintroduction-of-the-bipartisan-excellence-in-mental-health-and-addiction-treatment-act-of-2021/</w:t>
              </w:r>
            </w:hyperlink>
          </w:p>
          <w:p w14:paraId="695D4CFA" w14:textId="77777777" w:rsidR="00547368" w:rsidRPr="00A842DD" w:rsidRDefault="00547368" w:rsidP="00547368">
            <w:pPr>
              <w:shd w:val="clear" w:color="auto" w:fill="FFFFFF"/>
              <w:spacing w:after="0" w:line="240" w:lineRule="auto"/>
              <w:textAlignment w:val="baseline"/>
              <w:rPr>
                <w:rFonts w:ascii="Arial" w:eastAsia="Times New Roman" w:hAnsi="Arial" w:cs="Arial"/>
              </w:rPr>
            </w:pPr>
            <w:r w:rsidRPr="00A842DD">
              <w:rPr>
                <w:rFonts w:ascii="Arial" w:eastAsia="Times New Roman" w:hAnsi="Arial" w:cs="Arial"/>
                <w:bdr w:val="none" w:sz="0" w:space="0" w:color="auto" w:frame="1"/>
              </w:rPr>
              <w:t>Key provisions of the Excellence in Mental Health and Addiction Treatment Act:</w:t>
            </w:r>
          </w:p>
          <w:p w14:paraId="3B5EF979" w14:textId="77777777" w:rsidR="00547368" w:rsidRPr="00A842DD" w:rsidRDefault="00547368" w:rsidP="00C246E0">
            <w:pPr>
              <w:numPr>
                <w:ilvl w:val="0"/>
                <w:numId w:val="16"/>
              </w:numPr>
              <w:shd w:val="clear" w:color="auto" w:fill="FFFFFF"/>
              <w:spacing w:after="180" w:line="270" w:lineRule="atLeast"/>
              <w:textAlignment w:val="baseline"/>
              <w:rPr>
                <w:rFonts w:ascii="Arial" w:eastAsia="Times New Roman" w:hAnsi="Arial" w:cs="Arial"/>
              </w:rPr>
            </w:pPr>
            <w:r w:rsidRPr="00A842DD">
              <w:rPr>
                <w:rFonts w:ascii="Arial" w:eastAsia="Times New Roman" w:hAnsi="Arial" w:cs="Arial"/>
              </w:rPr>
              <w:t>Allows any state or territory to participate in the CCBHC Medicaid Demonstration program (currently, only 10 states are in the demonstration) and allocates additional planning grant monies for states to prepare to do so.</w:t>
            </w:r>
          </w:p>
          <w:p w14:paraId="45956AF4" w14:textId="77777777" w:rsidR="00547368" w:rsidRPr="00A842DD" w:rsidRDefault="00547368" w:rsidP="00C246E0">
            <w:pPr>
              <w:numPr>
                <w:ilvl w:val="0"/>
                <w:numId w:val="16"/>
              </w:numPr>
              <w:shd w:val="clear" w:color="auto" w:fill="FFFFFF"/>
              <w:spacing w:after="180" w:line="270" w:lineRule="atLeast"/>
              <w:textAlignment w:val="baseline"/>
              <w:rPr>
                <w:rFonts w:ascii="Arial" w:eastAsia="Times New Roman" w:hAnsi="Arial" w:cs="Arial"/>
              </w:rPr>
            </w:pPr>
            <w:r w:rsidRPr="00A842DD">
              <w:rPr>
                <w:rFonts w:ascii="Arial" w:eastAsia="Times New Roman" w:hAnsi="Arial" w:cs="Arial"/>
              </w:rPr>
              <w:lastRenderedPageBreak/>
              <w:t>Authorizes monies for Substance Abuse and Mental Health Services Administration (SAMHSA) CCBHC Expansion Grants, an important tool in helping provider organizations adopt the CCBHC model and prepare for participation in state-led CCBHC implementation efforts.</w:t>
            </w:r>
          </w:p>
          <w:p w14:paraId="1034DDDF" w14:textId="77777777" w:rsidR="00547368" w:rsidRPr="00A842DD" w:rsidRDefault="00547368" w:rsidP="00C246E0">
            <w:pPr>
              <w:numPr>
                <w:ilvl w:val="0"/>
                <w:numId w:val="16"/>
              </w:numPr>
              <w:shd w:val="clear" w:color="auto" w:fill="FFFFFF"/>
              <w:spacing w:after="180" w:line="270" w:lineRule="atLeast"/>
              <w:textAlignment w:val="baseline"/>
              <w:rPr>
                <w:rFonts w:ascii="Arial" w:eastAsia="Times New Roman" w:hAnsi="Arial" w:cs="Arial"/>
              </w:rPr>
            </w:pPr>
            <w:r w:rsidRPr="00A842DD">
              <w:rPr>
                <w:rFonts w:ascii="Arial" w:eastAsia="Times New Roman" w:hAnsi="Arial" w:cs="Arial"/>
              </w:rPr>
              <w:t>Establishes and funds a technical assistance center for current and prospective CCBHCs within SAMHSA.</w:t>
            </w:r>
          </w:p>
          <w:p w14:paraId="4F2A2E40" w14:textId="77777777" w:rsidR="00A842DD" w:rsidRPr="003E6518" w:rsidRDefault="00A842DD" w:rsidP="00A842DD">
            <w:pPr>
              <w:pStyle w:val="Heading2"/>
              <w:shd w:val="clear" w:color="auto" w:fill="FFFFFF"/>
              <w:spacing w:before="192" w:after="192"/>
              <w:rPr>
                <w:rFonts w:ascii="Lato" w:hAnsi="Lato"/>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6064D" w14:textId="52778B5C" w:rsidR="00A842DD" w:rsidRPr="003E6518" w:rsidRDefault="00A842DD" w:rsidP="00A842DD">
            <w:pPr>
              <w:pStyle w:val="Heading2"/>
              <w:shd w:val="clear" w:color="auto" w:fill="FFFFFF"/>
              <w:spacing w:before="192" w:after="192"/>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518">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ASAM Supports Simultaneous Passage of the Medication Access and Training Expansion (MATE) Act and the Mainstreaming Addiction Treatment (MAT) Act</w:t>
            </w:r>
          </w:p>
          <w:p w14:paraId="11F7B895" w14:textId="77777777" w:rsidR="00A842DD" w:rsidRPr="00A842DD" w:rsidRDefault="00A842DD" w:rsidP="00A842DD">
            <w:pPr>
              <w:pStyle w:val="NormalWeb"/>
              <w:shd w:val="clear" w:color="auto" w:fill="FFFFFF"/>
              <w:spacing w:before="240" w:beforeAutospacing="0" w:after="240" w:afterAutospacing="0"/>
              <w:rPr>
                <w:rFonts w:ascii="Arial" w:hAnsi="Arial" w:cs="Arial"/>
                <w:color w:val="4A4A4A"/>
                <w:sz w:val="22"/>
                <w:szCs w:val="22"/>
              </w:rPr>
            </w:pPr>
            <w:r w:rsidRPr="00A842DD">
              <w:rPr>
                <w:rFonts w:ascii="Arial" w:hAnsi="Arial" w:cs="Arial"/>
                <w:color w:val="4A4A4A"/>
                <w:sz w:val="22"/>
                <w:szCs w:val="22"/>
              </w:rPr>
              <w:t>On August 5, ASAM sent a letter to senior Biden Administration officials reiterating its strong support for simultaneous passage of the bipartisan, bicameral Medication Access and Training Expansion (MATE) Act of 2021 (S. 2235/H.R. 2067) and the Mainstreaming Addiction Treatment (MAT) Act of 2021 (S. 445/H.R. 1384). The MATE Act would require most controlled medication prescribers registered with the Drug Enforcement Administration (DEA) to have a baseline knowledge of how to identify, treat, and manage patients with substance use disorder (SUD). The MAT Act would eliminate what would then be a clearly redundant requirement that practitioners apply for a separate DEA waiver to prescribe buprenorphine for opioid use disorder (OUD), along with the x-waiver’s patient limits and extra regulatory burdens on buprenorphine for OUD.</w:t>
            </w:r>
          </w:p>
          <w:p w14:paraId="73F3A44D" w14:textId="408DE981" w:rsidR="00A842DD" w:rsidRPr="00A842DD" w:rsidRDefault="00A842DD" w:rsidP="00A842DD">
            <w:pPr>
              <w:pStyle w:val="NormalWeb"/>
              <w:shd w:val="clear" w:color="auto" w:fill="FFFFFF"/>
              <w:spacing w:before="240" w:beforeAutospacing="0" w:after="240" w:afterAutospacing="0"/>
              <w:rPr>
                <w:rFonts w:ascii="Arial" w:hAnsi="Arial" w:cs="Arial"/>
                <w:color w:val="4A4A4A"/>
                <w:sz w:val="22"/>
                <w:szCs w:val="22"/>
              </w:rPr>
            </w:pPr>
            <w:r w:rsidRPr="00A842DD">
              <w:rPr>
                <w:rFonts w:ascii="Arial" w:hAnsi="Arial" w:cs="Arial"/>
                <w:color w:val="4A4A4A"/>
                <w:sz w:val="22"/>
                <w:szCs w:val="22"/>
              </w:rPr>
              <w:t>ASAM’s letter emphasized that America faces a significant and worsening workforce shortage, both in the addiction space and in healthcare more broadly. By simultaneously passing the MATE and MAT Acts, Congress could dramatically expand the number of clinicians who are trained to treat addiction. It is particularly important that all prescribers of DEA-controlled medications receive training on addiction, as these healthcare professionals often interact with, and have opportunities to provide effective interventions for, individuals with SUD – opportunities to help that are often missed. </w:t>
            </w:r>
          </w:p>
          <w:p w14:paraId="5B33149D" w14:textId="1F43BD9A" w:rsidR="00A842DD" w:rsidRPr="00A842DD" w:rsidRDefault="00A842DD" w:rsidP="00A842DD">
            <w:pPr>
              <w:shd w:val="clear" w:color="auto" w:fill="FFFFFF"/>
              <w:rPr>
                <w:rFonts w:ascii="Arial" w:hAnsi="Arial" w:cs="Arial"/>
                <w:color w:val="4A4A4A"/>
              </w:rPr>
            </w:pPr>
            <w:r w:rsidRPr="00A842DD">
              <w:rPr>
                <w:rFonts w:ascii="Arial" w:hAnsi="Arial" w:cs="Arial"/>
                <w:color w:val="4A4A4A"/>
              </w:rPr>
              <w:t> </w:t>
            </w:r>
            <w:r w:rsidRPr="00A842DD">
              <w:rPr>
                <w:rStyle w:val="Strong"/>
                <w:rFonts w:ascii="Arial" w:hAnsi="Arial" w:cs="Arial"/>
                <w:color w:val="4A4A4A"/>
              </w:rPr>
              <w:t>Read the letter </w:t>
            </w:r>
            <w:hyperlink r:id="rId438" w:tgtFrame="_blank" w:history="1">
              <w:r w:rsidRPr="00A842DD">
                <w:rPr>
                  <w:rStyle w:val="Hyperlink"/>
                  <w:rFonts w:ascii="Arial" w:hAnsi="Arial" w:cs="Arial"/>
                  <w:b/>
                  <w:bCs/>
                  <w:color w:val="4180A5"/>
                </w:rPr>
                <w:t>here</w:t>
              </w:r>
            </w:hyperlink>
            <w:r w:rsidRPr="00A842DD">
              <w:rPr>
                <w:rStyle w:val="Strong"/>
                <w:rFonts w:ascii="Arial" w:hAnsi="Arial" w:cs="Arial"/>
                <w:color w:val="4A4A4A"/>
              </w:rPr>
              <w:t>.</w:t>
            </w:r>
          </w:p>
          <w:p w14:paraId="1D837485" w14:textId="04CD7838" w:rsidR="00A842DD" w:rsidRPr="00A842DD" w:rsidRDefault="00A842DD" w:rsidP="00A842DD">
            <w:pPr>
              <w:pStyle w:val="NormalWeb"/>
              <w:shd w:val="clear" w:color="auto" w:fill="FFFFFF"/>
              <w:spacing w:before="240" w:beforeAutospacing="0" w:after="240" w:afterAutospacing="0"/>
              <w:rPr>
                <w:rFonts w:ascii="Arial" w:hAnsi="Arial" w:cs="Arial"/>
                <w:color w:val="4A4A4A"/>
                <w:sz w:val="22"/>
                <w:szCs w:val="22"/>
              </w:rPr>
            </w:pPr>
            <w:r w:rsidRPr="00A842DD">
              <w:rPr>
                <w:rStyle w:val="Strong"/>
                <w:rFonts w:ascii="Arial" w:hAnsi="Arial" w:cs="Arial"/>
                <w:color w:val="4A4A4A"/>
                <w:sz w:val="22"/>
                <w:szCs w:val="22"/>
              </w:rPr>
              <w:t> Read the MATE Act </w:t>
            </w:r>
            <w:hyperlink r:id="rId439" w:tgtFrame="_blank" w:history="1">
              <w:r w:rsidRPr="00A842DD">
                <w:rPr>
                  <w:rStyle w:val="Hyperlink"/>
                  <w:rFonts w:ascii="Arial" w:eastAsiaTheme="majorEastAsia" w:hAnsi="Arial" w:cs="Arial"/>
                  <w:b/>
                  <w:bCs/>
                  <w:color w:val="4180A5"/>
                  <w:sz w:val="22"/>
                  <w:szCs w:val="22"/>
                </w:rPr>
                <w:t>here</w:t>
              </w:r>
            </w:hyperlink>
            <w:r w:rsidRPr="00A842DD">
              <w:rPr>
                <w:rStyle w:val="Strong"/>
                <w:rFonts w:ascii="Arial" w:hAnsi="Arial" w:cs="Arial"/>
                <w:color w:val="4A4A4A"/>
                <w:sz w:val="22"/>
                <w:szCs w:val="22"/>
              </w:rPr>
              <w:t>.</w:t>
            </w:r>
          </w:p>
          <w:p w14:paraId="14891A1E" w14:textId="5989A375" w:rsidR="00A842DD" w:rsidRPr="00A842DD" w:rsidRDefault="00A842DD" w:rsidP="00A842DD">
            <w:pPr>
              <w:pStyle w:val="NormalWeb"/>
              <w:shd w:val="clear" w:color="auto" w:fill="FFFFFF"/>
              <w:spacing w:before="240" w:beforeAutospacing="0" w:after="240" w:afterAutospacing="0"/>
              <w:rPr>
                <w:rFonts w:ascii="Arial" w:hAnsi="Arial" w:cs="Arial"/>
                <w:color w:val="4A4A4A"/>
                <w:sz w:val="22"/>
                <w:szCs w:val="22"/>
              </w:rPr>
            </w:pPr>
            <w:r w:rsidRPr="00A842DD">
              <w:rPr>
                <w:rStyle w:val="Strong"/>
                <w:rFonts w:ascii="Arial" w:hAnsi="Arial" w:cs="Arial"/>
                <w:color w:val="4A4A4A"/>
                <w:sz w:val="22"/>
                <w:szCs w:val="22"/>
              </w:rPr>
              <w:t> Read the MAT Act </w:t>
            </w:r>
            <w:hyperlink r:id="rId440" w:tgtFrame="_blank" w:history="1">
              <w:r w:rsidRPr="00A842DD">
                <w:rPr>
                  <w:rStyle w:val="Hyperlink"/>
                  <w:rFonts w:ascii="Arial" w:eastAsiaTheme="majorEastAsia" w:hAnsi="Arial" w:cs="Arial"/>
                  <w:b/>
                  <w:bCs/>
                  <w:color w:val="4180A5"/>
                  <w:sz w:val="22"/>
                  <w:szCs w:val="22"/>
                </w:rPr>
                <w:t>here</w:t>
              </w:r>
            </w:hyperlink>
            <w:r w:rsidRPr="00A842DD">
              <w:rPr>
                <w:rStyle w:val="Strong"/>
                <w:rFonts w:ascii="Arial" w:hAnsi="Arial" w:cs="Arial"/>
                <w:color w:val="4A4A4A"/>
                <w:sz w:val="22"/>
                <w:szCs w:val="22"/>
              </w:rPr>
              <w:t>.</w:t>
            </w:r>
          </w:p>
          <w:p w14:paraId="183591ED" w14:textId="0C1379EE" w:rsidR="00547368" w:rsidRPr="004F2DB1" w:rsidRDefault="00547368" w:rsidP="00547368">
            <w:pPr>
              <w:rPr>
                <w:rFonts w:ascii="Arial" w:eastAsia="Times New Roman" w:hAnsi="Arial" w:cs="Arial"/>
                <w:highlight w:val="yellow"/>
              </w:rPr>
            </w:pPr>
          </w:p>
        </w:tc>
      </w:tr>
    </w:tbl>
    <w:bookmarkEnd w:id="17"/>
    <w:p w14:paraId="44F3DDE8" w14:textId="77777777" w:rsidR="00131769" w:rsidRPr="00131769" w:rsidRDefault="00131769" w:rsidP="00131769">
      <w:pPr>
        <w:shd w:val="clear" w:color="auto" w:fill="FFFFFF"/>
        <w:spacing w:before="100" w:beforeAutospacing="1" w:after="100" w:afterAutospacing="1" w:line="240" w:lineRule="auto"/>
        <w:outlineLvl w:val="0"/>
        <w:rPr>
          <w:rFonts w:ascii="Arial" w:eastAsia="Times New Roman" w:hAnsi="Arial" w:cs="Arial"/>
          <w:b/>
          <w:bCs/>
          <w:color w:val="111111"/>
          <w:kern w:val="36"/>
          <w:sz w:val="24"/>
          <w:szCs w:val="24"/>
        </w:rPr>
      </w:pPr>
      <w:r w:rsidRPr="00131769">
        <w:rPr>
          <w:rFonts w:ascii="Arial" w:eastAsia="Times New Roman" w:hAnsi="Arial" w:cs="Arial"/>
          <w:b/>
          <w:bCs/>
          <w:color w:val="111111"/>
          <w:kern w:val="36"/>
          <w:sz w:val="24"/>
          <w:szCs w:val="24"/>
        </w:rPr>
        <w:lastRenderedPageBreak/>
        <w:t>California Lawmakers Push Feds to Allow a Therapy That Pays Meth Users to Abstain</w:t>
      </w:r>
    </w:p>
    <w:tbl>
      <w:tblPr>
        <w:tblW w:w="5209" w:type="pct"/>
        <w:jc w:val="center"/>
        <w:tblCellMar>
          <w:left w:w="0" w:type="dxa"/>
          <w:right w:w="0" w:type="dxa"/>
        </w:tblCellMar>
        <w:tblLook w:val="04A0" w:firstRow="1" w:lastRow="0" w:firstColumn="1" w:lastColumn="0" w:noHBand="0" w:noVBand="1"/>
      </w:tblPr>
      <w:tblGrid>
        <w:gridCol w:w="12883"/>
      </w:tblGrid>
      <w:tr w:rsidR="00ED584A" w14:paraId="75BEBEA2" w14:textId="77777777" w:rsidTr="00776B6A">
        <w:trPr>
          <w:jc w:val="center"/>
        </w:trPr>
        <w:tc>
          <w:tcPr>
            <w:tcW w:w="0" w:type="auto"/>
            <w:vAlign w:val="center"/>
          </w:tcPr>
          <w:tbl>
            <w:tblPr>
              <w:tblW w:w="5000" w:type="pct"/>
              <w:jc w:val="center"/>
              <w:tblCellMar>
                <w:left w:w="0" w:type="dxa"/>
                <w:right w:w="0" w:type="dxa"/>
              </w:tblCellMar>
              <w:tblLook w:val="04A0" w:firstRow="1" w:lastRow="0" w:firstColumn="1" w:lastColumn="0" w:noHBand="0" w:noVBand="1"/>
            </w:tblPr>
            <w:tblGrid>
              <w:gridCol w:w="12883"/>
            </w:tblGrid>
            <w:tr w:rsidR="00ED584A" w:rsidRPr="00ED584A" w14:paraId="3072CA5A" w14:textId="77777777">
              <w:trPr>
                <w:jc w:val="center"/>
              </w:trPr>
              <w:tc>
                <w:tcPr>
                  <w:tcW w:w="0" w:type="auto"/>
                  <w:shd w:val="clear" w:color="auto" w:fill="FFFFFF"/>
                  <w:hideMark/>
                </w:tcPr>
                <w:tbl>
                  <w:tblPr>
                    <w:tblW w:w="9750" w:type="dxa"/>
                    <w:jc w:val="center"/>
                    <w:tblCellMar>
                      <w:left w:w="0" w:type="dxa"/>
                      <w:right w:w="0" w:type="dxa"/>
                    </w:tblCellMar>
                    <w:tblLook w:val="04A0" w:firstRow="1" w:lastRow="0" w:firstColumn="1" w:lastColumn="0" w:noHBand="0" w:noVBand="1"/>
                  </w:tblPr>
                  <w:tblGrid>
                    <w:gridCol w:w="12883"/>
                  </w:tblGrid>
                  <w:tr w:rsidR="00ED584A" w:rsidRPr="00ED584A" w14:paraId="7F79D00A" w14:textId="77777777">
                    <w:trPr>
                      <w:jc w:val="center"/>
                    </w:trPr>
                    <w:tc>
                      <w:tcPr>
                        <w:tcW w:w="0" w:type="auto"/>
                        <w:vAlign w:val="center"/>
                        <w:hideMark/>
                      </w:tcPr>
                      <w:p w14:paraId="6C40729D" w14:textId="677B8CA8" w:rsidR="00ED584A" w:rsidRPr="00ED584A" w:rsidRDefault="00272E99">
                        <w:pPr>
                          <w:spacing w:line="0" w:lineRule="atLeast"/>
                          <w:rPr>
                            <w:rFonts w:ascii="Arial" w:eastAsia="Times New Roman" w:hAnsi="Arial" w:cs="Arial"/>
                            <w:sz w:val="2"/>
                            <w:szCs w:val="2"/>
                            <w:highlight w:val="yellow"/>
                          </w:rPr>
                        </w:pPr>
                        <w:hyperlink r:id="rId441" w:history="1">
                          <w:r w:rsidR="00131769" w:rsidRPr="00CD6681">
                            <w:rPr>
                              <w:rStyle w:val="Hyperlink"/>
                              <w:rFonts w:ascii="Arial" w:hAnsi="Arial" w:cs="Arial"/>
                              <w:b/>
                              <w:bCs/>
                              <w:sz w:val="20"/>
                              <w:szCs w:val="20"/>
                            </w:rPr>
                            <w:t>https://khn.org/news/article/california-lawmakers-push-feds-to-allow-a-therapy-that-pays-meth-users-to-abstain/?utm_campaign=KHN%3A%20Daily%20Health%20Policy%20Report&amp;utm_medium=email&amp;_hsmi=137775771&amp;_hsenc=p2ANqtz--wZjrW0jp9h6OsK2_kLx2dZdV--T46K95bi_a5ZEQp3mzyXSHno_E-xk4pO3GGt7D-iTRwP2djXE74K-8iv-iekXtd3g&amp;utm_content=137775771&amp;utm_source=hs_email</w:t>
                          </w:r>
                        </w:hyperlink>
                      </w:p>
                    </w:tc>
                  </w:tr>
                  <w:tr w:rsidR="00ED584A" w:rsidRPr="00ED584A" w14:paraId="4D56C147" w14:textId="77777777">
                    <w:trPr>
                      <w:jc w:val="center"/>
                    </w:trPr>
                    <w:tc>
                      <w:tcPr>
                        <w:tcW w:w="0" w:type="auto"/>
                        <w:vAlign w:val="center"/>
                        <w:hideMark/>
                      </w:tcPr>
                      <w:p w14:paraId="7F2F1C1F" w14:textId="661CDBC7" w:rsidR="00ED584A" w:rsidRPr="00ED584A" w:rsidRDefault="00ED584A">
                        <w:pPr>
                          <w:spacing w:line="15" w:lineRule="atLeast"/>
                          <w:jc w:val="center"/>
                          <w:rPr>
                            <w:rFonts w:ascii="Arial" w:eastAsia="Times New Roman" w:hAnsi="Arial" w:cs="Arial"/>
                            <w:sz w:val="2"/>
                            <w:szCs w:val="2"/>
                            <w:highlight w:val="yellow"/>
                          </w:rPr>
                        </w:pPr>
                      </w:p>
                    </w:tc>
                  </w:tr>
                  <w:tr w:rsidR="00ED584A" w:rsidRPr="00ED584A" w14:paraId="370665CC" w14:textId="77777777">
                    <w:trPr>
                      <w:trHeight w:val="240"/>
                      <w:jc w:val="center"/>
                    </w:trPr>
                    <w:tc>
                      <w:tcPr>
                        <w:tcW w:w="0" w:type="auto"/>
                        <w:vAlign w:val="center"/>
                        <w:hideMark/>
                      </w:tcPr>
                      <w:p w14:paraId="1441AFEA" w14:textId="77777777" w:rsidR="00ED584A" w:rsidRPr="00ED584A" w:rsidRDefault="00ED584A">
                        <w:pPr>
                          <w:spacing w:line="0" w:lineRule="atLeast"/>
                          <w:rPr>
                            <w:rFonts w:ascii="Arial" w:eastAsia="Times New Roman" w:hAnsi="Arial" w:cs="Arial"/>
                            <w:sz w:val="2"/>
                            <w:szCs w:val="2"/>
                            <w:highlight w:val="yellow"/>
                          </w:rPr>
                        </w:pPr>
                        <w:r w:rsidRPr="00ED584A">
                          <w:rPr>
                            <w:rFonts w:ascii="Arial" w:eastAsia="Times New Roman" w:hAnsi="Arial" w:cs="Arial"/>
                            <w:sz w:val="2"/>
                            <w:szCs w:val="2"/>
                            <w:highlight w:val="yellow"/>
                          </w:rPr>
                          <w:t xml:space="preserve">  </w:t>
                        </w:r>
                      </w:p>
                    </w:tc>
                  </w:tr>
                </w:tbl>
                <w:p w14:paraId="0B7C0905" w14:textId="77777777" w:rsidR="00ED584A" w:rsidRPr="00ED584A" w:rsidRDefault="00ED584A">
                  <w:pPr>
                    <w:jc w:val="center"/>
                    <w:rPr>
                      <w:rFonts w:ascii="Times New Roman" w:eastAsia="Times New Roman" w:hAnsi="Times New Roman" w:cs="Times New Roman"/>
                      <w:sz w:val="20"/>
                      <w:szCs w:val="20"/>
                      <w:highlight w:val="yellow"/>
                    </w:rPr>
                  </w:pPr>
                </w:p>
              </w:tc>
            </w:tr>
          </w:tbl>
          <w:p w14:paraId="3EC9A7C0" w14:textId="77777777" w:rsidR="00ED584A" w:rsidRPr="00ED584A" w:rsidRDefault="00ED584A">
            <w:pPr>
              <w:rPr>
                <w:rFonts w:ascii="Arial" w:eastAsia="Times New Roman" w:hAnsi="Arial" w:cs="Arial"/>
                <w:vanish/>
                <w:highlight w:val="yellow"/>
              </w:rPr>
            </w:pPr>
          </w:p>
          <w:p w14:paraId="065DE761" w14:textId="77777777" w:rsidR="00ED584A" w:rsidRPr="00ED584A" w:rsidRDefault="00ED584A">
            <w:pPr>
              <w:rPr>
                <w:rFonts w:ascii="Arial" w:eastAsia="Times New Roman" w:hAnsi="Arial" w:cs="Arial"/>
                <w:vanish/>
                <w:highlight w:val="yellow"/>
              </w:rPr>
            </w:pPr>
          </w:p>
          <w:p w14:paraId="668C1CEE" w14:textId="77777777" w:rsidR="00ED584A" w:rsidRPr="00ED584A" w:rsidRDefault="00ED584A">
            <w:pPr>
              <w:rPr>
                <w:rFonts w:ascii="Arial" w:eastAsia="Times New Roman" w:hAnsi="Arial" w:cs="Arial"/>
                <w:vanish/>
                <w:highlight w:val="yellow"/>
              </w:rPr>
            </w:pPr>
          </w:p>
          <w:p w14:paraId="5AF72CCA" w14:textId="77777777" w:rsidR="00ED584A" w:rsidRPr="00ED584A" w:rsidRDefault="00ED584A">
            <w:pPr>
              <w:rPr>
                <w:rFonts w:ascii="Arial" w:eastAsia="Times New Roman" w:hAnsi="Arial" w:cs="Arial"/>
                <w:vanish/>
                <w:highlight w:val="yellow"/>
              </w:rPr>
            </w:pPr>
          </w:p>
          <w:p w14:paraId="4D849E35" w14:textId="77777777" w:rsidR="00ED584A" w:rsidRPr="003542ED" w:rsidRDefault="00ED584A">
            <w:pPr>
              <w:rPr>
                <w:rFonts w:ascii="Arial" w:eastAsia="Times New Roman" w:hAnsi="Arial" w:cs="Arial"/>
                <w:vanish/>
                <w:highlight w:val="yellow"/>
              </w:rPr>
            </w:pPr>
          </w:p>
          <w:tbl>
            <w:tblPr>
              <w:tblW w:w="5000" w:type="pct"/>
              <w:jc w:val="center"/>
              <w:tblCellMar>
                <w:left w:w="0" w:type="dxa"/>
                <w:right w:w="0" w:type="dxa"/>
              </w:tblCellMar>
              <w:tblLook w:val="04A0" w:firstRow="1" w:lastRow="0" w:firstColumn="1" w:lastColumn="0" w:noHBand="0" w:noVBand="1"/>
            </w:tblPr>
            <w:tblGrid>
              <w:gridCol w:w="12883"/>
            </w:tblGrid>
            <w:tr w:rsidR="00ED584A" w:rsidRPr="003542ED" w14:paraId="2EF97ACD" w14:textId="77777777">
              <w:trPr>
                <w:jc w:val="center"/>
              </w:trPr>
              <w:tc>
                <w:tcPr>
                  <w:tcW w:w="0" w:type="auto"/>
                  <w:shd w:val="clear" w:color="auto" w:fill="FFFFFF"/>
                  <w:hideMark/>
                </w:tcPr>
                <w:p w14:paraId="5626F107" w14:textId="77777777" w:rsidR="00ED584A" w:rsidRPr="003542ED" w:rsidRDefault="00ED584A">
                  <w:pPr>
                    <w:jc w:val="center"/>
                    <w:rPr>
                      <w:rFonts w:ascii="Arial" w:eastAsia="Times New Roman" w:hAnsi="Arial" w:cs="Arial"/>
                      <w:highlight w:val="yellow"/>
                    </w:rPr>
                  </w:pPr>
                </w:p>
              </w:tc>
            </w:tr>
          </w:tbl>
          <w:p w14:paraId="33E8DB79" w14:textId="77777777" w:rsidR="00ED584A" w:rsidRPr="00ED584A" w:rsidRDefault="00ED584A">
            <w:pPr>
              <w:rPr>
                <w:rFonts w:ascii="Arial" w:eastAsia="Times New Roman" w:hAnsi="Arial" w:cs="Arial"/>
                <w:vanish/>
                <w:highlight w:val="yellow"/>
              </w:rPr>
            </w:pPr>
          </w:p>
          <w:tbl>
            <w:tblPr>
              <w:tblW w:w="5000" w:type="pct"/>
              <w:jc w:val="center"/>
              <w:tblCellMar>
                <w:left w:w="0" w:type="dxa"/>
                <w:right w:w="0" w:type="dxa"/>
              </w:tblCellMar>
              <w:tblLook w:val="04A0" w:firstRow="1" w:lastRow="0" w:firstColumn="1" w:lastColumn="0" w:noHBand="0" w:noVBand="1"/>
            </w:tblPr>
            <w:tblGrid>
              <w:gridCol w:w="12883"/>
            </w:tblGrid>
            <w:tr w:rsidR="00ED584A" w:rsidRPr="00ED584A" w14:paraId="0C4FC77B" w14:textId="77777777">
              <w:trPr>
                <w:jc w:val="center"/>
              </w:trPr>
              <w:tc>
                <w:tcPr>
                  <w:tcW w:w="0" w:type="auto"/>
                  <w:shd w:val="clear" w:color="auto" w:fill="FFFFFF"/>
                  <w:vAlign w:val="center"/>
                  <w:hideMark/>
                </w:tcPr>
                <w:p w14:paraId="65B5D8EC" w14:textId="77777777" w:rsidR="00ED584A" w:rsidRPr="00ED584A" w:rsidRDefault="00ED584A">
                  <w:pPr>
                    <w:jc w:val="center"/>
                    <w:rPr>
                      <w:rFonts w:ascii="Times New Roman" w:eastAsia="Times New Roman" w:hAnsi="Times New Roman" w:cs="Times New Roman"/>
                      <w:sz w:val="20"/>
                      <w:szCs w:val="20"/>
                      <w:highlight w:val="yellow"/>
                    </w:rPr>
                  </w:pPr>
                </w:p>
              </w:tc>
            </w:tr>
          </w:tbl>
          <w:p w14:paraId="6BA462D1" w14:textId="77777777" w:rsidR="00ED584A" w:rsidRPr="00ED584A" w:rsidRDefault="00ED584A">
            <w:pPr>
              <w:rPr>
                <w:rFonts w:ascii="Arial" w:eastAsia="Times New Roman" w:hAnsi="Arial" w:cs="Arial"/>
                <w:vanish/>
                <w:highlight w:val="yellow"/>
              </w:rPr>
            </w:pPr>
          </w:p>
          <w:p w14:paraId="2EC2EE57" w14:textId="77777777" w:rsidR="00ED584A" w:rsidRPr="00ED584A" w:rsidRDefault="00ED584A">
            <w:pPr>
              <w:rPr>
                <w:rFonts w:ascii="Arial" w:eastAsia="Times New Roman" w:hAnsi="Arial" w:cs="Arial"/>
                <w:vanish/>
                <w:highlight w:val="yellow"/>
              </w:rPr>
            </w:pPr>
          </w:p>
          <w:p w14:paraId="0A9AF53C" w14:textId="77777777" w:rsidR="00ED584A" w:rsidRPr="00ED584A" w:rsidRDefault="00ED584A">
            <w:pPr>
              <w:jc w:val="center"/>
              <w:rPr>
                <w:rFonts w:ascii="Times New Roman" w:eastAsia="Times New Roman" w:hAnsi="Times New Roman" w:cs="Times New Roman"/>
                <w:sz w:val="20"/>
                <w:szCs w:val="20"/>
                <w:highlight w:val="yellow"/>
              </w:rPr>
            </w:pPr>
          </w:p>
        </w:tc>
      </w:tr>
    </w:tbl>
    <w:p w14:paraId="444D295C" w14:textId="77777777" w:rsidR="009A102D" w:rsidRDefault="009A102D" w:rsidP="00493485">
      <w:pPr>
        <w:ind w:left="1980" w:hanging="1980"/>
        <w:rPr>
          <w:rStyle w:val="Hyperlink"/>
          <w:rFonts w:ascii="Arial" w:hAnsi="Arial" w:cs="Arial"/>
          <w:b/>
          <w:bCs/>
          <w:sz w:val="20"/>
          <w:szCs w:val="20"/>
        </w:rPr>
      </w:pPr>
    </w:p>
    <w:sectPr w:rsidR="009A102D" w:rsidSect="0002211F">
      <w:headerReference w:type="even" r:id="rId442"/>
      <w:headerReference w:type="default" r:id="rId443"/>
      <w:footerReference w:type="even" r:id="rId444"/>
      <w:footerReference w:type="default" r:id="rId445"/>
      <w:headerReference w:type="first" r:id="rId446"/>
      <w:footerReference w:type="first" r:id="rId447"/>
      <w:type w:val="continuous"/>
      <w:pgSz w:w="12240" w:h="15840" w:code="1"/>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8A4B" w14:textId="77777777" w:rsidR="00272E99" w:rsidRDefault="00272E99" w:rsidP="002307AE">
      <w:pPr>
        <w:spacing w:after="0" w:line="240" w:lineRule="auto"/>
      </w:pPr>
      <w:r>
        <w:separator/>
      </w:r>
    </w:p>
  </w:endnote>
  <w:endnote w:type="continuationSeparator" w:id="0">
    <w:p w14:paraId="0DCFC632" w14:textId="77777777" w:rsidR="00272E99" w:rsidRDefault="00272E99" w:rsidP="0023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Medium">
    <w:altName w:val="Calibri"/>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cumin-pr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open_sansregular">
    <w:altName w:val="Cambria"/>
    <w:panose1 w:val="00000000000000000000"/>
    <w:charset w:val="00"/>
    <w:family w:val="roman"/>
    <w:notTrueType/>
    <w:pitch w:val="default"/>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E994" w14:textId="77777777" w:rsidR="00DD4776" w:rsidRDefault="00DD4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7B27" w14:textId="3AF6BC78" w:rsidR="00DD4776" w:rsidRDefault="00DD4776">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00AE" w14:textId="77777777" w:rsidR="00DD4776" w:rsidRDefault="00DD4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B87C" w14:textId="77777777" w:rsidR="00272E99" w:rsidRDefault="00272E99" w:rsidP="002307AE">
      <w:pPr>
        <w:spacing w:after="0" w:line="240" w:lineRule="auto"/>
      </w:pPr>
      <w:r>
        <w:separator/>
      </w:r>
    </w:p>
  </w:footnote>
  <w:footnote w:type="continuationSeparator" w:id="0">
    <w:p w14:paraId="2C7EA16C" w14:textId="77777777" w:rsidR="00272E99" w:rsidRDefault="00272E99" w:rsidP="00230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23CE" w14:textId="77777777" w:rsidR="00DD4776" w:rsidRDefault="00DD4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D9A7" w14:textId="77777777" w:rsidR="00DD4776" w:rsidRDefault="00DD47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4BC1" w14:textId="77777777" w:rsidR="00DD4776" w:rsidRDefault="00DD4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6E39"/>
    <w:multiLevelType w:val="multilevel"/>
    <w:tmpl w:val="B9A45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2271C"/>
    <w:multiLevelType w:val="multilevel"/>
    <w:tmpl w:val="1EF03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A6009"/>
    <w:multiLevelType w:val="multilevel"/>
    <w:tmpl w:val="0C22B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C43DCA"/>
    <w:multiLevelType w:val="multilevel"/>
    <w:tmpl w:val="76A05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931"/>
    <w:multiLevelType w:val="multilevel"/>
    <w:tmpl w:val="811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D6402"/>
    <w:multiLevelType w:val="multilevel"/>
    <w:tmpl w:val="DF067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A3337"/>
    <w:multiLevelType w:val="hybridMultilevel"/>
    <w:tmpl w:val="9326B19E"/>
    <w:lvl w:ilvl="0" w:tplc="CD526C0C">
      <w:numFmt w:val="bullet"/>
      <w:lvlText w:val="-"/>
      <w:lvlJc w:val="left"/>
      <w:pPr>
        <w:ind w:left="420" w:hanging="360"/>
      </w:pPr>
      <w:rPr>
        <w:rFonts w:ascii="Arial" w:eastAsiaTheme="minorHAns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7" w15:restartNumberingAfterBreak="0">
    <w:nsid w:val="15064A36"/>
    <w:multiLevelType w:val="multilevel"/>
    <w:tmpl w:val="9B5EE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B7CB2"/>
    <w:multiLevelType w:val="multilevel"/>
    <w:tmpl w:val="3222C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143F66"/>
    <w:multiLevelType w:val="multilevel"/>
    <w:tmpl w:val="D5826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F513B"/>
    <w:multiLevelType w:val="multilevel"/>
    <w:tmpl w:val="F710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21E92"/>
    <w:multiLevelType w:val="multilevel"/>
    <w:tmpl w:val="D7603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E3312"/>
    <w:multiLevelType w:val="multilevel"/>
    <w:tmpl w:val="0DE08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D667C"/>
    <w:multiLevelType w:val="multilevel"/>
    <w:tmpl w:val="F0BE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D6771"/>
    <w:multiLevelType w:val="multilevel"/>
    <w:tmpl w:val="430E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36E00"/>
    <w:multiLevelType w:val="hybridMultilevel"/>
    <w:tmpl w:val="8CF03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AC56A28"/>
    <w:multiLevelType w:val="multilevel"/>
    <w:tmpl w:val="A702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909B1"/>
    <w:multiLevelType w:val="multilevel"/>
    <w:tmpl w:val="E8C6B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2820"/>
    <w:multiLevelType w:val="multilevel"/>
    <w:tmpl w:val="FD8C6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A2850"/>
    <w:multiLevelType w:val="multilevel"/>
    <w:tmpl w:val="7742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20DBA"/>
    <w:multiLevelType w:val="multilevel"/>
    <w:tmpl w:val="AF004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D12977"/>
    <w:multiLevelType w:val="multilevel"/>
    <w:tmpl w:val="DA2C7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A54F7"/>
    <w:multiLevelType w:val="multilevel"/>
    <w:tmpl w:val="7CBEF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1065A"/>
    <w:multiLevelType w:val="multilevel"/>
    <w:tmpl w:val="A6A4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D6ED0"/>
    <w:multiLevelType w:val="multilevel"/>
    <w:tmpl w:val="D50CA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E7E1A"/>
    <w:multiLevelType w:val="multilevel"/>
    <w:tmpl w:val="2200B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DA5DBA"/>
    <w:multiLevelType w:val="multilevel"/>
    <w:tmpl w:val="C21C2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3331C"/>
    <w:multiLevelType w:val="multilevel"/>
    <w:tmpl w:val="EBDC1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C08D7"/>
    <w:multiLevelType w:val="multilevel"/>
    <w:tmpl w:val="9280A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749F7"/>
    <w:multiLevelType w:val="multilevel"/>
    <w:tmpl w:val="8CC283A4"/>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cs="Times New Roman" w:hint="default"/>
        <w:sz w:val="20"/>
      </w:rPr>
    </w:lvl>
    <w:lvl w:ilvl="2">
      <w:start w:val="1"/>
      <w:numFmt w:val="bullet"/>
      <w:lvlText w:val=""/>
      <w:lvlJc w:val="left"/>
      <w:pPr>
        <w:tabs>
          <w:tab w:val="num" w:pos="2070"/>
        </w:tabs>
        <w:ind w:left="2070" w:hanging="360"/>
      </w:pPr>
      <w:rPr>
        <w:rFonts w:ascii="Wingdings" w:hAnsi="Wingdings" w:hint="default"/>
        <w:sz w:val="20"/>
      </w:rPr>
    </w:lvl>
    <w:lvl w:ilvl="3">
      <w:start w:val="1"/>
      <w:numFmt w:val="bullet"/>
      <w:lvlText w:val=""/>
      <w:lvlJc w:val="left"/>
      <w:pPr>
        <w:tabs>
          <w:tab w:val="num" w:pos="2790"/>
        </w:tabs>
        <w:ind w:left="2790" w:hanging="360"/>
      </w:pPr>
      <w:rPr>
        <w:rFonts w:ascii="Wingdings" w:hAnsi="Wingdings" w:hint="default"/>
        <w:sz w:val="20"/>
      </w:rPr>
    </w:lvl>
    <w:lvl w:ilvl="4">
      <w:start w:val="1"/>
      <w:numFmt w:val="bullet"/>
      <w:lvlText w:val=""/>
      <w:lvlJc w:val="left"/>
      <w:pPr>
        <w:tabs>
          <w:tab w:val="num" w:pos="3510"/>
        </w:tabs>
        <w:ind w:left="3510" w:hanging="360"/>
      </w:pPr>
      <w:rPr>
        <w:rFonts w:ascii="Wingdings" w:hAnsi="Wingdings" w:hint="default"/>
        <w:sz w:val="20"/>
      </w:rPr>
    </w:lvl>
    <w:lvl w:ilvl="5">
      <w:start w:val="1"/>
      <w:numFmt w:val="bullet"/>
      <w:lvlText w:val=""/>
      <w:lvlJc w:val="left"/>
      <w:pPr>
        <w:tabs>
          <w:tab w:val="num" w:pos="4230"/>
        </w:tabs>
        <w:ind w:left="4230" w:hanging="360"/>
      </w:pPr>
      <w:rPr>
        <w:rFonts w:ascii="Wingdings" w:hAnsi="Wingdings" w:hint="default"/>
        <w:sz w:val="20"/>
      </w:rPr>
    </w:lvl>
    <w:lvl w:ilvl="6">
      <w:start w:val="1"/>
      <w:numFmt w:val="bullet"/>
      <w:lvlText w:val=""/>
      <w:lvlJc w:val="left"/>
      <w:pPr>
        <w:tabs>
          <w:tab w:val="num" w:pos="4950"/>
        </w:tabs>
        <w:ind w:left="4950" w:hanging="360"/>
      </w:pPr>
      <w:rPr>
        <w:rFonts w:ascii="Wingdings" w:hAnsi="Wingdings" w:hint="default"/>
        <w:sz w:val="20"/>
      </w:rPr>
    </w:lvl>
    <w:lvl w:ilvl="7">
      <w:start w:val="1"/>
      <w:numFmt w:val="bullet"/>
      <w:lvlText w:val=""/>
      <w:lvlJc w:val="left"/>
      <w:pPr>
        <w:tabs>
          <w:tab w:val="num" w:pos="5670"/>
        </w:tabs>
        <w:ind w:left="5670" w:hanging="360"/>
      </w:pPr>
      <w:rPr>
        <w:rFonts w:ascii="Wingdings" w:hAnsi="Wingdings" w:hint="default"/>
        <w:sz w:val="20"/>
      </w:rPr>
    </w:lvl>
    <w:lvl w:ilvl="8">
      <w:start w:val="1"/>
      <w:numFmt w:val="bullet"/>
      <w:lvlText w:val=""/>
      <w:lvlJc w:val="left"/>
      <w:pPr>
        <w:tabs>
          <w:tab w:val="num" w:pos="6390"/>
        </w:tabs>
        <w:ind w:left="6390" w:hanging="360"/>
      </w:pPr>
      <w:rPr>
        <w:rFonts w:ascii="Wingdings" w:hAnsi="Wingdings" w:hint="default"/>
        <w:sz w:val="20"/>
      </w:rPr>
    </w:lvl>
  </w:abstractNum>
  <w:abstractNum w:abstractNumId="30" w15:restartNumberingAfterBreak="0">
    <w:nsid w:val="78982898"/>
    <w:multiLevelType w:val="multilevel"/>
    <w:tmpl w:val="073E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92470D"/>
    <w:multiLevelType w:val="multilevel"/>
    <w:tmpl w:val="DE8C3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045A18"/>
    <w:multiLevelType w:val="multilevel"/>
    <w:tmpl w:val="4064B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161684"/>
    <w:multiLevelType w:val="multilevel"/>
    <w:tmpl w:val="E92E2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C47E1"/>
    <w:multiLevelType w:val="multilevel"/>
    <w:tmpl w:val="854A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DB74AB"/>
    <w:multiLevelType w:val="multilevel"/>
    <w:tmpl w:val="0CCE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7"/>
  </w:num>
  <w:num w:numId="3">
    <w:abstractNumId w:val="31"/>
  </w:num>
  <w:num w:numId="4">
    <w:abstractNumId w:val="1"/>
  </w:num>
  <w:num w:numId="5">
    <w:abstractNumId w:val="25"/>
  </w:num>
  <w:num w:numId="6">
    <w:abstractNumId w:val="10"/>
  </w:num>
  <w:num w:numId="7">
    <w:abstractNumId w:val="13"/>
  </w:num>
  <w:num w:numId="8">
    <w:abstractNumId w:val="7"/>
  </w:num>
  <w:num w:numId="9">
    <w:abstractNumId w:val="2"/>
  </w:num>
  <w:num w:numId="10">
    <w:abstractNumId w:val="22"/>
  </w:num>
  <w:num w:numId="11">
    <w:abstractNumId w:val="21"/>
  </w:num>
  <w:num w:numId="12">
    <w:abstractNumId w:val="29"/>
  </w:num>
  <w:num w:numId="13">
    <w:abstractNumId w:val="24"/>
  </w:num>
  <w:num w:numId="14">
    <w:abstractNumId w:val="0"/>
  </w:num>
  <w:num w:numId="15">
    <w:abstractNumId w:val="32"/>
  </w:num>
  <w:num w:numId="16">
    <w:abstractNumId w:val="16"/>
  </w:num>
  <w:num w:numId="17">
    <w:abstractNumId w:val="15"/>
  </w:num>
  <w:num w:numId="18">
    <w:abstractNumId w:val="34"/>
  </w:num>
  <w:num w:numId="19">
    <w:abstractNumId w:val="19"/>
  </w:num>
  <w:num w:numId="20">
    <w:abstractNumId w:val="35"/>
  </w:num>
  <w:num w:numId="21">
    <w:abstractNumId w:val="23"/>
  </w:num>
  <w:num w:numId="22">
    <w:abstractNumId w:val="30"/>
  </w:num>
  <w:num w:numId="23">
    <w:abstractNumId w:val="14"/>
  </w:num>
  <w:num w:numId="24">
    <w:abstractNumId w:val="20"/>
  </w:num>
  <w:num w:numId="25">
    <w:abstractNumId w:val="6"/>
  </w:num>
  <w:num w:numId="26">
    <w:abstractNumId w:val="26"/>
  </w:num>
  <w:num w:numId="27">
    <w:abstractNumId w:val="12"/>
  </w:num>
  <w:num w:numId="28">
    <w:abstractNumId w:val="11"/>
  </w:num>
  <w:num w:numId="29">
    <w:abstractNumId w:val="28"/>
  </w:num>
  <w:num w:numId="30">
    <w:abstractNumId w:val="33"/>
  </w:num>
  <w:num w:numId="31">
    <w:abstractNumId w:val="3"/>
  </w:num>
  <w:num w:numId="32">
    <w:abstractNumId w:val="5"/>
  </w:num>
  <w:num w:numId="33">
    <w:abstractNumId w:val="18"/>
  </w:num>
  <w:num w:numId="34">
    <w:abstractNumId w:val="17"/>
  </w:num>
  <w:num w:numId="35">
    <w:abstractNumId w:val="9"/>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AE"/>
    <w:rsid w:val="00000C3E"/>
    <w:rsid w:val="00002C75"/>
    <w:rsid w:val="000041F3"/>
    <w:rsid w:val="000043DB"/>
    <w:rsid w:val="00004BDB"/>
    <w:rsid w:val="00004EAE"/>
    <w:rsid w:val="00005C1D"/>
    <w:rsid w:val="00006CEA"/>
    <w:rsid w:val="000077FD"/>
    <w:rsid w:val="00007A60"/>
    <w:rsid w:val="000110E0"/>
    <w:rsid w:val="000119E9"/>
    <w:rsid w:val="00013B2A"/>
    <w:rsid w:val="00013CCB"/>
    <w:rsid w:val="0001419A"/>
    <w:rsid w:val="00015352"/>
    <w:rsid w:val="000157E4"/>
    <w:rsid w:val="00015BF7"/>
    <w:rsid w:val="000162A6"/>
    <w:rsid w:val="000171B7"/>
    <w:rsid w:val="00017B20"/>
    <w:rsid w:val="0002211F"/>
    <w:rsid w:val="0002368B"/>
    <w:rsid w:val="00023A32"/>
    <w:rsid w:val="00024C0B"/>
    <w:rsid w:val="00025A35"/>
    <w:rsid w:val="000269DF"/>
    <w:rsid w:val="000272BD"/>
    <w:rsid w:val="0003202F"/>
    <w:rsid w:val="0003420F"/>
    <w:rsid w:val="00035F53"/>
    <w:rsid w:val="00036D62"/>
    <w:rsid w:val="000370D6"/>
    <w:rsid w:val="00040BB4"/>
    <w:rsid w:val="00040E3C"/>
    <w:rsid w:val="00045265"/>
    <w:rsid w:val="00045787"/>
    <w:rsid w:val="000474CD"/>
    <w:rsid w:val="000513C7"/>
    <w:rsid w:val="00051A8E"/>
    <w:rsid w:val="000528F1"/>
    <w:rsid w:val="000529E6"/>
    <w:rsid w:val="00054AFF"/>
    <w:rsid w:val="00055BA3"/>
    <w:rsid w:val="00055EBD"/>
    <w:rsid w:val="0005695E"/>
    <w:rsid w:val="00060397"/>
    <w:rsid w:val="0006121A"/>
    <w:rsid w:val="000628CF"/>
    <w:rsid w:val="000641B1"/>
    <w:rsid w:val="000644A1"/>
    <w:rsid w:val="00064933"/>
    <w:rsid w:val="00065A31"/>
    <w:rsid w:val="00065C99"/>
    <w:rsid w:val="00066D9A"/>
    <w:rsid w:val="0007240B"/>
    <w:rsid w:val="000741B9"/>
    <w:rsid w:val="000775ED"/>
    <w:rsid w:val="00080B66"/>
    <w:rsid w:val="000814AF"/>
    <w:rsid w:val="00083EF5"/>
    <w:rsid w:val="00084DD5"/>
    <w:rsid w:val="000867B5"/>
    <w:rsid w:val="00086EB8"/>
    <w:rsid w:val="0008762E"/>
    <w:rsid w:val="000878A4"/>
    <w:rsid w:val="00087A46"/>
    <w:rsid w:val="000911A7"/>
    <w:rsid w:val="0009133A"/>
    <w:rsid w:val="00093AD7"/>
    <w:rsid w:val="00093BC2"/>
    <w:rsid w:val="00094D2B"/>
    <w:rsid w:val="000959DB"/>
    <w:rsid w:val="00096AA6"/>
    <w:rsid w:val="000A0BC7"/>
    <w:rsid w:val="000A0F6F"/>
    <w:rsid w:val="000A1A47"/>
    <w:rsid w:val="000A1D78"/>
    <w:rsid w:val="000A2818"/>
    <w:rsid w:val="000A60D6"/>
    <w:rsid w:val="000A64C8"/>
    <w:rsid w:val="000A7156"/>
    <w:rsid w:val="000A75FE"/>
    <w:rsid w:val="000B0272"/>
    <w:rsid w:val="000B0B54"/>
    <w:rsid w:val="000B1145"/>
    <w:rsid w:val="000B2F49"/>
    <w:rsid w:val="000B4704"/>
    <w:rsid w:val="000B5260"/>
    <w:rsid w:val="000B63CE"/>
    <w:rsid w:val="000B642B"/>
    <w:rsid w:val="000B7AC9"/>
    <w:rsid w:val="000C128A"/>
    <w:rsid w:val="000C1639"/>
    <w:rsid w:val="000C4210"/>
    <w:rsid w:val="000C4AFC"/>
    <w:rsid w:val="000C4EA1"/>
    <w:rsid w:val="000C588F"/>
    <w:rsid w:val="000C5C20"/>
    <w:rsid w:val="000C5E62"/>
    <w:rsid w:val="000D2338"/>
    <w:rsid w:val="000D27B4"/>
    <w:rsid w:val="000D349B"/>
    <w:rsid w:val="000D3E3B"/>
    <w:rsid w:val="000D4C3C"/>
    <w:rsid w:val="000D59D9"/>
    <w:rsid w:val="000D5E50"/>
    <w:rsid w:val="000D6211"/>
    <w:rsid w:val="000D7D23"/>
    <w:rsid w:val="000E045D"/>
    <w:rsid w:val="000E0B30"/>
    <w:rsid w:val="000E280C"/>
    <w:rsid w:val="000E35C4"/>
    <w:rsid w:val="000E4A0B"/>
    <w:rsid w:val="000E5ACC"/>
    <w:rsid w:val="000E5E46"/>
    <w:rsid w:val="000E6401"/>
    <w:rsid w:val="000E65E8"/>
    <w:rsid w:val="000E75B4"/>
    <w:rsid w:val="000F1DAA"/>
    <w:rsid w:val="000F219A"/>
    <w:rsid w:val="000F2A39"/>
    <w:rsid w:val="000F3035"/>
    <w:rsid w:val="000F5DF9"/>
    <w:rsid w:val="000F63F6"/>
    <w:rsid w:val="000F697B"/>
    <w:rsid w:val="001003E1"/>
    <w:rsid w:val="00100C7D"/>
    <w:rsid w:val="0010190A"/>
    <w:rsid w:val="00101D03"/>
    <w:rsid w:val="0010429F"/>
    <w:rsid w:val="00104F94"/>
    <w:rsid w:val="00105C15"/>
    <w:rsid w:val="00106729"/>
    <w:rsid w:val="00106DC4"/>
    <w:rsid w:val="00110ABF"/>
    <w:rsid w:val="001112F1"/>
    <w:rsid w:val="001133FC"/>
    <w:rsid w:val="0011388C"/>
    <w:rsid w:val="001142D0"/>
    <w:rsid w:val="00114333"/>
    <w:rsid w:val="00114F44"/>
    <w:rsid w:val="0012000F"/>
    <w:rsid w:val="0012394D"/>
    <w:rsid w:val="001258EB"/>
    <w:rsid w:val="00126FDA"/>
    <w:rsid w:val="00131769"/>
    <w:rsid w:val="00131D4D"/>
    <w:rsid w:val="00132226"/>
    <w:rsid w:val="00132287"/>
    <w:rsid w:val="0013338C"/>
    <w:rsid w:val="001337A7"/>
    <w:rsid w:val="0013382F"/>
    <w:rsid w:val="00134CCC"/>
    <w:rsid w:val="0014079A"/>
    <w:rsid w:val="00141415"/>
    <w:rsid w:val="00141BFE"/>
    <w:rsid w:val="00142F7C"/>
    <w:rsid w:val="001440C2"/>
    <w:rsid w:val="0014517C"/>
    <w:rsid w:val="00145E72"/>
    <w:rsid w:val="001478E8"/>
    <w:rsid w:val="00147ADC"/>
    <w:rsid w:val="001505A5"/>
    <w:rsid w:val="00150B9E"/>
    <w:rsid w:val="0015165D"/>
    <w:rsid w:val="00151AE2"/>
    <w:rsid w:val="00151D73"/>
    <w:rsid w:val="001536FC"/>
    <w:rsid w:val="001543F1"/>
    <w:rsid w:val="00155025"/>
    <w:rsid w:val="001555A0"/>
    <w:rsid w:val="00155D3A"/>
    <w:rsid w:val="001606D1"/>
    <w:rsid w:val="001615E7"/>
    <w:rsid w:val="001635FD"/>
    <w:rsid w:val="00164329"/>
    <w:rsid w:val="00164A6C"/>
    <w:rsid w:val="00164FC6"/>
    <w:rsid w:val="00165494"/>
    <w:rsid w:val="0016581D"/>
    <w:rsid w:val="0016606A"/>
    <w:rsid w:val="001661B4"/>
    <w:rsid w:val="00166F28"/>
    <w:rsid w:val="00167C63"/>
    <w:rsid w:val="0017101F"/>
    <w:rsid w:val="00172D9A"/>
    <w:rsid w:val="00172E5A"/>
    <w:rsid w:val="001735CA"/>
    <w:rsid w:val="00174FDF"/>
    <w:rsid w:val="00175079"/>
    <w:rsid w:val="001759D7"/>
    <w:rsid w:val="00175D45"/>
    <w:rsid w:val="001767A3"/>
    <w:rsid w:val="00176EC0"/>
    <w:rsid w:val="00176EC9"/>
    <w:rsid w:val="00177143"/>
    <w:rsid w:val="0018156A"/>
    <w:rsid w:val="00181791"/>
    <w:rsid w:val="00182419"/>
    <w:rsid w:val="00183771"/>
    <w:rsid w:val="001846FB"/>
    <w:rsid w:val="00185B8E"/>
    <w:rsid w:val="00185EF5"/>
    <w:rsid w:val="00191B36"/>
    <w:rsid w:val="001922B4"/>
    <w:rsid w:val="00193FBB"/>
    <w:rsid w:val="001947B9"/>
    <w:rsid w:val="00194938"/>
    <w:rsid w:val="00197CE9"/>
    <w:rsid w:val="001A08FE"/>
    <w:rsid w:val="001A180A"/>
    <w:rsid w:val="001A3A71"/>
    <w:rsid w:val="001A7743"/>
    <w:rsid w:val="001B025C"/>
    <w:rsid w:val="001B0731"/>
    <w:rsid w:val="001B1F58"/>
    <w:rsid w:val="001B2198"/>
    <w:rsid w:val="001B2746"/>
    <w:rsid w:val="001B2ABF"/>
    <w:rsid w:val="001B351E"/>
    <w:rsid w:val="001B4637"/>
    <w:rsid w:val="001B524D"/>
    <w:rsid w:val="001B5387"/>
    <w:rsid w:val="001B5E64"/>
    <w:rsid w:val="001C0A2A"/>
    <w:rsid w:val="001C0C4D"/>
    <w:rsid w:val="001C3792"/>
    <w:rsid w:val="001C3B41"/>
    <w:rsid w:val="001C3EA3"/>
    <w:rsid w:val="001C411F"/>
    <w:rsid w:val="001C4D48"/>
    <w:rsid w:val="001C5191"/>
    <w:rsid w:val="001C5321"/>
    <w:rsid w:val="001C58F3"/>
    <w:rsid w:val="001C60D8"/>
    <w:rsid w:val="001C6483"/>
    <w:rsid w:val="001C76AF"/>
    <w:rsid w:val="001D01C0"/>
    <w:rsid w:val="001D01FE"/>
    <w:rsid w:val="001D0716"/>
    <w:rsid w:val="001D0814"/>
    <w:rsid w:val="001D0B13"/>
    <w:rsid w:val="001D31FF"/>
    <w:rsid w:val="001D6364"/>
    <w:rsid w:val="001D75B2"/>
    <w:rsid w:val="001E1328"/>
    <w:rsid w:val="001E1E00"/>
    <w:rsid w:val="001E3367"/>
    <w:rsid w:val="001E4FC6"/>
    <w:rsid w:val="001E5C39"/>
    <w:rsid w:val="001E6C98"/>
    <w:rsid w:val="001E6F5F"/>
    <w:rsid w:val="001E7331"/>
    <w:rsid w:val="001F25EC"/>
    <w:rsid w:val="001F26C5"/>
    <w:rsid w:val="001F2D0C"/>
    <w:rsid w:val="001F2EBE"/>
    <w:rsid w:val="001F36A8"/>
    <w:rsid w:val="001F3A69"/>
    <w:rsid w:val="001F6DCD"/>
    <w:rsid w:val="001F79CF"/>
    <w:rsid w:val="002004DE"/>
    <w:rsid w:val="00201717"/>
    <w:rsid w:val="00202F1C"/>
    <w:rsid w:val="002030C4"/>
    <w:rsid w:val="002040B2"/>
    <w:rsid w:val="00205C33"/>
    <w:rsid w:val="00206E51"/>
    <w:rsid w:val="00207102"/>
    <w:rsid w:val="00207CAC"/>
    <w:rsid w:val="00211881"/>
    <w:rsid w:val="00212A69"/>
    <w:rsid w:val="00214B82"/>
    <w:rsid w:val="00215671"/>
    <w:rsid w:val="00216108"/>
    <w:rsid w:val="00217A9C"/>
    <w:rsid w:val="0022275A"/>
    <w:rsid w:val="00222C39"/>
    <w:rsid w:val="002232D2"/>
    <w:rsid w:val="0022341F"/>
    <w:rsid w:val="002246C1"/>
    <w:rsid w:val="002307AE"/>
    <w:rsid w:val="00232F78"/>
    <w:rsid w:val="00233264"/>
    <w:rsid w:val="00233BA7"/>
    <w:rsid w:val="002348BA"/>
    <w:rsid w:val="00234A1F"/>
    <w:rsid w:val="00234AFF"/>
    <w:rsid w:val="0023510E"/>
    <w:rsid w:val="00236850"/>
    <w:rsid w:val="002374B2"/>
    <w:rsid w:val="0024112C"/>
    <w:rsid w:val="002420CF"/>
    <w:rsid w:val="0024222D"/>
    <w:rsid w:val="00242535"/>
    <w:rsid w:val="00242A03"/>
    <w:rsid w:val="0024489B"/>
    <w:rsid w:val="0024506C"/>
    <w:rsid w:val="00245746"/>
    <w:rsid w:val="002463EA"/>
    <w:rsid w:val="00246A7F"/>
    <w:rsid w:val="00250046"/>
    <w:rsid w:val="002504D4"/>
    <w:rsid w:val="00250BC2"/>
    <w:rsid w:val="00252012"/>
    <w:rsid w:val="00253D95"/>
    <w:rsid w:val="00253DC5"/>
    <w:rsid w:val="00253E74"/>
    <w:rsid w:val="00253EBB"/>
    <w:rsid w:val="002558F8"/>
    <w:rsid w:val="002575FD"/>
    <w:rsid w:val="002610DF"/>
    <w:rsid w:val="002617F8"/>
    <w:rsid w:val="00262406"/>
    <w:rsid w:val="002645A9"/>
    <w:rsid w:val="002647D3"/>
    <w:rsid w:val="002648CB"/>
    <w:rsid w:val="0026505B"/>
    <w:rsid w:val="002676B1"/>
    <w:rsid w:val="0027056B"/>
    <w:rsid w:val="00271F4E"/>
    <w:rsid w:val="00272E99"/>
    <w:rsid w:val="00274992"/>
    <w:rsid w:val="00275A0F"/>
    <w:rsid w:val="002768DC"/>
    <w:rsid w:val="00277C66"/>
    <w:rsid w:val="00280700"/>
    <w:rsid w:val="00280702"/>
    <w:rsid w:val="00282382"/>
    <w:rsid w:val="002823DC"/>
    <w:rsid w:val="002843B0"/>
    <w:rsid w:val="002860CD"/>
    <w:rsid w:val="002878C8"/>
    <w:rsid w:val="00287AD4"/>
    <w:rsid w:val="00290C59"/>
    <w:rsid w:val="0029192C"/>
    <w:rsid w:val="002933D8"/>
    <w:rsid w:val="00293885"/>
    <w:rsid w:val="002939FE"/>
    <w:rsid w:val="00293A34"/>
    <w:rsid w:val="00294828"/>
    <w:rsid w:val="002954E1"/>
    <w:rsid w:val="0029706B"/>
    <w:rsid w:val="002971DA"/>
    <w:rsid w:val="002A05A2"/>
    <w:rsid w:val="002A2AA3"/>
    <w:rsid w:val="002A2BD4"/>
    <w:rsid w:val="002A3821"/>
    <w:rsid w:val="002A444B"/>
    <w:rsid w:val="002A4EAE"/>
    <w:rsid w:val="002B0ED2"/>
    <w:rsid w:val="002B2E23"/>
    <w:rsid w:val="002B7578"/>
    <w:rsid w:val="002C0A2B"/>
    <w:rsid w:val="002C1071"/>
    <w:rsid w:val="002C1088"/>
    <w:rsid w:val="002C1187"/>
    <w:rsid w:val="002C121A"/>
    <w:rsid w:val="002C172B"/>
    <w:rsid w:val="002C2577"/>
    <w:rsid w:val="002C29CF"/>
    <w:rsid w:val="002C38F8"/>
    <w:rsid w:val="002C4812"/>
    <w:rsid w:val="002C48DA"/>
    <w:rsid w:val="002C57B4"/>
    <w:rsid w:val="002D06B2"/>
    <w:rsid w:val="002D0CBC"/>
    <w:rsid w:val="002D0DC1"/>
    <w:rsid w:val="002D3D20"/>
    <w:rsid w:val="002D4380"/>
    <w:rsid w:val="002D50EB"/>
    <w:rsid w:val="002D5305"/>
    <w:rsid w:val="002D5580"/>
    <w:rsid w:val="002D5964"/>
    <w:rsid w:val="002D6FB5"/>
    <w:rsid w:val="002D7616"/>
    <w:rsid w:val="002E0617"/>
    <w:rsid w:val="002E0A5D"/>
    <w:rsid w:val="002E1CA7"/>
    <w:rsid w:val="002E2B53"/>
    <w:rsid w:val="002E31E8"/>
    <w:rsid w:val="002E43C6"/>
    <w:rsid w:val="002E5030"/>
    <w:rsid w:val="002E577E"/>
    <w:rsid w:val="002E667B"/>
    <w:rsid w:val="002E672E"/>
    <w:rsid w:val="002E68E6"/>
    <w:rsid w:val="002E6A32"/>
    <w:rsid w:val="002E6D12"/>
    <w:rsid w:val="002E705D"/>
    <w:rsid w:val="002E78AE"/>
    <w:rsid w:val="002F31BC"/>
    <w:rsid w:val="002F36BA"/>
    <w:rsid w:val="002F44C6"/>
    <w:rsid w:val="002F4516"/>
    <w:rsid w:val="002F60E4"/>
    <w:rsid w:val="002F69AC"/>
    <w:rsid w:val="002F6B4D"/>
    <w:rsid w:val="002F7793"/>
    <w:rsid w:val="002F7E93"/>
    <w:rsid w:val="00300F91"/>
    <w:rsid w:val="0030293F"/>
    <w:rsid w:val="00302AB0"/>
    <w:rsid w:val="0030326D"/>
    <w:rsid w:val="003044AC"/>
    <w:rsid w:val="00305650"/>
    <w:rsid w:val="00306727"/>
    <w:rsid w:val="003067BD"/>
    <w:rsid w:val="0030728E"/>
    <w:rsid w:val="003079AF"/>
    <w:rsid w:val="003119B6"/>
    <w:rsid w:val="00311F31"/>
    <w:rsid w:val="00312046"/>
    <w:rsid w:val="003139CE"/>
    <w:rsid w:val="00314710"/>
    <w:rsid w:val="003153BA"/>
    <w:rsid w:val="003157E7"/>
    <w:rsid w:val="00315D8B"/>
    <w:rsid w:val="00315DE0"/>
    <w:rsid w:val="00316D08"/>
    <w:rsid w:val="00321BC6"/>
    <w:rsid w:val="00322721"/>
    <w:rsid w:val="00322916"/>
    <w:rsid w:val="0032295A"/>
    <w:rsid w:val="003240C5"/>
    <w:rsid w:val="00326B79"/>
    <w:rsid w:val="0032767B"/>
    <w:rsid w:val="00327AD0"/>
    <w:rsid w:val="003308BC"/>
    <w:rsid w:val="00332021"/>
    <w:rsid w:val="00335704"/>
    <w:rsid w:val="0034068B"/>
    <w:rsid w:val="0034088B"/>
    <w:rsid w:val="0034371B"/>
    <w:rsid w:val="00343E6F"/>
    <w:rsid w:val="00346640"/>
    <w:rsid w:val="00346A05"/>
    <w:rsid w:val="00350EE0"/>
    <w:rsid w:val="00351352"/>
    <w:rsid w:val="003542ED"/>
    <w:rsid w:val="003543C0"/>
    <w:rsid w:val="0035454D"/>
    <w:rsid w:val="0035558A"/>
    <w:rsid w:val="00355A04"/>
    <w:rsid w:val="0036029B"/>
    <w:rsid w:val="00360C25"/>
    <w:rsid w:val="0036118F"/>
    <w:rsid w:val="003611BC"/>
    <w:rsid w:val="00362077"/>
    <w:rsid w:val="003626A2"/>
    <w:rsid w:val="00363FF5"/>
    <w:rsid w:val="0036421F"/>
    <w:rsid w:val="00365027"/>
    <w:rsid w:val="00365C2A"/>
    <w:rsid w:val="00366641"/>
    <w:rsid w:val="00366DEE"/>
    <w:rsid w:val="003672B1"/>
    <w:rsid w:val="003700E9"/>
    <w:rsid w:val="003709D7"/>
    <w:rsid w:val="00371ED4"/>
    <w:rsid w:val="0037203C"/>
    <w:rsid w:val="00372730"/>
    <w:rsid w:val="003729D6"/>
    <w:rsid w:val="00373983"/>
    <w:rsid w:val="003742EA"/>
    <w:rsid w:val="00374880"/>
    <w:rsid w:val="00376820"/>
    <w:rsid w:val="00376B33"/>
    <w:rsid w:val="00377555"/>
    <w:rsid w:val="003776A3"/>
    <w:rsid w:val="00380298"/>
    <w:rsid w:val="00380567"/>
    <w:rsid w:val="00380624"/>
    <w:rsid w:val="003807B7"/>
    <w:rsid w:val="00381711"/>
    <w:rsid w:val="0038238B"/>
    <w:rsid w:val="00383C59"/>
    <w:rsid w:val="00384360"/>
    <w:rsid w:val="003847CC"/>
    <w:rsid w:val="00385C21"/>
    <w:rsid w:val="003864D7"/>
    <w:rsid w:val="00386AF8"/>
    <w:rsid w:val="00387505"/>
    <w:rsid w:val="00390E92"/>
    <w:rsid w:val="00393875"/>
    <w:rsid w:val="00393ABA"/>
    <w:rsid w:val="00393C47"/>
    <w:rsid w:val="00395D3C"/>
    <w:rsid w:val="0039609B"/>
    <w:rsid w:val="00397533"/>
    <w:rsid w:val="003A061B"/>
    <w:rsid w:val="003A10AC"/>
    <w:rsid w:val="003A2DA3"/>
    <w:rsid w:val="003A309D"/>
    <w:rsid w:val="003A4A43"/>
    <w:rsid w:val="003A5374"/>
    <w:rsid w:val="003A55DB"/>
    <w:rsid w:val="003A5EBC"/>
    <w:rsid w:val="003A72C1"/>
    <w:rsid w:val="003A777F"/>
    <w:rsid w:val="003A7A17"/>
    <w:rsid w:val="003A7B68"/>
    <w:rsid w:val="003B1172"/>
    <w:rsid w:val="003B1B2F"/>
    <w:rsid w:val="003B1BB0"/>
    <w:rsid w:val="003B2631"/>
    <w:rsid w:val="003B38AC"/>
    <w:rsid w:val="003B57F7"/>
    <w:rsid w:val="003B6993"/>
    <w:rsid w:val="003B6B60"/>
    <w:rsid w:val="003B76CB"/>
    <w:rsid w:val="003C0543"/>
    <w:rsid w:val="003C0EDB"/>
    <w:rsid w:val="003C132E"/>
    <w:rsid w:val="003C2CBE"/>
    <w:rsid w:val="003C2E25"/>
    <w:rsid w:val="003C3650"/>
    <w:rsid w:val="003C36C4"/>
    <w:rsid w:val="003C5577"/>
    <w:rsid w:val="003C5833"/>
    <w:rsid w:val="003C5A57"/>
    <w:rsid w:val="003C5ACC"/>
    <w:rsid w:val="003C6C80"/>
    <w:rsid w:val="003D07A1"/>
    <w:rsid w:val="003D0D8E"/>
    <w:rsid w:val="003D3920"/>
    <w:rsid w:val="003D397A"/>
    <w:rsid w:val="003D7A49"/>
    <w:rsid w:val="003E100E"/>
    <w:rsid w:val="003E19E3"/>
    <w:rsid w:val="003E499B"/>
    <w:rsid w:val="003E6146"/>
    <w:rsid w:val="003E6518"/>
    <w:rsid w:val="003E6867"/>
    <w:rsid w:val="003E7893"/>
    <w:rsid w:val="003E7D2C"/>
    <w:rsid w:val="003F0786"/>
    <w:rsid w:val="003F09A0"/>
    <w:rsid w:val="003F10BD"/>
    <w:rsid w:val="003F13AB"/>
    <w:rsid w:val="003F1CD3"/>
    <w:rsid w:val="003F354E"/>
    <w:rsid w:val="003F3794"/>
    <w:rsid w:val="003F5CEE"/>
    <w:rsid w:val="003F765F"/>
    <w:rsid w:val="003F7D7B"/>
    <w:rsid w:val="00402AF6"/>
    <w:rsid w:val="0040366B"/>
    <w:rsid w:val="004047EE"/>
    <w:rsid w:val="004050B0"/>
    <w:rsid w:val="0040520E"/>
    <w:rsid w:val="004061C9"/>
    <w:rsid w:val="004118E0"/>
    <w:rsid w:val="00412D7B"/>
    <w:rsid w:val="004142A7"/>
    <w:rsid w:val="0041448D"/>
    <w:rsid w:val="004149BF"/>
    <w:rsid w:val="0041586D"/>
    <w:rsid w:val="00415B14"/>
    <w:rsid w:val="00421E6B"/>
    <w:rsid w:val="00423E0B"/>
    <w:rsid w:val="004256D4"/>
    <w:rsid w:val="004257AE"/>
    <w:rsid w:val="00427CC5"/>
    <w:rsid w:val="00432913"/>
    <w:rsid w:val="00434162"/>
    <w:rsid w:val="00434D8B"/>
    <w:rsid w:val="004351C5"/>
    <w:rsid w:val="00436E25"/>
    <w:rsid w:val="00441E9E"/>
    <w:rsid w:val="00442519"/>
    <w:rsid w:val="00445DF5"/>
    <w:rsid w:val="00446614"/>
    <w:rsid w:val="00446F9A"/>
    <w:rsid w:val="0044713B"/>
    <w:rsid w:val="004476E4"/>
    <w:rsid w:val="004506D9"/>
    <w:rsid w:val="0045276C"/>
    <w:rsid w:val="00454615"/>
    <w:rsid w:val="00454FCD"/>
    <w:rsid w:val="004553BE"/>
    <w:rsid w:val="00455615"/>
    <w:rsid w:val="00455A3A"/>
    <w:rsid w:val="00455C2F"/>
    <w:rsid w:val="0045744A"/>
    <w:rsid w:val="00460CAD"/>
    <w:rsid w:val="00460FAF"/>
    <w:rsid w:val="004621B2"/>
    <w:rsid w:val="00462417"/>
    <w:rsid w:val="00462970"/>
    <w:rsid w:val="00462A0B"/>
    <w:rsid w:val="00463252"/>
    <w:rsid w:val="00463260"/>
    <w:rsid w:val="004641C3"/>
    <w:rsid w:val="00464B13"/>
    <w:rsid w:val="00464B23"/>
    <w:rsid w:val="00464D8D"/>
    <w:rsid w:val="004652BD"/>
    <w:rsid w:val="00465A82"/>
    <w:rsid w:val="00467B31"/>
    <w:rsid w:val="00467C6E"/>
    <w:rsid w:val="00470B37"/>
    <w:rsid w:val="00471285"/>
    <w:rsid w:val="00473947"/>
    <w:rsid w:val="0047438E"/>
    <w:rsid w:val="00477A79"/>
    <w:rsid w:val="00480731"/>
    <w:rsid w:val="00481DDE"/>
    <w:rsid w:val="00484DD8"/>
    <w:rsid w:val="00486B7C"/>
    <w:rsid w:val="004878DC"/>
    <w:rsid w:val="00487ACC"/>
    <w:rsid w:val="00491305"/>
    <w:rsid w:val="00492BF2"/>
    <w:rsid w:val="00493485"/>
    <w:rsid w:val="004955BB"/>
    <w:rsid w:val="004962AA"/>
    <w:rsid w:val="004974C8"/>
    <w:rsid w:val="00497C7D"/>
    <w:rsid w:val="004A03A0"/>
    <w:rsid w:val="004A0ADA"/>
    <w:rsid w:val="004A0B3B"/>
    <w:rsid w:val="004A18C1"/>
    <w:rsid w:val="004A1BF8"/>
    <w:rsid w:val="004A21CC"/>
    <w:rsid w:val="004A2641"/>
    <w:rsid w:val="004A26F1"/>
    <w:rsid w:val="004A32AA"/>
    <w:rsid w:val="004B045D"/>
    <w:rsid w:val="004B1EEE"/>
    <w:rsid w:val="004B3662"/>
    <w:rsid w:val="004B555A"/>
    <w:rsid w:val="004B5696"/>
    <w:rsid w:val="004C0852"/>
    <w:rsid w:val="004C14DA"/>
    <w:rsid w:val="004C1564"/>
    <w:rsid w:val="004C1D42"/>
    <w:rsid w:val="004C29D6"/>
    <w:rsid w:val="004C2CB5"/>
    <w:rsid w:val="004C495C"/>
    <w:rsid w:val="004C50E4"/>
    <w:rsid w:val="004C717C"/>
    <w:rsid w:val="004C7943"/>
    <w:rsid w:val="004D2087"/>
    <w:rsid w:val="004D2181"/>
    <w:rsid w:val="004D21F5"/>
    <w:rsid w:val="004D402D"/>
    <w:rsid w:val="004D4E1E"/>
    <w:rsid w:val="004D521B"/>
    <w:rsid w:val="004D56DF"/>
    <w:rsid w:val="004E0262"/>
    <w:rsid w:val="004E0953"/>
    <w:rsid w:val="004E13AF"/>
    <w:rsid w:val="004E3C2C"/>
    <w:rsid w:val="004E401D"/>
    <w:rsid w:val="004E4142"/>
    <w:rsid w:val="004E4ED9"/>
    <w:rsid w:val="004E50E7"/>
    <w:rsid w:val="004E75BA"/>
    <w:rsid w:val="004F0509"/>
    <w:rsid w:val="004F1552"/>
    <w:rsid w:val="004F2028"/>
    <w:rsid w:val="004F2A66"/>
    <w:rsid w:val="004F2D3E"/>
    <w:rsid w:val="004F2DB1"/>
    <w:rsid w:val="004F42EE"/>
    <w:rsid w:val="004F4364"/>
    <w:rsid w:val="004F4C3A"/>
    <w:rsid w:val="004F4CA4"/>
    <w:rsid w:val="004F55F4"/>
    <w:rsid w:val="004F6C90"/>
    <w:rsid w:val="005023B1"/>
    <w:rsid w:val="005106E4"/>
    <w:rsid w:val="005113AE"/>
    <w:rsid w:val="005116B3"/>
    <w:rsid w:val="00514062"/>
    <w:rsid w:val="00514150"/>
    <w:rsid w:val="005210F5"/>
    <w:rsid w:val="00521906"/>
    <w:rsid w:val="00521EA4"/>
    <w:rsid w:val="00522BF2"/>
    <w:rsid w:val="00523052"/>
    <w:rsid w:val="005230F1"/>
    <w:rsid w:val="00524517"/>
    <w:rsid w:val="00524A25"/>
    <w:rsid w:val="0052771B"/>
    <w:rsid w:val="00527C77"/>
    <w:rsid w:val="0053071B"/>
    <w:rsid w:val="005327C6"/>
    <w:rsid w:val="005335E1"/>
    <w:rsid w:val="00533A94"/>
    <w:rsid w:val="005341AE"/>
    <w:rsid w:val="0053434B"/>
    <w:rsid w:val="00536954"/>
    <w:rsid w:val="005373C8"/>
    <w:rsid w:val="0054009B"/>
    <w:rsid w:val="00540B30"/>
    <w:rsid w:val="00541B33"/>
    <w:rsid w:val="00541F8C"/>
    <w:rsid w:val="00543D6A"/>
    <w:rsid w:val="005448D1"/>
    <w:rsid w:val="00545B5D"/>
    <w:rsid w:val="0054636A"/>
    <w:rsid w:val="00547368"/>
    <w:rsid w:val="0054748E"/>
    <w:rsid w:val="00550CD2"/>
    <w:rsid w:val="00551735"/>
    <w:rsid w:val="00551B20"/>
    <w:rsid w:val="00551D16"/>
    <w:rsid w:val="00551FA6"/>
    <w:rsid w:val="005520B3"/>
    <w:rsid w:val="005546D6"/>
    <w:rsid w:val="00555037"/>
    <w:rsid w:val="00555AAA"/>
    <w:rsid w:val="00555AF1"/>
    <w:rsid w:val="005565F7"/>
    <w:rsid w:val="00561C8C"/>
    <w:rsid w:val="00561F0F"/>
    <w:rsid w:val="00562778"/>
    <w:rsid w:val="00562BDE"/>
    <w:rsid w:val="005630AA"/>
    <w:rsid w:val="00570A6D"/>
    <w:rsid w:val="00570B8B"/>
    <w:rsid w:val="0057219E"/>
    <w:rsid w:val="005721CF"/>
    <w:rsid w:val="00572565"/>
    <w:rsid w:val="005725ED"/>
    <w:rsid w:val="005762AB"/>
    <w:rsid w:val="00576365"/>
    <w:rsid w:val="00576617"/>
    <w:rsid w:val="00576EE4"/>
    <w:rsid w:val="00577407"/>
    <w:rsid w:val="00577EAB"/>
    <w:rsid w:val="00577F95"/>
    <w:rsid w:val="00583275"/>
    <w:rsid w:val="0058473B"/>
    <w:rsid w:val="0058538C"/>
    <w:rsid w:val="00585F1F"/>
    <w:rsid w:val="00586161"/>
    <w:rsid w:val="005867C1"/>
    <w:rsid w:val="005876BE"/>
    <w:rsid w:val="00587850"/>
    <w:rsid w:val="005903DA"/>
    <w:rsid w:val="00591A2E"/>
    <w:rsid w:val="00591C27"/>
    <w:rsid w:val="00593CC5"/>
    <w:rsid w:val="00594061"/>
    <w:rsid w:val="0059567B"/>
    <w:rsid w:val="005957D3"/>
    <w:rsid w:val="0059586C"/>
    <w:rsid w:val="005A0CEC"/>
    <w:rsid w:val="005A12D4"/>
    <w:rsid w:val="005A3820"/>
    <w:rsid w:val="005A3ADB"/>
    <w:rsid w:val="005A3C32"/>
    <w:rsid w:val="005A4A61"/>
    <w:rsid w:val="005A4DA2"/>
    <w:rsid w:val="005A576E"/>
    <w:rsid w:val="005A6B33"/>
    <w:rsid w:val="005A78CA"/>
    <w:rsid w:val="005B0689"/>
    <w:rsid w:val="005B0B44"/>
    <w:rsid w:val="005B1431"/>
    <w:rsid w:val="005B1679"/>
    <w:rsid w:val="005B176B"/>
    <w:rsid w:val="005B1AE5"/>
    <w:rsid w:val="005B2171"/>
    <w:rsid w:val="005B3001"/>
    <w:rsid w:val="005B3553"/>
    <w:rsid w:val="005B4331"/>
    <w:rsid w:val="005B43C8"/>
    <w:rsid w:val="005B513A"/>
    <w:rsid w:val="005B7CC0"/>
    <w:rsid w:val="005B7EE3"/>
    <w:rsid w:val="005C1998"/>
    <w:rsid w:val="005C2F9C"/>
    <w:rsid w:val="005D0AF8"/>
    <w:rsid w:val="005D16BE"/>
    <w:rsid w:val="005D2102"/>
    <w:rsid w:val="005D2D37"/>
    <w:rsid w:val="005D512B"/>
    <w:rsid w:val="005D6A97"/>
    <w:rsid w:val="005D7BC3"/>
    <w:rsid w:val="005E028C"/>
    <w:rsid w:val="005E1210"/>
    <w:rsid w:val="005E139B"/>
    <w:rsid w:val="005E3F75"/>
    <w:rsid w:val="005E429A"/>
    <w:rsid w:val="005E4A14"/>
    <w:rsid w:val="005E59C9"/>
    <w:rsid w:val="005E5A23"/>
    <w:rsid w:val="005E6E36"/>
    <w:rsid w:val="005F0C50"/>
    <w:rsid w:val="005F1FDD"/>
    <w:rsid w:val="005F2AFC"/>
    <w:rsid w:val="005F3690"/>
    <w:rsid w:val="005F40A3"/>
    <w:rsid w:val="005F7ECD"/>
    <w:rsid w:val="0060099E"/>
    <w:rsid w:val="00601211"/>
    <w:rsid w:val="0060123B"/>
    <w:rsid w:val="00601C3B"/>
    <w:rsid w:val="00602C1B"/>
    <w:rsid w:val="0060349C"/>
    <w:rsid w:val="00603824"/>
    <w:rsid w:val="006048B4"/>
    <w:rsid w:val="00605C5E"/>
    <w:rsid w:val="006067BD"/>
    <w:rsid w:val="00607527"/>
    <w:rsid w:val="00610D39"/>
    <w:rsid w:val="006112AF"/>
    <w:rsid w:val="0061144E"/>
    <w:rsid w:val="006119C3"/>
    <w:rsid w:val="00611F8E"/>
    <w:rsid w:val="006155B3"/>
    <w:rsid w:val="00616366"/>
    <w:rsid w:val="00617E66"/>
    <w:rsid w:val="0062047F"/>
    <w:rsid w:val="00620BE0"/>
    <w:rsid w:val="00621620"/>
    <w:rsid w:val="00621CF0"/>
    <w:rsid w:val="0062313C"/>
    <w:rsid w:val="0062350D"/>
    <w:rsid w:val="006238F6"/>
    <w:rsid w:val="00625A6D"/>
    <w:rsid w:val="00625CD9"/>
    <w:rsid w:val="00626293"/>
    <w:rsid w:val="00626D33"/>
    <w:rsid w:val="00627CD5"/>
    <w:rsid w:val="006311E0"/>
    <w:rsid w:val="00631539"/>
    <w:rsid w:val="00631A24"/>
    <w:rsid w:val="006325F4"/>
    <w:rsid w:val="00632D70"/>
    <w:rsid w:val="00633CE0"/>
    <w:rsid w:val="00634A0F"/>
    <w:rsid w:val="0063564B"/>
    <w:rsid w:val="006356A0"/>
    <w:rsid w:val="006358E9"/>
    <w:rsid w:val="00635975"/>
    <w:rsid w:val="0063627E"/>
    <w:rsid w:val="006368B8"/>
    <w:rsid w:val="00640713"/>
    <w:rsid w:val="006407EF"/>
    <w:rsid w:val="006408F0"/>
    <w:rsid w:val="00640C5C"/>
    <w:rsid w:val="00640D43"/>
    <w:rsid w:val="00641035"/>
    <w:rsid w:val="00642B18"/>
    <w:rsid w:val="00642C34"/>
    <w:rsid w:val="006447E6"/>
    <w:rsid w:val="00644AA9"/>
    <w:rsid w:val="00645CCC"/>
    <w:rsid w:val="0064671D"/>
    <w:rsid w:val="006471A7"/>
    <w:rsid w:val="006475B9"/>
    <w:rsid w:val="00647BF9"/>
    <w:rsid w:val="0065089F"/>
    <w:rsid w:val="006528DE"/>
    <w:rsid w:val="00653EF1"/>
    <w:rsid w:val="00654275"/>
    <w:rsid w:val="006552AB"/>
    <w:rsid w:val="006562C6"/>
    <w:rsid w:val="0065695C"/>
    <w:rsid w:val="00656999"/>
    <w:rsid w:val="00656C32"/>
    <w:rsid w:val="00657BB8"/>
    <w:rsid w:val="00661417"/>
    <w:rsid w:val="006625D3"/>
    <w:rsid w:val="0066369D"/>
    <w:rsid w:val="00663914"/>
    <w:rsid w:val="0066395F"/>
    <w:rsid w:val="00663E38"/>
    <w:rsid w:val="00665513"/>
    <w:rsid w:val="006659E2"/>
    <w:rsid w:val="00667117"/>
    <w:rsid w:val="006700FC"/>
    <w:rsid w:val="0067014D"/>
    <w:rsid w:val="00670B07"/>
    <w:rsid w:val="00674A63"/>
    <w:rsid w:val="0067558A"/>
    <w:rsid w:val="00676A84"/>
    <w:rsid w:val="00676D65"/>
    <w:rsid w:val="006771EE"/>
    <w:rsid w:val="00681128"/>
    <w:rsid w:val="006821CD"/>
    <w:rsid w:val="0068231C"/>
    <w:rsid w:val="00682F60"/>
    <w:rsid w:val="006834FF"/>
    <w:rsid w:val="006838F0"/>
    <w:rsid w:val="00683FF1"/>
    <w:rsid w:val="006850E3"/>
    <w:rsid w:val="006866DD"/>
    <w:rsid w:val="006868E0"/>
    <w:rsid w:val="00686AFA"/>
    <w:rsid w:val="00686F64"/>
    <w:rsid w:val="006871A5"/>
    <w:rsid w:val="00687A6C"/>
    <w:rsid w:val="0069142A"/>
    <w:rsid w:val="00691745"/>
    <w:rsid w:val="00692D0C"/>
    <w:rsid w:val="00692D52"/>
    <w:rsid w:val="00695287"/>
    <w:rsid w:val="006958FC"/>
    <w:rsid w:val="00695998"/>
    <w:rsid w:val="00696BF4"/>
    <w:rsid w:val="00697C03"/>
    <w:rsid w:val="006A1149"/>
    <w:rsid w:val="006A124F"/>
    <w:rsid w:val="006A1817"/>
    <w:rsid w:val="006A1A2B"/>
    <w:rsid w:val="006A1F8C"/>
    <w:rsid w:val="006A42EB"/>
    <w:rsid w:val="006A5D2A"/>
    <w:rsid w:val="006B0253"/>
    <w:rsid w:val="006B0A1A"/>
    <w:rsid w:val="006B36B9"/>
    <w:rsid w:val="006B3F02"/>
    <w:rsid w:val="006B4A7A"/>
    <w:rsid w:val="006B5599"/>
    <w:rsid w:val="006B5C19"/>
    <w:rsid w:val="006B5FC6"/>
    <w:rsid w:val="006C36E0"/>
    <w:rsid w:val="006C3A00"/>
    <w:rsid w:val="006C4A0F"/>
    <w:rsid w:val="006C4E53"/>
    <w:rsid w:val="006C6107"/>
    <w:rsid w:val="006C67B0"/>
    <w:rsid w:val="006C7937"/>
    <w:rsid w:val="006D060C"/>
    <w:rsid w:val="006D0BE7"/>
    <w:rsid w:val="006D1F9B"/>
    <w:rsid w:val="006D204D"/>
    <w:rsid w:val="006D4893"/>
    <w:rsid w:val="006D48F3"/>
    <w:rsid w:val="006D4FB5"/>
    <w:rsid w:val="006D7836"/>
    <w:rsid w:val="006E07AB"/>
    <w:rsid w:val="006E2CDC"/>
    <w:rsid w:val="006E39DA"/>
    <w:rsid w:val="006E508D"/>
    <w:rsid w:val="006E6152"/>
    <w:rsid w:val="006E74D5"/>
    <w:rsid w:val="006F08AE"/>
    <w:rsid w:val="006F1866"/>
    <w:rsid w:val="006F1FD2"/>
    <w:rsid w:val="006F2516"/>
    <w:rsid w:val="006F4641"/>
    <w:rsid w:val="006F705C"/>
    <w:rsid w:val="00700AA9"/>
    <w:rsid w:val="0070198D"/>
    <w:rsid w:val="00703116"/>
    <w:rsid w:val="0070606A"/>
    <w:rsid w:val="00710389"/>
    <w:rsid w:val="00710AFA"/>
    <w:rsid w:val="007119F1"/>
    <w:rsid w:val="0071319B"/>
    <w:rsid w:val="00715F93"/>
    <w:rsid w:val="00716888"/>
    <w:rsid w:val="00716FB5"/>
    <w:rsid w:val="007173F6"/>
    <w:rsid w:val="00720046"/>
    <w:rsid w:val="00723430"/>
    <w:rsid w:val="00724065"/>
    <w:rsid w:val="00725533"/>
    <w:rsid w:val="00726129"/>
    <w:rsid w:val="0073126A"/>
    <w:rsid w:val="00732CBF"/>
    <w:rsid w:val="00734501"/>
    <w:rsid w:val="00735488"/>
    <w:rsid w:val="00735A4E"/>
    <w:rsid w:val="00737802"/>
    <w:rsid w:val="007411EF"/>
    <w:rsid w:val="00741221"/>
    <w:rsid w:val="00744CB7"/>
    <w:rsid w:val="00745015"/>
    <w:rsid w:val="00745CDC"/>
    <w:rsid w:val="00746253"/>
    <w:rsid w:val="00747BBA"/>
    <w:rsid w:val="00750B3F"/>
    <w:rsid w:val="0075120B"/>
    <w:rsid w:val="007512AF"/>
    <w:rsid w:val="00751660"/>
    <w:rsid w:val="00751978"/>
    <w:rsid w:val="007523B0"/>
    <w:rsid w:val="007553EA"/>
    <w:rsid w:val="007555F7"/>
    <w:rsid w:val="007563D2"/>
    <w:rsid w:val="00756698"/>
    <w:rsid w:val="00756894"/>
    <w:rsid w:val="0076010D"/>
    <w:rsid w:val="0076185B"/>
    <w:rsid w:val="00762984"/>
    <w:rsid w:val="00764AEE"/>
    <w:rsid w:val="00764CC9"/>
    <w:rsid w:val="007669AF"/>
    <w:rsid w:val="00767CB0"/>
    <w:rsid w:val="00770042"/>
    <w:rsid w:val="00770113"/>
    <w:rsid w:val="00770344"/>
    <w:rsid w:val="007705EF"/>
    <w:rsid w:val="00770D57"/>
    <w:rsid w:val="007722EB"/>
    <w:rsid w:val="00772F19"/>
    <w:rsid w:val="00773343"/>
    <w:rsid w:val="0077356A"/>
    <w:rsid w:val="00776760"/>
    <w:rsid w:val="00776B6A"/>
    <w:rsid w:val="0077712B"/>
    <w:rsid w:val="00777859"/>
    <w:rsid w:val="007805AA"/>
    <w:rsid w:val="00781C10"/>
    <w:rsid w:val="00785F82"/>
    <w:rsid w:val="007865BE"/>
    <w:rsid w:val="0078685C"/>
    <w:rsid w:val="007877A7"/>
    <w:rsid w:val="00790C15"/>
    <w:rsid w:val="00792468"/>
    <w:rsid w:val="00792CE9"/>
    <w:rsid w:val="007947CD"/>
    <w:rsid w:val="0079560F"/>
    <w:rsid w:val="007956A9"/>
    <w:rsid w:val="00795B5C"/>
    <w:rsid w:val="007968DD"/>
    <w:rsid w:val="00796B3D"/>
    <w:rsid w:val="007A136A"/>
    <w:rsid w:val="007A29F4"/>
    <w:rsid w:val="007A3041"/>
    <w:rsid w:val="007A355D"/>
    <w:rsid w:val="007A46C6"/>
    <w:rsid w:val="007A4EFE"/>
    <w:rsid w:val="007B0F34"/>
    <w:rsid w:val="007B189B"/>
    <w:rsid w:val="007B18A4"/>
    <w:rsid w:val="007B1AEE"/>
    <w:rsid w:val="007B24FA"/>
    <w:rsid w:val="007B4D32"/>
    <w:rsid w:val="007B7676"/>
    <w:rsid w:val="007C0500"/>
    <w:rsid w:val="007C124B"/>
    <w:rsid w:val="007C2E58"/>
    <w:rsid w:val="007C4EED"/>
    <w:rsid w:val="007C564D"/>
    <w:rsid w:val="007C6DEC"/>
    <w:rsid w:val="007D05C2"/>
    <w:rsid w:val="007D2166"/>
    <w:rsid w:val="007D3829"/>
    <w:rsid w:val="007D4C34"/>
    <w:rsid w:val="007D527E"/>
    <w:rsid w:val="007D5D91"/>
    <w:rsid w:val="007D5EB1"/>
    <w:rsid w:val="007D644F"/>
    <w:rsid w:val="007E0D6E"/>
    <w:rsid w:val="007E0E26"/>
    <w:rsid w:val="007E10E9"/>
    <w:rsid w:val="007E1A8D"/>
    <w:rsid w:val="007E2770"/>
    <w:rsid w:val="007E3C55"/>
    <w:rsid w:val="007E6AA8"/>
    <w:rsid w:val="007E6FDE"/>
    <w:rsid w:val="007E79DE"/>
    <w:rsid w:val="007E7A66"/>
    <w:rsid w:val="007E7D58"/>
    <w:rsid w:val="007F215D"/>
    <w:rsid w:val="007F2C6C"/>
    <w:rsid w:val="007F34CE"/>
    <w:rsid w:val="007F652B"/>
    <w:rsid w:val="00800ECF"/>
    <w:rsid w:val="00802AC8"/>
    <w:rsid w:val="008044CF"/>
    <w:rsid w:val="00805B0B"/>
    <w:rsid w:val="00810B50"/>
    <w:rsid w:val="008111A6"/>
    <w:rsid w:val="00811619"/>
    <w:rsid w:val="008117F9"/>
    <w:rsid w:val="00812536"/>
    <w:rsid w:val="00814035"/>
    <w:rsid w:val="0081538E"/>
    <w:rsid w:val="008163F4"/>
    <w:rsid w:val="00816F95"/>
    <w:rsid w:val="008173B7"/>
    <w:rsid w:val="008206E9"/>
    <w:rsid w:val="00822EF2"/>
    <w:rsid w:val="00823848"/>
    <w:rsid w:val="00824290"/>
    <w:rsid w:val="00832971"/>
    <w:rsid w:val="00832A87"/>
    <w:rsid w:val="00832EAC"/>
    <w:rsid w:val="008330BC"/>
    <w:rsid w:val="00833183"/>
    <w:rsid w:val="00833B37"/>
    <w:rsid w:val="008354DF"/>
    <w:rsid w:val="00835669"/>
    <w:rsid w:val="00837C84"/>
    <w:rsid w:val="00837D7C"/>
    <w:rsid w:val="00837F55"/>
    <w:rsid w:val="0084157C"/>
    <w:rsid w:val="008419FA"/>
    <w:rsid w:val="00841F10"/>
    <w:rsid w:val="008423AE"/>
    <w:rsid w:val="00842969"/>
    <w:rsid w:val="0084362A"/>
    <w:rsid w:val="00844753"/>
    <w:rsid w:val="008457A7"/>
    <w:rsid w:val="00846079"/>
    <w:rsid w:val="00846B8A"/>
    <w:rsid w:val="00847940"/>
    <w:rsid w:val="008504D8"/>
    <w:rsid w:val="008508CD"/>
    <w:rsid w:val="00850A2B"/>
    <w:rsid w:val="00850D6C"/>
    <w:rsid w:val="008527ED"/>
    <w:rsid w:val="00852C9B"/>
    <w:rsid w:val="00854998"/>
    <w:rsid w:val="008556AB"/>
    <w:rsid w:val="0085580D"/>
    <w:rsid w:val="008558E0"/>
    <w:rsid w:val="00855A15"/>
    <w:rsid w:val="00856D0A"/>
    <w:rsid w:val="008576DB"/>
    <w:rsid w:val="008609F1"/>
    <w:rsid w:val="00861155"/>
    <w:rsid w:val="0086522F"/>
    <w:rsid w:val="00865A8E"/>
    <w:rsid w:val="00867076"/>
    <w:rsid w:val="00867EA4"/>
    <w:rsid w:val="008707D7"/>
    <w:rsid w:val="008714CB"/>
    <w:rsid w:val="008722D3"/>
    <w:rsid w:val="00873269"/>
    <w:rsid w:val="00874C78"/>
    <w:rsid w:val="008752CE"/>
    <w:rsid w:val="00875471"/>
    <w:rsid w:val="008818F4"/>
    <w:rsid w:val="00881CDB"/>
    <w:rsid w:val="00882477"/>
    <w:rsid w:val="00883AF4"/>
    <w:rsid w:val="00887CF0"/>
    <w:rsid w:val="008911A6"/>
    <w:rsid w:val="008922E9"/>
    <w:rsid w:val="00893847"/>
    <w:rsid w:val="00893C93"/>
    <w:rsid w:val="00895746"/>
    <w:rsid w:val="0089589D"/>
    <w:rsid w:val="0089611D"/>
    <w:rsid w:val="008969BB"/>
    <w:rsid w:val="008A14E9"/>
    <w:rsid w:val="008A1790"/>
    <w:rsid w:val="008A2E31"/>
    <w:rsid w:val="008A345B"/>
    <w:rsid w:val="008A365F"/>
    <w:rsid w:val="008A606F"/>
    <w:rsid w:val="008A6B5E"/>
    <w:rsid w:val="008A7C9D"/>
    <w:rsid w:val="008A7CF5"/>
    <w:rsid w:val="008B403A"/>
    <w:rsid w:val="008B44D5"/>
    <w:rsid w:val="008B5ECD"/>
    <w:rsid w:val="008B7CE4"/>
    <w:rsid w:val="008C0963"/>
    <w:rsid w:val="008C210A"/>
    <w:rsid w:val="008C2CB6"/>
    <w:rsid w:val="008C3236"/>
    <w:rsid w:val="008C4661"/>
    <w:rsid w:val="008C4BCD"/>
    <w:rsid w:val="008C5009"/>
    <w:rsid w:val="008C500B"/>
    <w:rsid w:val="008C5CE6"/>
    <w:rsid w:val="008C6C81"/>
    <w:rsid w:val="008C75E1"/>
    <w:rsid w:val="008C7720"/>
    <w:rsid w:val="008C7F1D"/>
    <w:rsid w:val="008D0454"/>
    <w:rsid w:val="008D0D46"/>
    <w:rsid w:val="008D1309"/>
    <w:rsid w:val="008D244C"/>
    <w:rsid w:val="008D380C"/>
    <w:rsid w:val="008D433E"/>
    <w:rsid w:val="008D5194"/>
    <w:rsid w:val="008D736C"/>
    <w:rsid w:val="008E06F2"/>
    <w:rsid w:val="008E1E4B"/>
    <w:rsid w:val="008E2110"/>
    <w:rsid w:val="008E22C3"/>
    <w:rsid w:val="008E38D2"/>
    <w:rsid w:val="008E5027"/>
    <w:rsid w:val="008E55DC"/>
    <w:rsid w:val="008E5E32"/>
    <w:rsid w:val="008E6B13"/>
    <w:rsid w:val="008E73BC"/>
    <w:rsid w:val="008F05A9"/>
    <w:rsid w:val="008F0627"/>
    <w:rsid w:val="008F06D0"/>
    <w:rsid w:val="008F077F"/>
    <w:rsid w:val="008F08F8"/>
    <w:rsid w:val="008F37DC"/>
    <w:rsid w:val="008F481E"/>
    <w:rsid w:val="008F5855"/>
    <w:rsid w:val="008F7139"/>
    <w:rsid w:val="008F79DC"/>
    <w:rsid w:val="00900217"/>
    <w:rsid w:val="009011C6"/>
    <w:rsid w:val="00902AD4"/>
    <w:rsid w:val="00905000"/>
    <w:rsid w:val="009062A7"/>
    <w:rsid w:val="009113B3"/>
    <w:rsid w:val="0091170E"/>
    <w:rsid w:val="0091218F"/>
    <w:rsid w:val="009129B8"/>
    <w:rsid w:val="00912F42"/>
    <w:rsid w:val="00915872"/>
    <w:rsid w:val="00916C53"/>
    <w:rsid w:val="00920BB4"/>
    <w:rsid w:val="009213B2"/>
    <w:rsid w:val="009217AE"/>
    <w:rsid w:val="00922380"/>
    <w:rsid w:val="00922D9D"/>
    <w:rsid w:val="0092358A"/>
    <w:rsid w:val="00924FDD"/>
    <w:rsid w:val="00925D06"/>
    <w:rsid w:val="00927217"/>
    <w:rsid w:val="0092740E"/>
    <w:rsid w:val="00930CC4"/>
    <w:rsid w:val="00932325"/>
    <w:rsid w:val="009324F6"/>
    <w:rsid w:val="0093271B"/>
    <w:rsid w:val="00932CB1"/>
    <w:rsid w:val="00934579"/>
    <w:rsid w:val="009347E0"/>
    <w:rsid w:val="00936982"/>
    <w:rsid w:val="009371CE"/>
    <w:rsid w:val="009402C3"/>
    <w:rsid w:val="009417DB"/>
    <w:rsid w:val="009429BC"/>
    <w:rsid w:val="00942B11"/>
    <w:rsid w:val="009453D9"/>
    <w:rsid w:val="00945B00"/>
    <w:rsid w:val="009463FA"/>
    <w:rsid w:val="009477D3"/>
    <w:rsid w:val="00950173"/>
    <w:rsid w:val="00955F6A"/>
    <w:rsid w:val="0095639E"/>
    <w:rsid w:val="00956559"/>
    <w:rsid w:val="009568E7"/>
    <w:rsid w:val="0095714C"/>
    <w:rsid w:val="00957639"/>
    <w:rsid w:val="00960828"/>
    <w:rsid w:val="009614D2"/>
    <w:rsid w:val="00961792"/>
    <w:rsid w:val="00961F6F"/>
    <w:rsid w:val="0096227C"/>
    <w:rsid w:val="00963537"/>
    <w:rsid w:val="009639AB"/>
    <w:rsid w:val="0096424A"/>
    <w:rsid w:val="00966CF0"/>
    <w:rsid w:val="00970188"/>
    <w:rsid w:val="009702F0"/>
    <w:rsid w:val="009714AA"/>
    <w:rsid w:val="00971EAB"/>
    <w:rsid w:val="00972928"/>
    <w:rsid w:val="00972C0C"/>
    <w:rsid w:val="00973C35"/>
    <w:rsid w:val="009748D8"/>
    <w:rsid w:val="00974AE8"/>
    <w:rsid w:val="00975593"/>
    <w:rsid w:val="00976E2C"/>
    <w:rsid w:val="00977DD7"/>
    <w:rsid w:val="00980AF7"/>
    <w:rsid w:val="009815EA"/>
    <w:rsid w:val="00982615"/>
    <w:rsid w:val="009833A2"/>
    <w:rsid w:val="00983CAB"/>
    <w:rsid w:val="0098436C"/>
    <w:rsid w:val="009846DC"/>
    <w:rsid w:val="009854FF"/>
    <w:rsid w:val="00985FC1"/>
    <w:rsid w:val="00986AD4"/>
    <w:rsid w:val="00986D1A"/>
    <w:rsid w:val="00987852"/>
    <w:rsid w:val="00987D65"/>
    <w:rsid w:val="0099064E"/>
    <w:rsid w:val="009913E9"/>
    <w:rsid w:val="00991BEF"/>
    <w:rsid w:val="00991BFB"/>
    <w:rsid w:val="009920B7"/>
    <w:rsid w:val="00992A21"/>
    <w:rsid w:val="00992A95"/>
    <w:rsid w:val="00992B41"/>
    <w:rsid w:val="00992EE6"/>
    <w:rsid w:val="00993661"/>
    <w:rsid w:val="00994FCC"/>
    <w:rsid w:val="00995140"/>
    <w:rsid w:val="00996A9C"/>
    <w:rsid w:val="00997B51"/>
    <w:rsid w:val="009A102D"/>
    <w:rsid w:val="009A14EB"/>
    <w:rsid w:val="009A34B5"/>
    <w:rsid w:val="009A37B7"/>
    <w:rsid w:val="009A69CB"/>
    <w:rsid w:val="009B15DF"/>
    <w:rsid w:val="009B182E"/>
    <w:rsid w:val="009B34F6"/>
    <w:rsid w:val="009B4DA6"/>
    <w:rsid w:val="009B597D"/>
    <w:rsid w:val="009B5FEE"/>
    <w:rsid w:val="009B7924"/>
    <w:rsid w:val="009C3258"/>
    <w:rsid w:val="009C4174"/>
    <w:rsid w:val="009C4554"/>
    <w:rsid w:val="009C4704"/>
    <w:rsid w:val="009C64B2"/>
    <w:rsid w:val="009C65E7"/>
    <w:rsid w:val="009C72C7"/>
    <w:rsid w:val="009C7DE1"/>
    <w:rsid w:val="009C7F7E"/>
    <w:rsid w:val="009D01BE"/>
    <w:rsid w:val="009D1D75"/>
    <w:rsid w:val="009D260C"/>
    <w:rsid w:val="009D2D51"/>
    <w:rsid w:val="009D3384"/>
    <w:rsid w:val="009D5775"/>
    <w:rsid w:val="009D6145"/>
    <w:rsid w:val="009E3DB5"/>
    <w:rsid w:val="009E5FA8"/>
    <w:rsid w:val="009E603E"/>
    <w:rsid w:val="009E6816"/>
    <w:rsid w:val="009E6A9D"/>
    <w:rsid w:val="009E710A"/>
    <w:rsid w:val="009E760B"/>
    <w:rsid w:val="009F1610"/>
    <w:rsid w:val="009F2461"/>
    <w:rsid w:val="009F2A4D"/>
    <w:rsid w:val="009F4F83"/>
    <w:rsid w:val="009F5637"/>
    <w:rsid w:val="009F7E2D"/>
    <w:rsid w:val="00A00B3F"/>
    <w:rsid w:val="00A01B4C"/>
    <w:rsid w:val="00A0293E"/>
    <w:rsid w:val="00A0617E"/>
    <w:rsid w:val="00A06429"/>
    <w:rsid w:val="00A06F29"/>
    <w:rsid w:val="00A07CF8"/>
    <w:rsid w:val="00A10903"/>
    <w:rsid w:val="00A10BE7"/>
    <w:rsid w:val="00A10E82"/>
    <w:rsid w:val="00A10F45"/>
    <w:rsid w:val="00A11975"/>
    <w:rsid w:val="00A11F64"/>
    <w:rsid w:val="00A1243D"/>
    <w:rsid w:val="00A129FB"/>
    <w:rsid w:val="00A12A57"/>
    <w:rsid w:val="00A12F35"/>
    <w:rsid w:val="00A13377"/>
    <w:rsid w:val="00A163D4"/>
    <w:rsid w:val="00A17381"/>
    <w:rsid w:val="00A17E3F"/>
    <w:rsid w:val="00A201D3"/>
    <w:rsid w:val="00A2146B"/>
    <w:rsid w:val="00A21FC3"/>
    <w:rsid w:val="00A221B3"/>
    <w:rsid w:val="00A22995"/>
    <w:rsid w:val="00A23415"/>
    <w:rsid w:val="00A2476C"/>
    <w:rsid w:val="00A24F29"/>
    <w:rsid w:val="00A251C1"/>
    <w:rsid w:val="00A27F00"/>
    <w:rsid w:val="00A31ACA"/>
    <w:rsid w:val="00A31D38"/>
    <w:rsid w:val="00A34569"/>
    <w:rsid w:val="00A34A6F"/>
    <w:rsid w:val="00A353F8"/>
    <w:rsid w:val="00A35A0B"/>
    <w:rsid w:val="00A35BDC"/>
    <w:rsid w:val="00A375F3"/>
    <w:rsid w:val="00A41F65"/>
    <w:rsid w:val="00A42311"/>
    <w:rsid w:val="00A44527"/>
    <w:rsid w:val="00A44B8C"/>
    <w:rsid w:val="00A46F25"/>
    <w:rsid w:val="00A47FBC"/>
    <w:rsid w:val="00A504BA"/>
    <w:rsid w:val="00A50B41"/>
    <w:rsid w:val="00A51E6D"/>
    <w:rsid w:val="00A55E5A"/>
    <w:rsid w:val="00A56A18"/>
    <w:rsid w:val="00A56BD6"/>
    <w:rsid w:val="00A56EE9"/>
    <w:rsid w:val="00A57A3C"/>
    <w:rsid w:val="00A6008F"/>
    <w:rsid w:val="00A60152"/>
    <w:rsid w:val="00A604E4"/>
    <w:rsid w:val="00A61340"/>
    <w:rsid w:val="00A63024"/>
    <w:rsid w:val="00A66ED2"/>
    <w:rsid w:val="00A670AE"/>
    <w:rsid w:val="00A706E2"/>
    <w:rsid w:val="00A7217F"/>
    <w:rsid w:val="00A73668"/>
    <w:rsid w:val="00A75288"/>
    <w:rsid w:val="00A83E65"/>
    <w:rsid w:val="00A842DD"/>
    <w:rsid w:val="00A8453F"/>
    <w:rsid w:val="00A84962"/>
    <w:rsid w:val="00A84A1A"/>
    <w:rsid w:val="00A85B16"/>
    <w:rsid w:val="00A863B7"/>
    <w:rsid w:val="00A86FAA"/>
    <w:rsid w:val="00A87E8D"/>
    <w:rsid w:val="00A926DC"/>
    <w:rsid w:val="00A92E2B"/>
    <w:rsid w:val="00A93059"/>
    <w:rsid w:val="00A939E8"/>
    <w:rsid w:val="00A94CA2"/>
    <w:rsid w:val="00A955D3"/>
    <w:rsid w:val="00A95AF5"/>
    <w:rsid w:val="00A95B40"/>
    <w:rsid w:val="00A967D0"/>
    <w:rsid w:val="00A96F99"/>
    <w:rsid w:val="00AA11DD"/>
    <w:rsid w:val="00AA230E"/>
    <w:rsid w:val="00AA3A53"/>
    <w:rsid w:val="00AA54BD"/>
    <w:rsid w:val="00AA57F7"/>
    <w:rsid w:val="00AA63EB"/>
    <w:rsid w:val="00AB277A"/>
    <w:rsid w:val="00AB2A4A"/>
    <w:rsid w:val="00AB2FB4"/>
    <w:rsid w:val="00AB3563"/>
    <w:rsid w:val="00AB3C8A"/>
    <w:rsid w:val="00AB48D4"/>
    <w:rsid w:val="00AB69E6"/>
    <w:rsid w:val="00AB7DD3"/>
    <w:rsid w:val="00AB7E8E"/>
    <w:rsid w:val="00AC0DD8"/>
    <w:rsid w:val="00AC134C"/>
    <w:rsid w:val="00AC174C"/>
    <w:rsid w:val="00AC1BFC"/>
    <w:rsid w:val="00AC1FBF"/>
    <w:rsid w:val="00AC242D"/>
    <w:rsid w:val="00AC2751"/>
    <w:rsid w:val="00AC28D2"/>
    <w:rsid w:val="00AC352F"/>
    <w:rsid w:val="00AC414D"/>
    <w:rsid w:val="00AC426F"/>
    <w:rsid w:val="00AC4810"/>
    <w:rsid w:val="00AC7056"/>
    <w:rsid w:val="00AD08E2"/>
    <w:rsid w:val="00AD0F80"/>
    <w:rsid w:val="00AD1E81"/>
    <w:rsid w:val="00AD39BE"/>
    <w:rsid w:val="00AD489B"/>
    <w:rsid w:val="00AD55C2"/>
    <w:rsid w:val="00AD5708"/>
    <w:rsid w:val="00AD5BC8"/>
    <w:rsid w:val="00AD5DE8"/>
    <w:rsid w:val="00AD6522"/>
    <w:rsid w:val="00AD7FAC"/>
    <w:rsid w:val="00AE0C51"/>
    <w:rsid w:val="00AE199D"/>
    <w:rsid w:val="00AE4A19"/>
    <w:rsid w:val="00AE4D10"/>
    <w:rsid w:val="00AE4F76"/>
    <w:rsid w:val="00AE6306"/>
    <w:rsid w:val="00AE6BC8"/>
    <w:rsid w:val="00AE7196"/>
    <w:rsid w:val="00AE71D6"/>
    <w:rsid w:val="00AE75DE"/>
    <w:rsid w:val="00AF163E"/>
    <w:rsid w:val="00AF36B9"/>
    <w:rsid w:val="00AF3A7E"/>
    <w:rsid w:val="00AF6157"/>
    <w:rsid w:val="00AF725D"/>
    <w:rsid w:val="00AF7808"/>
    <w:rsid w:val="00B00830"/>
    <w:rsid w:val="00B03472"/>
    <w:rsid w:val="00B03C61"/>
    <w:rsid w:val="00B05CD6"/>
    <w:rsid w:val="00B0645F"/>
    <w:rsid w:val="00B0751B"/>
    <w:rsid w:val="00B07D7A"/>
    <w:rsid w:val="00B11969"/>
    <w:rsid w:val="00B12FBE"/>
    <w:rsid w:val="00B15999"/>
    <w:rsid w:val="00B16C12"/>
    <w:rsid w:val="00B16E23"/>
    <w:rsid w:val="00B20CCC"/>
    <w:rsid w:val="00B216C8"/>
    <w:rsid w:val="00B21A90"/>
    <w:rsid w:val="00B21D76"/>
    <w:rsid w:val="00B22719"/>
    <w:rsid w:val="00B230F7"/>
    <w:rsid w:val="00B23926"/>
    <w:rsid w:val="00B2399D"/>
    <w:rsid w:val="00B25C6A"/>
    <w:rsid w:val="00B3169B"/>
    <w:rsid w:val="00B31852"/>
    <w:rsid w:val="00B32718"/>
    <w:rsid w:val="00B34969"/>
    <w:rsid w:val="00B35F39"/>
    <w:rsid w:val="00B37161"/>
    <w:rsid w:val="00B371EE"/>
    <w:rsid w:val="00B41309"/>
    <w:rsid w:val="00B424EA"/>
    <w:rsid w:val="00B42CC5"/>
    <w:rsid w:val="00B43877"/>
    <w:rsid w:val="00B457B2"/>
    <w:rsid w:val="00B461E9"/>
    <w:rsid w:val="00B469CB"/>
    <w:rsid w:val="00B46EE1"/>
    <w:rsid w:val="00B47C65"/>
    <w:rsid w:val="00B511B6"/>
    <w:rsid w:val="00B5333A"/>
    <w:rsid w:val="00B534FF"/>
    <w:rsid w:val="00B538AD"/>
    <w:rsid w:val="00B54356"/>
    <w:rsid w:val="00B56068"/>
    <w:rsid w:val="00B561A3"/>
    <w:rsid w:val="00B60A83"/>
    <w:rsid w:val="00B62B2D"/>
    <w:rsid w:val="00B63473"/>
    <w:rsid w:val="00B63695"/>
    <w:rsid w:val="00B6514B"/>
    <w:rsid w:val="00B6608B"/>
    <w:rsid w:val="00B661D1"/>
    <w:rsid w:val="00B662FC"/>
    <w:rsid w:val="00B66994"/>
    <w:rsid w:val="00B66F60"/>
    <w:rsid w:val="00B6732F"/>
    <w:rsid w:val="00B6770F"/>
    <w:rsid w:val="00B7063F"/>
    <w:rsid w:val="00B70BE0"/>
    <w:rsid w:val="00B70CE5"/>
    <w:rsid w:val="00B7163F"/>
    <w:rsid w:val="00B7190D"/>
    <w:rsid w:val="00B72BDC"/>
    <w:rsid w:val="00B72FA5"/>
    <w:rsid w:val="00B7312C"/>
    <w:rsid w:val="00B73E12"/>
    <w:rsid w:val="00B74A5F"/>
    <w:rsid w:val="00B754D3"/>
    <w:rsid w:val="00B80147"/>
    <w:rsid w:val="00B80E46"/>
    <w:rsid w:val="00B8142D"/>
    <w:rsid w:val="00B8354B"/>
    <w:rsid w:val="00B83CB9"/>
    <w:rsid w:val="00B83D11"/>
    <w:rsid w:val="00B86F85"/>
    <w:rsid w:val="00B87596"/>
    <w:rsid w:val="00B8773E"/>
    <w:rsid w:val="00B92DBC"/>
    <w:rsid w:val="00B95424"/>
    <w:rsid w:val="00B95547"/>
    <w:rsid w:val="00B95E88"/>
    <w:rsid w:val="00B967E0"/>
    <w:rsid w:val="00B96BB0"/>
    <w:rsid w:val="00B96F5A"/>
    <w:rsid w:val="00B9782E"/>
    <w:rsid w:val="00BA0902"/>
    <w:rsid w:val="00BA16F6"/>
    <w:rsid w:val="00BA2A0A"/>
    <w:rsid w:val="00BA2F7B"/>
    <w:rsid w:val="00BA33B3"/>
    <w:rsid w:val="00BA3479"/>
    <w:rsid w:val="00BA4FFD"/>
    <w:rsid w:val="00BA5067"/>
    <w:rsid w:val="00BA5616"/>
    <w:rsid w:val="00BA67F6"/>
    <w:rsid w:val="00BA6967"/>
    <w:rsid w:val="00BA6A6E"/>
    <w:rsid w:val="00BA7D62"/>
    <w:rsid w:val="00BB0BB9"/>
    <w:rsid w:val="00BB1954"/>
    <w:rsid w:val="00BB1B59"/>
    <w:rsid w:val="00BB1FD7"/>
    <w:rsid w:val="00BB2EFB"/>
    <w:rsid w:val="00BB33C3"/>
    <w:rsid w:val="00BB6358"/>
    <w:rsid w:val="00BB6CD3"/>
    <w:rsid w:val="00BB774B"/>
    <w:rsid w:val="00BC100F"/>
    <w:rsid w:val="00BC1D83"/>
    <w:rsid w:val="00BC3178"/>
    <w:rsid w:val="00BC5DD4"/>
    <w:rsid w:val="00BD0B73"/>
    <w:rsid w:val="00BD16D5"/>
    <w:rsid w:val="00BD3912"/>
    <w:rsid w:val="00BD40C6"/>
    <w:rsid w:val="00BD40CE"/>
    <w:rsid w:val="00BD4D16"/>
    <w:rsid w:val="00BD555E"/>
    <w:rsid w:val="00BD7757"/>
    <w:rsid w:val="00BE0DD4"/>
    <w:rsid w:val="00BE2673"/>
    <w:rsid w:val="00BE4E12"/>
    <w:rsid w:val="00BE512E"/>
    <w:rsid w:val="00BE6492"/>
    <w:rsid w:val="00BE6970"/>
    <w:rsid w:val="00BE6E28"/>
    <w:rsid w:val="00BE7484"/>
    <w:rsid w:val="00BF0873"/>
    <w:rsid w:val="00BF08D6"/>
    <w:rsid w:val="00BF2F01"/>
    <w:rsid w:val="00BF3356"/>
    <w:rsid w:val="00BF4C90"/>
    <w:rsid w:val="00BF555C"/>
    <w:rsid w:val="00BF57E7"/>
    <w:rsid w:val="00BF6C09"/>
    <w:rsid w:val="00BF6C90"/>
    <w:rsid w:val="00BF7D71"/>
    <w:rsid w:val="00C00B39"/>
    <w:rsid w:val="00C0110D"/>
    <w:rsid w:val="00C02435"/>
    <w:rsid w:val="00C04A3E"/>
    <w:rsid w:val="00C0607A"/>
    <w:rsid w:val="00C060E0"/>
    <w:rsid w:val="00C06512"/>
    <w:rsid w:val="00C06FDA"/>
    <w:rsid w:val="00C079CE"/>
    <w:rsid w:val="00C10400"/>
    <w:rsid w:val="00C10A5C"/>
    <w:rsid w:val="00C11ACD"/>
    <w:rsid w:val="00C11AE9"/>
    <w:rsid w:val="00C13E20"/>
    <w:rsid w:val="00C1479B"/>
    <w:rsid w:val="00C14A93"/>
    <w:rsid w:val="00C15332"/>
    <w:rsid w:val="00C17446"/>
    <w:rsid w:val="00C176B6"/>
    <w:rsid w:val="00C2093C"/>
    <w:rsid w:val="00C21CBB"/>
    <w:rsid w:val="00C2231E"/>
    <w:rsid w:val="00C225A1"/>
    <w:rsid w:val="00C22E0A"/>
    <w:rsid w:val="00C23089"/>
    <w:rsid w:val="00C23106"/>
    <w:rsid w:val="00C246E0"/>
    <w:rsid w:val="00C24CC7"/>
    <w:rsid w:val="00C24F96"/>
    <w:rsid w:val="00C2569D"/>
    <w:rsid w:val="00C27817"/>
    <w:rsid w:val="00C301EE"/>
    <w:rsid w:val="00C30D6E"/>
    <w:rsid w:val="00C31CC8"/>
    <w:rsid w:val="00C35576"/>
    <w:rsid w:val="00C3557D"/>
    <w:rsid w:val="00C35B0B"/>
    <w:rsid w:val="00C36E3C"/>
    <w:rsid w:val="00C36F7D"/>
    <w:rsid w:val="00C37706"/>
    <w:rsid w:val="00C41631"/>
    <w:rsid w:val="00C44451"/>
    <w:rsid w:val="00C444EC"/>
    <w:rsid w:val="00C45138"/>
    <w:rsid w:val="00C451DB"/>
    <w:rsid w:val="00C4640A"/>
    <w:rsid w:val="00C46A81"/>
    <w:rsid w:val="00C46F38"/>
    <w:rsid w:val="00C476E7"/>
    <w:rsid w:val="00C47C23"/>
    <w:rsid w:val="00C47F34"/>
    <w:rsid w:val="00C50069"/>
    <w:rsid w:val="00C516AD"/>
    <w:rsid w:val="00C5235E"/>
    <w:rsid w:val="00C529D1"/>
    <w:rsid w:val="00C52A77"/>
    <w:rsid w:val="00C52EB1"/>
    <w:rsid w:val="00C53159"/>
    <w:rsid w:val="00C5428E"/>
    <w:rsid w:val="00C55947"/>
    <w:rsid w:val="00C573A9"/>
    <w:rsid w:val="00C576B7"/>
    <w:rsid w:val="00C57B66"/>
    <w:rsid w:val="00C6058F"/>
    <w:rsid w:val="00C60A42"/>
    <w:rsid w:val="00C6122B"/>
    <w:rsid w:val="00C625D9"/>
    <w:rsid w:val="00C62F20"/>
    <w:rsid w:val="00C637EA"/>
    <w:rsid w:val="00C63FCB"/>
    <w:rsid w:val="00C66759"/>
    <w:rsid w:val="00C66908"/>
    <w:rsid w:val="00C66D4B"/>
    <w:rsid w:val="00C70576"/>
    <w:rsid w:val="00C70FD0"/>
    <w:rsid w:val="00C71727"/>
    <w:rsid w:val="00C71BD7"/>
    <w:rsid w:val="00C73584"/>
    <w:rsid w:val="00C74D6A"/>
    <w:rsid w:val="00C765B7"/>
    <w:rsid w:val="00C77D43"/>
    <w:rsid w:val="00C8128D"/>
    <w:rsid w:val="00C8197C"/>
    <w:rsid w:val="00C82464"/>
    <w:rsid w:val="00C828A0"/>
    <w:rsid w:val="00C8364D"/>
    <w:rsid w:val="00C8406F"/>
    <w:rsid w:val="00C84C66"/>
    <w:rsid w:val="00C86214"/>
    <w:rsid w:val="00C86CFD"/>
    <w:rsid w:val="00C86E5C"/>
    <w:rsid w:val="00C87886"/>
    <w:rsid w:val="00C878E2"/>
    <w:rsid w:val="00C900E5"/>
    <w:rsid w:val="00C900ED"/>
    <w:rsid w:val="00C908DB"/>
    <w:rsid w:val="00C9171C"/>
    <w:rsid w:val="00C93EA0"/>
    <w:rsid w:val="00C93EAF"/>
    <w:rsid w:val="00C959DB"/>
    <w:rsid w:val="00C964BC"/>
    <w:rsid w:val="00C96A13"/>
    <w:rsid w:val="00C96BB2"/>
    <w:rsid w:val="00CA0AE1"/>
    <w:rsid w:val="00CA12A4"/>
    <w:rsid w:val="00CA13AB"/>
    <w:rsid w:val="00CA15BB"/>
    <w:rsid w:val="00CA22AD"/>
    <w:rsid w:val="00CA256B"/>
    <w:rsid w:val="00CA29A2"/>
    <w:rsid w:val="00CA2A25"/>
    <w:rsid w:val="00CA57B6"/>
    <w:rsid w:val="00CA7756"/>
    <w:rsid w:val="00CA7FC0"/>
    <w:rsid w:val="00CB1DE5"/>
    <w:rsid w:val="00CB255F"/>
    <w:rsid w:val="00CB275C"/>
    <w:rsid w:val="00CB2F94"/>
    <w:rsid w:val="00CB3DFB"/>
    <w:rsid w:val="00CB4CD6"/>
    <w:rsid w:val="00CB617A"/>
    <w:rsid w:val="00CB68BC"/>
    <w:rsid w:val="00CB7A6B"/>
    <w:rsid w:val="00CB7B14"/>
    <w:rsid w:val="00CC01EC"/>
    <w:rsid w:val="00CC021A"/>
    <w:rsid w:val="00CC09B2"/>
    <w:rsid w:val="00CC2C6C"/>
    <w:rsid w:val="00CC52C6"/>
    <w:rsid w:val="00CC581D"/>
    <w:rsid w:val="00CC6F9B"/>
    <w:rsid w:val="00CD0507"/>
    <w:rsid w:val="00CD0A2C"/>
    <w:rsid w:val="00CD1A99"/>
    <w:rsid w:val="00CD22AE"/>
    <w:rsid w:val="00CD26E9"/>
    <w:rsid w:val="00CD34FD"/>
    <w:rsid w:val="00CD4836"/>
    <w:rsid w:val="00CD4C3F"/>
    <w:rsid w:val="00CD4D23"/>
    <w:rsid w:val="00CD595A"/>
    <w:rsid w:val="00CD66D5"/>
    <w:rsid w:val="00CE110B"/>
    <w:rsid w:val="00CE112A"/>
    <w:rsid w:val="00CE39AC"/>
    <w:rsid w:val="00CE509D"/>
    <w:rsid w:val="00CE5EA5"/>
    <w:rsid w:val="00CE6B83"/>
    <w:rsid w:val="00CE6E75"/>
    <w:rsid w:val="00CE739C"/>
    <w:rsid w:val="00CE7512"/>
    <w:rsid w:val="00CF0C67"/>
    <w:rsid w:val="00CF1320"/>
    <w:rsid w:val="00CF1940"/>
    <w:rsid w:val="00CF35CE"/>
    <w:rsid w:val="00CF37EF"/>
    <w:rsid w:val="00CF3802"/>
    <w:rsid w:val="00CF3831"/>
    <w:rsid w:val="00CF69B7"/>
    <w:rsid w:val="00CF6C5B"/>
    <w:rsid w:val="00D01C78"/>
    <w:rsid w:val="00D02A3F"/>
    <w:rsid w:val="00D03345"/>
    <w:rsid w:val="00D05D23"/>
    <w:rsid w:val="00D067E4"/>
    <w:rsid w:val="00D06EE3"/>
    <w:rsid w:val="00D07045"/>
    <w:rsid w:val="00D079FE"/>
    <w:rsid w:val="00D10392"/>
    <w:rsid w:val="00D10442"/>
    <w:rsid w:val="00D11442"/>
    <w:rsid w:val="00D12EA9"/>
    <w:rsid w:val="00D1490A"/>
    <w:rsid w:val="00D15174"/>
    <w:rsid w:val="00D1647A"/>
    <w:rsid w:val="00D16878"/>
    <w:rsid w:val="00D168A5"/>
    <w:rsid w:val="00D20B0B"/>
    <w:rsid w:val="00D21065"/>
    <w:rsid w:val="00D21B41"/>
    <w:rsid w:val="00D23E07"/>
    <w:rsid w:val="00D244AC"/>
    <w:rsid w:val="00D2450D"/>
    <w:rsid w:val="00D24E55"/>
    <w:rsid w:val="00D2563C"/>
    <w:rsid w:val="00D25DDF"/>
    <w:rsid w:val="00D25F80"/>
    <w:rsid w:val="00D26EB2"/>
    <w:rsid w:val="00D27084"/>
    <w:rsid w:val="00D27159"/>
    <w:rsid w:val="00D276CF"/>
    <w:rsid w:val="00D27BC4"/>
    <w:rsid w:val="00D300EC"/>
    <w:rsid w:val="00D3048A"/>
    <w:rsid w:val="00D30766"/>
    <w:rsid w:val="00D30C89"/>
    <w:rsid w:val="00D30F1F"/>
    <w:rsid w:val="00D318E1"/>
    <w:rsid w:val="00D32C8D"/>
    <w:rsid w:val="00D348BA"/>
    <w:rsid w:val="00D375AC"/>
    <w:rsid w:val="00D41D7F"/>
    <w:rsid w:val="00D41EEA"/>
    <w:rsid w:val="00D425F9"/>
    <w:rsid w:val="00D43971"/>
    <w:rsid w:val="00D43E4D"/>
    <w:rsid w:val="00D46349"/>
    <w:rsid w:val="00D5112F"/>
    <w:rsid w:val="00D519B2"/>
    <w:rsid w:val="00D544E9"/>
    <w:rsid w:val="00D56F98"/>
    <w:rsid w:val="00D616DD"/>
    <w:rsid w:val="00D63027"/>
    <w:rsid w:val="00D63209"/>
    <w:rsid w:val="00D64607"/>
    <w:rsid w:val="00D65070"/>
    <w:rsid w:val="00D67C3C"/>
    <w:rsid w:val="00D7084A"/>
    <w:rsid w:val="00D7111D"/>
    <w:rsid w:val="00D71F2C"/>
    <w:rsid w:val="00D72BDC"/>
    <w:rsid w:val="00D73C80"/>
    <w:rsid w:val="00D74036"/>
    <w:rsid w:val="00D744CB"/>
    <w:rsid w:val="00D75B1C"/>
    <w:rsid w:val="00D760E9"/>
    <w:rsid w:val="00D76868"/>
    <w:rsid w:val="00D768ED"/>
    <w:rsid w:val="00D8201E"/>
    <w:rsid w:val="00D82B26"/>
    <w:rsid w:val="00D83C9A"/>
    <w:rsid w:val="00D85F75"/>
    <w:rsid w:val="00D864AC"/>
    <w:rsid w:val="00D878F2"/>
    <w:rsid w:val="00D90FA7"/>
    <w:rsid w:val="00D922BE"/>
    <w:rsid w:val="00D92AC3"/>
    <w:rsid w:val="00D939EB"/>
    <w:rsid w:val="00D960DF"/>
    <w:rsid w:val="00D96259"/>
    <w:rsid w:val="00D974CF"/>
    <w:rsid w:val="00D97535"/>
    <w:rsid w:val="00DA01BE"/>
    <w:rsid w:val="00DA05FB"/>
    <w:rsid w:val="00DA15B1"/>
    <w:rsid w:val="00DA15DE"/>
    <w:rsid w:val="00DA1888"/>
    <w:rsid w:val="00DA195A"/>
    <w:rsid w:val="00DA5028"/>
    <w:rsid w:val="00DA636E"/>
    <w:rsid w:val="00DA646D"/>
    <w:rsid w:val="00DA6F97"/>
    <w:rsid w:val="00DB0196"/>
    <w:rsid w:val="00DB3BAC"/>
    <w:rsid w:val="00DB4A1E"/>
    <w:rsid w:val="00DB4C3B"/>
    <w:rsid w:val="00DB51B5"/>
    <w:rsid w:val="00DB5B3F"/>
    <w:rsid w:val="00DB62FF"/>
    <w:rsid w:val="00DC07C0"/>
    <w:rsid w:val="00DC10DE"/>
    <w:rsid w:val="00DC2377"/>
    <w:rsid w:val="00DC3C39"/>
    <w:rsid w:val="00DC532F"/>
    <w:rsid w:val="00DC5C0A"/>
    <w:rsid w:val="00DC626D"/>
    <w:rsid w:val="00DD1CD8"/>
    <w:rsid w:val="00DD1F88"/>
    <w:rsid w:val="00DD2DBC"/>
    <w:rsid w:val="00DD3278"/>
    <w:rsid w:val="00DD3A95"/>
    <w:rsid w:val="00DD3AC8"/>
    <w:rsid w:val="00DD3C4C"/>
    <w:rsid w:val="00DD4776"/>
    <w:rsid w:val="00DD699B"/>
    <w:rsid w:val="00DD74B1"/>
    <w:rsid w:val="00DD785C"/>
    <w:rsid w:val="00DE16C6"/>
    <w:rsid w:val="00DE2F63"/>
    <w:rsid w:val="00DE3BED"/>
    <w:rsid w:val="00DE4E0B"/>
    <w:rsid w:val="00DE7C99"/>
    <w:rsid w:val="00DE7EE4"/>
    <w:rsid w:val="00DF0125"/>
    <w:rsid w:val="00DF067F"/>
    <w:rsid w:val="00DF1311"/>
    <w:rsid w:val="00DF38B3"/>
    <w:rsid w:val="00DF3D76"/>
    <w:rsid w:val="00DF4043"/>
    <w:rsid w:val="00E01600"/>
    <w:rsid w:val="00E03F74"/>
    <w:rsid w:val="00E04AAA"/>
    <w:rsid w:val="00E051E6"/>
    <w:rsid w:val="00E05BBE"/>
    <w:rsid w:val="00E0619D"/>
    <w:rsid w:val="00E06610"/>
    <w:rsid w:val="00E10C39"/>
    <w:rsid w:val="00E11AD7"/>
    <w:rsid w:val="00E148A5"/>
    <w:rsid w:val="00E15256"/>
    <w:rsid w:val="00E15ABE"/>
    <w:rsid w:val="00E16AD3"/>
    <w:rsid w:val="00E1724E"/>
    <w:rsid w:val="00E21354"/>
    <w:rsid w:val="00E2175D"/>
    <w:rsid w:val="00E21B4E"/>
    <w:rsid w:val="00E220D3"/>
    <w:rsid w:val="00E3066C"/>
    <w:rsid w:val="00E308AB"/>
    <w:rsid w:val="00E30E78"/>
    <w:rsid w:val="00E316AC"/>
    <w:rsid w:val="00E32F30"/>
    <w:rsid w:val="00E356B9"/>
    <w:rsid w:val="00E35F3F"/>
    <w:rsid w:val="00E41916"/>
    <w:rsid w:val="00E4288E"/>
    <w:rsid w:val="00E42B11"/>
    <w:rsid w:val="00E45B7C"/>
    <w:rsid w:val="00E45FFB"/>
    <w:rsid w:val="00E463E4"/>
    <w:rsid w:val="00E471E8"/>
    <w:rsid w:val="00E51F35"/>
    <w:rsid w:val="00E51F79"/>
    <w:rsid w:val="00E52239"/>
    <w:rsid w:val="00E52689"/>
    <w:rsid w:val="00E52EEE"/>
    <w:rsid w:val="00E5429E"/>
    <w:rsid w:val="00E54FEB"/>
    <w:rsid w:val="00E5526C"/>
    <w:rsid w:val="00E554C9"/>
    <w:rsid w:val="00E56830"/>
    <w:rsid w:val="00E57DB4"/>
    <w:rsid w:val="00E57ED5"/>
    <w:rsid w:val="00E6001A"/>
    <w:rsid w:val="00E605C9"/>
    <w:rsid w:val="00E62BDA"/>
    <w:rsid w:val="00E63272"/>
    <w:rsid w:val="00E637C7"/>
    <w:rsid w:val="00E6396E"/>
    <w:rsid w:val="00E63A49"/>
    <w:rsid w:val="00E64E95"/>
    <w:rsid w:val="00E65542"/>
    <w:rsid w:val="00E67EFF"/>
    <w:rsid w:val="00E71863"/>
    <w:rsid w:val="00E71DD8"/>
    <w:rsid w:val="00E7211E"/>
    <w:rsid w:val="00E72743"/>
    <w:rsid w:val="00E744C9"/>
    <w:rsid w:val="00E75D46"/>
    <w:rsid w:val="00E75DB0"/>
    <w:rsid w:val="00E76CDC"/>
    <w:rsid w:val="00E773A2"/>
    <w:rsid w:val="00E838B5"/>
    <w:rsid w:val="00E83A92"/>
    <w:rsid w:val="00E83C2B"/>
    <w:rsid w:val="00E84105"/>
    <w:rsid w:val="00E85C4E"/>
    <w:rsid w:val="00E865C9"/>
    <w:rsid w:val="00E8662E"/>
    <w:rsid w:val="00E867F9"/>
    <w:rsid w:val="00E9036E"/>
    <w:rsid w:val="00E908B5"/>
    <w:rsid w:val="00E90B60"/>
    <w:rsid w:val="00E921B1"/>
    <w:rsid w:val="00E92244"/>
    <w:rsid w:val="00E925E7"/>
    <w:rsid w:val="00E92849"/>
    <w:rsid w:val="00E94C45"/>
    <w:rsid w:val="00E9714A"/>
    <w:rsid w:val="00EA172A"/>
    <w:rsid w:val="00EA27C8"/>
    <w:rsid w:val="00EA3A40"/>
    <w:rsid w:val="00EA44C9"/>
    <w:rsid w:val="00EA47DB"/>
    <w:rsid w:val="00EA487D"/>
    <w:rsid w:val="00EA62ED"/>
    <w:rsid w:val="00EA63D4"/>
    <w:rsid w:val="00EA65AC"/>
    <w:rsid w:val="00EA671C"/>
    <w:rsid w:val="00EA7114"/>
    <w:rsid w:val="00EB2AF0"/>
    <w:rsid w:val="00EB2C46"/>
    <w:rsid w:val="00EB34F8"/>
    <w:rsid w:val="00EB36F9"/>
    <w:rsid w:val="00EB4A2D"/>
    <w:rsid w:val="00EC126A"/>
    <w:rsid w:val="00EC13D1"/>
    <w:rsid w:val="00EC155E"/>
    <w:rsid w:val="00EC200C"/>
    <w:rsid w:val="00EC29C1"/>
    <w:rsid w:val="00EC4942"/>
    <w:rsid w:val="00EC6E1A"/>
    <w:rsid w:val="00ED0144"/>
    <w:rsid w:val="00ED0620"/>
    <w:rsid w:val="00ED0B29"/>
    <w:rsid w:val="00ED1B2F"/>
    <w:rsid w:val="00ED21FA"/>
    <w:rsid w:val="00ED24BB"/>
    <w:rsid w:val="00ED3374"/>
    <w:rsid w:val="00ED50FA"/>
    <w:rsid w:val="00ED584A"/>
    <w:rsid w:val="00ED5C07"/>
    <w:rsid w:val="00ED6793"/>
    <w:rsid w:val="00ED774A"/>
    <w:rsid w:val="00EE2205"/>
    <w:rsid w:val="00EE3570"/>
    <w:rsid w:val="00EE3969"/>
    <w:rsid w:val="00EE3CF6"/>
    <w:rsid w:val="00EE4D18"/>
    <w:rsid w:val="00EE763B"/>
    <w:rsid w:val="00EF0C80"/>
    <w:rsid w:val="00EF11A4"/>
    <w:rsid w:val="00EF12CE"/>
    <w:rsid w:val="00EF1E47"/>
    <w:rsid w:val="00EF2048"/>
    <w:rsid w:val="00EF29AC"/>
    <w:rsid w:val="00EF2BBC"/>
    <w:rsid w:val="00EF2E2C"/>
    <w:rsid w:val="00EF4834"/>
    <w:rsid w:val="00EF4AE1"/>
    <w:rsid w:val="00EF7AAE"/>
    <w:rsid w:val="00EF7B5E"/>
    <w:rsid w:val="00EF7DD8"/>
    <w:rsid w:val="00F00798"/>
    <w:rsid w:val="00F014D9"/>
    <w:rsid w:val="00F02E97"/>
    <w:rsid w:val="00F0364E"/>
    <w:rsid w:val="00F0425A"/>
    <w:rsid w:val="00F04C41"/>
    <w:rsid w:val="00F05A09"/>
    <w:rsid w:val="00F06146"/>
    <w:rsid w:val="00F0698A"/>
    <w:rsid w:val="00F06E40"/>
    <w:rsid w:val="00F075D3"/>
    <w:rsid w:val="00F07B83"/>
    <w:rsid w:val="00F1027C"/>
    <w:rsid w:val="00F14670"/>
    <w:rsid w:val="00F15653"/>
    <w:rsid w:val="00F15CFD"/>
    <w:rsid w:val="00F16A9B"/>
    <w:rsid w:val="00F206B0"/>
    <w:rsid w:val="00F2788A"/>
    <w:rsid w:val="00F31EA2"/>
    <w:rsid w:val="00F31F41"/>
    <w:rsid w:val="00F32BC4"/>
    <w:rsid w:val="00F3356F"/>
    <w:rsid w:val="00F3363C"/>
    <w:rsid w:val="00F33A34"/>
    <w:rsid w:val="00F3411E"/>
    <w:rsid w:val="00F347B3"/>
    <w:rsid w:val="00F34851"/>
    <w:rsid w:val="00F35229"/>
    <w:rsid w:val="00F369C6"/>
    <w:rsid w:val="00F36E63"/>
    <w:rsid w:val="00F376AC"/>
    <w:rsid w:val="00F407D9"/>
    <w:rsid w:val="00F40AB1"/>
    <w:rsid w:val="00F426FE"/>
    <w:rsid w:val="00F42A8C"/>
    <w:rsid w:val="00F4338B"/>
    <w:rsid w:val="00F44983"/>
    <w:rsid w:val="00F45AB6"/>
    <w:rsid w:val="00F45DB6"/>
    <w:rsid w:val="00F46677"/>
    <w:rsid w:val="00F468EC"/>
    <w:rsid w:val="00F53775"/>
    <w:rsid w:val="00F55010"/>
    <w:rsid w:val="00F555B9"/>
    <w:rsid w:val="00F5573C"/>
    <w:rsid w:val="00F559C0"/>
    <w:rsid w:val="00F56A6E"/>
    <w:rsid w:val="00F61F51"/>
    <w:rsid w:val="00F620B2"/>
    <w:rsid w:val="00F62A5E"/>
    <w:rsid w:val="00F63F21"/>
    <w:rsid w:val="00F644FE"/>
    <w:rsid w:val="00F65C62"/>
    <w:rsid w:val="00F66595"/>
    <w:rsid w:val="00F6780D"/>
    <w:rsid w:val="00F70946"/>
    <w:rsid w:val="00F71718"/>
    <w:rsid w:val="00F717B0"/>
    <w:rsid w:val="00F71F24"/>
    <w:rsid w:val="00F72AFE"/>
    <w:rsid w:val="00F7338F"/>
    <w:rsid w:val="00F753A8"/>
    <w:rsid w:val="00F75AAB"/>
    <w:rsid w:val="00F75BDD"/>
    <w:rsid w:val="00F77051"/>
    <w:rsid w:val="00F777F6"/>
    <w:rsid w:val="00F838F2"/>
    <w:rsid w:val="00F83AAF"/>
    <w:rsid w:val="00F8476C"/>
    <w:rsid w:val="00F8509F"/>
    <w:rsid w:val="00F857EB"/>
    <w:rsid w:val="00F862E6"/>
    <w:rsid w:val="00F873FC"/>
    <w:rsid w:val="00F9009A"/>
    <w:rsid w:val="00F9011C"/>
    <w:rsid w:val="00F9021D"/>
    <w:rsid w:val="00F91037"/>
    <w:rsid w:val="00F911A5"/>
    <w:rsid w:val="00F919FE"/>
    <w:rsid w:val="00F92184"/>
    <w:rsid w:val="00F924A4"/>
    <w:rsid w:val="00F9290E"/>
    <w:rsid w:val="00F93564"/>
    <w:rsid w:val="00F9438C"/>
    <w:rsid w:val="00F95F75"/>
    <w:rsid w:val="00FA1B54"/>
    <w:rsid w:val="00FA228F"/>
    <w:rsid w:val="00FA2342"/>
    <w:rsid w:val="00FA24D9"/>
    <w:rsid w:val="00FA37C2"/>
    <w:rsid w:val="00FA5365"/>
    <w:rsid w:val="00FA55B9"/>
    <w:rsid w:val="00FA5C5A"/>
    <w:rsid w:val="00FA6BB5"/>
    <w:rsid w:val="00FA7A95"/>
    <w:rsid w:val="00FB02E0"/>
    <w:rsid w:val="00FB1952"/>
    <w:rsid w:val="00FB3566"/>
    <w:rsid w:val="00FC0762"/>
    <w:rsid w:val="00FC0DAF"/>
    <w:rsid w:val="00FC0E1B"/>
    <w:rsid w:val="00FC10C3"/>
    <w:rsid w:val="00FC2C40"/>
    <w:rsid w:val="00FC4444"/>
    <w:rsid w:val="00FC4C7D"/>
    <w:rsid w:val="00FC4CDF"/>
    <w:rsid w:val="00FC52F1"/>
    <w:rsid w:val="00FC6900"/>
    <w:rsid w:val="00FC7293"/>
    <w:rsid w:val="00FC79DA"/>
    <w:rsid w:val="00FC7BD0"/>
    <w:rsid w:val="00FD08A0"/>
    <w:rsid w:val="00FD0BDC"/>
    <w:rsid w:val="00FD0E2B"/>
    <w:rsid w:val="00FD32CD"/>
    <w:rsid w:val="00FD378D"/>
    <w:rsid w:val="00FD3BB6"/>
    <w:rsid w:val="00FE0795"/>
    <w:rsid w:val="00FE223E"/>
    <w:rsid w:val="00FE5DE6"/>
    <w:rsid w:val="00FE5F9E"/>
    <w:rsid w:val="00FE6133"/>
    <w:rsid w:val="00FE6634"/>
    <w:rsid w:val="00FE68FC"/>
    <w:rsid w:val="00FE7E72"/>
    <w:rsid w:val="00FF183B"/>
    <w:rsid w:val="00FF1A82"/>
    <w:rsid w:val="00FF1DEA"/>
    <w:rsid w:val="00FF33B5"/>
    <w:rsid w:val="00FF67B3"/>
    <w:rsid w:val="00FF695B"/>
    <w:rsid w:val="00FF6CDA"/>
    <w:rsid w:val="00FF7155"/>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12CED"/>
  <w15:chartTrackingRefBased/>
  <w15:docId w15:val="{492C8FEE-66D2-43C7-91E9-E0C3232D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78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2E6D12"/>
    <w:pPr>
      <w:keepNext/>
      <w:spacing w:before="40" w:after="0" w:line="240" w:lineRule="auto"/>
      <w:outlineLvl w:val="2"/>
    </w:pPr>
    <w:rPr>
      <w:rFonts w:ascii="Calibri Light" w:hAnsi="Calibri Light" w:cs="Calibri Light"/>
      <w:color w:val="1F3763"/>
      <w:sz w:val="24"/>
      <w:szCs w:val="24"/>
    </w:rPr>
  </w:style>
  <w:style w:type="paragraph" w:styleId="Heading4">
    <w:name w:val="heading 4"/>
    <w:basedOn w:val="Normal"/>
    <w:next w:val="Normal"/>
    <w:link w:val="Heading4Char"/>
    <w:uiPriority w:val="9"/>
    <w:semiHidden/>
    <w:unhideWhenUsed/>
    <w:qFormat/>
    <w:rsid w:val="002420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B02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4C9"/>
    <w:rPr>
      <w:color w:val="0563C1" w:themeColor="hyperlink"/>
      <w:u w:val="single"/>
    </w:rPr>
  </w:style>
  <w:style w:type="character" w:styleId="UnresolvedMention">
    <w:name w:val="Unresolved Mention"/>
    <w:basedOn w:val="DefaultParagraphFont"/>
    <w:uiPriority w:val="99"/>
    <w:semiHidden/>
    <w:unhideWhenUsed/>
    <w:rsid w:val="00EA44C9"/>
    <w:rPr>
      <w:color w:val="808080"/>
      <w:shd w:val="clear" w:color="auto" w:fill="E6E6E6"/>
    </w:rPr>
  </w:style>
  <w:style w:type="paragraph" w:styleId="BalloonText">
    <w:name w:val="Balloon Text"/>
    <w:basedOn w:val="Normal"/>
    <w:link w:val="BalloonTextChar"/>
    <w:uiPriority w:val="99"/>
    <w:semiHidden/>
    <w:unhideWhenUsed/>
    <w:rsid w:val="00CF3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5CE"/>
    <w:rPr>
      <w:rFonts w:ascii="Segoe UI" w:hAnsi="Segoe UI" w:cs="Segoe UI"/>
      <w:sz w:val="18"/>
      <w:szCs w:val="18"/>
    </w:rPr>
  </w:style>
  <w:style w:type="character" w:customStyle="1" w:styleId="Heading1Char">
    <w:name w:val="Heading 1 Char"/>
    <w:basedOn w:val="DefaultParagraphFont"/>
    <w:link w:val="Heading1"/>
    <w:uiPriority w:val="9"/>
    <w:rsid w:val="002E6D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E6D12"/>
    <w:rPr>
      <w:rFonts w:ascii="Calibri Light" w:hAnsi="Calibri Light" w:cs="Calibri Light"/>
      <w:color w:val="1F3763"/>
      <w:sz w:val="24"/>
      <w:szCs w:val="24"/>
    </w:rPr>
  </w:style>
  <w:style w:type="character" w:styleId="FollowedHyperlink">
    <w:name w:val="FollowedHyperlink"/>
    <w:basedOn w:val="DefaultParagraphFont"/>
    <w:uiPriority w:val="99"/>
    <w:semiHidden/>
    <w:unhideWhenUsed/>
    <w:rsid w:val="00833183"/>
    <w:rPr>
      <w:color w:val="954F72" w:themeColor="followedHyperlink"/>
      <w:u w:val="single"/>
    </w:rPr>
  </w:style>
  <w:style w:type="paragraph" w:styleId="NormalWeb">
    <w:name w:val="Normal (Web)"/>
    <w:basedOn w:val="Normal"/>
    <w:uiPriority w:val="99"/>
    <w:unhideWhenUsed/>
    <w:rsid w:val="007A46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338B"/>
    <w:rPr>
      <w:b/>
      <w:bCs/>
    </w:rPr>
  </w:style>
  <w:style w:type="character" w:customStyle="1" w:styleId="Heading2Char">
    <w:name w:val="Heading 2 Char"/>
    <w:basedOn w:val="DefaultParagraphFont"/>
    <w:link w:val="Heading2"/>
    <w:uiPriority w:val="9"/>
    <w:rsid w:val="0098785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3626A2"/>
    <w:rPr>
      <w:i/>
      <w:iCs/>
    </w:rPr>
  </w:style>
  <w:style w:type="paragraph" w:styleId="ListParagraph">
    <w:name w:val="List Paragraph"/>
    <w:aliases w:val="List Paragraph (numbered (a)),Question wording"/>
    <w:basedOn w:val="Normal"/>
    <w:link w:val="ListParagraphChar"/>
    <w:uiPriority w:val="34"/>
    <w:qFormat/>
    <w:rsid w:val="008722D3"/>
    <w:pPr>
      <w:spacing w:after="200" w:line="276" w:lineRule="auto"/>
      <w:ind w:left="720"/>
      <w:contextualSpacing/>
    </w:pPr>
    <w:rPr>
      <w:rFonts w:ascii="Calibri" w:eastAsia="Calibri" w:hAnsi="Calibri" w:cs="Times New Roman"/>
    </w:rPr>
  </w:style>
  <w:style w:type="character" w:customStyle="1" w:styleId="search-custom-heading">
    <w:name w:val="search-custom-heading"/>
    <w:basedOn w:val="DefaultParagraphFont"/>
    <w:rsid w:val="004D4E1E"/>
  </w:style>
  <w:style w:type="paragraph" w:customStyle="1" w:styleId="paragraph">
    <w:name w:val="paragraph"/>
    <w:basedOn w:val="Normal"/>
    <w:rsid w:val="002E66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E667B"/>
  </w:style>
  <w:style w:type="character" w:customStyle="1" w:styleId="eop">
    <w:name w:val="eop"/>
    <w:basedOn w:val="DefaultParagraphFont"/>
    <w:rsid w:val="002E667B"/>
  </w:style>
  <w:style w:type="character" w:styleId="HTMLCite">
    <w:name w:val="HTML Cite"/>
    <w:basedOn w:val="DefaultParagraphFont"/>
    <w:uiPriority w:val="99"/>
    <w:semiHidden/>
    <w:unhideWhenUsed/>
    <w:rsid w:val="0069142A"/>
    <w:rPr>
      <w:i/>
      <w:iCs/>
    </w:rPr>
  </w:style>
  <w:style w:type="character" w:customStyle="1" w:styleId="scxw140942664">
    <w:name w:val="scxw140942664"/>
    <w:basedOn w:val="DefaultParagraphFont"/>
    <w:rsid w:val="00D300EC"/>
  </w:style>
  <w:style w:type="paragraph" w:customStyle="1" w:styleId="result-description">
    <w:name w:val="result-description"/>
    <w:basedOn w:val="Normal"/>
    <w:rsid w:val="008E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1">
    <w:name w:val="source1"/>
    <w:basedOn w:val="DefaultParagraphFont"/>
    <w:rsid w:val="006866DD"/>
    <w:rPr>
      <w:rFonts w:ascii="Helvetica" w:hAnsi="Helvetica" w:cs="Helvetica" w:hint="default"/>
      <w:b w:val="0"/>
      <w:bCs w:val="0"/>
      <w:color w:val="707070"/>
      <w:spacing w:val="0"/>
      <w:sz w:val="21"/>
      <w:szCs w:val="21"/>
    </w:rPr>
  </w:style>
  <w:style w:type="paragraph" w:customStyle="1" w:styleId="gdp">
    <w:name w:val="gd_p"/>
    <w:basedOn w:val="Normal"/>
    <w:rsid w:val="00AC134C"/>
    <w:pPr>
      <w:spacing w:before="100" w:beforeAutospacing="1" w:after="100" w:afterAutospacing="1" w:line="240" w:lineRule="auto"/>
    </w:pPr>
    <w:rPr>
      <w:rFonts w:ascii="Calibri" w:hAnsi="Calibri" w:cs="Calibri"/>
    </w:rPr>
  </w:style>
  <w:style w:type="character" w:customStyle="1" w:styleId="gaits-browse-date">
    <w:name w:val="gaits-browse-date"/>
    <w:basedOn w:val="DefaultParagraphFont"/>
    <w:rsid w:val="000528F1"/>
  </w:style>
  <w:style w:type="character" w:customStyle="1" w:styleId="gaits-browse-action">
    <w:name w:val="gaits-browse-action"/>
    <w:basedOn w:val="DefaultParagraphFont"/>
    <w:rsid w:val="000528F1"/>
  </w:style>
  <w:style w:type="paragraph" w:customStyle="1" w:styleId="Default">
    <w:name w:val="Default"/>
    <w:rsid w:val="0030293F"/>
    <w:pPr>
      <w:autoSpaceDE w:val="0"/>
      <w:autoSpaceDN w:val="0"/>
      <w:adjustRightInd w:val="0"/>
      <w:spacing w:after="0" w:line="240" w:lineRule="auto"/>
    </w:pPr>
    <w:rPr>
      <w:rFonts w:ascii="Montserrat Medium" w:hAnsi="Montserrat Medium" w:cs="Montserrat Medium"/>
      <w:color w:val="000000"/>
      <w:sz w:val="24"/>
      <w:szCs w:val="24"/>
    </w:rPr>
  </w:style>
  <w:style w:type="character" w:customStyle="1" w:styleId="A0">
    <w:name w:val="A0"/>
    <w:uiPriority w:val="99"/>
    <w:rsid w:val="0030293F"/>
    <w:rPr>
      <w:rFonts w:cs="Montserrat Medium"/>
      <w:color w:val="000000"/>
      <w:sz w:val="40"/>
      <w:szCs w:val="40"/>
    </w:rPr>
  </w:style>
  <w:style w:type="character" w:customStyle="1" w:styleId="A1">
    <w:name w:val="A1"/>
    <w:uiPriority w:val="99"/>
    <w:rsid w:val="0030293F"/>
    <w:rPr>
      <w:rFonts w:ascii="Montserrat" w:hAnsi="Montserrat" w:cs="Montserrat"/>
      <w:color w:val="000000"/>
      <w:sz w:val="36"/>
      <w:szCs w:val="36"/>
    </w:rPr>
  </w:style>
  <w:style w:type="paragraph" w:customStyle="1" w:styleId="Pa2">
    <w:name w:val="Pa2"/>
    <w:basedOn w:val="Default"/>
    <w:next w:val="Default"/>
    <w:uiPriority w:val="99"/>
    <w:rsid w:val="0030293F"/>
    <w:pPr>
      <w:spacing w:line="241" w:lineRule="atLeast"/>
    </w:pPr>
    <w:rPr>
      <w:rFonts w:cstheme="minorBidi"/>
      <w:color w:val="auto"/>
    </w:rPr>
  </w:style>
  <w:style w:type="character" w:customStyle="1" w:styleId="A2">
    <w:name w:val="A2"/>
    <w:uiPriority w:val="99"/>
    <w:rsid w:val="0030293F"/>
    <w:rPr>
      <w:rFonts w:ascii="Montserrat Light" w:hAnsi="Montserrat Light" w:cs="Montserrat Light"/>
      <w:color w:val="000000"/>
      <w:sz w:val="30"/>
      <w:szCs w:val="30"/>
    </w:rPr>
  </w:style>
  <w:style w:type="character" w:customStyle="1" w:styleId="A3">
    <w:name w:val="A3"/>
    <w:uiPriority w:val="99"/>
    <w:rsid w:val="0030293F"/>
    <w:rPr>
      <w:rFonts w:ascii="Montserrat" w:hAnsi="Montserrat" w:cs="Montserrat"/>
      <w:color w:val="000000"/>
      <w:sz w:val="28"/>
      <w:szCs w:val="28"/>
    </w:rPr>
  </w:style>
  <w:style w:type="character" w:customStyle="1" w:styleId="search-custom">
    <w:name w:val="search-custom"/>
    <w:basedOn w:val="DefaultParagraphFont"/>
    <w:rsid w:val="001D75B2"/>
  </w:style>
  <w:style w:type="paragraph" w:styleId="PlainText">
    <w:name w:val="Plain Text"/>
    <w:basedOn w:val="Normal"/>
    <w:link w:val="PlainTextChar"/>
    <w:uiPriority w:val="99"/>
    <w:unhideWhenUsed/>
    <w:rsid w:val="00BF6C9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6C90"/>
    <w:rPr>
      <w:rFonts w:ascii="Calibri" w:hAnsi="Calibri"/>
      <w:szCs w:val="21"/>
    </w:rPr>
  </w:style>
  <w:style w:type="paragraph" w:customStyle="1" w:styleId="font--body">
    <w:name w:val="font--body"/>
    <w:basedOn w:val="Normal"/>
    <w:rsid w:val="00D51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6B0253"/>
    <w:rPr>
      <w:rFonts w:asciiTheme="majorHAnsi" w:eastAsiaTheme="majorEastAsia" w:hAnsiTheme="majorHAnsi" w:cstheme="majorBidi"/>
      <w:color w:val="2F5496" w:themeColor="accent1" w:themeShade="BF"/>
    </w:rPr>
  </w:style>
  <w:style w:type="character" w:customStyle="1" w:styleId="pcsttd">
    <w:name w:val="pcsttd"/>
    <w:basedOn w:val="DefaultParagraphFont"/>
    <w:rsid w:val="002F69AC"/>
  </w:style>
  <w:style w:type="character" w:customStyle="1" w:styleId="dpvwyc">
    <w:name w:val="dpvwyc"/>
    <w:basedOn w:val="DefaultParagraphFont"/>
    <w:rsid w:val="002F69AC"/>
  </w:style>
  <w:style w:type="character" w:customStyle="1" w:styleId="qonkgc">
    <w:name w:val="qonkgc"/>
    <w:basedOn w:val="DefaultParagraphFont"/>
    <w:rsid w:val="002F69AC"/>
  </w:style>
  <w:style w:type="character" w:customStyle="1" w:styleId="featureheadlinetext">
    <w:name w:val="featureheadlinetext"/>
    <w:basedOn w:val="DefaultParagraphFont"/>
    <w:rsid w:val="0016581D"/>
  </w:style>
  <w:style w:type="paragraph" w:customStyle="1" w:styleId="article-title">
    <w:name w:val="article-title"/>
    <w:basedOn w:val="Normal"/>
    <w:rsid w:val="007255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7255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olumn">
    <w:name w:val="footer-column"/>
    <w:basedOn w:val="DefaultParagraphFont"/>
    <w:rsid w:val="00AD39BE"/>
  </w:style>
  <w:style w:type="character" w:customStyle="1" w:styleId="footer-mobile-hidden">
    <w:name w:val="footer-mobile-hidden"/>
    <w:basedOn w:val="DefaultParagraphFont"/>
    <w:rsid w:val="00AD39BE"/>
  </w:style>
  <w:style w:type="character" w:customStyle="1" w:styleId="textrun">
    <w:name w:val="textrun"/>
    <w:basedOn w:val="DefaultParagraphFont"/>
    <w:rsid w:val="001E1E00"/>
  </w:style>
  <w:style w:type="paragraph" w:customStyle="1" w:styleId="paragraph-spacing-none">
    <w:name w:val="paragraph-spacing-none"/>
    <w:basedOn w:val="Normal"/>
    <w:uiPriority w:val="99"/>
    <w:rsid w:val="00551D16"/>
    <w:pPr>
      <w:spacing w:before="100" w:beforeAutospacing="1" w:after="100" w:afterAutospacing="1" w:line="240" w:lineRule="auto"/>
    </w:pPr>
    <w:rPr>
      <w:rFonts w:ascii="Calibri" w:hAnsi="Calibri" w:cs="Calibri"/>
    </w:rPr>
  </w:style>
  <w:style w:type="paragraph" w:styleId="NoSpacing">
    <w:name w:val="No Spacing"/>
    <w:basedOn w:val="Normal"/>
    <w:uiPriority w:val="1"/>
    <w:qFormat/>
    <w:rsid w:val="008F481E"/>
    <w:pPr>
      <w:spacing w:after="0" w:line="240" w:lineRule="auto"/>
    </w:pPr>
    <w:rPr>
      <w:rFonts w:ascii="Calibri" w:hAnsi="Calibri" w:cs="Calibri"/>
    </w:rPr>
  </w:style>
  <w:style w:type="paragraph" w:customStyle="1" w:styleId="xzvds">
    <w:name w:val="xzvds"/>
    <w:basedOn w:val="Normal"/>
    <w:rsid w:val="00327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kif2">
    <w:name w:val="vkif2"/>
    <w:basedOn w:val="DefaultParagraphFont"/>
    <w:rsid w:val="00327AD0"/>
  </w:style>
  <w:style w:type="character" w:customStyle="1" w:styleId="field">
    <w:name w:val="field"/>
    <w:basedOn w:val="DefaultParagraphFont"/>
    <w:rsid w:val="00487ACC"/>
  </w:style>
  <w:style w:type="character" w:customStyle="1" w:styleId="a2akit">
    <w:name w:val="a2a_kit"/>
    <w:basedOn w:val="DefaultParagraphFont"/>
    <w:rsid w:val="00487ACC"/>
  </w:style>
  <w:style w:type="character" w:customStyle="1" w:styleId="a2alabel">
    <w:name w:val="a2a_label"/>
    <w:basedOn w:val="DefaultParagraphFont"/>
    <w:rsid w:val="00487ACC"/>
  </w:style>
  <w:style w:type="paragraph" w:styleId="Header">
    <w:name w:val="header"/>
    <w:basedOn w:val="Normal"/>
    <w:link w:val="HeaderChar"/>
    <w:uiPriority w:val="99"/>
    <w:unhideWhenUsed/>
    <w:rsid w:val="00230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7AE"/>
  </w:style>
  <w:style w:type="paragraph" w:styleId="Footer">
    <w:name w:val="footer"/>
    <w:basedOn w:val="Normal"/>
    <w:link w:val="FooterChar"/>
    <w:uiPriority w:val="99"/>
    <w:unhideWhenUsed/>
    <w:rsid w:val="00230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7AE"/>
  </w:style>
  <w:style w:type="paragraph" w:customStyle="1" w:styleId="xmsonormal">
    <w:name w:val="x_msonormal"/>
    <w:basedOn w:val="Normal"/>
    <w:rsid w:val="006F2516"/>
    <w:pPr>
      <w:spacing w:after="0" w:line="240" w:lineRule="auto"/>
    </w:pPr>
    <w:rPr>
      <w:rFonts w:ascii="Calibri" w:hAnsi="Calibri" w:cs="Calibri"/>
    </w:rPr>
  </w:style>
  <w:style w:type="paragraph" w:customStyle="1" w:styleId="gmail-m7748667890485173743xxxmsonormal">
    <w:name w:val="gmail-m_7748667890485173743xxxmsonormal"/>
    <w:basedOn w:val="Normal"/>
    <w:rsid w:val="003A72C1"/>
    <w:pPr>
      <w:spacing w:before="100" w:beforeAutospacing="1" w:after="100" w:afterAutospacing="1" w:line="240" w:lineRule="auto"/>
    </w:pPr>
    <w:rPr>
      <w:rFonts w:ascii="Calibri" w:hAnsi="Calibri" w:cs="Calibri"/>
    </w:rPr>
  </w:style>
  <w:style w:type="paragraph" w:customStyle="1" w:styleId="tb">
    <w:name w:val="tb"/>
    <w:basedOn w:val="Normal"/>
    <w:rsid w:val="00D05D23"/>
    <w:pPr>
      <w:spacing w:before="195" w:after="195" w:line="240" w:lineRule="auto"/>
    </w:pPr>
    <w:rPr>
      <w:rFonts w:ascii="Calibri" w:hAnsi="Calibri" w:cs="Calibri"/>
    </w:rPr>
  </w:style>
  <w:style w:type="character" w:customStyle="1" w:styleId="tb1">
    <w:name w:val="tb1"/>
    <w:basedOn w:val="DefaultParagraphFont"/>
    <w:rsid w:val="00D05D23"/>
  </w:style>
  <w:style w:type="paragraph" w:customStyle="1" w:styleId="component-root-0-2-48">
    <w:name w:val="component-root-0-2-48"/>
    <w:basedOn w:val="Normal"/>
    <w:rsid w:val="00E83C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420CF"/>
    <w:rPr>
      <w:rFonts w:asciiTheme="majorHAnsi" w:eastAsiaTheme="majorEastAsia" w:hAnsiTheme="majorHAnsi" w:cstheme="majorBidi"/>
      <w:i/>
      <w:iCs/>
      <w:color w:val="2F5496" w:themeColor="accent1" w:themeShade="BF"/>
    </w:rPr>
  </w:style>
  <w:style w:type="paragraph" w:customStyle="1" w:styleId="component-root-0-2-59">
    <w:name w:val="component-root-0-2-59"/>
    <w:basedOn w:val="Normal"/>
    <w:rsid w:val="00540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article-body">
    <w:name w:val="font--article-body"/>
    <w:basedOn w:val="Normal"/>
    <w:rsid w:val="00AA63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
    <w:name w:val="q"/>
    <w:basedOn w:val="Normal"/>
    <w:rsid w:val="00CB3DFB"/>
    <w:pPr>
      <w:spacing w:before="195" w:after="195" w:line="240" w:lineRule="auto"/>
    </w:pPr>
    <w:rPr>
      <w:rFonts w:ascii="Calibri" w:hAnsi="Calibri" w:cs="Calibri"/>
    </w:rPr>
  </w:style>
  <w:style w:type="character" w:customStyle="1" w:styleId="rb">
    <w:name w:val="rb"/>
    <w:basedOn w:val="DefaultParagraphFont"/>
    <w:rsid w:val="00CB3DFB"/>
  </w:style>
  <w:style w:type="character" w:customStyle="1" w:styleId="sb">
    <w:name w:val="sb"/>
    <w:basedOn w:val="DefaultParagraphFont"/>
    <w:rsid w:val="00CB3DFB"/>
  </w:style>
  <w:style w:type="paragraph" w:customStyle="1" w:styleId="body">
    <w:name w:val="body"/>
    <w:basedOn w:val="Normal"/>
    <w:rsid w:val="001112F1"/>
    <w:pPr>
      <w:spacing w:after="0" w:line="360" w:lineRule="atLeast"/>
    </w:pPr>
    <w:rPr>
      <w:rFonts w:ascii="Arial" w:hAnsi="Arial" w:cs="Arial"/>
      <w:color w:val="3E3533"/>
      <w:sz w:val="24"/>
      <w:szCs w:val="24"/>
    </w:rPr>
  </w:style>
  <w:style w:type="paragraph" w:customStyle="1" w:styleId="para">
    <w:name w:val="para"/>
    <w:basedOn w:val="Normal"/>
    <w:rsid w:val="00D67C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 (numbered (a)) Char,Question wording Char"/>
    <w:basedOn w:val="DefaultParagraphFont"/>
    <w:link w:val="ListParagraph"/>
    <w:uiPriority w:val="34"/>
    <w:locked/>
    <w:rsid w:val="00770344"/>
    <w:rPr>
      <w:rFonts w:ascii="Calibri" w:eastAsia="Calibri" w:hAnsi="Calibri" w:cs="Times New Roman"/>
    </w:rPr>
  </w:style>
  <w:style w:type="paragraph" w:customStyle="1" w:styleId="NumberedBody">
    <w:name w:val="Numbered Body"/>
    <w:basedOn w:val="Normal"/>
    <w:uiPriority w:val="1"/>
    <w:semiHidden/>
    <w:rsid w:val="00770344"/>
    <w:pPr>
      <w:autoSpaceDE w:val="0"/>
      <w:autoSpaceDN w:val="0"/>
      <w:spacing w:before="1" w:after="120" w:line="240" w:lineRule="auto"/>
      <w:ind w:left="818" w:hanging="357"/>
    </w:pPr>
    <w:rPr>
      <w:rFonts w:ascii="Calibri" w:hAnsi="Calibri" w:cs="Calibri"/>
      <w:sz w:val="23"/>
      <w:szCs w:val="23"/>
    </w:rPr>
  </w:style>
  <w:style w:type="character" w:customStyle="1" w:styleId="markiliwswy5b">
    <w:name w:val="markiliwswy5b"/>
    <w:basedOn w:val="DefaultParagraphFont"/>
    <w:rsid w:val="00822EF2"/>
  </w:style>
  <w:style w:type="character" w:customStyle="1" w:styleId="markqjn8du3ye">
    <w:name w:val="markqjn8du3ye"/>
    <w:basedOn w:val="DefaultParagraphFont"/>
    <w:rsid w:val="00822EF2"/>
  </w:style>
  <w:style w:type="paragraph" w:customStyle="1" w:styleId="gntarbp">
    <w:name w:val="gnt_ar_b_p"/>
    <w:basedOn w:val="Normal"/>
    <w:rsid w:val="00E066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500">
      <w:bodyDiv w:val="1"/>
      <w:marLeft w:val="0"/>
      <w:marRight w:val="0"/>
      <w:marTop w:val="0"/>
      <w:marBottom w:val="0"/>
      <w:divBdr>
        <w:top w:val="none" w:sz="0" w:space="0" w:color="auto"/>
        <w:left w:val="none" w:sz="0" w:space="0" w:color="auto"/>
        <w:bottom w:val="none" w:sz="0" w:space="0" w:color="auto"/>
        <w:right w:val="none" w:sz="0" w:space="0" w:color="auto"/>
      </w:divBdr>
    </w:div>
    <w:div w:id="4135464">
      <w:bodyDiv w:val="1"/>
      <w:marLeft w:val="0"/>
      <w:marRight w:val="0"/>
      <w:marTop w:val="0"/>
      <w:marBottom w:val="0"/>
      <w:divBdr>
        <w:top w:val="none" w:sz="0" w:space="0" w:color="auto"/>
        <w:left w:val="none" w:sz="0" w:space="0" w:color="auto"/>
        <w:bottom w:val="none" w:sz="0" w:space="0" w:color="auto"/>
        <w:right w:val="none" w:sz="0" w:space="0" w:color="auto"/>
      </w:divBdr>
    </w:div>
    <w:div w:id="12608447">
      <w:bodyDiv w:val="1"/>
      <w:marLeft w:val="0"/>
      <w:marRight w:val="0"/>
      <w:marTop w:val="0"/>
      <w:marBottom w:val="0"/>
      <w:divBdr>
        <w:top w:val="none" w:sz="0" w:space="0" w:color="auto"/>
        <w:left w:val="none" w:sz="0" w:space="0" w:color="auto"/>
        <w:bottom w:val="none" w:sz="0" w:space="0" w:color="auto"/>
        <w:right w:val="none" w:sz="0" w:space="0" w:color="auto"/>
      </w:divBdr>
    </w:div>
    <w:div w:id="14160534">
      <w:bodyDiv w:val="1"/>
      <w:marLeft w:val="0"/>
      <w:marRight w:val="0"/>
      <w:marTop w:val="0"/>
      <w:marBottom w:val="0"/>
      <w:divBdr>
        <w:top w:val="none" w:sz="0" w:space="0" w:color="auto"/>
        <w:left w:val="none" w:sz="0" w:space="0" w:color="auto"/>
        <w:bottom w:val="none" w:sz="0" w:space="0" w:color="auto"/>
        <w:right w:val="none" w:sz="0" w:space="0" w:color="auto"/>
      </w:divBdr>
    </w:div>
    <w:div w:id="18437347">
      <w:bodyDiv w:val="1"/>
      <w:marLeft w:val="0"/>
      <w:marRight w:val="0"/>
      <w:marTop w:val="0"/>
      <w:marBottom w:val="0"/>
      <w:divBdr>
        <w:top w:val="none" w:sz="0" w:space="0" w:color="auto"/>
        <w:left w:val="none" w:sz="0" w:space="0" w:color="auto"/>
        <w:bottom w:val="none" w:sz="0" w:space="0" w:color="auto"/>
        <w:right w:val="none" w:sz="0" w:space="0" w:color="auto"/>
      </w:divBdr>
    </w:div>
    <w:div w:id="19401087">
      <w:bodyDiv w:val="1"/>
      <w:marLeft w:val="0"/>
      <w:marRight w:val="0"/>
      <w:marTop w:val="0"/>
      <w:marBottom w:val="0"/>
      <w:divBdr>
        <w:top w:val="none" w:sz="0" w:space="0" w:color="auto"/>
        <w:left w:val="none" w:sz="0" w:space="0" w:color="auto"/>
        <w:bottom w:val="none" w:sz="0" w:space="0" w:color="auto"/>
        <w:right w:val="none" w:sz="0" w:space="0" w:color="auto"/>
      </w:divBdr>
    </w:div>
    <w:div w:id="19862233">
      <w:bodyDiv w:val="1"/>
      <w:marLeft w:val="0"/>
      <w:marRight w:val="0"/>
      <w:marTop w:val="0"/>
      <w:marBottom w:val="0"/>
      <w:divBdr>
        <w:top w:val="none" w:sz="0" w:space="0" w:color="auto"/>
        <w:left w:val="none" w:sz="0" w:space="0" w:color="auto"/>
        <w:bottom w:val="none" w:sz="0" w:space="0" w:color="auto"/>
        <w:right w:val="none" w:sz="0" w:space="0" w:color="auto"/>
      </w:divBdr>
    </w:div>
    <w:div w:id="23754833">
      <w:bodyDiv w:val="1"/>
      <w:marLeft w:val="0"/>
      <w:marRight w:val="0"/>
      <w:marTop w:val="0"/>
      <w:marBottom w:val="0"/>
      <w:divBdr>
        <w:top w:val="none" w:sz="0" w:space="0" w:color="auto"/>
        <w:left w:val="none" w:sz="0" w:space="0" w:color="auto"/>
        <w:bottom w:val="none" w:sz="0" w:space="0" w:color="auto"/>
        <w:right w:val="none" w:sz="0" w:space="0" w:color="auto"/>
      </w:divBdr>
      <w:divsChild>
        <w:div w:id="172913946">
          <w:marLeft w:val="0"/>
          <w:marRight w:val="0"/>
          <w:marTop w:val="0"/>
          <w:marBottom w:val="0"/>
          <w:divBdr>
            <w:top w:val="none" w:sz="0" w:space="0" w:color="auto"/>
            <w:left w:val="none" w:sz="0" w:space="0" w:color="auto"/>
            <w:bottom w:val="none" w:sz="0" w:space="0" w:color="auto"/>
            <w:right w:val="none" w:sz="0" w:space="0" w:color="auto"/>
          </w:divBdr>
        </w:div>
      </w:divsChild>
    </w:div>
    <w:div w:id="25101309">
      <w:bodyDiv w:val="1"/>
      <w:marLeft w:val="0"/>
      <w:marRight w:val="0"/>
      <w:marTop w:val="0"/>
      <w:marBottom w:val="0"/>
      <w:divBdr>
        <w:top w:val="none" w:sz="0" w:space="0" w:color="auto"/>
        <w:left w:val="none" w:sz="0" w:space="0" w:color="auto"/>
        <w:bottom w:val="none" w:sz="0" w:space="0" w:color="auto"/>
        <w:right w:val="none" w:sz="0" w:space="0" w:color="auto"/>
      </w:divBdr>
    </w:div>
    <w:div w:id="26222399">
      <w:bodyDiv w:val="1"/>
      <w:marLeft w:val="0"/>
      <w:marRight w:val="0"/>
      <w:marTop w:val="0"/>
      <w:marBottom w:val="0"/>
      <w:divBdr>
        <w:top w:val="none" w:sz="0" w:space="0" w:color="auto"/>
        <w:left w:val="none" w:sz="0" w:space="0" w:color="auto"/>
        <w:bottom w:val="none" w:sz="0" w:space="0" w:color="auto"/>
        <w:right w:val="none" w:sz="0" w:space="0" w:color="auto"/>
      </w:divBdr>
      <w:divsChild>
        <w:div w:id="1320887502">
          <w:marLeft w:val="0"/>
          <w:marRight w:val="0"/>
          <w:marTop w:val="0"/>
          <w:marBottom w:val="0"/>
          <w:divBdr>
            <w:top w:val="none" w:sz="0" w:space="0" w:color="auto"/>
            <w:left w:val="none" w:sz="0" w:space="0" w:color="auto"/>
            <w:bottom w:val="none" w:sz="0" w:space="0" w:color="auto"/>
            <w:right w:val="none" w:sz="0" w:space="0" w:color="auto"/>
          </w:divBdr>
        </w:div>
      </w:divsChild>
    </w:div>
    <w:div w:id="27881190">
      <w:bodyDiv w:val="1"/>
      <w:marLeft w:val="0"/>
      <w:marRight w:val="0"/>
      <w:marTop w:val="0"/>
      <w:marBottom w:val="0"/>
      <w:divBdr>
        <w:top w:val="none" w:sz="0" w:space="0" w:color="auto"/>
        <w:left w:val="none" w:sz="0" w:space="0" w:color="auto"/>
        <w:bottom w:val="none" w:sz="0" w:space="0" w:color="auto"/>
        <w:right w:val="none" w:sz="0" w:space="0" w:color="auto"/>
      </w:divBdr>
    </w:div>
    <w:div w:id="31853564">
      <w:bodyDiv w:val="1"/>
      <w:marLeft w:val="0"/>
      <w:marRight w:val="0"/>
      <w:marTop w:val="0"/>
      <w:marBottom w:val="0"/>
      <w:divBdr>
        <w:top w:val="none" w:sz="0" w:space="0" w:color="auto"/>
        <w:left w:val="none" w:sz="0" w:space="0" w:color="auto"/>
        <w:bottom w:val="none" w:sz="0" w:space="0" w:color="auto"/>
        <w:right w:val="none" w:sz="0" w:space="0" w:color="auto"/>
      </w:divBdr>
    </w:div>
    <w:div w:id="41440831">
      <w:bodyDiv w:val="1"/>
      <w:marLeft w:val="0"/>
      <w:marRight w:val="0"/>
      <w:marTop w:val="0"/>
      <w:marBottom w:val="0"/>
      <w:divBdr>
        <w:top w:val="none" w:sz="0" w:space="0" w:color="auto"/>
        <w:left w:val="none" w:sz="0" w:space="0" w:color="auto"/>
        <w:bottom w:val="none" w:sz="0" w:space="0" w:color="auto"/>
        <w:right w:val="none" w:sz="0" w:space="0" w:color="auto"/>
      </w:divBdr>
    </w:div>
    <w:div w:id="45107680">
      <w:bodyDiv w:val="1"/>
      <w:marLeft w:val="0"/>
      <w:marRight w:val="0"/>
      <w:marTop w:val="0"/>
      <w:marBottom w:val="0"/>
      <w:divBdr>
        <w:top w:val="none" w:sz="0" w:space="0" w:color="auto"/>
        <w:left w:val="none" w:sz="0" w:space="0" w:color="auto"/>
        <w:bottom w:val="none" w:sz="0" w:space="0" w:color="auto"/>
        <w:right w:val="none" w:sz="0" w:space="0" w:color="auto"/>
      </w:divBdr>
    </w:div>
    <w:div w:id="45685284">
      <w:bodyDiv w:val="1"/>
      <w:marLeft w:val="0"/>
      <w:marRight w:val="0"/>
      <w:marTop w:val="0"/>
      <w:marBottom w:val="0"/>
      <w:divBdr>
        <w:top w:val="none" w:sz="0" w:space="0" w:color="auto"/>
        <w:left w:val="none" w:sz="0" w:space="0" w:color="auto"/>
        <w:bottom w:val="none" w:sz="0" w:space="0" w:color="auto"/>
        <w:right w:val="none" w:sz="0" w:space="0" w:color="auto"/>
      </w:divBdr>
      <w:divsChild>
        <w:div w:id="1785610436">
          <w:marLeft w:val="0"/>
          <w:marRight w:val="0"/>
          <w:marTop w:val="0"/>
          <w:marBottom w:val="0"/>
          <w:divBdr>
            <w:top w:val="none" w:sz="0" w:space="0" w:color="auto"/>
            <w:left w:val="none" w:sz="0" w:space="0" w:color="auto"/>
            <w:bottom w:val="none" w:sz="0" w:space="0" w:color="auto"/>
            <w:right w:val="none" w:sz="0" w:space="0" w:color="auto"/>
          </w:divBdr>
          <w:divsChild>
            <w:div w:id="1040976896">
              <w:marLeft w:val="0"/>
              <w:marRight w:val="0"/>
              <w:marTop w:val="0"/>
              <w:marBottom w:val="0"/>
              <w:divBdr>
                <w:top w:val="none" w:sz="0" w:space="0" w:color="auto"/>
                <w:left w:val="none" w:sz="0" w:space="0" w:color="auto"/>
                <w:bottom w:val="none" w:sz="0" w:space="0" w:color="auto"/>
                <w:right w:val="none" w:sz="0" w:space="0" w:color="auto"/>
              </w:divBdr>
              <w:divsChild>
                <w:div w:id="886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8832">
          <w:marLeft w:val="0"/>
          <w:marRight w:val="0"/>
          <w:marTop w:val="0"/>
          <w:marBottom w:val="0"/>
          <w:divBdr>
            <w:top w:val="none" w:sz="0" w:space="0" w:color="auto"/>
            <w:left w:val="none" w:sz="0" w:space="0" w:color="auto"/>
            <w:bottom w:val="none" w:sz="0" w:space="0" w:color="auto"/>
            <w:right w:val="none" w:sz="0" w:space="0" w:color="auto"/>
          </w:divBdr>
        </w:div>
      </w:divsChild>
    </w:div>
    <w:div w:id="45839634">
      <w:bodyDiv w:val="1"/>
      <w:marLeft w:val="0"/>
      <w:marRight w:val="0"/>
      <w:marTop w:val="0"/>
      <w:marBottom w:val="0"/>
      <w:divBdr>
        <w:top w:val="none" w:sz="0" w:space="0" w:color="auto"/>
        <w:left w:val="none" w:sz="0" w:space="0" w:color="auto"/>
        <w:bottom w:val="none" w:sz="0" w:space="0" w:color="auto"/>
        <w:right w:val="none" w:sz="0" w:space="0" w:color="auto"/>
      </w:divBdr>
    </w:div>
    <w:div w:id="46031842">
      <w:bodyDiv w:val="1"/>
      <w:marLeft w:val="0"/>
      <w:marRight w:val="0"/>
      <w:marTop w:val="0"/>
      <w:marBottom w:val="0"/>
      <w:divBdr>
        <w:top w:val="none" w:sz="0" w:space="0" w:color="auto"/>
        <w:left w:val="none" w:sz="0" w:space="0" w:color="auto"/>
        <w:bottom w:val="none" w:sz="0" w:space="0" w:color="auto"/>
        <w:right w:val="none" w:sz="0" w:space="0" w:color="auto"/>
      </w:divBdr>
    </w:div>
    <w:div w:id="48192113">
      <w:bodyDiv w:val="1"/>
      <w:marLeft w:val="0"/>
      <w:marRight w:val="0"/>
      <w:marTop w:val="0"/>
      <w:marBottom w:val="0"/>
      <w:divBdr>
        <w:top w:val="none" w:sz="0" w:space="0" w:color="auto"/>
        <w:left w:val="none" w:sz="0" w:space="0" w:color="auto"/>
        <w:bottom w:val="none" w:sz="0" w:space="0" w:color="auto"/>
        <w:right w:val="none" w:sz="0" w:space="0" w:color="auto"/>
      </w:divBdr>
    </w:div>
    <w:div w:id="50809937">
      <w:bodyDiv w:val="1"/>
      <w:marLeft w:val="0"/>
      <w:marRight w:val="0"/>
      <w:marTop w:val="0"/>
      <w:marBottom w:val="0"/>
      <w:divBdr>
        <w:top w:val="none" w:sz="0" w:space="0" w:color="auto"/>
        <w:left w:val="none" w:sz="0" w:space="0" w:color="auto"/>
        <w:bottom w:val="none" w:sz="0" w:space="0" w:color="auto"/>
        <w:right w:val="none" w:sz="0" w:space="0" w:color="auto"/>
      </w:divBdr>
    </w:div>
    <w:div w:id="51970333">
      <w:bodyDiv w:val="1"/>
      <w:marLeft w:val="0"/>
      <w:marRight w:val="0"/>
      <w:marTop w:val="0"/>
      <w:marBottom w:val="0"/>
      <w:divBdr>
        <w:top w:val="none" w:sz="0" w:space="0" w:color="auto"/>
        <w:left w:val="none" w:sz="0" w:space="0" w:color="auto"/>
        <w:bottom w:val="none" w:sz="0" w:space="0" w:color="auto"/>
        <w:right w:val="none" w:sz="0" w:space="0" w:color="auto"/>
      </w:divBdr>
    </w:div>
    <w:div w:id="52198382">
      <w:bodyDiv w:val="1"/>
      <w:marLeft w:val="0"/>
      <w:marRight w:val="0"/>
      <w:marTop w:val="0"/>
      <w:marBottom w:val="0"/>
      <w:divBdr>
        <w:top w:val="none" w:sz="0" w:space="0" w:color="auto"/>
        <w:left w:val="none" w:sz="0" w:space="0" w:color="auto"/>
        <w:bottom w:val="none" w:sz="0" w:space="0" w:color="auto"/>
        <w:right w:val="none" w:sz="0" w:space="0" w:color="auto"/>
      </w:divBdr>
    </w:div>
    <w:div w:id="55011205">
      <w:bodyDiv w:val="1"/>
      <w:marLeft w:val="0"/>
      <w:marRight w:val="0"/>
      <w:marTop w:val="0"/>
      <w:marBottom w:val="0"/>
      <w:divBdr>
        <w:top w:val="none" w:sz="0" w:space="0" w:color="auto"/>
        <w:left w:val="none" w:sz="0" w:space="0" w:color="auto"/>
        <w:bottom w:val="none" w:sz="0" w:space="0" w:color="auto"/>
        <w:right w:val="none" w:sz="0" w:space="0" w:color="auto"/>
      </w:divBdr>
    </w:div>
    <w:div w:id="59376241">
      <w:bodyDiv w:val="1"/>
      <w:marLeft w:val="0"/>
      <w:marRight w:val="0"/>
      <w:marTop w:val="0"/>
      <w:marBottom w:val="0"/>
      <w:divBdr>
        <w:top w:val="none" w:sz="0" w:space="0" w:color="auto"/>
        <w:left w:val="none" w:sz="0" w:space="0" w:color="auto"/>
        <w:bottom w:val="none" w:sz="0" w:space="0" w:color="auto"/>
        <w:right w:val="none" w:sz="0" w:space="0" w:color="auto"/>
      </w:divBdr>
    </w:div>
    <w:div w:id="59792678">
      <w:bodyDiv w:val="1"/>
      <w:marLeft w:val="0"/>
      <w:marRight w:val="0"/>
      <w:marTop w:val="0"/>
      <w:marBottom w:val="0"/>
      <w:divBdr>
        <w:top w:val="none" w:sz="0" w:space="0" w:color="auto"/>
        <w:left w:val="none" w:sz="0" w:space="0" w:color="auto"/>
        <w:bottom w:val="none" w:sz="0" w:space="0" w:color="auto"/>
        <w:right w:val="none" w:sz="0" w:space="0" w:color="auto"/>
      </w:divBdr>
    </w:div>
    <w:div w:id="63383583">
      <w:bodyDiv w:val="1"/>
      <w:marLeft w:val="0"/>
      <w:marRight w:val="0"/>
      <w:marTop w:val="0"/>
      <w:marBottom w:val="0"/>
      <w:divBdr>
        <w:top w:val="none" w:sz="0" w:space="0" w:color="auto"/>
        <w:left w:val="none" w:sz="0" w:space="0" w:color="auto"/>
        <w:bottom w:val="none" w:sz="0" w:space="0" w:color="auto"/>
        <w:right w:val="none" w:sz="0" w:space="0" w:color="auto"/>
      </w:divBdr>
    </w:div>
    <w:div w:id="66803260">
      <w:bodyDiv w:val="1"/>
      <w:marLeft w:val="0"/>
      <w:marRight w:val="0"/>
      <w:marTop w:val="0"/>
      <w:marBottom w:val="0"/>
      <w:divBdr>
        <w:top w:val="none" w:sz="0" w:space="0" w:color="auto"/>
        <w:left w:val="none" w:sz="0" w:space="0" w:color="auto"/>
        <w:bottom w:val="none" w:sz="0" w:space="0" w:color="auto"/>
        <w:right w:val="none" w:sz="0" w:space="0" w:color="auto"/>
      </w:divBdr>
    </w:div>
    <w:div w:id="70009862">
      <w:bodyDiv w:val="1"/>
      <w:marLeft w:val="0"/>
      <w:marRight w:val="0"/>
      <w:marTop w:val="0"/>
      <w:marBottom w:val="0"/>
      <w:divBdr>
        <w:top w:val="none" w:sz="0" w:space="0" w:color="auto"/>
        <w:left w:val="none" w:sz="0" w:space="0" w:color="auto"/>
        <w:bottom w:val="none" w:sz="0" w:space="0" w:color="auto"/>
        <w:right w:val="none" w:sz="0" w:space="0" w:color="auto"/>
      </w:divBdr>
    </w:div>
    <w:div w:id="71396452">
      <w:bodyDiv w:val="1"/>
      <w:marLeft w:val="0"/>
      <w:marRight w:val="0"/>
      <w:marTop w:val="0"/>
      <w:marBottom w:val="0"/>
      <w:divBdr>
        <w:top w:val="none" w:sz="0" w:space="0" w:color="auto"/>
        <w:left w:val="none" w:sz="0" w:space="0" w:color="auto"/>
        <w:bottom w:val="none" w:sz="0" w:space="0" w:color="auto"/>
        <w:right w:val="none" w:sz="0" w:space="0" w:color="auto"/>
      </w:divBdr>
    </w:div>
    <w:div w:id="73859254">
      <w:bodyDiv w:val="1"/>
      <w:marLeft w:val="0"/>
      <w:marRight w:val="0"/>
      <w:marTop w:val="0"/>
      <w:marBottom w:val="0"/>
      <w:divBdr>
        <w:top w:val="none" w:sz="0" w:space="0" w:color="auto"/>
        <w:left w:val="none" w:sz="0" w:space="0" w:color="auto"/>
        <w:bottom w:val="none" w:sz="0" w:space="0" w:color="auto"/>
        <w:right w:val="none" w:sz="0" w:space="0" w:color="auto"/>
      </w:divBdr>
      <w:divsChild>
        <w:div w:id="1723551669">
          <w:marLeft w:val="0"/>
          <w:marRight w:val="0"/>
          <w:marTop w:val="0"/>
          <w:marBottom w:val="0"/>
          <w:divBdr>
            <w:top w:val="none" w:sz="0" w:space="0" w:color="auto"/>
            <w:left w:val="none" w:sz="0" w:space="0" w:color="auto"/>
            <w:bottom w:val="none" w:sz="0" w:space="0" w:color="auto"/>
            <w:right w:val="none" w:sz="0" w:space="0" w:color="auto"/>
          </w:divBdr>
        </w:div>
      </w:divsChild>
    </w:div>
    <w:div w:id="79067597">
      <w:bodyDiv w:val="1"/>
      <w:marLeft w:val="0"/>
      <w:marRight w:val="0"/>
      <w:marTop w:val="0"/>
      <w:marBottom w:val="0"/>
      <w:divBdr>
        <w:top w:val="none" w:sz="0" w:space="0" w:color="auto"/>
        <w:left w:val="none" w:sz="0" w:space="0" w:color="auto"/>
        <w:bottom w:val="none" w:sz="0" w:space="0" w:color="auto"/>
        <w:right w:val="none" w:sz="0" w:space="0" w:color="auto"/>
      </w:divBdr>
    </w:div>
    <w:div w:id="79758199">
      <w:bodyDiv w:val="1"/>
      <w:marLeft w:val="0"/>
      <w:marRight w:val="0"/>
      <w:marTop w:val="0"/>
      <w:marBottom w:val="0"/>
      <w:divBdr>
        <w:top w:val="none" w:sz="0" w:space="0" w:color="auto"/>
        <w:left w:val="none" w:sz="0" w:space="0" w:color="auto"/>
        <w:bottom w:val="none" w:sz="0" w:space="0" w:color="auto"/>
        <w:right w:val="none" w:sz="0" w:space="0" w:color="auto"/>
      </w:divBdr>
    </w:div>
    <w:div w:id="85271774">
      <w:bodyDiv w:val="1"/>
      <w:marLeft w:val="0"/>
      <w:marRight w:val="0"/>
      <w:marTop w:val="0"/>
      <w:marBottom w:val="0"/>
      <w:divBdr>
        <w:top w:val="none" w:sz="0" w:space="0" w:color="auto"/>
        <w:left w:val="none" w:sz="0" w:space="0" w:color="auto"/>
        <w:bottom w:val="none" w:sz="0" w:space="0" w:color="auto"/>
        <w:right w:val="none" w:sz="0" w:space="0" w:color="auto"/>
      </w:divBdr>
      <w:divsChild>
        <w:div w:id="1805275548">
          <w:marLeft w:val="0"/>
          <w:marRight w:val="0"/>
          <w:marTop w:val="0"/>
          <w:marBottom w:val="0"/>
          <w:divBdr>
            <w:top w:val="single" w:sz="2" w:space="0" w:color="EAEAEA"/>
            <w:left w:val="single" w:sz="2" w:space="0" w:color="EAEAEA"/>
            <w:bottom w:val="single" w:sz="2" w:space="0" w:color="EAEAEA"/>
            <w:right w:val="single" w:sz="2" w:space="0" w:color="EAEAEA"/>
          </w:divBdr>
        </w:div>
        <w:div w:id="1314405487">
          <w:marLeft w:val="0"/>
          <w:marRight w:val="0"/>
          <w:marTop w:val="0"/>
          <w:marBottom w:val="0"/>
          <w:divBdr>
            <w:top w:val="single" w:sz="2" w:space="0" w:color="EAEAEA"/>
            <w:left w:val="single" w:sz="2" w:space="0" w:color="EAEAEA"/>
            <w:bottom w:val="single" w:sz="2" w:space="0" w:color="EAEAEA"/>
            <w:right w:val="single" w:sz="2" w:space="0" w:color="EAEAEA"/>
          </w:divBdr>
          <w:divsChild>
            <w:div w:id="1927225625">
              <w:marLeft w:val="0"/>
              <w:marRight w:val="0"/>
              <w:marTop w:val="0"/>
              <w:marBottom w:val="0"/>
              <w:divBdr>
                <w:top w:val="single" w:sz="2" w:space="0" w:color="EAEAEA"/>
                <w:left w:val="single" w:sz="2" w:space="0" w:color="EAEAEA"/>
                <w:bottom w:val="single" w:sz="2" w:space="0" w:color="EAEAEA"/>
                <w:right w:val="single" w:sz="2" w:space="0" w:color="EAEAEA"/>
              </w:divBdr>
            </w:div>
          </w:divsChild>
        </w:div>
        <w:div w:id="754478231">
          <w:marLeft w:val="0"/>
          <w:marRight w:val="0"/>
          <w:marTop w:val="0"/>
          <w:marBottom w:val="0"/>
          <w:divBdr>
            <w:top w:val="single" w:sz="2" w:space="0" w:color="EAEAEA"/>
            <w:left w:val="single" w:sz="2" w:space="0" w:color="EAEAEA"/>
            <w:bottom w:val="single" w:sz="2" w:space="0" w:color="EAEAEA"/>
            <w:right w:val="single" w:sz="2" w:space="0" w:color="EAEAEA"/>
          </w:divBdr>
          <w:divsChild>
            <w:div w:id="72971734">
              <w:marLeft w:val="0"/>
              <w:marRight w:val="0"/>
              <w:marTop w:val="0"/>
              <w:marBottom w:val="0"/>
              <w:divBdr>
                <w:top w:val="single" w:sz="2" w:space="0" w:color="EAEAEA"/>
                <w:left w:val="single" w:sz="2" w:space="0" w:color="EAEAEA"/>
                <w:bottom w:val="single" w:sz="2" w:space="0" w:color="EAEAEA"/>
                <w:right w:val="single" w:sz="2" w:space="0" w:color="EAEAEA"/>
              </w:divBdr>
            </w:div>
          </w:divsChild>
        </w:div>
      </w:divsChild>
    </w:div>
    <w:div w:id="86388429">
      <w:bodyDiv w:val="1"/>
      <w:marLeft w:val="0"/>
      <w:marRight w:val="0"/>
      <w:marTop w:val="0"/>
      <w:marBottom w:val="0"/>
      <w:divBdr>
        <w:top w:val="none" w:sz="0" w:space="0" w:color="auto"/>
        <w:left w:val="none" w:sz="0" w:space="0" w:color="auto"/>
        <w:bottom w:val="none" w:sz="0" w:space="0" w:color="auto"/>
        <w:right w:val="none" w:sz="0" w:space="0" w:color="auto"/>
      </w:divBdr>
      <w:divsChild>
        <w:div w:id="242450285">
          <w:marLeft w:val="0"/>
          <w:marRight w:val="0"/>
          <w:marTop w:val="210"/>
          <w:marBottom w:val="0"/>
          <w:divBdr>
            <w:top w:val="none" w:sz="0" w:space="0" w:color="auto"/>
            <w:left w:val="none" w:sz="0" w:space="0" w:color="auto"/>
            <w:bottom w:val="none" w:sz="0" w:space="0" w:color="auto"/>
            <w:right w:val="none" w:sz="0" w:space="0" w:color="auto"/>
          </w:divBdr>
        </w:div>
        <w:div w:id="11733093">
          <w:marLeft w:val="0"/>
          <w:marRight w:val="0"/>
          <w:marTop w:val="0"/>
          <w:marBottom w:val="0"/>
          <w:divBdr>
            <w:top w:val="none" w:sz="0" w:space="0" w:color="auto"/>
            <w:left w:val="none" w:sz="0" w:space="0" w:color="auto"/>
            <w:bottom w:val="none" w:sz="0" w:space="0" w:color="auto"/>
            <w:right w:val="none" w:sz="0" w:space="0" w:color="auto"/>
          </w:divBdr>
          <w:divsChild>
            <w:div w:id="631448338">
              <w:marLeft w:val="0"/>
              <w:marRight w:val="0"/>
              <w:marTop w:val="210"/>
              <w:marBottom w:val="0"/>
              <w:divBdr>
                <w:top w:val="none" w:sz="0" w:space="0" w:color="auto"/>
                <w:left w:val="none" w:sz="0" w:space="0" w:color="auto"/>
                <w:bottom w:val="none" w:sz="0" w:space="0" w:color="auto"/>
                <w:right w:val="none" w:sz="0" w:space="0" w:color="auto"/>
              </w:divBdr>
            </w:div>
          </w:divsChild>
        </w:div>
        <w:div w:id="404913270">
          <w:marLeft w:val="0"/>
          <w:marRight w:val="0"/>
          <w:marTop w:val="210"/>
          <w:marBottom w:val="0"/>
          <w:divBdr>
            <w:top w:val="none" w:sz="0" w:space="0" w:color="auto"/>
            <w:left w:val="none" w:sz="0" w:space="0" w:color="auto"/>
            <w:bottom w:val="none" w:sz="0" w:space="0" w:color="auto"/>
            <w:right w:val="none" w:sz="0" w:space="0" w:color="auto"/>
          </w:divBdr>
        </w:div>
        <w:div w:id="788403373">
          <w:marLeft w:val="0"/>
          <w:marRight w:val="0"/>
          <w:marTop w:val="0"/>
          <w:marBottom w:val="0"/>
          <w:divBdr>
            <w:top w:val="none" w:sz="0" w:space="0" w:color="auto"/>
            <w:left w:val="none" w:sz="0" w:space="0" w:color="auto"/>
            <w:bottom w:val="none" w:sz="0" w:space="0" w:color="auto"/>
            <w:right w:val="none" w:sz="0" w:space="0" w:color="auto"/>
          </w:divBdr>
          <w:divsChild>
            <w:div w:id="1527018595">
              <w:marLeft w:val="0"/>
              <w:marRight w:val="0"/>
              <w:marTop w:val="210"/>
              <w:marBottom w:val="0"/>
              <w:divBdr>
                <w:top w:val="none" w:sz="0" w:space="0" w:color="auto"/>
                <w:left w:val="none" w:sz="0" w:space="0" w:color="auto"/>
                <w:bottom w:val="none" w:sz="0" w:space="0" w:color="auto"/>
                <w:right w:val="none" w:sz="0" w:space="0" w:color="auto"/>
              </w:divBdr>
            </w:div>
          </w:divsChild>
        </w:div>
        <w:div w:id="1311443957">
          <w:marLeft w:val="0"/>
          <w:marRight w:val="0"/>
          <w:marTop w:val="210"/>
          <w:marBottom w:val="0"/>
          <w:divBdr>
            <w:top w:val="none" w:sz="0" w:space="0" w:color="auto"/>
            <w:left w:val="none" w:sz="0" w:space="0" w:color="auto"/>
            <w:bottom w:val="none" w:sz="0" w:space="0" w:color="auto"/>
            <w:right w:val="none" w:sz="0" w:space="0" w:color="auto"/>
          </w:divBdr>
        </w:div>
        <w:div w:id="143082321">
          <w:marLeft w:val="0"/>
          <w:marRight w:val="0"/>
          <w:marTop w:val="0"/>
          <w:marBottom w:val="0"/>
          <w:divBdr>
            <w:top w:val="none" w:sz="0" w:space="0" w:color="auto"/>
            <w:left w:val="none" w:sz="0" w:space="0" w:color="auto"/>
            <w:bottom w:val="none" w:sz="0" w:space="0" w:color="auto"/>
            <w:right w:val="none" w:sz="0" w:space="0" w:color="auto"/>
          </w:divBdr>
          <w:divsChild>
            <w:div w:id="14094941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056065">
      <w:bodyDiv w:val="1"/>
      <w:marLeft w:val="0"/>
      <w:marRight w:val="0"/>
      <w:marTop w:val="0"/>
      <w:marBottom w:val="0"/>
      <w:divBdr>
        <w:top w:val="none" w:sz="0" w:space="0" w:color="auto"/>
        <w:left w:val="none" w:sz="0" w:space="0" w:color="auto"/>
        <w:bottom w:val="none" w:sz="0" w:space="0" w:color="auto"/>
        <w:right w:val="none" w:sz="0" w:space="0" w:color="auto"/>
      </w:divBdr>
    </w:div>
    <w:div w:id="90398895">
      <w:bodyDiv w:val="1"/>
      <w:marLeft w:val="0"/>
      <w:marRight w:val="0"/>
      <w:marTop w:val="0"/>
      <w:marBottom w:val="0"/>
      <w:divBdr>
        <w:top w:val="none" w:sz="0" w:space="0" w:color="auto"/>
        <w:left w:val="none" w:sz="0" w:space="0" w:color="auto"/>
        <w:bottom w:val="none" w:sz="0" w:space="0" w:color="auto"/>
        <w:right w:val="none" w:sz="0" w:space="0" w:color="auto"/>
      </w:divBdr>
      <w:divsChild>
        <w:div w:id="1108157920">
          <w:marLeft w:val="0"/>
          <w:marRight w:val="0"/>
          <w:marTop w:val="0"/>
          <w:marBottom w:val="150"/>
          <w:divBdr>
            <w:top w:val="none" w:sz="0" w:space="0" w:color="auto"/>
            <w:left w:val="none" w:sz="0" w:space="0" w:color="auto"/>
            <w:bottom w:val="none" w:sz="0" w:space="0" w:color="auto"/>
            <w:right w:val="none" w:sz="0" w:space="0" w:color="auto"/>
          </w:divBdr>
        </w:div>
      </w:divsChild>
    </w:div>
    <w:div w:id="92944624">
      <w:bodyDiv w:val="1"/>
      <w:marLeft w:val="0"/>
      <w:marRight w:val="0"/>
      <w:marTop w:val="0"/>
      <w:marBottom w:val="0"/>
      <w:divBdr>
        <w:top w:val="none" w:sz="0" w:space="0" w:color="auto"/>
        <w:left w:val="none" w:sz="0" w:space="0" w:color="auto"/>
        <w:bottom w:val="none" w:sz="0" w:space="0" w:color="auto"/>
        <w:right w:val="none" w:sz="0" w:space="0" w:color="auto"/>
      </w:divBdr>
    </w:div>
    <w:div w:id="93550635">
      <w:bodyDiv w:val="1"/>
      <w:marLeft w:val="0"/>
      <w:marRight w:val="0"/>
      <w:marTop w:val="0"/>
      <w:marBottom w:val="0"/>
      <w:divBdr>
        <w:top w:val="none" w:sz="0" w:space="0" w:color="auto"/>
        <w:left w:val="none" w:sz="0" w:space="0" w:color="auto"/>
        <w:bottom w:val="none" w:sz="0" w:space="0" w:color="auto"/>
        <w:right w:val="none" w:sz="0" w:space="0" w:color="auto"/>
      </w:divBdr>
      <w:divsChild>
        <w:div w:id="356583698">
          <w:marLeft w:val="0"/>
          <w:marRight w:val="0"/>
          <w:marTop w:val="0"/>
          <w:marBottom w:val="0"/>
          <w:divBdr>
            <w:top w:val="none" w:sz="0" w:space="0" w:color="auto"/>
            <w:left w:val="none" w:sz="0" w:space="0" w:color="auto"/>
            <w:bottom w:val="none" w:sz="0" w:space="0" w:color="auto"/>
            <w:right w:val="none" w:sz="0" w:space="0" w:color="auto"/>
          </w:divBdr>
        </w:div>
      </w:divsChild>
    </w:div>
    <w:div w:id="95172192">
      <w:bodyDiv w:val="1"/>
      <w:marLeft w:val="0"/>
      <w:marRight w:val="0"/>
      <w:marTop w:val="0"/>
      <w:marBottom w:val="0"/>
      <w:divBdr>
        <w:top w:val="none" w:sz="0" w:space="0" w:color="auto"/>
        <w:left w:val="none" w:sz="0" w:space="0" w:color="auto"/>
        <w:bottom w:val="none" w:sz="0" w:space="0" w:color="auto"/>
        <w:right w:val="none" w:sz="0" w:space="0" w:color="auto"/>
      </w:divBdr>
      <w:divsChild>
        <w:div w:id="1061560857">
          <w:blockQuote w:val="1"/>
          <w:marLeft w:val="0"/>
          <w:marRight w:val="0"/>
          <w:marTop w:val="0"/>
          <w:marBottom w:val="390"/>
          <w:divBdr>
            <w:top w:val="none" w:sz="0" w:space="0" w:color="auto"/>
            <w:left w:val="none" w:sz="0" w:space="0" w:color="auto"/>
            <w:bottom w:val="none" w:sz="0" w:space="0" w:color="auto"/>
            <w:right w:val="none" w:sz="0" w:space="0" w:color="auto"/>
          </w:divBdr>
        </w:div>
        <w:div w:id="470638691">
          <w:blockQuote w:val="1"/>
          <w:marLeft w:val="0"/>
          <w:marRight w:val="0"/>
          <w:marTop w:val="0"/>
          <w:marBottom w:val="390"/>
          <w:divBdr>
            <w:top w:val="none" w:sz="0" w:space="0" w:color="auto"/>
            <w:left w:val="none" w:sz="0" w:space="0" w:color="auto"/>
            <w:bottom w:val="none" w:sz="0" w:space="0" w:color="auto"/>
            <w:right w:val="none" w:sz="0" w:space="0" w:color="auto"/>
          </w:divBdr>
        </w:div>
        <w:div w:id="1205868163">
          <w:blockQuote w:val="1"/>
          <w:marLeft w:val="0"/>
          <w:marRight w:val="0"/>
          <w:marTop w:val="0"/>
          <w:marBottom w:val="390"/>
          <w:divBdr>
            <w:top w:val="none" w:sz="0" w:space="0" w:color="auto"/>
            <w:left w:val="none" w:sz="0" w:space="0" w:color="auto"/>
            <w:bottom w:val="none" w:sz="0" w:space="0" w:color="auto"/>
            <w:right w:val="none" w:sz="0" w:space="0" w:color="auto"/>
          </w:divBdr>
        </w:div>
        <w:div w:id="931208227">
          <w:blockQuote w:val="1"/>
          <w:marLeft w:val="0"/>
          <w:marRight w:val="0"/>
          <w:marTop w:val="0"/>
          <w:marBottom w:val="390"/>
          <w:divBdr>
            <w:top w:val="none" w:sz="0" w:space="0" w:color="auto"/>
            <w:left w:val="none" w:sz="0" w:space="0" w:color="auto"/>
            <w:bottom w:val="none" w:sz="0" w:space="0" w:color="auto"/>
            <w:right w:val="none" w:sz="0" w:space="0" w:color="auto"/>
          </w:divBdr>
        </w:div>
      </w:divsChild>
    </w:div>
    <w:div w:id="95173860">
      <w:bodyDiv w:val="1"/>
      <w:marLeft w:val="0"/>
      <w:marRight w:val="0"/>
      <w:marTop w:val="0"/>
      <w:marBottom w:val="0"/>
      <w:divBdr>
        <w:top w:val="none" w:sz="0" w:space="0" w:color="auto"/>
        <w:left w:val="none" w:sz="0" w:space="0" w:color="auto"/>
        <w:bottom w:val="none" w:sz="0" w:space="0" w:color="auto"/>
        <w:right w:val="none" w:sz="0" w:space="0" w:color="auto"/>
      </w:divBdr>
    </w:div>
    <w:div w:id="95642487">
      <w:bodyDiv w:val="1"/>
      <w:marLeft w:val="0"/>
      <w:marRight w:val="0"/>
      <w:marTop w:val="0"/>
      <w:marBottom w:val="0"/>
      <w:divBdr>
        <w:top w:val="none" w:sz="0" w:space="0" w:color="auto"/>
        <w:left w:val="none" w:sz="0" w:space="0" w:color="auto"/>
        <w:bottom w:val="none" w:sz="0" w:space="0" w:color="auto"/>
        <w:right w:val="none" w:sz="0" w:space="0" w:color="auto"/>
      </w:divBdr>
      <w:divsChild>
        <w:div w:id="335034342">
          <w:marLeft w:val="0"/>
          <w:marRight w:val="0"/>
          <w:marTop w:val="0"/>
          <w:marBottom w:val="0"/>
          <w:divBdr>
            <w:top w:val="none" w:sz="0" w:space="0" w:color="auto"/>
            <w:left w:val="none" w:sz="0" w:space="0" w:color="auto"/>
            <w:bottom w:val="none" w:sz="0" w:space="0" w:color="auto"/>
            <w:right w:val="none" w:sz="0" w:space="0" w:color="auto"/>
          </w:divBdr>
          <w:divsChild>
            <w:div w:id="1808625972">
              <w:marLeft w:val="0"/>
              <w:marRight w:val="0"/>
              <w:marTop w:val="0"/>
              <w:marBottom w:val="0"/>
              <w:divBdr>
                <w:top w:val="none" w:sz="0" w:space="0" w:color="auto"/>
                <w:left w:val="none" w:sz="0" w:space="0" w:color="auto"/>
                <w:bottom w:val="none" w:sz="0" w:space="0" w:color="auto"/>
                <w:right w:val="none" w:sz="0" w:space="0" w:color="auto"/>
              </w:divBdr>
              <w:divsChild>
                <w:div w:id="1103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911">
      <w:bodyDiv w:val="1"/>
      <w:marLeft w:val="0"/>
      <w:marRight w:val="0"/>
      <w:marTop w:val="0"/>
      <w:marBottom w:val="0"/>
      <w:divBdr>
        <w:top w:val="none" w:sz="0" w:space="0" w:color="auto"/>
        <w:left w:val="none" w:sz="0" w:space="0" w:color="auto"/>
        <w:bottom w:val="none" w:sz="0" w:space="0" w:color="auto"/>
        <w:right w:val="none" w:sz="0" w:space="0" w:color="auto"/>
      </w:divBdr>
    </w:div>
    <w:div w:id="107358350">
      <w:bodyDiv w:val="1"/>
      <w:marLeft w:val="0"/>
      <w:marRight w:val="0"/>
      <w:marTop w:val="0"/>
      <w:marBottom w:val="0"/>
      <w:divBdr>
        <w:top w:val="none" w:sz="0" w:space="0" w:color="auto"/>
        <w:left w:val="none" w:sz="0" w:space="0" w:color="auto"/>
        <w:bottom w:val="none" w:sz="0" w:space="0" w:color="auto"/>
        <w:right w:val="none" w:sz="0" w:space="0" w:color="auto"/>
      </w:divBdr>
    </w:div>
    <w:div w:id="108474211">
      <w:bodyDiv w:val="1"/>
      <w:marLeft w:val="0"/>
      <w:marRight w:val="0"/>
      <w:marTop w:val="0"/>
      <w:marBottom w:val="0"/>
      <w:divBdr>
        <w:top w:val="none" w:sz="0" w:space="0" w:color="auto"/>
        <w:left w:val="none" w:sz="0" w:space="0" w:color="auto"/>
        <w:bottom w:val="none" w:sz="0" w:space="0" w:color="auto"/>
        <w:right w:val="none" w:sz="0" w:space="0" w:color="auto"/>
      </w:divBdr>
    </w:div>
    <w:div w:id="112746761">
      <w:bodyDiv w:val="1"/>
      <w:marLeft w:val="0"/>
      <w:marRight w:val="0"/>
      <w:marTop w:val="0"/>
      <w:marBottom w:val="0"/>
      <w:divBdr>
        <w:top w:val="none" w:sz="0" w:space="0" w:color="auto"/>
        <w:left w:val="none" w:sz="0" w:space="0" w:color="auto"/>
        <w:bottom w:val="none" w:sz="0" w:space="0" w:color="auto"/>
        <w:right w:val="none" w:sz="0" w:space="0" w:color="auto"/>
      </w:divBdr>
      <w:divsChild>
        <w:div w:id="497965195">
          <w:marLeft w:val="0"/>
          <w:marRight w:val="0"/>
          <w:marTop w:val="0"/>
          <w:marBottom w:val="0"/>
          <w:divBdr>
            <w:top w:val="none" w:sz="0" w:space="0" w:color="auto"/>
            <w:left w:val="none" w:sz="0" w:space="0" w:color="auto"/>
            <w:bottom w:val="none" w:sz="0" w:space="0" w:color="auto"/>
            <w:right w:val="none" w:sz="0" w:space="0" w:color="auto"/>
          </w:divBdr>
          <w:divsChild>
            <w:div w:id="1666207601">
              <w:marLeft w:val="0"/>
              <w:marRight w:val="0"/>
              <w:marTop w:val="0"/>
              <w:marBottom w:val="0"/>
              <w:divBdr>
                <w:top w:val="none" w:sz="0" w:space="0" w:color="auto"/>
                <w:left w:val="none" w:sz="0" w:space="0" w:color="auto"/>
                <w:bottom w:val="none" w:sz="0" w:space="0" w:color="auto"/>
                <w:right w:val="none" w:sz="0" w:space="0" w:color="auto"/>
              </w:divBdr>
              <w:divsChild>
                <w:div w:id="872422610">
                  <w:marLeft w:val="0"/>
                  <w:marRight w:val="0"/>
                  <w:marTop w:val="0"/>
                  <w:marBottom w:val="0"/>
                  <w:divBdr>
                    <w:top w:val="none" w:sz="0" w:space="0" w:color="auto"/>
                    <w:left w:val="none" w:sz="0" w:space="0" w:color="auto"/>
                    <w:bottom w:val="none" w:sz="0" w:space="0" w:color="auto"/>
                    <w:right w:val="none" w:sz="0" w:space="0" w:color="auto"/>
                  </w:divBdr>
                </w:div>
                <w:div w:id="342434134">
                  <w:marLeft w:val="0"/>
                  <w:marRight w:val="0"/>
                  <w:marTop w:val="0"/>
                  <w:marBottom w:val="0"/>
                  <w:divBdr>
                    <w:top w:val="none" w:sz="0" w:space="0" w:color="auto"/>
                    <w:left w:val="none" w:sz="0" w:space="0" w:color="auto"/>
                    <w:bottom w:val="none" w:sz="0" w:space="0" w:color="auto"/>
                    <w:right w:val="none" w:sz="0" w:space="0" w:color="auto"/>
                  </w:divBdr>
                  <w:divsChild>
                    <w:div w:id="798063711">
                      <w:marLeft w:val="0"/>
                      <w:marRight w:val="0"/>
                      <w:marTop w:val="0"/>
                      <w:marBottom w:val="0"/>
                      <w:divBdr>
                        <w:top w:val="none" w:sz="0" w:space="0" w:color="auto"/>
                        <w:left w:val="none" w:sz="0" w:space="0" w:color="auto"/>
                        <w:bottom w:val="none" w:sz="0" w:space="0" w:color="auto"/>
                        <w:right w:val="none" w:sz="0" w:space="0" w:color="auto"/>
                      </w:divBdr>
                    </w:div>
                    <w:div w:id="116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3995">
              <w:marLeft w:val="0"/>
              <w:marRight w:val="0"/>
              <w:marTop w:val="0"/>
              <w:marBottom w:val="150"/>
              <w:divBdr>
                <w:top w:val="none" w:sz="0" w:space="0" w:color="auto"/>
                <w:left w:val="none" w:sz="0" w:space="0" w:color="auto"/>
                <w:bottom w:val="none" w:sz="0" w:space="0" w:color="auto"/>
                <w:right w:val="none" w:sz="0" w:space="0" w:color="auto"/>
              </w:divBdr>
            </w:div>
          </w:divsChild>
        </w:div>
        <w:div w:id="922370476">
          <w:marLeft w:val="0"/>
          <w:marRight w:val="0"/>
          <w:marTop w:val="180"/>
          <w:marBottom w:val="180"/>
          <w:divBdr>
            <w:top w:val="none" w:sz="0" w:space="0" w:color="auto"/>
            <w:left w:val="none" w:sz="0" w:space="0" w:color="auto"/>
            <w:bottom w:val="none" w:sz="0" w:space="0" w:color="auto"/>
            <w:right w:val="none" w:sz="0" w:space="0" w:color="auto"/>
          </w:divBdr>
          <w:divsChild>
            <w:div w:id="1148863954">
              <w:marLeft w:val="0"/>
              <w:marRight w:val="0"/>
              <w:marTop w:val="0"/>
              <w:marBottom w:val="0"/>
              <w:divBdr>
                <w:top w:val="none" w:sz="0" w:space="0" w:color="auto"/>
                <w:left w:val="none" w:sz="0" w:space="0" w:color="auto"/>
                <w:bottom w:val="none" w:sz="0" w:space="0" w:color="auto"/>
                <w:right w:val="none" w:sz="0" w:space="0" w:color="auto"/>
              </w:divBdr>
              <w:divsChild>
                <w:div w:id="1482387435">
                  <w:marLeft w:val="0"/>
                  <w:marRight w:val="0"/>
                  <w:marTop w:val="0"/>
                  <w:marBottom w:val="0"/>
                  <w:divBdr>
                    <w:top w:val="none" w:sz="0" w:space="0" w:color="auto"/>
                    <w:left w:val="none" w:sz="0" w:space="0" w:color="auto"/>
                    <w:bottom w:val="none" w:sz="0" w:space="0" w:color="auto"/>
                    <w:right w:val="none" w:sz="0" w:space="0" w:color="auto"/>
                  </w:divBdr>
                  <w:divsChild>
                    <w:div w:id="1757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7948">
      <w:bodyDiv w:val="1"/>
      <w:marLeft w:val="0"/>
      <w:marRight w:val="0"/>
      <w:marTop w:val="0"/>
      <w:marBottom w:val="0"/>
      <w:divBdr>
        <w:top w:val="none" w:sz="0" w:space="0" w:color="auto"/>
        <w:left w:val="none" w:sz="0" w:space="0" w:color="auto"/>
        <w:bottom w:val="none" w:sz="0" w:space="0" w:color="auto"/>
        <w:right w:val="none" w:sz="0" w:space="0" w:color="auto"/>
      </w:divBdr>
    </w:div>
    <w:div w:id="124932030">
      <w:bodyDiv w:val="1"/>
      <w:marLeft w:val="0"/>
      <w:marRight w:val="0"/>
      <w:marTop w:val="0"/>
      <w:marBottom w:val="0"/>
      <w:divBdr>
        <w:top w:val="none" w:sz="0" w:space="0" w:color="auto"/>
        <w:left w:val="none" w:sz="0" w:space="0" w:color="auto"/>
        <w:bottom w:val="none" w:sz="0" w:space="0" w:color="auto"/>
        <w:right w:val="none" w:sz="0" w:space="0" w:color="auto"/>
      </w:divBdr>
    </w:div>
    <w:div w:id="129136002">
      <w:bodyDiv w:val="1"/>
      <w:marLeft w:val="0"/>
      <w:marRight w:val="0"/>
      <w:marTop w:val="0"/>
      <w:marBottom w:val="0"/>
      <w:divBdr>
        <w:top w:val="none" w:sz="0" w:space="0" w:color="auto"/>
        <w:left w:val="none" w:sz="0" w:space="0" w:color="auto"/>
        <w:bottom w:val="none" w:sz="0" w:space="0" w:color="auto"/>
        <w:right w:val="none" w:sz="0" w:space="0" w:color="auto"/>
      </w:divBdr>
      <w:divsChild>
        <w:div w:id="423301782">
          <w:marLeft w:val="0"/>
          <w:marRight w:val="0"/>
          <w:marTop w:val="0"/>
          <w:marBottom w:val="0"/>
          <w:divBdr>
            <w:top w:val="none" w:sz="0" w:space="0" w:color="auto"/>
            <w:left w:val="none" w:sz="0" w:space="0" w:color="auto"/>
            <w:bottom w:val="none" w:sz="0" w:space="0" w:color="auto"/>
            <w:right w:val="none" w:sz="0" w:space="0" w:color="auto"/>
          </w:divBdr>
        </w:div>
      </w:divsChild>
    </w:div>
    <w:div w:id="130488628">
      <w:bodyDiv w:val="1"/>
      <w:marLeft w:val="0"/>
      <w:marRight w:val="0"/>
      <w:marTop w:val="0"/>
      <w:marBottom w:val="0"/>
      <w:divBdr>
        <w:top w:val="none" w:sz="0" w:space="0" w:color="auto"/>
        <w:left w:val="none" w:sz="0" w:space="0" w:color="auto"/>
        <w:bottom w:val="none" w:sz="0" w:space="0" w:color="auto"/>
        <w:right w:val="none" w:sz="0" w:space="0" w:color="auto"/>
      </w:divBdr>
      <w:divsChild>
        <w:div w:id="1570577660">
          <w:marLeft w:val="0"/>
          <w:marRight w:val="0"/>
          <w:marTop w:val="0"/>
          <w:marBottom w:val="0"/>
          <w:divBdr>
            <w:top w:val="none" w:sz="0" w:space="0" w:color="auto"/>
            <w:left w:val="none" w:sz="0" w:space="0" w:color="auto"/>
            <w:bottom w:val="none" w:sz="0" w:space="0" w:color="auto"/>
            <w:right w:val="none" w:sz="0" w:space="0" w:color="auto"/>
          </w:divBdr>
        </w:div>
        <w:div w:id="2104568658">
          <w:marLeft w:val="0"/>
          <w:marRight w:val="0"/>
          <w:marTop w:val="0"/>
          <w:marBottom w:val="180"/>
          <w:divBdr>
            <w:top w:val="none" w:sz="0" w:space="0" w:color="auto"/>
            <w:left w:val="none" w:sz="0" w:space="0" w:color="auto"/>
            <w:bottom w:val="none" w:sz="0" w:space="0" w:color="auto"/>
            <w:right w:val="none" w:sz="0" w:space="0" w:color="auto"/>
          </w:divBdr>
        </w:div>
        <w:div w:id="1880900664">
          <w:marLeft w:val="0"/>
          <w:marRight w:val="0"/>
          <w:marTop w:val="0"/>
          <w:marBottom w:val="120"/>
          <w:divBdr>
            <w:top w:val="none" w:sz="0" w:space="0" w:color="auto"/>
            <w:left w:val="none" w:sz="0" w:space="0" w:color="auto"/>
            <w:bottom w:val="none" w:sz="0" w:space="0" w:color="auto"/>
            <w:right w:val="none" w:sz="0" w:space="0" w:color="auto"/>
          </w:divBdr>
        </w:div>
        <w:div w:id="1133206408">
          <w:marLeft w:val="0"/>
          <w:marRight w:val="0"/>
          <w:marTop w:val="0"/>
          <w:marBottom w:val="0"/>
          <w:divBdr>
            <w:top w:val="none" w:sz="0" w:space="0" w:color="auto"/>
            <w:left w:val="none" w:sz="0" w:space="0" w:color="auto"/>
            <w:bottom w:val="none" w:sz="0" w:space="0" w:color="auto"/>
            <w:right w:val="none" w:sz="0" w:space="0" w:color="auto"/>
          </w:divBdr>
        </w:div>
      </w:divsChild>
    </w:div>
    <w:div w:id="136118914">
      <w:bodyDiv w:val="1"/>
      <w:marLeft w:val="0"/>
      <w:marRight w:val="0"/>
      <w:marTop w:val="0"/>
      <w:marBottom w:val="0"/>
      <w:divBdr>
        <w:top w:val="none" w:sz="0" w:space="0" w:color="auto"/>
        <w:left w:val="none" w:sz="0" w:space="0" w:color="auto"/>
        <w:bottom w:val="none" w:sz="0" w:space="0" w:color="auto"/>
        <w:right w:val="none" w:sz="0" w:space="0" w:color="auto"/>
      </w:divBdr>
      <w:divsChild>
        <w:div w:id="1959331807">
          <w:marLeft w:val="0"/>
          <w:marRight w:val="0"/>
          <w:marTop w:val="0"/>
          <w:marBottom w:val="0"/>
          <w:divBdr>
            <w:top w:val="none" w:sz="0" w:space="0" w:color="auto"/>
            <w:left w:val="none" w:sz="0" w:space="0" w:color="auto"/>
            <w:bottom w:val="none" w:sz="0" w:space="0" w:color="auto"/>
            <w:right w:val="none" w:sz="0" w:space="0" w:color="auto"/>
          </w:divBdr>
          <w:divsChild>
            <w:div w:id="19537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1521">
      <w:bodyDiv w:val="1"/>
      <w:marLeft w:val="0"/>
      <w:marRight w:val="0"/>
      <w:marTop w:val="0"/>
      <w:marBottom w:val="0"/>
      <w:divBdr>
        <w:top w:val="none" w:sz="0" w:space="0" w:color="auto"/>
        <w:left w:val="none" w:sz="0" w:space="0" w:color="auto"/>
        <w:bottom w:val="none" w:sz="0" w:space="0" w:color="auto"/>
        <w:right w:val="none" w:sz="0" w:space="0" w:color="auto"/>
      </w:divBdr>
      <w:divsChild>
        <w:div w:id="391855352">
          <w:marLeft w:val="0"/>
          <w:marRight w:val="0"/>
          <w:marTop w:val="0"/>
          <w:marBottom w:val="120"/>
          <w:divBdr>
            <w:top w:val="none" w:sz="0" w:space="0" w:color="auto"/>
            <w:left w:val="none" w:sz="0" w:space="0" w:color="auto"/>
            <w:bottom w:val="none" w:sz="0" w:space="0" w:color="auto"/>
            <w:right w:val="none" w:sz="0" w:space="0" w:color="auto"/>
          </w:divBdr>
          <w:divsChild>
            <w:div w:id="1592470905">
              <w:marLeft w:val="0"/>
              <w:marRight w:val="0"/>
              <w:marTop w:val="0"/>
              <w:marBottom w:val="0"/>
              <w:divBdr>
                <w:top w:val="none" w:sz="0" w:space="0" w:color="auto"/>
                <w:left w:val="none" w:sz="0" w:space="0" w:color="auto"/>
                <w:bottom w:val="none" w:sz="0" w:space="0" w:color="auto"/>
                <w:right w:val="none" w:sz="0" w:space="0" w:color="auto"/>
              </w:divBdr>
              <w:divsChild>
                <w:div w:id="1015306382">
                  <w:marLeft w:val="0"/>
                  <w:marRight w:val="0"/>
                  <w:marTop w:val="0"/>
                  <w:marBottom w:val="0"/>
                  <w:divBdr>
                    <w:top w:val="none" w:sz="0" w:space="0" w:color="auto"/>
                    <w:left w:val="none" w:sz="0" w:space="0" w:color="auto"/>
                    <w:bottom w:val="none" w:sz="0" w:space="0" w:color="auto"/>
                    <w:right w:val="none" w:sz="0" w:space="0" w:color="auto"/>
                  </w:divBdr>
                  <w:divsChild>
                    <w:div w:id="1684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7492">
      <w:bodyDiv w:val="1"/>
      <w:marLeft w:val="0"/>
      <w:marRight w:val="0"/>
      <w:marTop w:val="0"/>
      <w:marBottom w:val="0"/>
      <w:divBdr>
        <w:top w:val="none" w:sz="0" w:space="0" w:color="auto"/>
        <w:left w:val="none" w:sz="0" w:space="0" w:color="auto"/>
        <w:bottom w:val="none" w:sz="0" w:space="0" w:color="auto"/>
        <w:right w:val="none" w:sz="0" w:space="0" w:color="auto"/>
      </w:divBdr>
      <w:divsChild>
        <w:div w:id="764689368">
          <w:marLeft w:val="0"/>
          <w:marRight w:val="0"/>
          <w:marTop w:val="0"/>
          <w:marBottom w:val="0"/>
          <w:divBdr>
            <w:top w:val="none" w:sz="0" w:space="0" w:color="auto"/>
            <w:left w:val="none" w:sz="0" w:space="0" w:color="auto"/>
            <w:bottom w:val="none" w:sz="0" w:space="0" w:color="auto"/>
            <w:right w:val="none" w:sz="0" w:space="0" w:color="auto"/>
          </w:divBdr>
        </w:div>
        <w:div w:id="1713842437">
          <w:marLeft w:val="0"/>
          <w:marRight w:val="0"/>
          <w:marTop w:val="0"/>
          <w:marBottom w:val="225"/>
          <w:divBdr>
            <w:top w:val="none" w:sz="0" w:space="0" w:color="auto"/>
            <w:left w:val="none" w:sz="0" w:space="0" w:color="auto"/>
            <w:bottom w:val="none" w:sz="0" w:space="0" w:color="auto"/>
            <w:right w:val="none" w:sz="0" w:space="0" w:color="auto"/>
          </w:divBdr>
        </w:div>
        <w:div w:id="766074886">
          <w:marLeft w:val="0"/>
          <w:marRight w:val="0"/>
          <w:marTop w:val="0"/>
          <w:marBottom w:val="225"/>
          <w:divBdr>
            <w:top w:val="none" w:sz="0" w:space="0" w:color="auto"/>
            <w:left w:val="none" w:sz="0" w:space="0" w:color="auto"/>
            <w:bottom w:val="none" w:sz="0" w:space="0" w:color="auto"/>
            <w:right w:val="none" w:sz="0" w:space="0" w:color="auto"/>
          </w:divBdr>
        </w:div>
        <w:div w:id="1371689414">
          <w:marLeft w:val="0"/>
          <w:marRight w:val="0"/>
          <w:marTop w:val="0"/>
          <w:marBottom w:val="225"/>
          <w:divBdr>
            <w:top w:val="none" w:sz="0" w:space="0" w:color="auto"/>
            <w:left w:val="none" w:sz="0" w:space="0" w:color="auto"/>
            <w:bottom w:val="none" w:sz="0" w:space="0" w:color="auto"/>
            <w:right w:val="none" w:sz="0" w:space="0" w:color="auto"/>
          </w:divBdr>
        </w:div>
        <w:div w:id="1938171259">
          <w:marLeft w:val="0"/>
          <w:marRight w:val="0"/>
          <w:marTop w:val="0"/>
          <w:marBottom w:val="0"/>
          <w:divBdr>
            <w:top w:val="none" w:sz="0" w:space="0" w:color="auto"/>
            <w:left w:val="none" w:sz="0" w:space="0" w:color="auto"/>
            <w:bottom w:val="none" w:sz="0" w:space="0" w:color="auto"/>
            <w:right w:val="none" w:sz="0" w:space="0" w:color="auto"/>
          </w:divBdr>
          <w:divsChild>
            <w:div w:id="1823277059">
              <w:marLeft w:val="0"/>
              <w:marRight w:val="450"/>
              <w:marTop w:val="150"/>
              <w:marBottom w:val="450"/>
              <w:divBdr>
                <w:top w:val="none" w:sz="0" w:space="0" w:color="auto"/>
                <w:left w:val="none" w:sz="0" w:space="0" w:color="auto"/>
                <w:bottom w:val="none" w:sz="0" w:space="0" w:color="auto"/>
                <w:right w:val="none" w:sz="0" w:space="0" w:color="auto"/>
              </w:divBdr>
              <w:divsChild>
                <w:div w:id="1716737207">
                  <w:marLeft w:val="0"/>
                  <w:marRight w:val="0"/>
                  <w:marTop w:val="0"/>
                  <w:marBottom w:val="0"/>
                  <w:divBdr>
                    <w:top w:val="none" w:sz="0" w:space="0" w:color="auto"/>
                    <w:left w:val="none" w:sz="0" w:space="0" w:color="auto"/>
                    <w:bottom w:val="none" w:sz="0" w:space="0" w:color="auto"/>
                    <w:right w:val="none" w:sz="0" w:space="0" w:color="auto"/>
                  </w:divBdr>
                </w:div>
                <w:div w:id="38148791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60657981">
          <w:marLeft w:val="0"/>
          <w:marRight w:val="0"/>
          <w:marTop w:val="0"/>
          <w:marBottom w:val="225"/>
          <w:divBdr>
            <w:top w:val="none" w:sz="0" w:space="0" w:color="auto"/>
            <w:left w:val="none" w:sz="0" w:space="0" w:color="auto"/>
            <w:bottom w:val="none" w:sz="0" w:space="0" w:color="auto"/>
            <w:right w:val="none" w:sz="0" w:space="0" w:color="auto"/>
          </w:divBdr>
        </w:div>
        <w:div w:id="972098067">
          <w:marLeft w:val="0"/>
          <w:marRight w:val="0"/>
          <w:marTop w:val="0"/>
          <w:marBottom w:val="0"/>
          <w:divBdr>
            <w:top w:val="none" w:sz="0" w:space="0" w:color="auto"/>
            <w:left w:val="none" w:sz="0" w:space="0" w:color="auto"/>
            <w:bottom w:val="none" w:sz="0" w:space="0" w:color="auto"/>
            <w:right w:val="none" w:sz="0" w:space="0" w:color="auto"/>
          </w:divBdr>
          <w:divsChild>
            <w:div w:id="1755934775">
              <w:marLeft w:val="0"/>
              <w:marRight w:val="0"/>
              <w:marTop w:val="0"/>
              <w:marBottom w:val="225"/>
              <w:divBdr>
                <w:top w:val="none" w:sz="0" w:space="0" w:color="auto"/>
                <w:left w:val="none" w:sz="0" w:space="0" w:color="auto"/>
                <w:bottom w:val="none" w:sz="0" w:space="0" w:color="auto"/>
                <w:right w:val="none" w:sz="0" w:space="0" w:color="auto"/>
              </w:divBdr>
            </w:div>
            <w:div w:id="754788583">
              <w:marLeft w:val="0"/>
              <w:marRight w:val="0"/>
              <w:marTop w:val="0"/>
              <w:marBottom w:val="0"/>
              <w:divBdr>
                <w:top w:val="none" w:sz="0" w:space="0" w:color="auto"/>
                <w:left w:val="none" w:sz="0" w:space="0" w:color="auto"/>
                <w:bottom w:val="none" w:sz="0" w:space="0" w:color="auto"/>
                <w:right w:val="none" w:sz="0" w:space="0" w:color="auto"/>
              </w:divBdr>
              <w:divsChild>
                <w:div w:id="1912812395">
                  <w:marLeft w:val="0"/>
                  <w:marRight w:val="0"/>
                  <w:marTop w:val="0"/>
                  <w:marBottom w:val="0"/>
                  <w:divBdr>
                    <w:top w:val="none" w:sz="0" w:space="0" w:color="auto"/>
                    <w:left w:val="none" w:sz="0" w:space="0" w:color="auto"/>
                    <w:bottom w:val="none" w:sz="0" w:space="0" w:color="auto"/>
                    <w:right w:val="none" w:sz="0" w:space="0" w:color="auto"/>
                  </w:divBdr>
                  <w:divsChild>
                    <w:div w:id="1959294770">
                      <w:marLeft w:val="0"/>
                      <w:marRight w:val="0"/>
                      <w:marTop w:val="0"/>
                      <w:marBottom w:val="0"/>
                      <w:divBdr>
                        <w:top w:val="single" w:sz="6" w:space="0" w:color="D5D5D5"/>
                        <w:left w:val="single" w:sz="2" w:space="0" w:color="D5D5D5"/>
                        <w:bottom w:val="single" w:sz="6" w:space="0" w:color="D5D5D5"/>
                        <w:right w:val="single" w:sz="2" w:space="0" w:color="D5D5D5"/>
                      </w:divBdr>
                      <w:divsChild>
                        <w:div w:id="1087262875">
                          <w:marLeft w:val="0"/>
                          <w:marRight w:val="0"/>
                          <w:marTop w:val="0"/>
                          <w:marBottom w:val="0"/>
                          <w:divBdr>
                            <w:top w:val="none" w:sz="0" w:space="0" w:color="auto"/>
                            <w:left w:val="none" w:sz="0" w:space="0" w:color="auto"/>
                            <w:bottom w:val="none" w:sz="0" w:space="0" w:color="auto"/>
                            <w:right w:val="none" w:sz="0" w:space="0" w:color="auto"/>
                          </w:divBdr>
                          <w:divsChild>
                            <w:div w:id="247934440">
                              <w:marLeft w:val="0"/>
                              <w:marRight w:val="0"/>
                              <w:marTop w:val="0"/>
                              <w:marBottom w:val="0"/>
                              <w:divBdr>
                                <w:top w:val="none" w:sz="0" w:space="0" w:color="auto"/>
                                <w:left w:val="none" w:sz="0" w:space="0" w:color="auto"/>
                                <w:bottom w:val="none" w:sz="0" w:space="0" w:color="auto"/>
                                <w:right w:val="none" w:sz="0" w:space="0" w:color="auto"/>
                              </w:divBdr>
                            </w:div>
                            <w:div w:id="168760663">
                              <w:marLeft w:val="0"/>
                              <w:marRight w:val="0"/>
                              <w:marTop w:val="0"/>
                              <w:marBottom w:val="0"/>
                              <w:divBdr>
                                <w:top w:val="none" w:sz="0" w:space="0" w:color="auto"/>
                                <w:left w:val="none" w:sz="0" w:space="0" w:color="auto"/>
                                <w:bottom w:val="none" w:sz="0" w:space="0" w:color="auto"/>
                                <w:right w:val="none" w:sz="0" w:space="0" w:color="auto"/>
                              </w:divBdr>
                            </w:div>
                            <w:div w:id="2096976980">
                              <w:marLeft w:val="0"/>
                              <w:marRight w:val="0"/>
                              <w:marTop w:val="0"/>
                              <w:marBottom w:val="0"/>
                              <w:divBdr>
                                <w:top w:val="none" w:sz="0" w:space="0" w:color="auto"/>
                                <w:left w:val="none" w:sz="0" w:space="0" w:color="auto"/>
                                <w:bottom w:val="none" w:sz="0" w:space="0" w:color="auto"/>
                                <w:right w:val="none" w:sz="0" w:space="0" w:color="auto"/>
                              </w:divBdr>
                              <w:divsChild>
                                <w:div w:id="732505974">
                                  <w:marLeft w:val="0"/>
                                  <w:marRight w:val="0"/>
                                  <w:marTop w:val="0"/>
                                  <w:marBottom w:val="0"/>
                                  <w:divBdr>
                                    <w:top w:val="none" w:sz="0" w:space="0" w:color="auto"/>
                                    <w:left w:val="none" w:sz="0" w:space="0" w:color="auto"/>
                                    <w:bottom w:val="none" w:sz="0" w:space="0" w:color="auto"/>
                                    <w:right w:val="none" w:sz="0" w:space="0" w:color="auto"/>
                                  </w:divBdr>
                                </w:div>
                                <w:div w:id="596668954">
                                  <w:marLeft w:val="0"/>
                                  <w:marRight w:val="0"/>
                                  <w:marTop w:val="0"/>
                                  <w:marBottom w:val="0"/>
                                  <w:divBdr>
                                    <w:top w:val="none" w:sz="0" w:space="0" w:color="auto"/>
                                    <w:left w:val="none" w:sz="0" w:space="0" w:color="auto"/>
                                    <w:bottom w:val="none" w:sz="0" w:space="0" w:color="auto"/>
                                    <w:right w:val="none" w:sz="0" w:space="0" w:color="auto"/>
                                  </w:divBdr>
                                  <w:divsChild>
                                    <w:div w:id="2004121172">
                                      <w:marLeft w:val="0"/>
                                      <w:marRight w:val="0"/>
                                      <w:marTop w:val="0"/>
                                      <w:marBottom w:val="0"/>
                                      <w:divBdr>
                                        <w:top w:val="none" w:sz="0" w:space="0" w:color="auto"/>
                                        <w:left w:val="none" w:sz="0" w:space="0" w:color="auto"/>
                                        <w:bottom w:val="none" w:sz="0" w:space="0" w:color="auto"/>
                                        <w:right w:val="none" w:sz="0" w:space="0" w:color="auto"/>
                                      </w:divBdr>
                                    </w:div>
                                  </w:divsChild>
                                </w:div>
                                <w:div w:id="1426224270">
                                  <w:marLeft w:val="0"/>
                                  <w:marRight w:val="0"/>
                                  <w:marTop w:val="0"/>
                                  <w:marBottom w:val="0"/>
                                  <w:divBdr>
                                    <w:top w:val="none" w:sz="0" w:space="0" w:color="auto"/>
                                    <w:left w:val="none" w:sz="0" w:space="0" w:color="auto"/>
                                    <w:bottom w:val="none" w:sz="0" w:space="0" w:color="auto"/>
                                    <w:right w:val="none" w:sz="0" w:space="0" w:color="auto"/>
                                  </w:divBdr>
                                  <w:divsChild>
                                    <w:div w:id="1924994582">
                                      <w:marLeft w:val="0"/>
                                      <w:marRight w:val="0"/>
                                      <w:marTop w:val="0"/>
                                      <w:marBottom w:val="0"/>
                                      <w:divBdr>
                                        <w:top w:val="none" w:sz="0" w:space="0" w:color="auto"/>
                                        <w:left w:val="none" w:sz="0" w:space="0" w:color="auto"/>
                                        <w:bottom w:val="none" w:sz="0" w:space="0" w:color="auto"/>
                                        <w:right w:val="none" w:sz="0" w:space="0" w:color="auto"/>
                                      </w:divBdr>
                                    </w:div>
                                  </w:divsChild>
                                </w:div>
                                <w:div w:id="2138260382">
                                  <w:marLeft w:val="0"/>
                                  <w:marRight w:val="0"/>
                                  <w:marTop w:val="0"/>
                                  <w:marBottom w:val="0"/>
                                  <w:divBdr>
                                    <w:top w:val="none" w:sz="0" w:space="0" w:color="auto"/>
                                    <w:left w:val="none" w:sz="0" w:space="0" w:color="auto"/>
                                    <w:bottom w:val="none" w:sz="0" w:space="0" w:color="auto"/>
                                    <w:right w:val="none" w:sz="0" w:space="0" w:color="auto"/>
                                  </w:divBdr>
                                  <w:divsChild>
                                    <w:div w:id="660962623">
                                      <w:marLeft w:val="0"/>
                                      <w:marRight w:val="0"/>
                                      <w:marTop w:val="0"/>
                                      <w:marBottom w:val="0"/>
                                      <w:divBdr>
                                        <w:top w:val="none" w:sz="0" w:space="0" w:color="auto"/>
                                        <w:left w:val="none" w:sz="0" w:space="0" w:color="auto"/>
                                        <w:bottom w:val="none" w:sz="0" w:space="0" w:color="auto"/>
                                        <w:right w:val="none" w:sz="0" w:space="0" w:color="auto"/>
                                      </w:divBdr>
                                    </w:div>
                                    <w:div w:id="2118793437">
                                      <w:marLeft w:val="0"/>
                                      <w:marRight w:val="0"/>
                                      <w:marTop w:val="0"/>
                                      <w:marBottom w:val="0"/>
                                      <w:divBdr>
                                        <w:top w:val="none" w:sz="0" w:space="0" w:color="auto"/>
                                        <w:left w:val="none" w:sz="0" w:space="0" w:color="auto"/>
                                        <w:bottom w:val="none" w:sz="0" w:space="0" w:color="auto"/>
                                        <w:right w:val="none" w:sz="0" w:space="0" w:color="auto"/>
                                      </w:divBdr>
                                    </w:div>
                                  </w:divsChild>
                                </w:div>
                                <w:div w:id="1846704026">
                                  <w:marLeft w:val="0"/>
                                  <w:marRight w:val="0"/>
                                  <w:marTop w:val="0"/>
                                  <w:marBottom w:val="0"/>
                                  <w:divBdr>
                                    <w:top w:val="none" w:sz="0" w:space="0" w:color="auto"/>
                                    <w:left w:val="none" w:sz="0" w:space="0" w:color="auto"/>
                                    <w:bottom w:val="none" w:sz="0" w:space="0" w:color="auto"/>
                                    <w:right w:val="none" w:sz="0" w:space="0" w:color="auto"/>
                                  </w:divBdr>
                                  <w:divsChild>
                                    <w:div w:id="106312667">
                                      <w:marLeft w:val="0"/>
                                      <w:marRight w:val="0"/>
                                      <w:marTop w:val="0"/>
                                      <w:marBottom w:val="0"/>
                                      <w:divBdr>
                                        <w:top w:val="none" w:sz="0" w:space="0" w:color="auto"/>
                                        <w:left w:val="none" w:sz="0" w:space="0" w:color="auto"/>
                                        <w:bottom w:val="none" w:sz="0" w:space="0" w:color="auto"/>
                                        <w:right w:val="none" w:sz="0" w:space="0" w:color="auto"/>
                                      </w:divBdr>
                                      <w:divsChild>
                                        <w:div w:id="608465354">
                                          <w:marLeft w:val="0"/>
                                          <w:marRight w:val="0"/>
                                          <w:marTop w:val="0"/>
                                          <w:marBottom w:val="0"/>
                                          <w:divBdr>
                                            <w:top w:val="none" w:sz="0" w:space="0" w:color="auto"/>
                                            <w:left w:val="none" w:sz="0" w:space="0" w:color="auto"/>
                                            <w:bottom w:val="none" w:sz="0" w:space="0" w:color="auto"/>
                                            <w:right w:val="none" w:sz="0" w:space="0" w:color="auto"/>
                                          </w:divBdr>
                                        </w:div>
                                      </w:divsChild>
                                    </w:div>
                                    <w:div w:id="324936636">
                                      <w:marLeft w:val="0"/>
                                      <w:marRight w:val="0"/>
                                      <w:marTop w:val="0"/>
                                      <w:marBottom w:val="0"/>
                                      <w:divBdr>
                                        <w:top w:val="none" w:sz="0" w:space="0" w:color="auto"/>
                                        <w:left w:val="none" w:sz="0" w:space="0" w:color="auto"/>
                                        <w:bottom w:val="none" w:sz="0" w:space="0" w:color="auto"/>
                                        <w:right w:val="none" w:sz="0" w:space="0" w:color="auto"/>
                                      </w:divBdr>
                                      <w:divsChild>
                                        <w:div w:id="4188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298790">
              <w:marLeft w:val="0"/>
              <w:marRight w:val="0"/>
              <w:marTop w:val="0"/>
              <w:marBottom w:val="225"/>
              <w:divBdr>
                <w:top w:val="none" w:sz="0" w:space="0" w:color="auto"/>
                <w:left w:val="none" w:sz="0" w:space="0" w:color="auto"/>
                <w:bottom w:val="none" w:sz="0" w:space="0" w:color="auto"/>
                <w:right w:val="none" w:sz="0" w:space="0" w:color="auto"/>
              </w:divBdr>
            </w:div>
            <w:div w:id="767887890">
              <w:marLeft w:val="0"/>
              <w:marRight w:val="0"/>
              <w:marTop w:val="0"/>
              <w:marBottom w:val="225"/>
              <w:divBdr>
                <w:top w:val="none" w:sz="0" w:space="0" w:color="auto"/>
                <w:left w:val="none" w:sz="0" w:space="0" w:color="auto"/>
                <w:bottom w:val="none" w:sz="0" w:space="0" w:color="auto"/>
                <w:right w:val="none" w:sz="0" w:space="0" w:color="auto"/>
              </w:divBdr>
            </w:div>
            <w:div w:id="1852138655">
              <w:marLeft w:val="0"/>
              <w:marRight w:val="0"/>
              <w:marTop w:val="0"/>
              <w:marBottom w:val="225"/>
              <w:divBdr>
                <w:top w:val="none" w:sz="0" w:space="0" w:color="auto"/>
                <w:left w:val="none" w:sz="0" w:space="0" w:color="auto"/>
                <w:bottom w:val="none" w:sz="0" w:space="0" w:color="auto"/>
                <w:right w:val="none" w:sz="0" w:space="0" w:color="auto"/>
              </w:divBdr>
            </w:div>
            <w:div w:id="1567032539">
              <w:marLeft w:val="0"/>
              <w:marRight w:val="0"/>
              <w:marTop w:val="0"/>
              <w:marBottom w:val="225"/>
              <w:divBdr>
                <w:top w:val="none" w:sz="0" w:space="0" w:color="auto"/>
                <w:left w:val="none" w:sz="0" w:space="0" w:color="auto"/>
                <w:bottom w:val="none" w:sz="0" w:space="0" w:color="auto"/>
                <w:right w:val="none" w:sz="0" w:space="0" w:color="auto"/>
              </w:divBdr>
            </w:div>
            <w:div w:id="1100758692">
              <w:marLeft w:val="0"/>
              <w:marRight w:val="0"/>
              <w:marTop w:val="0"/>
              <w:marBottom w:val="0"/>
              <w:divBdr>
                <w:top w:val="none" w:sz="0" w:space="0" w:color="auto"/>
                <w:left w:val="none" w:sz="0" w:space="0" w:color="auto"/>
                <w:bottom w:val="none" w:sz="0" w:space="0" w:color="auto"/>
                <w:right w:val="none" w:sz="0" w:space="0" w:color="auto"/>
              </w:divBdr>
              <w:divsChild>
                <w:div w:id="848371866">
                  <w:marLeft w:val="0"/>
                  <w:marRight w:val="450"/>
                  <w:marTop w:val="150"/>
                  <w:marBottom w:val="450"/>
                  <w:divBdr>
                    <w:top w:val="none" w:sz="0" w:space="0" w:color="auto"/>
                    <w:left w:val="none" w:sz="0" w:space="0" w:color="auto"/>
                    <w:bottom w:val="none" w:sz="0" w:space="0" w:color="auto"/>
                    <w:right w:val="none" w:sz="0" w:space="0" w:color="auto"/>
                  </w:divBdr>
                  <w:divsChild>
                    <w:div w:id="1395931530">
                      <w:marLeft w:val="0"/>
                      <w:marRight w:val="0"/>
                      <w:marTop w:val="0"/>
                      <w:marBottom w:val="0"/>
                      <w:divBdr>
                        <w:top w:val="none" w:sz="0" w:space="0" w:color="auto"/>
                        <w:left w:val="none" w:sz="0" w:space="0" w:color="auto"/>
                        <w:bottom w:val="none" w:sz="0" w:space="0" w:color="auto"/>
                        <w:right w:val="none" w:sz="0" w:space="0" w:color="auto"/>
                      </w:divBdr>
                    </w:div>
                    <w:div w:id="11765118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5280859">
              <w:marLeft w:val="0"/>
              <w:marRight w:val="0"/>
              <w:marTop w:val="0"/>
              <w:marBottom w:val="225"/>
              <w:divBdr>
                <w:top w:val="none" w:sz="0" w:space="0" w:color="auto"/>
                <w:left w:val="none" w:sz="0" w:space="0" w:color="auto"/>
                <w:bottom w:val="none" w:sz="0" w:space="0" w:color="auto"/>
                <w:right w:val="none" w:sz="0" w:space="0" w:color="auto"/>
              </w:divBdr>
            </w:div>
            <w:div w:id="895776868">
              <w:marLeft w:val="0"/>
              <w:marRight w:val="0"/>
              <w:marTop w:val="0"/>
              <w:marBottom w:val="225"/>
              <w:divBdr>
                <w:top w:val="none" w:sz="0" w:space="0" w:color="auto"/>
                <w:left w:val="none" w:sz="0" w:space="0" w:color="auto"/>
                <w:bottom w:val="none" w:sz="0" w:space="0" w:color="auto"/>
                <w:right w:val="none" w:sz="0" w:space="0" w:color="auto"/>
              </w:divBdr>
            </w:div>
            <w:div w:id="1319840514">
              <w:marLeft w:val="0"/>
              <w:marRight w:val="0"/>
              <w:marTop w:val="0"/>
              <w:marBottom w:val="225"/>
              <w:divBdr>
                <w:top w:val="none" w:sz="0" w:space="0" w:color="auto"/>
                <w:left w:val="none" w:sz="0" w:space="0" w:color="auto"/>
                <w:bottom w:val="none" w:sz="0" w:space="0" w:color="auto"/>
                <w:right w:val="none" w:sz="0" w:space="0" w:color="auto"/>
              </w:divBdr>
            </w:div>
            <w:div w:id="19477814">
              <w:marLeft w:val="0"/>
              <w:marRight w:val="0"/>
              <w:marTop w:val="0"/>
              <w:marBottom w:val="225"/>
              <w:divBdr>
                <w:top w:val="none" w:sz="0" w:space="0" w:color="auto"/>
                <w:left w:val="none" w:sz="0" w:space="0" w:color="auto"/>
                <w:bottom w:val="none" w:sz="0" w:space="0" w:color="auto"/>
                <w:right w:val="none" w:sz="0" w:space="0" w:color="auto"/>
              </w:divBdr>
            </w:div>
            <w:div w:id="1700742867">
              <w:marLeft w:val="0"/>
              <w:marRight w:val="0"/>
              <w:marTop w:val="0"/>
              <w:marBottom w:val="225"/>
              <w:divBdr>
                <w:top w:val="none" w:sz="0" w:space="0" w:color="auto"/>
                <w:left w:val="none" w:sz="0" w:space="0" w:color="auto"/>
                <w:bottom w:val="none" w:sz="0" w:space="0" w:color="auto"/>
                <w:right w:val="none" w:sz="0" w:space="0" w:color="auto"/>
              </w:divBdr>
            </w:div>
            <w:div w:id="1010450386">
              <w:marLeft w:val="0"/>
              <w:marRight w:val="0"/>
              <w:marTop w:val="0"/>
              <w:marBottom w:val="0"/>
              <w:divBdr>
                <w:top w:val="none" w:sz="0" w:space="0" w:color="auto"/>
                <w:left w:val="none" w:sz="0" w:space="0" w:color="auto"/>
                <w:bottom w:val="none" w:sz="0" w:space="0" w:color="auto"/>
                <w:right w:val="none" w:sz="0" w:space="0" w:color="auto"/>
              </w:divBdr>
              <w:divsChild>
                <w:div w:id="1776629038">
                  <w:marLeft w:val="0"/>
                  <w:marRight w:val="450"/>
                  <w:marTop w:val="150"/>
                  <w:marBottom w:val="450"/>
                  <w:divBdr>
                    <w:top w:val="none" w:sz="0" w:space="0" w:color="auto"/>
                    <w:left w:val="none" w:sz="0" w:space="0" w:color="auto"/>
                    <w:bottom w:val="none" w:sz="0" w:space="0" w:color="auto"/>
                    <w:right w:val="none" w:sz="0" w:space="0" w:color="auto"/>
                  </w:divBdr>
                  <w:divsChild>
                    <w:div w:id="214783678">
                      <w:marLeft w:val="0"/>
                      <w:marRight w:val="0"/>
                      <w:marTop w:val="0"/>
                      <w:marBottom w:val="0"/>
                      <w:divBdr>
                        <w:top w:val="none" w:sz="0" w:space="0" w:color="auto"/>
                        <w:left w:val="none" w:sz="0" w:space="0" w:color="auto"/>
                        <w:bottom w:val="none" w:sz="0" w:space="0" w:color="auto"/>
                        <w:right w:val="none" w:sz="0" w:space="0" w:color="auto"/>
                      </w:divBdr>
                    </w:div>
                    <w:div w:id="12865405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118787517">
              <w:marLeft w:val="0"/>
              <w:marRight w:val="0"/>
              <w:marTop w:val="0"/>
              <w:marBottom w:val="225"/>
              <w:divBdr>
                <w:top w:val="none" w:sz="0" w:space="0" w:color="auto"/>
                <w:left w:val="none" w:sz="0" w:space="0" w:color="auto"/>
                <w:bottom w:val="none" w:sz="0" w:space="0" w:color="auto"/>
                <w:right w:val="none" w:sz="0" w:space="0" w:color="auto"/>
              </w:divBdr>
            </w:div>
            <w:div w:id="1520973766">
              <w:marLeft w:val="0"/>
              <w:marRight w:val="0"/>
              <w:marTop w:val="0"/>
              <w:marBottom w:val="225"/>
              <w:divBdr>
                <w:top w:val="none" w:sz="0" w:space="0" w:color="auto"/>
                <w:left w:val="none" w:sz="0" w:space="0" w:color="auto"/>
                <w:bottom w:val="none" w:sz="0" w:space="0" w:color="auto"/>
                <w:right w:val="none" w:sz="0" w:space="0" w:color="auto"/>
              </w:divBdr>
            </w:div>
            <w:div w:id="899754146">
              <w:marLeft w:val="0"/>
              <w:marRight w:val="0"/>
              <w:marTop w:val="0"/>
              <w:marBottom w:val="225"/>
              <w:divBdr>
                <w:top w:val="none" w:sz="0" w:space="0" w:color="auto"/>
                <w:left w:val="none" w:sz="0" w:space="0" w:color="auto"/>
                <w:bottom w:val="none" w:sz="0" w:space="0" w:color="auto"/>
                <w:right w:val="none" w:sz="0" w:space="0" w:color="auto"/>
              </w:divBdr>
            </w:div>
            <w:div w:id="1761440533">
              <w:marLeft w:val="0"/>
              <w:marRight w:val="0"/>
              <w:marTop w:val="0"/>
              <w:marBottom w:val="225"/>
              <w:divBdr>
                <w:top w:val="none" w:sz="0" w:space="0" w:color="auto"/>
                <w:left w:val="none" w:sz="0" w:space="0" w:color="auto"/>
                <w:bottom w:val="none" w:sz="0" w:space="0" w:color="auto"/>
                <w:right w:val="none" w:sz="0" w:space="0" w:color="auto"/>
              </w:divBdr>
            </w:div>
            <w:div w:id="346834398">
              <w:marLeft w:val="0"/>
              <w:marRight w:val="0"/>
              <w:marTop w:val="0"/>
              <w:marBottom w:val="0"/>
              <w:divBdr>
                <w:top w:val="none" w:sz="0" w:space="0" w:color="auto"/>
                <w:left w:val="none" w:sz="0" w:space="0" w:color="auto"/>
                <w:bottom w:val="none" w:sz="0" w:space="0" w:color="auto"/>
                <w:right w:val="none" w:sz="0" w:space="0" w:color="auto"/>
              </w:divBdr>
              <w:divsChild>
                <w:div w:id="1224638453">
                  <w:marLeft w:val="0"/>
                  <w:marRight w:val="450"/>
                  <w:marTop w:val="150"/>
                  <w:marBottom w:val="450"/>
                  <w:divBdr>
                    <w:top w:val="none" w:sz="0" w:space="0" w:color="auto"/>
                    <w:left w:val="none" w:sz="0" w:space="0" w:color="auto"/>
                    <w:bottom w:val="none" w:sz="0" w:space="0" w:color="auto"/>
                    <w:right w:val="none" w:sz="0" w:space="0" w:color="auto"/>
                  </w:divBdr>
                  <w:divsChild>
                    <w:div w:id="1151554007">
                      <w:marLeft w:val="0"/>
                      <w:marRight w:val="0"/>
                      <w:marTop w:val="0"/>
                      <w:marBottom w:val="0"/>
                      <w:divBdr>
                        <w:top w:val="none" w:sz="0" w:space="0" w:color="auto"/>
                        <w:left w:val="none" w:sz="0" w:space="0" w:color="auto"/>
                        <w:bottom w:val="none" w:sz="0" w:space="0" w:color="auto"/>
                        <w:right w:val="none" w:sz="0" w:space="0" w:color="auto"/>
                      </w:divBdr>
                    </w:div>
                    <w:div w:id="10122928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60118395">
              <w:marLeft w:val="0"/>
              <w:marRight w:val="0"/>
              <w:marTop w:val="0"/>
              <w:marBottom w:val="225"/>
              <w:divBdr>
                <w:top w:val="none" w:sz="0" w:space="0" w:color="auto"/>
                <w:left w:val="none" w:sz="0" w:space="0" w:color="auto"/>
                <w:bottom w:val="none" w:sz="0" w:space="0" w:color="auto"/>
                <w:right w:val="none" w:sz="0" w:space="0" w:color="auto"/>
              </w:divBdr>
            </w:div>
            <w:div w:id="595291858">
              <w:marLeft w:val="0"/>
              <w:marRight w:val="0"/>
              <w:marTop w:val="0"/>
              <w:marBottom w:val="225"/>
              <w:divBdr>
                <w:top w:val="none" w:sz="0" w:space="0" w:color="auto"/>
                <w:left w:val="none" w:sz="0" w:space="0" w:color="auto"/>
                <w:bottom w:val="none" w:sz="0" w:space="0" w:color="auto"/>
                <w:right w:val="none" w:sz="0" w:space="0" w:color="auto"/>
              </w:divBdr>
            </w:div>
            <w:div w:id="163594178">
              <w:marLeft w:val="0"/>
              <w:marRight w:val="0"/>
              <w:marTop w:val="0"/>
              <w:marBottom w:val="225"/>
              <w:divBdr>
                <w:top w:val="none" w:sz="0" w:space="0" w:color="auto"/>
                <w:left w:val="none" w:sz="0" w:space="0" w:color="auto"/>
                <w:bottom w:val="none" w:sz="0" w:space="0" w:color="auto"/>
                <w:right w:val="none" w:sz="0" w:space="0" w:color="auto"/>
              </w:divBdr>
            </w:div>
            <w:div w:id="94373718">
              <w:marLeft w:val="0"/>
              <w:marRight w:val="0"/>
              <w:marTop w:val="0"/>
              <w:marBottom w:val="225"/>
              <w:divBdr>
                <w:top w:val="none" w:sz="0" w:space="0" w:color="auto"/>
                <w:left w:val="none" w:sz="0" w:space="0" w:color="auto"/>
                <w:bottom w:val="none" w:sz="0" w:space="0" w:color="auto"/>
                <w:right w:val="none" w:sz="0" w:space="0" w:color="auto"/>
              </w:divBdr>
            </w:div>
            <w:div w:id="155190857">
              <w:marLeft w:val="0"/>
              <w:marRight w:val="0"/>
              <w:marTop w:val="0"/>
              <w:marBottom w:val="225"/>
              <w:divBdr>
                <w:top w:val="none" w:sz="0" w:space="0" w:color="auto"/>
                <w:left w:val="none" w:sz="0" w:space="0" w:color="auto"/>
                <w:bottom w:val="none" w:sz="0" w:space="0" w:color="auto"/>
                <w:right w:val="none" w:sz="0" w:space="0" w:color="auto"/>
              </w:divBdr>
            </w:div>
            <w:div w:id="27604837">
              <w:marLeft w:val="0"/>
              <w:marRight w:val="0"/>
              <w:marTop w:val="0"/>
              <w:marBottom w:val="0"/>
              <w:divBdr>
                <w:top w:val="none" w:sz="0" w:space="0" w:color="auto"/>
                <w:left w:val="none" w:sz="0" w:space="0" w:color="auto"/>
                <w:bottom w:val="none" w:sz="0" w:space="0" w:color="auto"/>
                <w:right w:val="none" w:sz="0" w:space="0" w:color="auto"/>
              </w:divBdr>
              <w:divsChild>
                <w:div w:id="468523884">
                  <w:marLeft w:val="0"/>
                  <w:marRight w:val="450"/>
                  <w:marTop w:val="150"/>
                  <w:marBottom w:val="450"/>
                  <w:divBdr>
                    <w:top w:val="none" w:sz="0" w:space="0" w:color="auto"/>
                    <w:left w:val="none" w:sz="0" w:space="0" w:color="auto"/>
                    <w:bottom w:val="none" w:sz="0" w:space="0" w:color="auto"/>
                    <w:right w:val="none" w:sz="0" w:space="0" w:color="auto"/>
                  </w:divBdr>
                  <w:divsChild>
                    <w:div w:id="515190856">
                      <w:marLeft w:val="0"/>
                      <w:marRight w:val="0"/>
                      <w:marTop w:val="0"/>
                      <w:marBottom w:val="0"/>
                      <w:divBdr>
                        <w:top w:val="none" w:sz="0" w:space="0" w:color="auto"/>
                        <w:left w:val="none" w:sz="0" w:space="0" w:color="auto"/>
                        <w:bottom w:val="none" w:sz="0" w:space="0" w:color="auto"/>
                        <w:right w:val="none" w:sz="0" w:space="0" w:color="auto"/>
                      </w:divBdr>
                    </w:div>
                    <w:div w:id="1243757189">
                      <w:marLeft w:val="0"/>
                      <w:marRight w:val="0"/>
                      <w:marTop w:val="0"/>
                      <w:marBottom w:val="0"/>
                      <w:divBdr>
                        <w:top w:val="single" w:sz="6" w:space="8" w:color="D9D9D9"/>
                        <w:left w:val="none" w:sz="0" w:space="0" w:color="D9D9D9"/>
                        <w:bottom w:val="none" w:sz="0" w:space="8" w:color="D9D9D9"/>
                        <w:right w:val="none" w:sz="0" w:space="0" w:color="D9D9D9"/>
                      </w:divBdr>
                    </w:div>
                  </w:divsChild>
                </w:div>
              </w:divsChild>
            </w:div>
            <w:div w:id="609898826">
              <w:marLeft w:val="0"/>
              <w:marRight w:val="0"/>
              <w:marTop w:val="0"/>
              <w:marBottom w:val="225"/>
              <w:divBdr>
                <w:top w:val="none" w:sz="0" w:space="0" w:color="auto"/>
                <w:left w:val="none" w:sz="0" w:space="0" w:color="auto"/>
                <w:bottom w:val="none" w:sz="0" w:space="0" w:color="auto"/>
                <w:right w:val="none" w:sz="0" w:space="0" w:color="auto"/>
              </w:divBdr>
            </w:div>
            <w:div w:id="1378162904">
              <w:marLeft w:val="0"/>
              <w:marRight w:val="0"/>
              <w:marTop w:val="0"/>
              <w:marBottom w:val="225"/>
              <w:divBdr>
                <w:top w:val="none" w:sz="0" w:space="0" w:color="auto"/>
                <w:left w:val="none" w:sz="0" w:space="0" w:color="auto"/>
                <w:bottom w:val="none" w:sz="0" w:space="0" w:color="auto"/>
                <w:right w:val="none" w:sz="0" w:space="0" w:color="auto"/>
              </w:divBdr>
            </w:div>
            <w:div w:id="330065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1878365">
      <w:bodyDiv w:val="1"/>
      <w:marLeft w:val="0"/>
      <w:marRight w:val="0"/>
      <w:marTop w:val="0"/>
      <w:marBottom w:val="0"/>
      <w:divBdr>
        <w:top w:val="none" w:sz="0" w:space="0" w:color="auto"/>
        <w:left w:val="none" w:sz="0" w:space="0" w:color="auto"/>
        <w:bottom w:val="none" w:sz="0" w:space="0" w:color="auto"/>
        <w:right w:val="none" w:sz="0" w:space="0" w:color="auto"/>
      </w:divBdr>
      <w:divsChild>
        <w:div w:id="947347701">
          <w:marLeft w:val="0"/>
          <w:marRight w:val="0"/>
          <w:marTop w:val="0"/>
          <w:marBottom w:val="0"/>
          <w:divBdr>
            <w:top w:val="none" w:sz="0" w:space="0" w:color="auto"/>
            <w:left w:val="none" w:sz="0" w:space="0" w:color="auto"/>
            <w:bottom w:val="none" w:sz="0" w:space="0" w:color="auto"/>
            <w:right w:val="none" w:sz="0" w:space="0" w:color="auto"/>
          </w:divBdr>
          <w:divsChild>
            <w:div w:id="1608081186">
              <w:marLeft w:val="0"/>
              <w:marRight w:val="0"/>
              <w:marTop w:val="0"/>
              <w:marBottom w:val="0"/>
              <w:divBdr>
                <w:top w:val="none" w:sz="0" w:space="0" w:color="auto"/>
                <w:left w:val="none" w:sz="0" w:space="0" w:color="auto"/>
                <w:bottom w:val="none" w:sz="0" w:space="0" w:color="auto"/>
                <w:right w:val="none" w:sz="0" w:space="0" w:color="auto"/>
              </w:divBdr>
            </w:div>
          </w:divsChild>
        </w:div>
        <w:div w:id="495387652">
          <w:marLeft w:val="0"/>
          <w:marRight w:val="0"/>
          <w:marTop w:val="0"/>
          <w:marBottom w:val="0"/>
          <w:divBdr>
            <w:top w:val="none" w:sz="0" w:space="0" w:color="auto"/>
            <w:left w:val="none" w:sz="0" w:space="0" w:color="auto"/>
            <w:bottom w:val="none" w:sz="0" w:space="0" w:color="auto"/>
            <w:right w:val="none" w:sz="0" w:space="0" w:color="auto"/>
          </w:divBdr>
          <w:divsChild>
            <w:div w:id="9537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502">
      <w:bodyDiv w:val="1"/>
      <w:marLeft w:val="0"/>
      <w:marRight w:val="0"/>
      <w:marTop w:val="0"/>
      <w:marBottom w:val="0"/>
      <w:divBdr>
        <w:top w:val="none" w:sz="0" w:space="0" w:color="auto"/>
        <w:left w:val="none" w:sz="0" w:space="0" w:color="auto"/>
        <w:bottom w:val="none" w:sz="0" w:space="0" w:color="auto"/>
        <w:right w:val="none" w:sz="0" w:space="0" w:color="auto"/>
      </w:divBdr>
    </w:div>
    <w:div w:id="159540736">
      <w:bodyDiv w:val="1"/>
      <w:marLeft w:val="0"/>
      <w:marRight w:val="0"/>
      <w:marTop w:val="0"/>
      <w:marBottom w:val="0"/>
      <w:divBdr>
        <w:top w:val="none" w:sz="0" w:space="0" w:color="auto"/>
        <w:left w:val="none" w:sz="0" w:space="0" w:color="auto"/>
        <w:bottom w:val="none" w:sz="0" w:space="0" w:color="auto"/>
        <w:right w:val="none" w:sz="0" w:space="0" w:color="auto"/>
      </w:divBdr>
    </w:div>
    <w:div w:id="162160205">
      <w:bodyDiv w:val="1"/>
      <w:marLeft w:val="0"/>
      <w:marRight w:val="0"/>
      <w:marTop w:val="0"/>
      <w:marBottom w:val="0"/>
      <w:divBdr>
        <w:top w:val="none" w:sz="0" w:space="0" w:color="auto"/>
        <w:left w:val="none" w:sz="0" w:space="0" w:color="auto"/>
        <w:bottom w:val="none" w:sz="0" w:space="0" w:color="auto"/>
        <w:right w:val="none" w:sz="0" w:space="0" w:color="auto"/>
      </w:divBdr>
    </w:div>
    <w:div w:id="163133099">
      <w:bodyDiv w:val="1"/>
      <w:marLeft w:val="0"/>
      <w:marRight w:val="0"/>
      <w:marTop w:val="0"/>
      <w:marBottom w:val="0"/>
      <w:divBdr>
        <w:top w:val="none" w:sz="0" w:space="0" w:color="auto"/>
        <w:left w:val="none" w:sz="0" w:space="0" w:color="auto"/>
        <w:bottom w:val="none" w:sz="0" w:space="0" w:color="auto"/>
        <w:right w:val="none" w:sz="0" w:space="0" w:color="auto"/>
      </w:divBdr>
    </w:div>
    <w:div w:id="163252970">
      <w:bodyDiv w:val="1"/>
      <w:marLeft w:val="0"/>
      <w:marRight w:val="0"/>
      <w:marTop w:val="0"/>
      <w:marBottom w:val="0"/>
      <w:divBdr>
        <w:top w:val="none" w:sz="0" w:space="0" w:color="auto"/>
        <w:left w:val="none" w:sz="0" w:space="0" w:color="auto"/>
        <w:bottom w:val="none" w:sz="0" w:space="0" w:color="auto"/>
        <w:right w:val="none" w:sz="0" w:space="0" w:color="auto"/>
      </w:divBdr>
      <w:divsChild>
        <w:div w:id="490954046">
          <w:marLeft w:val="0"/>
          <w:marRight w:val="0"/>
          <w:marTop w:val="0"/>
          <w:marBottom w:val="0"/>
          <w:divBdr>
            <w:top w:val="none" w:sz="0" w:space="0" w:color="auto"/>
            <w:left w:val="none" w:sz="0" w:space="0" w:color="auto"/>
            <w:bottom w:val="none" w:sz="0" w:space="0" w:color="auto"/>
            <w:right w:val="none" w:sz="0" w:space="0" w:color="auto"/>
          </w:divBdr>
          <w:divsChild>
            <w:div w:id="2028366649">
              <w:marLeft w:val="0"/>
              <w:marRight w:val="0"/>
              <w:marTop w:val="0"/>
              <w:marBottom w:val="0"/>
              <w:divBdr>
                <w:top w:val="none" w:sz="0" w:space="0" w:color="auto"/>
                <w:left w:val="none" w:sz="0" w:space="0" w:color="auto"/>
                <w:bottom w:val="none" w:sz="0" w:space="0" w:color="auto"/>
                <w:right w:val="none" w:sz="0" w:space="0" w:color="auto"/>
              </w:divBdr>
            </w:div>
          </w:divsChild>
        </w:div>
        <w:div w:id="997999441">
          <w:marLeft w:val="0"/>
          <w:marRight w:val="0"/>
          <w:marTop w:val="180"/>
          <w:marBottom w:val="0"/>
          <w:divBdr>
            <w:top w:val="none" w:sz="0" w:space="0" w:color="auto"/>
            <w:left w:val="none" w:sz="0" w:space="0" w:color="auto"/>
            <w:bottom w:val="none" w:sz="0" w:space="0" w:color="auto"/>
            <w:right w:val="none" w:sz="0" w:space="0" w:color="auto"/>
          </w:divBdr>
        </w:div>
      </w:divsChild>
    </w:div>
    <w:div w:id="165174987">
      <w:bodyDiv w:val="1"/>
      <w:marLeft w:val="0"/>
      <w:marRight w:val="0"/>
      <w:marTop w:val="0"/>
      <w:marBottom w:val="0"/>
      <w:divBdr>
        <w:top w:val="none" w:sz="0" w:space="0" w:color="auto"/>
        <w:left w:val="none" w:sz="0" w:space="0" w:color="auto"/>
        <w:bottom w:val="none" w:sz="0" w:space="0" w:color="auto"/>
        <w:right w:val="none" w:sz="0" w:space="0" w:color="auto"/>
      </w:divBdr>
    </w:div>
    <w:div w:id="168103948">
      <w:bodyDiv w:val="1"/>
      <w:marLeft w:val="0"/>
      <w:marRight w:val="0"/>
      <w:marTop w:val="0"/>
      <w:marBottom w:val="0"/>
      <w:divBdr>
        <w:top w:val="none" w:sz="0" w:space="0" w:color="auto"/>
        <w:left w:val="none" w:sz="0" w:space="0" w:color="auto"/>
        <w:bottom w:val="none" w:sz="0" w:space="0" w:color="auto"/>
        <w:right w:val="none" w:sz="0" w:space="0" w:color="auto"/>
      </w:divBdr>
    </w:div>
    <w:div w:id="168563392">
      <w:bodyDiv w:val="1"/>
      <w:marLeft w:val="0"/>
      <w:marRight w:val="0"/>
      <w:marTop w:val="0"/>
      <w:marBottom w:val="0"/>
      <w:divBdr>
        <w:top w:val="none" w:sz="0" w:space="0" w:color="auto"/>
        <w:left w:val="none" w:sz="0" w:space="0" w:color="auto"/>
        <w:bottom w:val="none" w:sz="0" w:space="0" w:color="auto"/>
        <w:right w:val="none" w:sz="0" w:space="0" w:color="auto"/>
      </w:divBdr>
    </w:div>
    <w:div w:id="174416942">
      <w:bodyDiv w:val="1"/>
      <w:marLeft w:val="0"/>
      <w:marRight w:val="0"/>
      <w:marTop w:val="0"/>
      <w:marBottom w:val="0"/>
      <w:divBdr>
        <w:top w:val="none" w:sz="0" w:space="0" w:color="auto"/>
        <w:left w:val="none" w:sz="0" w:space="0" w:color="auto"/>
        <w:bottom w:val="none" w:sz="0" w:space="0" w:color="auto"/>
        <w:right w:val="none" w:sz="0" w:space="0" w:color="auto"/>
      </w:divBdr>
    </w:div>
    <w:div w:id="178784478">
      <w:bodyDiv w:val="1"/>
      <w:marLeft w:val="0"/>
      <w:marRight w:val="0"/>
      <w:marTop w:val="0"/>
      <w:marBottom w:val="0"/>
      <w:divBdr>
        <w:top w:val="none" w:sz="0" w:space="0" w:color="auto"/>
        <w:left w:val="none" w:sz="0" w:space="0" w:color="auto"/>
        <w:bottom w:val="none" w:sz="0" w:space="0" w:color="auto"/>
        <w:right w:val="none" w:sz="0" w:space="0" w:color="auto"/>
      </w:divBdr>
    </w:div>
    <w:div w:id="179048633">
      <w:bodyDiv w:val="1"/>
      <w:marLeft w:val="0"/>
      <w:marRight w:val="0"/>
      <w:marTop w:val="0"/>
      <w:marBottom w:val="0"/>
      <w:divBdr>
        <w:top w:val="none" w:sz="0" w:space="0" w:color="auto"/>
        <w:left w:val="none" w:sz="0" w:space="0" w:color="auto"/>
        <w:bottom w:val="none" w:sz="0" w:space="0" w:color="auto"/>
        <w:right w:val="none" w:sz="0" w:space="0" w:color="auto"/>
      </w:divBdr>
    </w:div>
    <w:div w:id="179781268">
      <w:bodyDiv w:val="1"/>
      <w:marLeft w:val="0"/>
      <w:marRight w:val="0"/>
      <w:marTop w:val="0"/>
      <w:marBottom w:val="0"/>
      <w:divBdr>
        <w:top w:val="none" w:sz="0" w:space="0" w:color="auto"/>
        <w:left w:val="none" w:sz="0" w:space="0" w:color="auto"/>
        <w:bottom w:val="none" w:sz="0" w:space="0" w:color="auto"/>
        <w:right w:val="none" w:sz="0" w:space="0" w:color="auto"/>
      </w:divBdr>
      <w:divsChild>
        <w:div w:id="1049454879">
          <w:marLeft w:val="0"/>
          <w:marRight w:val="0"/>
          <w:marTop w:val="0"/>
          <w:marBottom w:val="0"/>
          <w:divBdr>
            <w:top w:val="none" w:sz="0" w:space="0" w:color="auto"/>
            <w:left w:val="none" w:sz="0" w:space="0" w:color="auto"/>
            <w:bottom w:val="none" w:sz="0" w:space="0" w:color="auto"/>
            <w:right w:val="none" w:sz="0" w:space="0" w:color="auto"/>
          </w:divBdr>
          <w:divsChild>
            <w:div w:id="1193806043">
              <w:marLeft w:val="0"/>
              <w:marRight w:val="0"/>
              <w:marTop w:val="0"/>
              <w:marBottom w:val="120"/>
              <w:divBdr>
                <w:top w:val="none" w:sz="0" w:space="0" w:color="auto"/>
                <w:left w:val="none" w:sz="0" w:space="0" w:color="auto"/>
                <w:bottom w:val="none" w:sz="0" w:space="0" w:color="auto"/>
                <w:right w:val="none" w:sz="0" w:space="0" w:color="auto"/>
              </w:divBdr>
              <w:divsChild>
                <w:div w:id="217476539">
                  <w:marLeft w:val="0"/>
                  <w:marRight w:val="0"/>
                  <w:marTop w:val="0"/>
                  <w:marBottom w:val="0"/>
                  <w:divBdr>
                    <w:top w:val="none" w:sz="0" w:space="0" w:color="auto"/>
                    <w:left w:val="none" w:sz="0" w:space="0" w:color="auto"/>
                    <w:bottom w:val="none" w:sz="0" w:space="0" w:color="auto"/>
                    <w:right w:val="none" w:sz="0" w:space="0" w:color="auto"/>
                  </w:divBdr>
                  <w:divsChild>
                    <w:div w:id="1759136280">
                      <w:marLeft w:val="0"/>
                      <w:marRight w:val="0"/>
                      <w:marTop w:val="0"/>
                      <w:marBottom w:val="0"/>
                      <w:divBdr>
                        <w:top w:val="none" w:sz="0" w:space="0" w:color="auto"/>
                        <w:left w:val="none" w:sz="0" w:space="0" w:color="auto"/>
                        <w:bottom w:val="none" w:sz="0" w:space="0" w:color="auto"/>
                        <w:right w:val="none" w:sz="0" w:space="0" w:color="auto"/>
                      </w:divBdr>
                      <w:divsChild>
                        <w:div w:id="1260989285">
                          <w:marLeft w:val="0"/>
                          <w:marRight w:val="0"/>
                          <w:marTop w:val="0"/>
                          <w:marBottom w:val="0"/>
                          <w:divBdr>
                            <w:top w:val="none" w:sz="0" w:space="0" w:color="auto"/>
                            <w:left w:val="none" w:sz="0" w:space="0" w:color="auto"/>
                            <w:bottom w:val="none" w:sz="0" w:space="0" w:color="auto"/>
                            <w:right w:val="none" w:sz="0" w:space="0" w:color="auto"/>
                          </w:divBdr>
                        </w:div>
                        <w:div w:id="1586649328">
                          <w:marLeft w:val="0"/>
                          <w:marRight w:val="0"/>
                          <w:marTop w:val="0"/>
                          <w:marBottom w:val="0"/>
                          <w:divBdr>
                            <w:top w:val="none" w:sz="0" w:space="0" w:color="auto"/>
                            <w:left w:val="none" w:sz="0" w:space="0" w:color="auto"/>
                            <w:bottom w:val="none" w:sz="0" w:space="0" w:color="auto"/>
                            <w:right w:val="none" w:sz="0" w:space="0" w:color="auto"/>
                          </w:divBdr>
                        </w:div>
                        <w:div w:id="174615541">
                          <w:marLeft w:val="0"/>
                          <w:marRight w:val="0"/>
                          <w:marTop w:val="0"/>
                          <w:marBottom w:val="0"/>
                          <w:divBdr>
                            <w:top w:val="none" w:sz="0" w:space="0" w:color="auto"/>
                            <w:left w:val="none" w:sz="0" w:space="0" w:color="auto"/>
                            <w:bottom w:val="none" w:sz="0" w:space="0" w:color="auto"/>
                            <w:right w:val="none" w:sz="0" w:space="0" w:color="auto"/>
                          </w:divBdr>
                        </w:div>
                        <w:div w:id="1234587782">
                          <w:marLeft w:val="0"/>
                          <w:marRight w:val="0"/>
                          <w:marTop w:val="0"/>
                          <w:marBottom w:val="0"/>
                          <w:divBdr>
                            <w:top w:val="none" w:sz="0" w:space="0" w:color="auto"/>
                            <w:left w:val="none" w:sz="0" w:space="0" w:color="auto"/>
                            <w:bottom w:val="none" w:sz="0" w:space="0" w:color="auto"/>
                            <w:right w:val="none" w:sz="0" w:space="0" w:color="auto"/>
                          </w:divBdr>
                        </w:div>
                        <w:div w:id="1107311283">
                          <w:marLeft w:val="0"/>
                          <w:marRight w:val="0"/>
                          <w:marTop w:val="0"/>
                          <w:marBottom w:val="0"/>
                          <w:divBdr>
                            <w:top w:val="none" w:sz="0" w:space="0" w:color="auto"/>
                            <w:left w:val="none" w:sz="0" w:space="0" w:color="auto"/>
                            <w:bottom w:val="none" w:sz="0" w:space="0" w:color="auto"/>
                            <w:right w:val="none" w:sz="0" w:space="0" w:color="auto"/>
                          </w:divBdr>
                        </w:div>
                        <w:div w:id="1981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79547">
          <w:marLeft w:val="0"/>
          <w:marRight w:val="0"/>
          <w:marTop w:val="225"/>
          <w:marBottom w:val="600"/>
          <w:divBdr>
            <w:top w:val="none" w:sz="0" w:space="0" w:color="auto"/>
            <w:left w:val="none" w:sz="0" w:space="0" w:color="auto"/>
            <w:bottom w:val="none" w:sz="0" w:space="0" w:color="auto"/>
            <w:right w:val="none" w:sz="0" w:space="0" w:color="auto"/>
          </w:divBdr>
        </w:div>
      </w:divsChild>
    </w:div>
    <w:div w:id="180317326">
      <w:bodyDiv w:val="1"/>
      <w:marLeft w:val="0"/>
      <w:marRight w:val="0"/>
      <w:marTop w:val="0"/>
      <w:marBottom w:val="0"/>
      <w:divBdr>
        <w:top w:val="none" w:sz="0" w:space="0" w:color="auto"/>
        <w:left w:val="none" w:sz="0" w:space="0" w:color="auto"/>
        <w:bottom w:val="none" w:sz="0" w:space="0" w:color="auto"/>
        <w:right w:val="none" w:sz="0" w:space="0" w:color="auto"/>
      </w:divBdr>
    </w:div>
    <w:div w:id="180365737">
      <w:bodyDiv w:val="1"/>
      <w:marLeft w:val="0"/>
      <w:marRight w:val="0"/>
      <w:marTop w:val="0"/>
      <w:marBottom w:val="0"/>
      <w:divBdr>
        <w:top w:val="none" w:sz="0" w:space="0" w:color="auto"/>
        <w:left w:val="none" w:sz="0" w:space="0" w:color="auto"/>
        <w:bottom w:val="none" w:sz="0" w:space="0" w:color="auto"/>
        <w:right w:val="none" w:sz="0" w:space="0" w:color="auto"/>
      </w:divBdr>
    </w:div>
    <w:div w:id="180897778">
      <w:bodyDiv w:val="1"/>
      <w:marLeft w:val="0"/>
      <w:marRight w:val="0"/>
      <w:marTop w:val="0"/>
      <w:marBottom w:val="0"/>
      <w:divBdr>
        <w:top w:val="none" w:sz="0" w:space="0" w:color="auto"/>
        <w:left w:val="none" w:sz="0" w:space="0" w:color="auto"/>
        <w:bottom w:val="none" w:sz="0" w:space="0" w:color="auto"/>
        <w:right w:val="none" w:sz="0" w:space="0" w:color="auto"/>
      </w:divBdr>
    </w:div>
    <w:div w:id="184486996">
      <w:bodyDiv w:val="1"/>
      <w:marLeft w:val="0"/>
      <w:marRight w:val="0"/>
      <w:marTop w:val="0"/>
      <w:marBottom w:val="0"/>
      <w:divBdr>
        <w:top w:val="none" w:sz="0" w:space="0" w:color="auto"/>
        <w:left w:val="none" w:sz="0" w:space="0" w:color="auto"/>
        <w:bottom w:val="none" w:sz="0" w:space="0" w:color="auto"/>
        <w:right w:val="none" w:sz="0" w:space="0" w:color="auto"/>
      </w:divBdr>
    </w:div>
    <w:div w:id="184759810">
      <w:bodyDiv w:val="1"/>
      <w:marLeft w:val="0"/>
      <w:marRight w:val="0"/>
      <w:marTop w:val="0"/>
      <w:marBottom w:val="0"/>
      <w:divBdr>
        <w:top w:val="none" w:sz="0" w:space="0" w:color="auto"/>
        <w:left w:val="none" w:sz="0" w:space="0" w:color="auto"/>
        <w:bottom w:val="none" w:sz="0" w:space="0" w:color="auto"/>
        <w:right w:val="none" w:sz="0" w:space="0" w:color="auto"/>
      </w:divBdr>
    </w:div>
    <w:div w:id="191379550">
      <w:bodyDiv w:val="1"/>
      <w:marLeft w:val="0"/>
      <w:marRight w:val="0"/>
      <w:marTop w:val="0"/>
      <w:marBottom w:val="0"/>
      <w:divBdr>
        <w:top w:val="none" w:sz="0" w:space="0" w:color="auto"/>
        <w:left w:val="none" w:sz="0" w:space="0" w:color="auto"/>
        <w:bottom w:val="none" w:sz="0" w:space="0" w:color="auto"/>
        <w:right w:val="none" w:sz="0" w:space="0" w:color="auto"/>
      </w:divBdr>
    </w:div>
    <w:div w:id="192160125">
      <w:bodyDiv w:val="1"/>
      <w:marLeft w:val="0"/>
      <w:marRight w:val="0"/>
      <w:marTop w:val="0"/>
      <w:marBottom w:val="0"/>
      <w:divBdr>
        <w:top w:val="none" w:sz="0" w:space="0" w:color="auto"/>
        <w:left w:val="none" w:sz="0" w:space="0" w:color="auto"/>
        <w:bottom w:val="none" w:sz="0" w:space="0" w:color="auto"/>
        <w:right w:val="none" w:sz="0" w:space="0" w:color="auto"/>
      </w:divBdr>
    </w:div>
    <w:div w:id="197281482">
      <w:bodyDiv w:val="1"/>
      <w:marLeft w:val="0"/>
      <w:marRight w:val="0"/>
      <w:marTop w:val="0"/>
      <w:marBottom w:val="0"/>
      <w:divBdr>
        <w:top w:val="none" w:sz="0" w:space="0" w:color="auto"/>
        <w:left w:val="none" w:sz="0" w:space="0" w:color="auto"/>
        <w:bottom w:val="none" w:sz="0" w:space="0" w:color="auto"/>
        <w:right w:val="none" w:sz="0" w:space="0" w:color="auto"/>
      </w:divBdr>
    </w:div>
    <w:div w:id="201793789">
      <w:bodyDiv w:val="1"/>
      <w:marLeft w:val="0"/>
      <w:marRight w:val="0"/>
      <w:marTop w:val="0"/>
      <w:marBottom w:val="0"/>
      <w:divBdr>
        <w:top w:val="none" w:sz="0" w:space="0" w:color="auto"/>
        <w:left w:val="none" w:sz="0" w:space="0" w:color="auto"/>
        <w:bottom w:val="none" w:sz="0" w:space="0" w:color="auto"/>
        <w:right w:val="none" w:sz="0" w:space="0" w:color="auto"/>
      </w:divBdr>
      <w:divsChild>
        <w:div w:id="1556893955">
          <w:marLeft w:val="0"/>
          <w:marRight w:val="0"/>
          <w:marTop w:val="210"/>
          <w:marBottom w:val="0"/>
          <w:divBdr>
            <w:top w:val="none" w:sz="0" w:space="0" w:color="auto"/>
            <w:left w:val="none" w:sz="0" w:space="0" w:color="auto"/>
            <w:bottom w:val="none" w:sz="0" w:space="0" w:color="auto"/>
            <w:right w:val="none" w:sz="0" w:space="0" w:color="auto"/>
          </w:divBdr>
        </w:div>
        <w:div w:id="30736845">
          <w:marLeft w:val="0"/>
          <w:marRight w:val="0"/>
          <w:marTop w:val="0"/>
          <w:marBottom w:val="0"/>
          <w:divBdr>
            <w:top w:val="none" w:sz="0" w:space="0" w:color="auto"/>
            <w:left w:val="none" w:sz="0" w:space="0" w:color="auto"/>
            <w:bottom w:val="none" w:sz="0" w:space="0" w:color="auto"/>
            <w:right w:val="none" w:sz="0" w:space="0" w:color="auto"/>
          </w:divBdr>
          <w:divsChild>
            <w:div w:id="209108089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9264186">
      <w:bodyDiv w:val="1"/>
      <w:marLeft w:val="0"/>
      <w:marRight w:val="0"/>
      <w:marTop w:val="0"/>
      <w:marBottom w:val="0"/>
      <w:divBdr>
        <w:top w:val="none" w:sz="0" w:space="0" w:color="auto"/>
        <w:left w:val="none" w:sz="0" w:space="0" w:color="auto"/>
        <w:bottom w:val="none" w:sz="0" w:space="0" w:color="auto"/>
        <w:right w:val="none" w:sz="0" w:space="0" w:color="auto"/>
      </w:divBdr>
    </w:div>
    <w:div w:id="217009775">
      <w:bodyDiv w:val="1"/>
      <w:marLeft w:val="0"/>
      <w:marRight w:val="0"/>
      <w:marTop w:val="0"/>
      <w:marBottom w:val="0"/>
      <w:divBdr>
        <w:top w:val="none" w:sz="0" w:space="0" w:color="auto"/>
        <w:left w:val="none" w:sz="0" w:space="0" w:color="auto"/>
        <w:bottom w:val="none" w:sz="0" w:space="0" w:color="auto"/>
        <w:right w:val="none" w:sz="0" w:space="0" w:color="auto"/>
      </w:divBdr>
    </w:div>
    <w:div w:id="217253972">
      <w:bodyDiv w:val="1"/>
      <w:marLeft w:val="0"/>
      <w:marRight w:val="0"/>
      <w:marTop w:val="0"/>
      <w:marBottom w:val="0"/>
      <w:divBdr>
        <w:top w:val="none" w:sz="0" w:space="0" w:color="auto"/>
        <w:left w:val="none" w:sz="0" w:space="0" w:color="auto"/>
        <w:bottom w:val="none" w:sz="0" w:space="0" w:color="auto"/>
        <w:right w:val="none" w:sz="0" w:space="0" w:color="auto"/>
      </w:divBdr>
    </w:div>
    <w:div w:id="231240056">
      <w:bodyDiv w:val="1"/>
      <w:marLeft w:val="0"/>
      <w:marRight w:val="0"/>
      <w:marTop w:val="0"/>
      <w:marBottom w:val="0"/>
      <w:divBdr>
        <w:top w:val="none" w:sz="0" w:space="0" w:color="auto"/>
        <w:left w:val="none" w:sz="0" w:space="0" w:color="auto"/>
        <w:bottom w:val="none" w:sz="0" w:space="0" w:color="auto"/>
        <w:right w:val="none" w:sz="0" w:space="0" w:color="auto"/>
      </w:divBdr>
    </w:div>
    <w:div w:id="231428984">
      <w:bodyDiv w:val="1"/>
      <w:marLeft w:val="0"/>
      <w:marRight w:val="0"/>
      <w:marTop w:val="0"/>
      <w:marBottom w:val="0"/>
      <w:divBdr>
        <w:top w:val="none" w:sz="0" w:space="0" w:color="auto"/>
        <w:left w:val="none" w:sz="0" w:space="0" w:color="auto"/>
        <w:bottom w:val="none" w:sz="0" w:space="0" w:color="auto"/>
        <w:right w:val="none" w:sz="0" w:space="0" w:color="auto"/>
      </w:divBdr>
    </w:div>
    <w:div w:id="232591279">
      <w:bodyDiv w:val="1"/>
      <w:marLeft w:val="0"/>
      <w:marRight w:val="0"/>
      <w:marTop w:val="0"/>
      <w:marBottom w:val="0"/>
      <w:divBdr>
        <w:top w:val="none" w:sz="0" w:space="0" w:color="auto"/>
        <w:left w:val="none" w:sz="0" w:space="0" w:color="auto"/>
        <w:bottom w:val="none" w:sz="0" w:space="0" w:color="auto"/>
        <w:right w:val="none" w:sz="0" w:space="0" w:color="auto"/>
      </w:divBdr>
      <w:divsChild>
        <w:div w:id="1852992443">
          <w:marLeft w:val="0"/>
          <w:marRight w:val="0"/>
          <w:marTop w:val="0"/>
          <w:marBottom w:val="120"/>
          <w:divBdr>
            <w:top w:val="none" w:sz="0" w:space="0" w:color="auto"/>
            <w:left w:val="none" w:sz="0" w:space="0" w:color="auto"/>
            <w:bottom w:val="none" w:sz="0" w:space="0" w:color="auto"/>
            <w:right w:val="none" w:sz="0" w:space="0" w:color="auto"/>
          </w:divBdr>
          <w:divsChild>
            <w:div w:id="1657027337">
              <w:marLeft w:val="0"/>
              <w:marRight w:val="0"/>
              <w:marTop w:val="0"/>
              <w:marBottom w:val="0"/>
              <w:divBdr>
                <w:top w:val="none" w:sz="0" w:space="0" w:color="auto"/>
                <w:left w:val="none" w:sz="0" w:space="0" w:color="auto"/>
                <w:bottom w:val="none" w:sz="0" w:space="0" w:color="auto"/>
                <w:right w:val="none" w:sz="0" w:space="0" w:color="auto"/>
              </w:divBdr>
              <w:divsChild>
                <w:div w:id="825631809">
                  <w:marLeft w:val="0"/>
                  <w:marRight w:val="0"/>
                  <w:marTop w:val="0"/>
                  <w:marBottom w:val="0"/>
                  <w:divBdr>
                    <w:top w:val="none" w:sz="0" w:space="0" w:color="auto"/>
                    <w:left w:val="none" w:sz="0" w:space="0" w:color="auto"/>
                    <w:bottom w:val="none" w:sz="0" w:space="0" w:color="auto"/>
                    <w:right w:val="none" w:sz="0" w:space="0" w:color="auto"/>
                  </w:divBdr>
                  <w:divsChild>
                    <w:div w:id="2377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899938">
      <w:bodyDiv w:val="1"/>
      <w:marLeft w:val="0"/>
      <w:marRight w:val="0"/>
      <w:marTop w:val="0"/>
      <w:marBottom w:val="0"/>
      <w:divBdr>
        <w:top w:val="none" w:sz="0" w:space="0" w:color="auto"/>
        <w:left w:val="none" w:sz="0" w:space="0" w:color="auto"/>
        <w:bottom w:val="none" w:sz="0" w:space="0" w:color="auto"/>
        <w:right w:val="none" w:sz="0" w:space="0" w:color="auto"/>
      </w:divBdr>
    </w:div>
    <w:div w:id="237449254">
      <w:bodyDiv w:val="1"/>
      <w:marLeft w:val="0"/>
      <w:marRight w:val="0"/>
      <w:marTop w:val="0"/>
      <w:marBottom w:val="0"/>
      <w:divBdr>
        <w:top w:val="none" w:sz="0" w:space="0" w:color="auto"/>
        <w:left w:val="none" w:sz="0" w:space="0" w:color="auto"/>
        <w:bottom w:val="none" w:sz="0" w:space="0" w:color="auto"/>
        <w:right w:val="none" w:sz="0" w:space="0" w:color="auto"/>
      </w:divBdr>
      <w:divsChild>
        <w:div w:id="628362615">
          <w:marLeft w:val="0"/>
          <w:marRight w:val="0"/>
          <w:marTop w:val="0"/>
          <w:marBottom w:val="0"/>
          <w:divBdr>
            <w:top w:val="none" w:sz="0" w:space="0" w:color="auto"/>
            <w:left w:val="none" w:sz="0" w:space="0" w:color="auto"/>
            <w:bottom w:val="none" w:sz="0" w:space="0" w:color="auto"/>
            <w:right w:val="none" w:sz="0" w:space="0" w:color="auto"/>
          </w:divBdr>
          <w:divsChild>
            <w:div w:id="112137465">
              <w:marLeft w:val="0"/>
              <w:marRight w:val="0"/>
              <w:marTop w:val="0"/>
              <w:marBottom w:val="0"/>
              <w:divBdr>
                <w:top w:val="none" w:sz="0" w:space="0" w:color="auto"/>
                <w:left w:val="none" w:sz="0" w:space="0" w:color="auto"/>
                <w:bottom w:val="none" w:sz="0" w:space="0" w:color="auto"/>
                <w:right w:val="none" w:sz="0" w:space="0" w:color="auto"/>
              </w:divBdr>
              <w:divsChild>
                <w:div w:id="2488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5584">
      <w:bodyDiv w:val="1"/>
      <w:marLeft w:val="0"/>
      <w:marRight w:val="0"/>
      <w:marTop w:val="0"/>
      <w:marBottom w:val="0"/>
      <w:divBdr>
        <w:top w:val="none" w:sz="0" w:space="0" w:color="auto"/>
        <w:left w:val="none" w:sz="0" w:space="0" w:color="auto"/>
        <w:bottom w:val="none" w:sz="0" w:space="0" w:color="auto"/>
        <w:right w:val="none" w:sz="0" w:space="0" w:color="auto"/>
      </w:divBdr>
    </w:div>
    <w:div w:id="243153419">
      <w:bodyDiv w:val="1"/>
      <w:marLeft w:val="0"/>
      <w:marRight w:val="0"/>
      <w:marTop w:val="0"/>
      <w:marBottom w:val="0"/>
      <w:divBdr>
        <w:top w:val="none" w:sz="0" w:space="0" w:color="auto"/>
        <w:left w:val="none" w:sz="0" w:space="0" w:color="auto"/>
        <w:bottom w:val="none" w:sz="0" w:space="0" w:color="auto"/>
        <w:right w:val="none" w:sz="0" w:space="0" w:color="auto"/>
      </w:divBdr>
    </w:div>
    <w:div w:id="243534719">
      <w:bodyDiv w:val="1"/>
      <w:marLeft w:val="0"/>
      <w:marRight w:val="0"/>
      <w:marTop w:val="0"/>
      <w:marBottom w:val="0"/>
      <w:divBdr>
        <w:top w:val="none" w:sz="0" w:space="0" w:color="auto"/>
        <w:left w:val="none" w:sz="0" w:space="0" w:color="auto"/>
        <w:bottom w:val="none" w:sz="0" w:space="0" w:color="auto"/>
        <w:right w:val="none" w:sz="0" w:space="0" w:color="auto"/>
      </w:divBdr>
    </w:div>
    <w:div w:id="245724585">
      <w:bodyDiv w:val="1"/>
      <w:marLeft w:val="0"/>
      <w:marRight w:val="0"/>
      <w:marTop w:val="0"/>
      <w:marBottom w:val="0"/>
      <w:divBdr>
        <w:top w:val="none" w:sz="0" w:space="0" w:color="auto"/>
        <w:left w:val="none" w:sz="0" w:space="0" w:color="auto"/>
        <w:bottom w:val="none" w:sz="0" w:space="0" w:color="auto"/>
        <w:right w:val="none" w:sz="0" w:space="0" w:color="auto"/>
      </w:divBdr>
    </w:div>
    <w:div w:id="248544263">
      <w:bodyDiv w:val="1"/>
      <w:marLeft w:val="0"/>
      <w:marRight w:val="0"/>
      <w:marTop w:val="0"/>
      <w:marBottom w:val="0"/>
      <w:divBdr>
        <w:top w:val="none" w:sz="0" w:space="0" w:color="auto"/>
        <w:left w:val="none" w:sz="0" w:space="0" w:color="auto"/>
        <w:bottom w:val="none" w:sz="0" w:space="0" w:color="auto"/>
        <w:right w:val="none" w:sz="0" w:space="0" w:color="auto"/>
      </w:divBdr>
    </w:div>
    <w:div w:id="249044663">
      <w:bodyDiv w:val="1"/>
      <w:marLeft w:val="0"/>
      <w:marRight w:val="0"/>
      <w:marTop w:val="0"/>
      <w:marBottom w:val="0"/>
      <w:divBdr>
        <w:top w:val="none" w:sz="0" w:space="0" w:color="auto"/>
        <w:left w:val="none" w:sz="0" w:space="0" w:color="auto"/>
        <w:bottom w:val="none" w:sz="0" w:space="0" w:color="auto"/>
        <w:right w:val="none" w:sz="0" w:space="0" w:color="auto"/>
      </w:divBdr>
      <w:divsChild>
        <w:div w:id="1039746724">
          <w:marLeft w:val="0"/>
          <w:marRight w:val="0"/>
          <w:marTop w:val="0"/>
          <w:marBottom w:val="0"/>
          <w:divBdr>
            <w:top w:val="none" w:sz="0" w:space="0" w:color="auto"/>
            <w:left w:val="none" w:sz="0" w:space="0" w:color="auto"/>
            <w:bottom w:val="none" w:sz="0" w:space="0" w:color="auto"/>
            <w:right w:val="none" w:sz="0" w:space="0" w:color="auto"/>
          </w:divBdr>
        </w:div>
        <w:div w:id="162085438">
          <w:marLeft w:val="0"/>
          <w:marRight w:val="0"/>
          <w:marTop w:val="0"/>
          <w:marBottom w:val="0"/>
          <w:divBdr>
            <w:top w:val="none" w:sz="0" w:space="0" w:color="auto"/>
            <w:left w:val="none" w:sz="0" w:space="0" w:color="auto"/>
            <w:bottom w:val="none" w:sz="0" w:space="0" w:color="auto"/>
            <w:right w:val="none" w:sz="0" w:space="0" w:color="auto"/>
          </w:divBdr>
          <w:divsChild>
            <w:div w:id="1896240608">
              <w:marLeft w:val="0"/>
              <w:marRight w:val="0"/>
              <w:marTop w:val="0"/>
              <w:marBottom w:val="0"/>
              <w:divBdr>
                <w:top w:val="none" w:sz="0" w:space="0" w:color="auto"/>
                <w:left w:val="none" w:sz="0" w:space="0" w:color="auto"/>
                <w:bottom w:val="none" w:sz="0" w:space="0" w:color="auto"/>
                <w:right w:val="none" w:sz="0" w:space="0" w:color="auto"/>
              </w:divBdr>
              <w:divsChild>
                <w:div w:id="2057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2908">
          <w:marLeft w:val="0"/>
          <w:marRight w:val="0"/>
          <w:marTop w:val="0"/>
          <w:marBottom w:val="0"/>
          <w:divBdr>
            <w:top w:val="none" w:sz="0" w:space="0" w:color="auto"/>
            <w:left w:val="none" w:sz="0" w:space="0" w:color="auto"/>
            <w:bottom w:val="none" w:sz="0" w:space="0" w:color="auto"/>
            <w:right w:val="none" w:sz="0" w:space="0" w:color="auto"/>
          </w:divBdr>
          <w:divsChild>
            <w:div w:id="1865750071">
              <w:marLeft w:val="0"/>
              <w:marRight w:val="0"/>
              <w:marTop w:val="0"/>
              <w:marBottom w:val="0"/>
              <w:divBdr>
                <w:top w:val="none" w:sz="0" w:space="0" w:color="auto"/>
                <w:left w:val="none" w:sz="0" w:space="0" w:color="auto"/>
                <w:bottom w:val="none" w:sz="0" w:space="0" w:color="auto"/>
                <w:right w:val="none" w:sz="0" w:space="0" w:color="auto"/>
              </w:divBdr>
              <w:divsChild>
                <w:div w:id="21132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3817">
      <w:bodyDiv w:val="1"/>
      <w:marLeft w:val="0"/>
      <w:marRight w:val="0"/>
      <w:marTop w:val="0"/>
      <w:marBottom w:val="0"/>
      <w:divBdr>
        <w:top w:val="none" w:sz="0" w:space="0" w:color="auto"/>
        <w:left w:val="none" w:sz="0" w:space="0" w:color="auto"/>
        <w:bottom w:val="none" w:sz="0" w:space="0" w:color="auto"/>
        <w:right w:val="none" w:sz="0" w:space="0" w:color="auto"/>
      </w:divBdr>
    </w:div>
    <w:div w:id="258610641">
      <w:bodyDiv w:val="1"/>
      <w:marLeft w:val="0"/>
      <w:marRight w:val="0"/>
      <w:marTop w:val="0"/>
      <w:marBottom w:val="0"/>
      <w:divBdr>
        <w:top w:val="none" w:sz="0" w:space="0" w:color="auto"/>
        <w:left w:val="none" w:sz="0" w:space="0" w:color="auto"/>
        <w:bottom w:val="none" w:sz="0" w:space="0" w:color="auto"/>
        <w:right w:val="none" w:sz="0" w:space="0" w:color="auto"/>
      </w:divBdr>
    </w:div>
    <w:div w:id="258953240">
      <w:bodyDiv w:val="1"/>
      <w:marLeft w:val="0"/>
      <w:marRight w:val="0"/>
      <w:marTop w:val="0"/>
      <w:marBottom w:val="0"/>
      <w:divBdr>
        <w:top w:val="none" w:sz="0" w:space="0" w:color="auto"/>
        <w:left w:val="none" w:sz="0" w:space="0" w:color="auto"/>
        <w:bottom w:val="none" w:sz="0" w:space="0" w:color="auto"/>
        <w:right w:val="none" w:sz="0" w:space="0" w:color="auto"/>
      </w:divBdr>
    </w:div>
    <w:div w:id="260722311">
      <w:bodyDiv w:val="1"/>
      <w:marLeft w:val="0"/>
      <w:marRight w:val="0"/>
      <w:marTop w:val="0"/>
      <w:marBottom w:val="0"/>
      <w:divBdr>
        <w:top w:val="none" w:sz="0" w:space="0" w:color="auto"/>
        <w:left w:val="none" w:sz="0" w:space="0" w:color="auto"/>
        <w:bottom w:val="none" w:sz="0" w:space="0" w:color="auto"/>
        <w:right w:val="none" w:sz="0" w:space="0" w:color="auto"/>
      </w:divBdr>
    </w:div>
    <w:div w:id="266428909">
      <w:bodyDiv w:val="1"/>
      <w:marLeft w:val="0"/>
      <w:marRight w:val="0"/>
      <w:marTop w:val="0"/>
      <w:marBottom w:val="0"/>
      <w:divBdr>
        <w:top w:val="none" w:sz="0" w:space="0" w:color="auto"/>
        <w:left w:val="none" w:sz="0" w:space="0" w:color="auto"/>
        <w:bottom w:val="none" w:sz="0" w:space="0" w:color="auto"/>
        <w:right w:val="none" w:sz="0" w:space="0" w:color="auto"/>
      </w:divBdr>
    </w:div>
    <w:div w:id="267003692">
      <w:bodyDiv w:val="1"/>
      <w:marLeft w:val="0"/>
      <w:marRight w:val="0"/>
      <w:marTop w:val="0"/>
      <w:marBottom w:val="0"/>
      <w:divBdr>
        <w:top w:val="none" w:sz="0" w:space="0" w:color="auto"/>
        <w:left w:val="none" w:sz="0" w:space="0" w:color="auto"/>
        <w:bottom w:val="none" w:sz="0" w:space="0" w:color="auto"/>
        <w:right w:val="none" w:sz="0" w:space="0" w:color="auto"/>
      </w:divBdr>
    </w:div>
    <w:div w:id="269625330">
      <w:bodyDiv w:val="1"/>
      <w:marLeft w:val="0"/>
      <w:marRight w:val="0"/>
      <w:marTop w:val="0"/>
      <w:marBottom w:val="0"/>
      <w:divBdr>
        <w:top w:val="none" w:sz="0" w:space="0" w:color="auto"/>
        <w:left w:val="none" w:sz="0" w:space="0" w:color="auto"/>
        <w:bottom w:val="none" w:sz="0" w:space="0" w:color="auto"/>
        <w:right w:val="none" w:sz="0" w:space="0" w:color="auto"/>
      </w:divBdr>
      <w:divsChild>
        <w:div w:id="1673801308">
          <w:marLeft w:val="0"/>
          <w:marRight w:val="0"/>
          <w:marTop w:val="0"/>
          <w:marBottom w:val="0"/>
          <w:divBdr>
            <w:top w:val="none" w:sz="0" w:space="0" w:color="auto"/>
            <w:left w:val="none" w:sz="0" w:space="0" w:color="auto"/>
            <w:bottom w:val="none" w:sz="0" w:space="0" w:color="auto"/>
            <w:right w:val="none" w:sz="0" w:space="0" w:color="auto"/>
          </w:divBdr>
        </w:div>
        <w:div w:id="538905355">
          <w:marLeft w:val="0"/>
          <w:marRight w:val="0"/>
          <w:marTop w:val="0"/>
          <w:marBottom w:val="180"/>
          <w:divBdr>
            <w:top w:val="none" w:sz="0" w:space="0" w:color="auto"/>
            <w:left w:val="none" w:sz="0" w:space="0" w:color="auto"/>
            <w:bottom w:val="none" w:sz="0" w:space="0" w:color="auto"/>
            <w:right w:val="none" w:sz="0" w:space="0" w:color="auto"/>
          </w:divBdr>
        </w:div>
        <w:div w:id="1091317944">
          <w:marLeft w:val="0"/>
          <w:marRight w:val="0"/>
          <w:marTop w:val="0"/>
          <w:marBottom w:val="0"/>
          <w:divBdr>
            <w:top w:val="none" w:sz="0" w:space="0" w:color="auto"/>
            <w:left w:val="none" w:sz="0" w:space="0" w:color="auto"/>
            <w:bottom w:val="none" w:sz="0" w:space="0" w:color="auto"/>
            <w:right w:val="none" w:sz="0" w:space="0" w:color="auto"/>
          </w:divBdr>
        </w:div>
      </w:divsChild>
    </w:div>
    <w:div w:id="269944141">
      <w:bodyDiv w:val="1"/>
      <w:marLeft w:val="0"/>
      <w:marRight w:val="0"/>
      <w:marTop w:val="0"/>
      <w:marBottom w:val="0"/>
      <w:divBdr>
        <w:top w:val="none" w:sz="0" w:space="0" w:color="auto"/>
        <w:left w:val="none" w:sz="0" w:space="0" w:color="auto"/>
        <w:bottom w:val="none" w:sz="0" w:space="0" w:color="auto"/>
        <w:right w:val="none" w:sz="0" w:space="0" w:color="auto"/>
      </w:divBdr>
    </w:div>
    <w:div w:id="270086304">
      <w:bodyDiv w:val="1"/>
      <w:marLeft w:val="0"/>
      <w:marRight w:val="0"/>
      <w:marTop w:val="0"/>
      <w:marBottom w:val="0"/>
      <w:divBdr>
        <w:top w:val="none" w:sz="0" w:space="0" w:color="auto"/>
        <w:left w:val="none" w:sz="0" w:space="0" w:color="auto"/>
        <w:bottom w:val="none" w:sz="0" w:space="0" w:color="auto"/>
        <w:right w:val="none" w:sz="0" w:space="0" w:color="auto"/>
      </w:divBdr>
    </w:div>
    <w:div w:id="272981611">
      <w:bodyDiv w:val="1"/>
      <w:marLeft w:val="0"/>
      <w:marRight w:val="0"/>
      <w:marTop w:val="0"/>
      <w:marBottom w:val="0"/>
      <w:divBdr>
        <w:top w:val="none" w:sz="0" w:space="0" w:color="auto"/>
        <w:left w:val="none" w:sz="0" w:space="0" w:color="auto"/>
        <w:bottom w:val="none" w:sz="0" w:space="0" w:color="auto"/>
        <w:right w:val="none" w:sz="0" w:space="0" w:color="auto"/>
      </w:divBdr>
      <w:divsChild>
        <w:div w:id="1511332769">
          <w:marLeft w:val="0"/>
          <w:marRight w:val="0"/>
          <w:marTop w:val="210"/>
          <w:marBottom w:val="0"/>
          <w:divBdr>
            <w:top w:val="none" w:sz="0" w:space="0" w:color="auto"/>
            <w:left w:val="none" w:sz="0" w:space="0" w:color="auto"/>
            <w:bottom w:val="none" w:sz="0" w:space="0" w:color="auto"/>
            <w:right w:val="none" w:sz="0" w:space="0" w:color="auto"/>
          </w:divBdr>
        </w:div>
        <w:div w:id="1784958196">
          <w:marLeft w:val="0"/>
          <w:marRight w:val="0"/>
          <w:marTop w:val="0"/>
          <w:marBottom w:val="0"/>
          <w:divBdr>
            <w:top w:val="none" w:sz="0" w:space="0" w:color="auto"/>
            <w:left w:val="none" w:sz="0" w:space="0" w:color="auto"/>
            <w:bottom w:val="none" w:sz="0" w:space="0" w:color="auto"/>
            <w:right w:val="none" w:sz="0" w:space="0" w:color="auto"/>
          </w:divBdr>
          <w:divsChild>
            <w:div w:id="196431850">
              <w:marLeft w:val="0"/>
              <w:marRight w:val="0"/>
              <w:marTop w:val="210"/>
              <w:marBottom w:val="0"/>
              <w:divBdr>
                <w:top w:val="none" w:sz="0" w:space="0" w:color="auto"/>
                <w:left w:val="none" w:sz="0" w:space="0" w:color="auto"/>
                <w:bottom w:val="none" w:sz="0" w:space="0" w:color="auto"/>
                <w:right w:val="none" w:sz="0" w:space="0" w:color="auto"/>
              </w:divBdr>
            </w:div>
          </w:divsChild>
        </w:div>
        <w:div w:id="996882503">
          <w:marLeft w:val="0"/>
          <w:marRight w:val="0"/>
          <w:marTop w:val="210"/>
          <w:marBottom w:val="0"/>
          <w:divBdr>
            <w:top w:val="none" w:sz="0" w:space="0" w:color="auto"/>
            <w:left w:val="none" w:sz="0" w:space="0" w:color="auto"/>
            <w:bottom w:val="none" w:sz="0" w:space="0" w:color="auto"/>
            <w:right w:val="none" w:sz="0" w:space="0" w:color="auto"/>
          </w:divBdr>
        </w:div>
        <w:div w:id="689768000">
          <w:marLeft w:val="0"/>
          <w:marRight w:val="0"/>
          <w:marTop w:val="0"/>
          <w:marBottom w:val="0"/>
          <w:divBdr>
            <w:top w:val="none" w:sz="0" w:space="0" w:color="auto"/>
            <w:left w:val="none" w:sz="0" w:space="0" w:color="auto"/>
            <w:bottom w:val="none" w:sz="0" w:space="0" w:color="auto"/>
            <w:right w:val="none" w:sz="0" w:space="0" w:color="auto"/>
          </w:divBdr>
          <w:divsChild>
            <w:div w:id="550263415">
              <w:marLeft w:val="0"/>
              <w:marRight w:val="0"/>
              <w:marTop w:val="210"/>
              <w:marBottom w:val="0"/>
              <w:divBdr>
                <w:top w:val="none" w:sz="0" w:space="0" w:color="auto"/>
                <w:left w:val="none" w:sz="0" w:space="0" w:color="auto"/>
                <w:bottom w:val="none" w:sz="0" w:space="0" w:color="auto"/>
                <w:right w:val="none" w:sz="0" w:space="0" w:color="auto"/>
              </w:divBdr>
            </w:div>
          </w:divsChild>
        </w:div>
        <w:div w:id="1321303905">
          <w:marLeft w:val="0"/>
          <w:marRight w:val="0"/>
          <w:marTop w:val="210"/>
          <w:marBottom w:val="0"/>
          <w:divBdr>
            <w:top w:val="none" w:sz="0" w:space="0" w:color="auto"/>
            <w:left w:val="none" w:sz="0" w:space="0" w:color="auto"/>
            <w:bottom w:val="none" w:sz="0" w:space="0" w:color="auto"/>
            <w:right w:val="none" w:sz="0" w:space="0" w:color="auto"/>
          </w:divBdr>
        </w:div>
        <w:div w:id="1857039136">
          <w:marLeft w:val="0"/>
          <w:marRight w:val="0"/>
          <w:marTop w:val="0"/>
          <w:marBottom w:val="0"/>
          <w:divBdr>
            <w:top w:val="none" w:sz="0" w:space="0" w:color="auto"/>
            <w:left w:val="none" w:sz="0" w:space="0" w:color="auto"/>
            <w:bottom w:val="none" w:sz="0" w:space="0" w:color="auto"/>
            <w:right w:val="none" w:sz="0" w:space="0" w:color="auto"/>
          </w:divBdr>
          <w:divsChild>
            <w:div w:id="167503518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73294151">
      <w:bodyDiv w:val="1"/>
      <w:marLeft w:val="0"/>
      <w:marRight w:val="0"/>
      <w:marTop w:val="0"/>
      <w:marBottom w:val="0"/>
      <w:divBdr>
        <w:top w:val="none" w:sz="0" w:space="0" w:color="auto"/>
        <w:left w:val="none" w:sz="0" w:space="0" w:color="auto"/>
        <w:bottom w:val="none" w:sz="0" w:space="0" w:color="auto"/>
        <w:right w:val="none" w:sz="0" w:space="0" w:color="auto"/>
      </w:divBdr>
      <w:divsChild>
        <w:div w:id="549346247">
          <w:marLeft w:val="0"/>
          <w:marRight w:val="0"/>
          <w:marTop w:val="0"/>
          <w:marBottom w:val="0"/>
          <w:divBdr>
            <w:top w:val="none" w:sz="0" w:space="0" w:color="auto"/>
            <w:left w:val="none" w:sz="0" w:space="0" w:color="auto"/>
            <w:bottom w:val="none" w:sz="0" w:space="0" w:color="auto"/>
            <w:right w:val="none" w:sz="0" w:space="0" w:color="auto"/>
          </w:divBdr>
          <w:divsChild>
            <w:div w:id="438527890">
              <w:marLeft w:val="0"/>
              <w:marRight w:val="0"/>
              <w:marTop w:val="0"/>
              <w:marBottom w:val="0"/>
              <w:divBdr>
                <w:top w:val="none" w:sz="0" w:space="0" w:color="auto"/>
                <w:left w:val="none" w:sz="0" w:space="0" w:color="auto"/>
                <w:bottom w:val="none" w:sz="0" w:space="0" w:color="auto"/>
                <w:right w:val="none" w:sz="0" w:space="0" w:color="auto"/>
              </w:divBdr>
              <w:divsChild>
                <w:div w:id="1950619277">
                  <w:marLeft w:val="0"/>
                  <w:marRight w:val="0"/>
                  <w:marTop w:val="0"/>
                  <w:marBottom w:val="0"/>
                  <w:divBdr>
                    <w:top w:val="none" w:sz="0" w:space="0" w:color="auto"/>
                    <w:left w:val="none" w:sz="0" w:space="0" w:color="auto"/>
                    <w:bottom w:val="none" w:sz="0" w:space="0" w:color="auto"/>
                    <w:right w:val="none" w:sz="0" w:space="0" w:color="auto"/>
                  </w:divBdr>
                </w:div>
                <w:div w:id="183834609">
                  <w:marLeft w:val="0"/>
                  <w:marRight w:val="0"/>
                  <w:marTop w:val="0"/>
                  <w:marBottom w:val="0"/>
                  <w:divBdr>
                    <w:top w:val="none" w:sz="0" w:space="0" w:color="auto"/>
                    <w:left w:val="none" w:sz="0" w:space="0" w:color="auto"/>
                    <w:bottom w:val="none" w:sz="0" w:space="0" w:color="auto"/>
                    <w:right w:val="none" w:sz="0" w:space="0" w:color="auto"/>
                  </w:divBdr>
                  <w:divsChild>
                    <w:div w:id="1072772207">
                      <w:marLeft w:val="0"/>
                      <w:marRight w:val="0"/>
                      <w:marTop w:val="0"/>
                      <w:marBottom w:val="0"/>
                      <w:divBdr>
                        <w:top w:val="none" w:sz="0" w:space="0" w:color="auto"/>
                        <w:left w:val="none" w:sz="0" w:space="0" w:color="auto"/>
                        <w:bottom w:val="none" w:sz="0" w:space="0" w:color="auto"/>
                        <w:right w:val="none" w:sz="0" w:space="0" w:color="auto"/>
                      </w:divBdr>
                    </w:div>
                    <w:div w:id="6090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0532">
              <w:marLeft w:val="0"/>
              <w:marRight w:val="0"/>
              <w:marTop w:val="0"/>
              <w:marBottom w:val="150"/>
              <w:divBdr>
                <w:top w:val="none" w:sz="0" w:space="0" w:color="auto"/>
                <w:left w:val="none" w:sz="0" w:space="0" w:color="auto"/>
                <w:bottom w:val="none" w:sz="0" w:space="0" w:color="auto"/>
                <w:right w:val="none" w:sz="0" w:space="0" w:color="auto"/>
              </w:divBdr>
            </w:div>
          </w:divsChild>
        </w:div>
        <w:div w:id="1796291382">
          <w:marLeft w:val="0"/>
          <w:marRight w:val="0"/>
          <w:marTop w:val="180"/>
          <w:marBottom w:val="180"/>
          <w:divBdr>
            <w:top w:val="none" w:sz="0" w:space="0" w:color="auto"/>
            <w:left w:val="none" w:sz="0" w:space="0" w:color="auto"/>
            <w:bottom w:val="none" w:sz="0" w:space="0" w:color="auto"/>
            <w:right w:val="none" w:sz="0" w:space="0" w:color="auto"/>
          </w:divBdr>
          <w:divsChild>
            <w:div w:id="789518317">
              <w:marLeft w:val="0"/>
              <w:marRight w:val="0"/>
              <w:marTop w:val="0"/>
              <w:marBottom w:val="0"/>
              <w:divBdr>
                <w:top w:val="none" w:sz="0" w:space="0" w:color="auto"/>
                <w:left w:val="none" w:sz="0" w:space="0" w:color="auto"/>
                <w:bottom w:val="none" w:sz="0" w:space="0" w:color="auto"/>
                <w:right w:val="none" w:sz="0" w:space="0" w:color="auto"/>
              </w:divBdr>
              <w:divsChild>
                <w:div w:id="209391071">
                  <w:marLeft w:val="0"/>
                  <w:marRight w:val="0"/>
                  <w:marTop w:val="0"/>
                  <w:marBottom w:val="0"/>
                  <w:divBdr>
                    <w:top w:val="none" w:sz="0" w:space="0" w:color="auto"/>
                    <w:left w:val="none" w:sz="0" w:space="0" w:color="auto"/>
                    <w:bottom w:val="none" w:sz="0" w:space="0" w:color="auto"/>
                    <w:right w:val="none" w:sz="0" w:space="0" w:color="auto"/>
                  </w:divBdr>
                  <w:divsChild>
                    <w:div w:id="20698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73018">
      <w:bodyDiv w:val="1"/>
      <w:marLeft w:val="0"/>
      <w:marRight w:val="0"/>
      <w:marTop w:val="0"/>
      <w:marBottom w:val="0"/>
      <w:divBdr>
        <w:top w:val="none" w:sz="0" w:space="0" w:color="auto"/>
        <w:left w:val="none" w:sz="0" w:space="0" w:color="auto"/>
        <w:bottom w:val="none" w:sz="0" w:space="0" w:color="auto"/>
        <w:right w:val="none" w:sz="0" w:space="0" w:color="auto"/>
      </w:divBdr>
    </w:div>
    <w:div w:id="279998293">
      <w:bodyDiv w:val="1"/>
      <w:marLeft w:val="0"/>
      <w:marRight w:val="0"/>
      <w:marTop w:val="0"/>
      <w:marBottom w:val="0"/>
      <w:divBdr>
        <w:top w:val="none" w:sz="0" w:space="0" w:color="auto"/>
        <w:left w:val="none" w:sz="0" w:space="0" w:color="auto"/>
        <w:bottom w:val="none" w:sz="0" w:space="0" w:color="auto"/>
        <w:right w:val="none" w:sz="0" w:space="0" w:color="auto"/>
      </w:divBdr>
    </w:div>
    <w:div w:id="280066560">
      <w:bodyDiv w:val="1"/>
      <w:marLeft w:val="0"/>
      <w:marRight w:val="0"/>
      <w:marTop w:val="0"/>
      <w:marBottom w:val="0"/>
      <w:divBdr>
        <w:top w:val="none" w:sz="0" w:space="0" w:color="auto"/>
        <w:left w:val="none" w:sz="0" w:space="0" w:color="auto"/>
        <w:bottom w:val="none" w:sz="0" w:space="0" w:color="auto"/>
        <w:right w:val="none" w:sz="0" w:space="0" w:color="auto"/>
      </w:divBdr>
    </w:div>
    <w:div w:id="282158176">
      <w:bodyDiv w:val="1"/>
      <w:marLeft w:val="0"/>
      <w:marRight w:val="0"/>
      <w:marTop w:val="0"/>
      <w:marBottom w:val="0"/>
      <w:divBdr>
        <w:top w:val="none" w:sz="0" w:space="0" w:color="auto"/>
        <w:left w:val="none" w:sz="0" w:space="0" w:color="auto"/>
        <w:bottom w:val="none" w:sz="0" w:space="0" w:color="auto"/>
        <w:right w:val="none" w:sz="0" w:space="0" w:color="auto"/>
      </w:divBdr>
    </w:div>
    <w:div w:id="282348254">
      <w:bodyDiv w:val="1"/>
      <w:marLeft w:val="0"/>
      <w:marRight w:val="0"/>
      <w:marTop w:val="0"/>
      <w:marBottom w:val="0"/>
      <w:divBdr>
        <w:top w:val="none" w:sz="0" w:space="0" w:color="auto"/>
        <w:left w:val="none" w:sz="0" w:space="0" w:color="auto"/>
        <w:bottom w:val="none" w:sz="0" w:space="0" w:color="auto"/>
        <w:right w:val="none" w:sz="0" w:space="0" w:color="auto"/>
      </w:divBdr>
    </w:div>
    <w:div w:id="283775359">
      <w:bodyDiv w:val="1"/>
      <w:marLeft w:val="0"/>
      <w:marRight w:val="0"/>
      <w:marTop w:val="0"/>
      <w:marBottom w:val="0"/>
      <w:divBdr>
        <w:top w:val="none" w:sz="0" w:space="0" w:color="auto"/>
        <w:left w:val="none" w:sz="0" w:space="0" w:color="auto"/>
        <w:bottom w:val="none" w:sz="0" w:space="0" w:color="auto"/>
        <w:right w:val="none" w:sz="0" w:space="0" w:color="auto"/>
      </w:divBdr>
    </w:div>
    <w:div w:id="283778766">
      <w:bodyDiv w:val="1"/>
      <w:marLeft w:val="0"/>
      <w:marRight w:val="0"/>
      <w:marTop w:val="0"/>
      <w:marBottom w:val="0"/>
      <w:divBdr>
        <w:top w:val="none" w:sz="0" w:space="0" w:color="auto"/>
        <w:left w:val="none" w:sz="0" w:space="0" w:color="auto"/>
        <w:bottom w:val="none" w:sz="0" w:space="0" w:color="auto"/>
        <w:right w:val="none" w:sz="0" w:space="0" w:color="auto"/>
      </w:divBdr>
    </w:div>
    <w:div w:id="284044564">
      <w:bodyDiv w:val="1"/>
      <w:marLeft w:val="0"/>
      <w:marRight w:val="0"/>
      <w:marTop w:val="0"/>
      <w:marBottom w:val="0"/>
      <w:divBdr>
        <w:top w:val="none" w:sz="0" w:space="0" w:color="auto"/>
        <w:left w:val="none" w:sz="0" w:space="0" w:color="auto"/>
        <w:bottom w:val="none" w:sz="0" w:space="0" w:color="auto"/>
        <w:right w:val="none" w:sz="0" w:space="0" w:color="auto"/>
      </w:divBdr>
    </w:div>
    <w:div w:id="286932799">
      <w:bodyDiv w:val="1"/>
      <w:marLeft w:val="0"/>
      <w:marRight w:val="0"/>
      <w:marTop w:val="0"/>
      <w:marBottom w:val="0"/>
      <w:divBdr>
        <w:top w:val="none" w:sz="0" w:space="0" w:color="auto"/>
        <w:left w:val="none" w:sz="0" w:space="0" w:color="auto"/>
        <w:bottom w:val="none" w:sz="0" w:space="0" w:color="auto"/>
        <w:right w:val="none" w:sz="0" w:space="0" w:color="auto"/>
      </w:divBdr>
    </w:div>
    <w:div w:id="290408177">
      <w:bodyDiv w:val="1"/>
      <w:marLeft w:val="0"/>
      <w:marRight w:val="0"/>
      <w:marTop w:val="0"/>
      <w:marBottom w:val="0"/>
      <w:divBdr>
        <w:top w:val="none" w:sz="0" w:space="0" w:color="auto"/>
        <w:left w:val="none" w:sz="0" w:space="0" w:color="auto"/>
        <w:bottom w:val="none" w:sz="0" w:space="0" w:color="auto"/>
        <w:right w:val="none" w:sz="0" w:space="0" w:color="auto"/>
      </w:divBdr>
      <w:divsChild>
        <w:div w:id="797181816">
          <w:marLeft w:val="0"/>
          <w:marRight w:val="0"/>
          <w:marTop w:val="0"/>
          <w:marBottom w:val="0"/>
          <w:divBdr>
            <w:top w:val="none" w:sz="0" w:space="0" w:color="auto"/>
            <w:left w:val="none" w:sz="0" w:space="0" w:color="auto"/>
            <w:bottom w:val="none" w:sz="0" w:space="0" w:color="auto"/>
            <w:right w:val="none" w:sz="0" w:space="0" w:color="auto"/>
          </w:divBdr>
        </w:div>
      </w:divsChild>
    </w:div>
    <w:div w:id="290478220">
      <w:bodyDiv w:val="1"/>
      <w:marLeft w:val="0"/>
      <w:marRight w:val="0"/>
      <w:marTop w:val="0"/>
      <w:marBottom w:val="0"/>
      <w:divBdr>
        <w:top w:val="none" w:sz="0" w:space="0" w:color="auto"/>
        <w:left w:val="none" w:sz="0" w:space="0" w:color="auto"/>
        <w:bottom w:val="none" w:sz="0" w:space="0" w:color="auto"/>
        <w:right w:val="none" w:sz="0" w:space="0" w:color="auto"/>
      </w:divBdr>
      <w:divsChild>
        <w:div w:id="1190097914">
          <w:marLeft w:val="0"/>
          <w:marRight w:val="0"/>
          <w:marTop w:val="0"/>
          <w:marBottom w:val="0"/>
          <w:divBdr>
            <w:top w:val="none" w:sz="0" w:space="0" w:color="auto"/>
            <w:left w:val="none" w:sz="0" w:space="0" w:color="auto"/>
            <w:bottom w:val="none" w:sz="0" w:space="0" w:color="auto"/>
            <w:right w:val="none" w:sz="0" w:space="0" w:color="auto"/>
          </w:divBdr>
          <w:divsChild>
            <w:div w:id="1406025118">
              <w:marLeft w:val="0"/>
              <w:marRight w:val="0"/>
              <w:marTop w:val="0"/>
              <w:marBottom w:val="0"/>
              <w:divBdr>
                <w:top w:val="none" w:sz="0" w:space="0" w:color="auto"/>
                <w:left w:val="none" w:sz="0" w:space="0" w:color="auto"/>
                <w:bottom w:val="none" w:sz="0" w:space="0" w:color="auto"/>
                <w:right w:val="none" w:sz="0" w:space="0" w:color="auto"/>
              </w:divBdr>
              <w:divsChild>
                <w:div w:id="1407068715">
                  <w:marLeft w:val="0"/>
                  <w:marRight w:val="0"/>
                  <w:marTop w:val="0"/>
                  <w:marBottom w:val="0"/>
                  <w:divBdr>
                    <w:top w:val="none" w:sz="0" w:space="0" w:color="auto"/>
                    <w:left w:val="none" w:sz="0" w:space="0" w:color="auto"/>
                    <w:bottom w:val="none" w:sz="0" w:space="0" w:color="auto"/>
                    <w:right w:val="none" w:sz="0" w:space="0" w:color="auto"/>
                  </w:divBdr>
                </w:div>
                <w:div w:id="132216345">
                  <w:marLeft w:val="0"/>
                  <w:marRight w:val="0"/>
                  <w:marTop w:val="0"/>
                  <w:marBottom w:val="0"/>
                  <w:divBdr>
                    <w:top w:val="none" w:sz="0" w:space="0" w:color="auto"/>
                    <w:left w:val="none" w:sz="0" w:space="0" w:color="auto"/>
                    <w:bottom w:val="none" w:sz="0" w:space="0" w:color="auto"/>
                    <w:right w:val="none" w:sz="0" w:space="0" w:color="auto"/>
                  </w:divBdr>
                  <w:divsChild>
                    <w:div w:id="1294166908">
                      <w:marLeft w:val="0"/>
                      <w:marRight w:val="0"/>
                      <w:marTop w:val="0"/>
                      <w:marBottom w:val="0"/>
                      <w:divBdr>
                        <w:top w:val="none" w:sz="0" w:space="0" w:color="auto"/>
                        <w:left w:val="none" w:sz="0" w:space="0" w:color="auto"/>
                        <w:bottom w:val="none" w:sz="0" w:space="0" w:color="auto"/>
                        <w:right w:val="none" w:sz="0" w:space="0" w:color="auto"/>
                      </w:divBdr>
                    </w:div>
                    <w:div w:id="5376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0774">
              <w:marLeft w:val="0"/>
              <w:marRight w:val="0"/>
              <w:marTop w:val="0"/>
              <w:marBottom w:val="150"/>
              <w:divBdr>
                <w:top w:val="none" w:sz="0" w:space="0" w:color="auto"/>
                <w:left w:val="none" w:sz="0" w:space="0" w:color="auto"/>
                <w:bottom w:val="none" w:sz="0" w:space="0" w:color="auto"/>
                <w:right w:val="none" w:sz="0" w:space="0" w:color="auto"/>
              </w:divBdr>
            </w:div>
          </w:divsChild>
        </w:div>
        <w:div w:id="308289081">
          <w:marLeft w:val="0"/>
          <w:marRight w:val="0"/>
          <w:marTop w:val="180"/>
          <w:marBottom w:val="180"/>
          <w:divBdr>
            <w:top w:val="none" w:sz="0" w:space="0" w:color="auto"/>
            <w:left w:val="none" w:sz="0" w:space="0" w:color="auto"/>
            <w:bottom w:val="none" w:sz="0" w:space="0" w:color="auto"/>
            <w:right w:val="none" w:sz="0" w:space="0" w:color="auto"/>
          </w:divBdr>
          <w:divsChild>
            <w:div w:id="1800882678">
              <w:marLeft w:val="0"/>
              <w:marRight w:val="0"/>
              <w:marTop w:val="0"/>
              <w:marBottom w:val="0"/>
              <w:divBdr>
                <w:top w:val="none" w:sz="0" w:space="0" w:color="auto"/>
                <w:left w:val="none" w:sz="0" w:space="0" w:color="auto"/>
                <w:bottom w:val="none" w:sz="0" w:space="0" w:color="auto"/>
                <w:right w:val="none" w:sz="0" w:space="0" w:color="auto"/>
              </w:divBdr>
              <w:divsChild>
                <w:div w:id="1924876826">
                  <w:marLeft w:val="0"/>
                  <w:marRight w:val="0"/>
                  <w:marTop w:val="0"/>
                  <w:marBottom w:val="0"/>
                  <w:divBdr>
                    <w:top w:val="none" w:sz="0" w:space="0" w:color="auto"/>
                    <w:left w:val="none" w:sz="0" w:space="0" w:color="auto"/>
                    <w:bottom w:val="none" w:sz="0" w:space="0" w:color="auto"/>
                    <w:right w:val="none" w:sz="0" w:space="0" w:color="auto"/>
                  </w:divBdr>
                  <w:divsChild>
                    <w:div w:id="16507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1707">
      <w:bodyDiv w:val="1"/>
      <w:marLeft w:val="0"/>
      <w:marRight w:val="0"/>
      <w:marTop w:val="0"/>
      <w:marBottom w:val="0"/>
      <w:divBdr>
        <w:top w:val="none" w:sz="0" w:space="0" w:color="auto"/>
        <w:left w:val="none" w:sz="0" w:space="0" w:color="auto"/>
        <w:bottom w:val="none" w:sz="0" w:space="0" w:color="auto"/>
        <w:right w:val="none" w:sz="0" w:space="0" w:color="auto"/>
      </w:divBdr>
    </w:div>
    <w:div w:id="291909711">
      <w:bodyDiv w:val="1"/>
      <w:marLeft w:val="0"/>
      <w:marRight w:val="0"/>
      <w:marTop w:val="0"/>
      <w:marBottom w:val="0"/>
      <w:divBdr>
        <w:top w:val="none" w:sz="0" w:space="0" w:color="auto"/>
        <w:left w:val="none" w:sz="0" w:space="0" w:color="auto"/>
        <w:bottom w:val="none" w:sz="0" w:space="0" w:color="auto"/>
        <w:right w:val="none" w:sz="0" w:space="0" w:color="auto"/>
      </w:divBdr>
      <w:divsChild>
        <w:div w:id="564797773">
          <w:marLeft w:val="0"/>
          <w:marRight w:val="0"/>
          <w:marTop w:val="0"/>
          <w:marBottom w:val="0"/>
          <w:divBdr>
            <w:top w:val="none" w:sz="0" w:space="0" w:color="auto"/>
            <w:left w:val="none" w:sz="0" w:space="0" w:color="auto"/>
            <w:bottom w:val="none" w:sz="0" w:space="0" w:color="auto"/>
            <w:right w:val="none" w:sz="0" w:space="0" w:color="auto"/>
          </w:divBdr>
        </w:div>
      </w:divsChild>
    </w:div>
    <w:div w:id="292176415">
      <w:bodyDiv w:val="1"/>
      <w:marLeft w:val="0"/>
      <w:marRight w:val="0"/>
      <w:marTop w:val="0"/>
      <w:marBottom w:val="0"/>
      <w:divBdr>
        <w:top w:val="none" w:sz="0" w:space="0" w:color="auto"/>
        <w:left w:val="none" w:sz="0" w:space="0" w:color="auto"/>
        <w:bottom w:val="none" w:sz="0" w:space="0" w:color="auto"/>
        <w:right w:val="none" w:sz="0" w:space="0" w:color="auto"/>
      </w:divBdr>
      <w:divsChild>
        <w:div w:id="1511488205">
          <w:marLeft w:val="360"/>
          <w:marRight w:val="0"/>
          <w:marTop w:val="240"/>
          <w:marBottom w:val="0"/>
          <w:divBdr>
            <w:top w:val="none" w:sz="0" w:space="0" w:color="auto"/>
            <w:left w:val="none" w:sz="0" w:space="0" w:color="auto"/>
            <w:bottom w:val="none" w:sz="0" w:space="0" w:color="auto"/>
            <w:right w:val="none" w:sz="0" w:space="0" w:color="auto"/>
          </w:divBdr>
        </w:div>
        <w:div w:id="1067142793">
          <w:marLeft w:val="360"/>
          <w:marRight w:val="0"/>
          <w:marTop w:val="240"/>
          <w:marBottom w:val="0"/>
          <w:divBdr>
            <w:top w:val="none" w:sz="0" w:space="0" w:color="auto"/>
            <w:left w:val="none" w:sz="0" w:space="0" w:color="auto"/>
            <w:bottom w:val="none" w:sz="0" w:space="0" w:color="auto"/>
            <w:right w:val="none" w:sz="0" w:space="0" w:color="auto"/>
          </w:divBdr>
        </w:div>
        <w:div w:id="1390612492">
          <w:marLeft w:val="907"/>
          <w:marRight w:val="0"/>
          <w:marTop w:val="75"/>
          <w:marBottom w:val="0"/>
          <w:divBdr>
            <w:top w:val="none" w:sz="0" w:space="0" w:color="auto"/>
            <w:left w:val="none" w:sz="0" w:space="0" w:color="auto"/>
            <w:bottom w:val="none" w:sz="0" w:space="0" w:color="auto"/>
            <w:right w:val="none" w:sz="0" w:space="0" w:color="auto"/>
          </w:divBdr>
        </w:div>
        <w:div w:id="1665155">
          <w:marLeft w:val="360"/>
          <w:marRight w:val="0"/>
          <w:marTop w:val="240"/>
          <w:marBottom w:val="0"/>
          <w:divBdr>
            <w:top w:val="none" w:sz="0" w:space="0" w:color="auto"/>
            <w:left w:val="none" w:sz="0" w:space="0" w:color="auto"/>
            <w:bottom w:val="none" w:sz="0" w:space="0" w:color="auto"/>
            <w:right w:val="none" w:sz="0" w:space="0" w:color="auto"/>
          </w:divBdr>
        </w:div>
      </w:divsChild>
    </w:div>
    <w:div w:id="296035419">
      <w:bodyDiv w:val="1"/>
      <w:marLeft w:val="0"/>
      <w:marRight w:val="0"/>
      <w:marTop w:val="0"/>
      <w:marBottom w:val="0"/>
      <w:divBdr>
        <w:top w:val="none" w:sz="0" w:space="0" w:color="auto"/>
        <w:left w:val="none" w:sz="0" w:space="0" w:color="auto"/>
        <w:bottom w:val="none" w:sz="0" w:space="0" w:color="auto"/>
        <w:right w:val="none" w:sz="0" w:space="0" w:color="auto"/>
      </w:divBdr>
    </w:div>
    <w:div w:id="303394114">
      <w:bodyDiv w:val="1"/>
      <w:marLeft w:val="0"/>
      <w:marRight w:val="0"/>
      <w:marTop w:val="0"/>
      <w:marBottom w:val="0"/>
      <w:divBdr>
        <w:top w:val="none" w:sz="0" w:space="0" w:color="auto"/>
        <w:left w:val="none" w:sz="0" w:space="0" w:color="auto"/>
        <w:bottom w:val="none" w:sz="0" w:space="0" w:color="auto"/>
        <w:right w:val="none" w:sz="0" w:space="0" w:color="auto"/>
      </w:divBdr>
      <w:divsChild>
        <w:div w:id="1760977087">
          <w:marLeft w:val="0"/>
          <w:marRight w:val="0"/>
          <w:marTop w:val="300"/>
          <w:marBottom w:val="420"/>
          <w:divBdr>
            <w:top w:val="single" w:sz="6" w:space="15" w:color="EEEEEE"/>
            <w:left w:val="none" w:sz="0" w:space="0" w:color="auto"/>
            <w:bottom w:val="single" w:sz="6" w:space="15" w:color="EEEEEE"/>
            <w:right w:val="none" w:sz="0" w:space="0" w:color="auto"/>
          </w:divBdr>
        </w:div>
      </w:divsChild>
    </w:div>
    <w:div w:id="303655716">
      <w:bodyDiv w:val="1"/>
      <w:marLeft w:val="0"/>
      <w:marRight w:val="0"/>
      <w:marTop w:val="0"/>
      <w:marBottom w:val="0"/>
      <w:divBdr>
        <w:top w:val="none" w:sz="0" w:space="0" w:color="auto"/>
        <w:left w:val="none" w:sz="0" w:space="0" w:color="auto"/>
        <w:bottom w:val="none" w:sz="0" w:space="0" w:color="auto"/>
        <w:right w:val="none" w:sz="0" w:space="0" w:color="auto"/>
      </w:divBdr>
    </w:div>
    <w:div w:id="304087542">
      <w:bodyDiv w:val="1"/>
      <w:marLeft w:val="0"/>
      <w:marRight w:val="0"/>
      <w:marTop w:val="0"/>
      <w:marBottom w:val="0"/>
      <w:divBdr>
        <w:top w:val="none" w:sz="0" w:space="0" w:color="auto"/>
        <w:left w:val="none" w:sz="0" w:space="0" w:color="auto"/>
        <w:bottom w:val="none" w:sz="0" w:space="0" w:color="auto"/>
        <w:right w:val="none" w:sz="0" w:space="0" w:color="auto"/>
      </w:divBdr>
    </w:div>
    <w:div w:id="310905903">
      <w:bodyDiv w:val="1"/>
      <w:marLeft w:val="0"/>
      <w:marRight w:val="0"/>
      <w:marTop w:val="0"/>
      <w:marBottom w:val="0"/>
      <w:divBdr>
        <w:top w:val="none" w:sz="0" w:space="0" w:color="auto"/>
        <w:left w:val="none" w:sz="0" w:space="0" w:color="auto"/>
        <w:bottom w:val="none" w:sz="0" w:space="0" w:color="auto"/>
        <w:right w:val="none" w:sz="0" w:space="0" w:color="auto"/>
      </w:divBdr>
    </w:div>
    <w:div w:id="324625810">
      <w:bodyDiv w:val="1"/>
      <w:marLeft w:val="0"/>
      <w:marRight w:val="0"/>
      <w:marTop w:val="0"/>
      <w:marBottom w:val="0"/>
      <w:divBdr>
        <w:top w:val="none" w:sz="0" w:space="0" w:color="auto"/>
        <w:left w:val="none" w:sz="0" w:space="0" w:color="auto"/>
        <w:bottom w:val="none" w:sz="0" w:space="0" w:color="auto"/>
        <w:right w:val="none" w:sz="0" w:space="0" w:color="auto"/>
      </w:divBdr>
    </w:div>
    <w:div w:id="331766042">
      <w:bodyDiv w:val="1"/>
      <w:marLeft w:val="0"/>
      <w:marRight w:val="0"/>
      <w:marTop w:val="0"/>
      <w:marBottom w:val="0"/>
      <w:divBdr>
        <w:top w:val="none" w:sz="0" w:space="0" w:color="auto"/>
        <w:left w:val="none" w:sz="0" w:space="0" w:color="auto"/>
        <w:bottom w:val="none" w:sz="0" w:space="0" w:color="auto"/>
        <w:right w:val="none" w:sz="0" w:space="0" w:color="auto"/>
      </w:divBdr>
    </w:div>
    <w:div w:id="333578606">
      <w:bodyDiv w:val="1"/>
      <w:marLeft w:val="0"/>
      <w:marRight w:val="0"/>
      <w:marTop w:val="0"/>
      <w:marBottom w:val="0"/>
      <w:divBdr>
        <w:top w:val="none" w:sz="0" w:space="0" w:color="auto"/>
        <w:left w:val="none" w:sz="0" w:space="0" w:color="auto"/>
        <w:bottom w:val="none" w:sz="0" w:space="0" w:color="auto"/>
        <w:right w:val="none" w:sz="0" w:space="0" w:color="auto"/>
      </w:divBdr>
      <w:divsChild>
        <w:div w:id="115874034">
          <w:marLeft w:val="0"/>
          <w:marRight w:val="0"/>
          <w:marTop w:val="0"/>
          <w:marBottom w:val="0"/>
          <w:divBdr>
            <w:top w:val="none" w:sz="0" w:space="0" w:color="auto"/>
            <w:left w:val="none" w:sz="0" w:space="0" w:color="auto"/>
            <w:bottom w:val="none" w:sz="0" w:space="0" w:color="auto"/>
            <w:right w:val="none" w:sz="0" w:space="0" w:color="auto"/>
          </w:divBdr>
          <w:divsChild>
            <w:div w:id="1705134634">
              <w:marLeft w:val="0"/>
              <w:marRight w:val="0"/>
              <w:marTop w:val="0"/>
              <w:marBottom w:val="0"/>
              <w:divBdr>
                <w:top w:val="none" w:sz="0" w:space="0" w:color="auto"/>
                <w:left w:val="none" w:sz="0" w:space="0" w:color="auto"/>
                <w:bottom w:val="none" w:sz="0" w:space="0" w:color="auto"/>
                <w:right w:val="none" w:sz="0" w:space="0" w:color="auto"/>
              </w:divBdr>
              <w:divsChild>
                <w:div w:id="1757247586">
                  <w:marLeft w:val="0"/>
                  <w:marRight w:val="0"/>
                  <w:marTop w:val="0"/>
                  <w:marBottom w:val="0"/>
                  <w:divBdr>
                    <w:top w:val="none" w:sz="0" w:space="0" w:color="auto"/>
                    <w:left w:val="none" w:sz="0" w:space="0" w:color="auto"/>
                    <w:bottom w:val="none" w:sz="0" w:space="0" w:color="auto"/>
                    <w:right w:val="none" w:sz="0" w:space="0" w:color="auto"/>
                  </w:divBdr>
                  <w:divsChild>
                    <w:div w:id="1500542740">
                      <w:marLeft w:val="0"/>
                      <w:marRight w:val="150"/>
                      <w:marTop w:val="0"/>
                      <w:marBottom w:val="0"/>
                      <w:divBdr>
                        <w:top w:val="none" w:sz="0" w:space="0" w:color="auto"/>
                        <w:left w:val="none" w:sz="0" w:space="0" w:color="auto"/>
                        <w:bottom w:val="none" w:sz="0" w:space="0" w:color="auto"/>
                        <w:right w:val="none" w:sz="0" w:space="0" w:color="auto"/>
                      </w:divBdr>
                      <w:divsChild>
                        <w:div w:id="1943410575">
                          <w:marLeft w:val="0"/>
                          <w:marRight w:val="0"/>
                          <w:marTop w:val="0"/>
                          <w:marBottom w:val="0"/>
                          <w:divBdr>
                            <w:top w:val="none" w:sz="0" w:space="0" w:color="auto"/>
                            <w:left w:val="none" w:sz="0" w:space="0" w:color="auto"/>
                            <w:bottom w:val="none" w:sz="0" w:space="0" w:color="auto"/>
                            <w:right w:val="none" w:sz="0" w:space="0" w:color="auto"/>
                          </w:divBdr>
                        </w:div>
                      </w:divsChild>
                    </w:div>
                    <w:div w:id="15275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7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4965577">
      <w:bodyDiv w:val="1"/>
      <w:marLeft w:val="0"/>
      <w:marRight w:val="0"/>
      <w:marTop w:val="0"/>
      <w:marBottom w:val="0"/>
      <w:divBdr>
        <w:top w:val="none" w:sz="0" w:space="0" w:color="auto"/>
        <w:left w:val="none" w:sz="0" w:space="0" w:color="auto"/>
        <w:bottom w:val="none" w:sz="0" w:space="0" w:color="auto"/>
        <w:right w:val="none" w:sz="0" w:space="0" w:color="auto"/>
      </w:divBdr>
    </w:div>
    <w:div w:id="336007965">
      <w:bodyDiv w:val="1"/>
      <w:marLeft w:val="0"/>
      <w:marRight w:val="0"/>
      <w:marTop w:val="0"/>
      <w:marBottom w:val="0"/>
      <w:divBdr>
        <w:top w:val="none" w:sz="0" w:space="0" w:color="auto"/>
        <w:left w:val="none" w:sz="0" w:space="0" w:color="auto"/>
        <w:bottom w:val="none" w:sz="0" w:space="0" w:color="auto"/>
        <w:right w:val="none" w:sz="0" w:space="0" w:color="auto"/>
      </w:divBdr>
    </w:div>
    <w:div w:id="338628271">
      <w:bodyDiv w:val="1"/>
      <w:marLeft w:val="0"/>
      <w:marRight w:val="0"/>
      <w:marTop w:val="0"/>
      <w:marBottom w:val="0"/>
      <w:divBdr>
        <w:top w:val="none" w:sz="0" w:space="0" w:color="auto"/>
        <w:left w:val="none" w:sz="0" w:space="0" w:color="auto"/>
        <w:bottom w:val="none" w:sz="0" w:space="0" w:color="auto"/>
        <w:right w:val="none" w:sz="0" w:space="0" w:color="auto"/>
      </w:divBdr>
    </w:div>
    <w:div w:id="338628566">
      <w:bodyDiv w:val="1"/>
      <w:marLeft w:val="0"/>
      <w:marRight w:val="0"/>
      <w:marTop w:val="0"/>
      <w:marBottom w:val="0"/>
      <w:divBdr>
        <w:top w:val="none" w:sz="0" w:space="0" w:color="auto"/>
        <w:left w:val="none" w:sz="0" w:space="0" w:color="auto"/>
        <w:bottom w:val="none" w:sz="0" w:space="0" w:color="auto"/>
        <w:right w:val="none" w:sz="0" w:space="0" w:color="auto"/>
      </w:divBdr>
    </w:div>
    <w:div w:id="338889272">
      <w:bodyDiv w:val="1"/>
      <w:marLeft w:val="0"/>
      <w:marRight w:val="0"/>
      <w:marTop w:val="0"/>
      <w:marBottom w:val="0"/>
      <w:divBdr>
        <w:top w:val="none" w:sz="0" w:space="0" w:color="auto"/>
        <w:left w:val="none" w:sz="0" w:space="0" w:color="auto"/>
        <w:bottom w:val="none" w:sz="0" w:space="0" w:color="auto"/>
        <w:right w:val="none" w:sz="0" w:space="0" w:color="auto"/>
      </w:divBdr>
    </w:div>
    <w:div w:id="339626561">
      <w:bodyDiv w:val="1"/>
      <w:marLeft w:val="0"/>
      <w:marRight w:val="0"/>
      <w:marTop w:val="0"/>
      <w:marBottom w:val="0"/>
      <w:divBdr>
        <w:top w:val="none" w:sz="0" w:space="0" w:color="auto"/>
        <w:left w:val="none" w:sz="0" w:space="0" w:color="auto"/>
        <w:bottom w:val="none" w:sz="0" w:space="0" w:color="auto"/>
        <w:right w:val="none" w:sz="0" w:space="0" w:color="auto"/>
      </w:divBdr>
    </w:div>
    <w:div w:id="343173036">
      <w:bodyDiv w:val="1"/>
      <w:marLeft w:val="0"/>
      <w:marRight w:val="0"/>
      <w:marTop w:val="0"/>
      <w:marBottom w:val="0"/>
      <w:divBdr>
        <w:top w:val="none" w:sz="0" w:space="0" w:color="auto"/>
        <w:left w:val="none" w:sz="0" w:space="0" w:color="auto"/>
        <w:bottom w:val="none" w:sz="0" w:space="0" w:color="auto"/>
        <w:right w:val="none" w:sz="0" w:space="0" w:color="auto"/>
      </w:divBdr>
    </w:div>
    <w:div w:id="347567111">
      <w:bodyDiv w:val="1"/>
      <w:marLeft w:val="0"/>
      <w:marRight w:val="0"/>
      <w:marTop w:val="0"/>
      <w:marBottom w:val="0"/>
      <w:divBdr>
        <w:top w:val="none" w:sz="0" w:space="0" w:color="auto"/>
        <w:left w:val="none" w:sz="0" w:space="0" w:color="auto"/>
        <w:bottom w:val="none" w:sz="0" w:space="0" w:color="auto"/>
        <w:right w:val="none" w:sz="0" w:space="0" w:color="auto"/>
      </w:divBdr>
    </w:div>
    <w:div w:id="351421584">
      <w:bodyDiv w:val="1"/>
      <w:marLeft w:val="0"/>
      <w:marRight w:val="0"/>
      <w:marTop w:val="0"/>
      <w:marBottom w:val="0"/>
      <w:divBdr>
        <w:top w:val="none" w:sz="0" w:space="0" w:color="auto"/>
        <w:left w:val="none" w:sz="0" w:space="0" w:color="auto"/>
        <w:bottom w:val="none" w:sz="0" w:space="0" w:color="auto"/>
        <w:right w:val="none" w:sz="0" w:space="0" w:color="auto"/>
      </w:divBdr>
    </w:div>
    <w:div w:id="352001654">
      <w:bodyDiv w:val="1"/>
      <w:marLeft w:val="0"/>
      <w:marRight w:val="0"/>
      <w:marTop w:val="0"/>
      <w:marBottom w:val="0"/>
      <w:divBdr>
        <w:top w:val="none" w:sz="0" w:space="0" w:color="auto"/>
        <w:left w:val="none" w:sz="0" w:space="0" w:color="auto"/>
        <w:bottom w:val="none" w:sz="0" w:space="0" w:color="auto"/>
        <w:right w:val="none" w:sz="0" w:space="0" w:color="auto"/>
      </w:divBdr>
    </w:div>
    <w:div w:id="353457015">
      <w:bodyDiv w:val="1"/>
      <w:marLeft w:val="0"/>
      <w:marRight w:val="0"/>
      <w:marTop w:val="0"/>
      <w:marBottom w:val="0"/>
      <w:divBdr>
        <w:top w:val="none" w:sz="0" w:space="0" w:color="auto"/>
        <w:left w:val="none" w:sz="0" w:space="0" w:color="auto"/>
        <w:bottom w:val="none" w:sz="0" w:space="0" w:color="auto"/>
        <w:right w:val="none" w:sz="0" w:space="0" w:color="auto"/>
      </w:divBdr>
    </w:div>
    <w:div w:id="353969946">
      <w:bodyDiv w:val="1"/>
      <w:marLeft w:val="0"/>
      <w:marRight w:val="0"/>
      <w:marTop w:val="0"/>
      <w:marBottom w:val="0"/>
      <w:divBdr>
        <w:top w:val="none" w:sz="0" w:space="0" w:color="auto"/>
        <w:left w:val="none" w:sz="0" w:space="0" w:color="auto"/>
        <w:bottom w:val="none" w:sz="0" w:space="0" w:color="auto"/>
        <w:right w:val="none" w:sz="0" w:space="0" w:color="auto"/>
      </w:divBdr>
    </w:div>
    <w:div w:id="354700549">
      <w:bodyDiv w:val="1"/>
      <w:marLeft w:val="0"/>
      <w:marRight w:val="0"/>
      <w:marTop w:val="0"/>
      <w:marBottom w:val="0"/>
      <w:divBdr>
        <w:top w:val="none" w:sz="0" w:space="0" w:color="auto"/>
        <w:left w:val="none" w:sz="0" w:space="0" w:color="auto"/>
        <w:bottom w:val="none" w:sz="0" w:space="0" w:color="auto"/>
        <w:right w:val="none" w:sz="0" w:space="0" w:color="auto"/>
      </w:divBdr>
      <w:divsChild>
        <w:div w:id="239561859">
          <w:marLeft w:val="0"/>
          <w:marRight w:val="0"/>
          <w:marTop w:val="0"/>
          <w:marBottom w:val="0"/>
          <w:divBdr>
            <w:top w:val="none" w:sz="0" w:space="0" w:color="auto"/>
            <w:left w:val="none" w:sz="0" w:space="0" w:color="auto"/>
            <w:bottom w:val="none" w:sz="0" w:space="0" w:color="auto"/>
            <w:right w:val="none" w:sz="0" w:space="0" w:color="auto"/>
          </w:divBdr>
        </w:div>
        <w:div w:id="380636993">
          <w:marLeft w:val="0"/>
          <w:marRight w:val="0"/>
          <w:marTop w:val="0"/>
          <w:marBottom w:val="0"/>
          <w:divBdr>
            <w:top w:val="none" w:sz="0" w:space="0" w:color="auto"/>
            <w:left w:val="none" w:sz="0" w:space="0" w:color="auto"/>
            <w:bottom w:val="none" w:sz="0" w:space="0" w:color="auto"/>
            <w:right w:val="none" w:sz="0" w:space="0" w:color="auto"/>
          </w:divBdr>
        </w:div>
        <w:div w:id="951132510">
          <w:marLeft w:val="0"/>
          <w:marRight w:val="0"/>
          <w:marTop w:val="0"/>
          <w:marBottom w:val="0"/>
          <w:divBdr>
            <w:top w:val="none" w:sz="0" w:space="0" w:color="auto"/>
            <w:left w:val="none" w:sz="0" w:space="0" w:color="auto"/>
            <w:bottom w:val="none" w:sz="0" w:space="0" w:color="auto"/>
            <w:right w:val="none" w:sz="0" w:space="0" w:color="auto"/>
          </w:divBdr>
        </w:div>
      </w:divsChild>
    </w:div>
    <w:div w:id="355497007">
      <w:bodyDiv w:val="1"/>
      <w:marLeft w:val="0"/>
      <w:marRight w:val="0"/>
      <w:marTop w:val="0"/>
      <w:marBottom w:val="0"/>
      <w:divBdr>
        <w:top w:val="none" w:sz="0" w:space="0" w:color="auto"/>
        <w:left w:val="none" w:sz="0" w:space="0" w:color="auto"/>
        <w:bottom w:val="none" w:sz="0" w:space="0" w:color="auto"/>
        <w:right w:val="none" w:sz="0" w:space="0" w:color="auto"/>
      </w:divBdr>
    </w:div>
    <w:div w:id="357584488">
      <w:bodyDiv w:val="1"/>
      <w:marLeft w:val="0"/>
      <w:marRight w:val="0"/>
      <w:marTop w:val="0"/>
      <w:marBottom w:val="0"/>
      <w:divBdr>
        <w:top w:val="none" w:sz="0" w:space="0" w:color="auto"/>
        <w:left w:val="none" w:sz="0" w:space="0" w:color="auto"/>
        <w:bottom w:val="none" w:sz="0" w:space="0" w:color="auto"/>
        <w:right w:val="none" w:sz="0" w:space="0" w:color="auto"/>
      </w:divBdr>
    </w:div>
    <w:div w:id="366493298">
      <w:bodyDiv w:val="1"/>
      <w:marLeft w:val="0"/>
      <w:marRight w:val="0"/>
      <w:marTop w:val="0"/>
      <w:marBottom w:val="0"/>
      <w:divBdr>
        <w:top w:val="none" w:sz="0" w:space="0" w:color="auto"/>
        <w:left w:val="none" w:sz="0" w:space="0" w:color="auto"/>
        <w:bottom w:val="none" w:sz="0" w:space="0" w:color="auto"/>
        <w:right w:val="none" w:sz="0" w:space="0" w:color="auto"/>
      </w:divBdr>
    </w:div>
    <w:div w:id="367491484">
      <w:bodyDiv w:val="1"/>
      <w:marLeft w:val="0"/>
      <w:marRight w:val="0"/>
      <w:marTop w:val="0"/>
      <w:marBottom w:val="0"/>
      <w:divBdr>
        <w:top w:val="none" w:sz="0" w:space="0" w:color="auto"/>
        <w:left w:val="none" w:sz="0" w:space="0" w:color="auto"/>
        <w:bottom w:val="none" w:sz="0" w:space="0" w:color="auto"/>
        <w:right w:val="none" w:sz="0" w:space="0" w:color="auto"/>
      </w:divBdr>
    </w:div>
    <w:div w:id="369766271">
      <w:bodyDiv w:val="1"/>
      <w:marLeft w:val="0"/>
      <w:marRight w:val="0"/>
      <w:marTop w:val="0"/>
      <w:marBottom w:val="0"/>
      <w:divBdr>
        <w:top w:val="none" w:sz="0" w:space="0" w:color="auto"/>
        <w:left w:val="none" w:sz="0" w:space="0" w:color="auto"/>
        <w:bottom w:val="none" w:sz="0" w:space="0" w:color="auto"/>
        <w:right w:val="none" w:sz="0" w:space="0" w:color="auto"/>
      </w:divBdr>
    </w:div>
    <w:div w:id="376122653">
      <w:bodyDiv w:val="1"/>
      <w:marLeft w:val="0"/>
      <w:marRight w:val="0"/>
      <w:marTop w:val="0"/>
      <w:marBottom w:val="0"/>
      <w:divBdr>
        <w:top w:val="none" w:sz="0" w:space="0" w:color="auto"/>
        <w:left w:val="none" w:sz="0" w:space="0" w:color="auto"/>
        <w:bottom w:val="none" w:sz="0" w:space="0" w:color="auto"/>
        <w:right w:val="none" w:sz="0" w:space="0" w:color="auto"/>
      </w:divBdr>
    </w:div>
    <w:div w:id="380633158">
      <w:bodyDiv w:val="1"/>
      <w:marLeft w:val="0"/>
      <w:marRight w:val="0"/>
      <w:marTop w:val="0"/>
      <w:marBottom w:val="0"/>
      <w:divBdr>
        <w:top w:val="none" w:sz="0" w:space="0" w:color="auto"/>
        <w:left w:val="none" w:sz="0" w:space="0" w:color="auto"/>
        <w:bottom w:val="none" w:sz="0" w:space="0" w:color="auto"/>
        <w:right w:val="none" w:sz="0" w:space="0" w:color="auto"/>
      </w:divBdr>
    </w:div>
    <w:div w:id="385033317">
      <w:bodyDiv w:val="1"/>
      <w:marLeft w:val="0"/>
      <w:marRight w:val="0"/>
      <w:marTop w:val="0"/>
      <w:marBottom w:val="0"/>
      <w:divBdr>
        <w:top w:val="none" w:sz="0" w:space="0" w:color="auto"/>
        <w:left w:val="none" w:sz="0" w:space="0" w:color="auto"/>
        <w:bottom w:val="none" w:sz="0" w:space="0" w:color="auto"/>
        <w:right w:val="none" w:sz="0" w:space="0" w:color="auto"/>
      </w:divBdr>
    </w:div>
    <w:div w:id="387803531">
      <w:bodyDiv w:val="1"/>
      <w:marLeft w:val="0"/>
      <w:marRight w:val="0"/>
      <w:marTop w:val="0"/>
      <w:marBottom w:val="0"/>
      <w:divBdr>
        <w:top w:val="none" w:sz="0" w:space="0" w:color="auto"/>
        <w:left w:val="none" w:sz="0" w:space="0" w:color="auto"/>
        <w:bottom w:val="none" w:sz="0" w:space="0" w:color="auto"/>
        <w:right w:val="none" w:sz="0" w:space="0" w:color="auto"/>
      </w:divBdr>
    </w:div>
    <w:div w:id="388189378">
      <w:bodyDiv w:val="1"/>
      <w:marLeft w:val="0"/>
      <w:marRight w:val="0"/>
      <w:marTop w:val="0"/>
      <w:marBottom w:val="0"/>
      <w:divBdr>
        <w:top w:val="none" w:sz="0" w:space="0" w:color="auto"/>
        <w:left w:val="none" w:sz="0" w:space="0" w:color="auto"/>
        <w:bottom w:val="none" w:sz="0" w:space="0" w:color="auto"/>
        <w:right w:val="none" w:sz="0" w:space="0" w:color="auto"/>
      </w:divBdr>
    </w:div>
    <w:div w:id="388725777">
      <w:bodyDiv w:val="1"/>
      <w:marLeft w:val="0"/>
      <w:marRight w:val="0"/>
      <w:marTop w:val="0"/>
      <w:marBottom w:val="0"/>
      <w:divBdr>
        <w:top w:val="none" w:sz="0" w:space="0" w:color="auto"/>
        <w:left w:val="none" w:sz="0" w:space="0" w:color="auto"/>
        <w:bottom w:val="none" w:sz="0" w:space="0" w:color="auto"/>
        <w:right w:val="none" w:sz="0" w:space="0" w:color="auto"/>
      </w:divBdr>
    </w:div>
    <w:div w:id="388770973">
      <w:bodyDiv w:val="1"/>
      <w:marLeft w:val="0"/>
      <w:marRight w:val="0"/>
      <w:marTop w:val="0"/>
      <w:marBottom w:val="0"/>
      <w:divBdr>
        <w:top w:val="none" w:sz="0" w:space="0" w:color="auto"/>
        <w:left w:val="none" w:sz="0" w:space="0" w:color="auto"/>
        <w:bottom w:val="none" w:sz="0" w:space="0" w:color="auto"/>
        <w:right w:val="none" w:sz="0" w:space="0" w:color="auto"/>
      </w:divBdr>
    </w:div>
    <w:div w:id="393747776">
      <w:bodyDiv w:val="1"/>
      <w:marLeft w:val="0"/>
      <w:marRight w:val="0"/>
      <w:marTop w:val="0"/>
      <w:marBottom w:val="0"/>
      <w:divBdr>
        <w:top w:val="none" w:sz="0" w:space="0" w:color="auto"/>
        <w:left w:val="none" w:sz="0" w:space="0" w:color="auto"/>
        <w:bottom w:val="none" w:sz="0" w:space="0" w:color="auto"/>
        <w:right w:val="none" w:sz="0" w:space="0" w:color="auto"/>
      </w:divBdr>
    </w:div>
    <w:div w:id="398943442">
      <w:bodyDiv w:val="1"/>
      <w:marLeft w:val="0"/>
      <w:marRight w:val="0"/>
      <w:marTop w:val="0"/>
      <w:marBottom w:val="0"/>
      <w:divBdr>
        <w:top w:val="none" w:sz="0" w:space="0" w:color="auto"/>
        <w:left w:val="none" w:sz="0" w:space="0" w:color="auto"/>
        <w:bottom w:val="none" w:sz="0" w:space="0" w:color="auto"/>
        <w:right w:val="none" w:sz="0" w:space="0" w:color="auto"/>
      </w:divBdr>
    </w:div>
    <w:div w:id="400451527">
      <w:bodyDiv w:val="1"/>
      <w:marLeft w:val="0"/>
      <w:marRight w:val="0"/>
      <w:marTop w:val="0"/>
      <w:marBottom w:val="0"/>
      <w:divBdr>
        <w:top w:val="none" w:sz="0" w:space="0" w:color="auto"/>
        <w:left w:val="none" w:sz="0" w:space="0" w:color="auto"/>
        <w:bottom w:val="none" w:sz="0" w:space="0" w:color="auto"/>
        <w:right w:val="none" w:sz="0" w:space="0" w:color="auto"/>
      </w:divBdr>
    </w:div>
    <w:div w:id="401297842">
      <w:bodyDiv w:val="1"/>
      <w:marLeft w:val="0"/>
      <w:marRight w:val="0"/>
      <w:marTop w:val="0"/>
      <w:marBottom w:val="0"/>
      <w:divBdr>
        <w:top w:val="none" w:sz="0" w:space="0" w:color="auto"/>
        <w:left w:val="none" w:sz="0" w:space="0" w:color="auto"/>
        <w:bottom w:val="none" w:sz="0" w:space="0" w:color="auto"/>
        <w:right w:val="none" w:sz="0" w:space="0" w:color="auto"/>
      </w:divBdr>
    </w:div>
    <w:div w:id="401413451">
      <w:bodyDiv w:val="1"/>
      <w:marLeft w:val="0"/>
      <w:marRight w:val="0"/>
      <w:marTop w:val="0"/>
      <w:marBottom w:val="0"/>
      <w:divBdr>
        <w:top w:val="none" w:sz="0" w:space="0" w:color="auto"/>
        <w:left w:val="none" w:sz="0" w:space="0" w:color="auto"/>
        <w:bottom w:val="none" w:sz="0" w:space="0" w:color="auto"/>
        <w:right w:val="none" w:sz="0" w:space="0" w:color="auto"/>
      </w:divBdr>
    </w:div>
    <w:div w:id="402676828">
      <w:bodyDiv w:val="1"/>
      <w:marLeft w:val="0"/>
      <w:marRight w:val="0"/>
      <w:marTop w:val="0"/>
      <w:marBottom w:val="0"/>
      <w:divBdr>
        <w:top w:val="none" w:sz="0" w:space="0" w:color="auto"/>
        <w:left w:val="none" w:sz="0" w:space="0" w:color="auto"/>
        <w:bottom w:val="none" w:sz="0" w:space="0" w:color="auto"/>
        <w:right w:val="none" w:sz="0" w:space="0" w:color="auto"/>
      </w:divBdr>
      <w:divsChild>
        <w:div w:id="1280456725">
          <w:marLeft w:val="0"/>
          <w:marRight w:val="0"/>
          <w:marTop w:val="0"/>
          <w:marBottom w:val="0"/>
          <w:divBdr>
            <w:top w:val="none" w:sz="0" w:space="0" w:color="auto"/>
            <w:left w:val="none" w:sz="0" w:space="0" w:color="auto"/>
            <w:bottom w:val="none" w:sz="0" w:space="0" w:color="auto"/>
            <w:right w:val="none" w:sz="0" w:space="0" w:color="auto"/>
          </w:divBdr>
          <w:divsChild>
            <w:div w:id="1925994894">
              <w:marLeft w:val="0"/>
              <w:marRight w:val="0"/>
              <w:marTop w:val="0"/>
              <w:marBottom w:val="0"/>
              <w:divBdr>
                <w:top w:val="none" w:sz="0" w:space="0" w:color="auto"/>
                <w:left w:val="none" w:sz="0" w:space="0" w:color="auto"/>
                <w:bottom w:val="none" w:sz="0" w:space="0" w:color="auto"/>
                <w:right w:val="none" w:sz="0" w:space="0" w:color="auto"/>
              </w:divBdr>
              <w:divsChild>
                <w:div w:id="17437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4342">
      <w:bodyDiv w:val="1"/>
      <w:marLeft w:val="0"/>
      <w:marRight w:val="0"/>
      <w:marTop w:val="0"/>
      <w:marBottom w:val="0"/>
      <w:divBdr>
        <w:top w:val="none" w:sz="0" w:space="0" w:color="auto"/>
        <w:left w:val="none" w:sz="0" w:space="0" w:color="auto"/>
        <w:bottom w:val="none" w:sz="0" w:space="0" w:color="auto"/>
        <w:right w:val="none" w:sz="0" w:space="0" w:color="auto"/>
      </w:divBdr>
      <w:divsChild>
        <w:div w:id="372193096">
          <w:marLeft w:val="0"/>
          <w:marRight w:val="0"/>
          <w:marTop w:val="0"/>
          <w:marBottom w:val="210"/>
          <w:divBdr>
            <w:top w:val="none" w:sz="0" w:space="0" w:color="auto"/>
            <w:left w:val="none" w:sz="0" w:space="0" w:color="auto"/>
            <w:bottom w:val="none" w:sz="0" w:space="0" w:color="auto"/>
            <w:right w:val="none" w:sz="0" w:space="0" w:color="auto"/>
          </w:divBdr>
        </w:div>
        <w:div w:id="1912542130">
          <w:marLeft w:val="0"/>
          <w:marRight w:val="0"/>
          <w:marTop w:val="0"/>
          <w:marBottom w:val="105"/>
          <w:divBdr>
            <w:top w:val="none" w:sz="0" w:space="0" w:color="auto"/>
            <w:left w:val="none" w:sz="0" w:space="0" w:color="auto"/>
            <w:bottom w:val="none" w:sz="0" w:space="0" w:color="auto"/>
            <w:right w:val="none" w:sz="0" w:space="0" w:color="auto"/>
          </w:divBdr>
          <w:divsChild>
            <w:div w:id="1389380311">
              <w:marLeft w:val="0"/>
              <w:marRight w:val="0"/>
              <w:marTop w:val="0"/>
              <w:marBottom w:val="0"/>
              <w:divBdr>
                <w:top w:val="none" w:sz="0" w:space="0" w:color="auto"/>
                <w:left w:val="none" w:sz="0" w:space="0" w:color="auto"/>
                <w:bottom w:val="none" w:sz="0" w:space="0" w:color="auto"/>
                <w:right w:val="none" w:sz="0" w:space="0" w:color="auto"/>
              </w:divBdr>
            </w:div>
            <w:div w:id="1481730999">
              <w:marLeft w:val="0"/>
              <w:marRight w:val="0"/>
              <w:marTop w:val="0"/>
              <w:marBottom w:val="0"/>
              <w:divBdr>
                <w:top w:val="none" w:sz="0" w:space="0" w:color="auto"/>
                <w:left w:val="none" w:sz="0" w:space="0" w:color="auto"/>
                <w:bottom w:val="none" w:sz="0" w:space="0" w:color="auto"/>
                <w:right w:val="none" w:sz="0" w:space="0" w:color="auto"/>
              </w:divBdr>
            </w:div>
          </w:divsChild>
        </w:div>
        <w:div w:id="20937340">
          <w:marLeft w:val="0"/>
          <w:marRight w:val="0"/>
          <w:marTop w:val="0"/>
          <w:marBottom w:val="105"/>
          <w:divBdr>
            <w:top w:val="none" w:sz="0" w:space="0" w:color="auto"/>
            <w:left w:val="none" w:sz="0" w:space="0" w:color="auto"/>
            <w:bottom w:val="none" w:sz="0" w:space="0" w:color="auto"/>
            <w:right w:val="none" w:sz="0" w:space="0" w:color="auto"/>
          </w:divBdr>
          <w:divsChild>
            <w:div w:id="418253423">
              <w:marLeft w:val="0"/>
              <w:marRight w:val="0"/>
              <w:marTop w:val="0"/>
              <w:marBottom w:val="0"/>
              <w:divBdr>
                <w:top w:val="none" w:sz="0" w:space="0" w:color="auto"/>
                <w:left w:val="none" w:sz="0" w:space="0" w:color="auto"/>
                <w:bottom w:val="none" w:sz="0" w:space="0" w:color="auto"/>
                <w:right w:val="none" w:sz="0" w:space="0" w:color="auto"/>
              </w:divBdr>
            </w:div>
            <w:div w:id="15405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6862">
      <w:bodyDiv w:val="1"/>
      <w:marLeft w:val="0"/>
      <w:marRight w:val="0"/>
      <w:marTop w:val="0"/>
      <w:marBottom w:val="0"/>
      <w:divBdr>
        <w:top w:val="none" w:sz="0" w:space="0" w:color="auto"/>
        <w:left w:val="none" w:sz="0" w:space="0" w:color="auto"/>
        <w:bottom w:val="none" w:sz="0" w:space="0" w:color="auto"/>
        <w:right w:val="none" w:sz="0" w:space="0" w:color="auto"/>
      </w:divBdr>
      <w:divsChild>
        <w:div w:id="2070301238">
          <w:marLeft w:val="0"/>
          <w:marRight w:val="0"/>
          <w:marTop w:val="0"/>
          <w:marBottom w:val="450"/>
          <w:divBdr>
            <w:top w:val="none" w:sz="0" w:space="0" w:color="auto"/>
            <w:left w:val="none" w:sz="0" w:space="0" w:color="auto"/>
            <w:bottom w:val="none" w:sz="0" w:space="0" w:color="auto"/>
            <w:right w:val="none" w:sz="0" w:space="0" w:color="auto"/>
          </w:divBdr>
          <w:divsChild>
            <w:div w:id="173766888">
              <w:marLeft w:val="0"/>
              <w:marRight w:val="0"/>
              <w:marTop w:val="225"/>
              <w:marBottom w:val="0"/>
              <w:divBdr>
                <w:top w:val="none" w:sz="0" w:space="0" w:color="auto"/>
                <w:left w:val="none" w:sz="0" w:space="0" w:color="auto"/>
                <w:bottom w:val="none" w:sz="0" w:space="0" w:color="auto"/>
                <w:right w:val="none" w:sz="0" w:space="0" w:color="auto"/>
              </w:divBdr>
            </w:div>
          </w:divsChild>
        </w:div>
        <w:div w:id="922180281">
          <w:marLeft w:val="0"/>
          <w:marRight w:val="0"/>
          <w:marTop w:val="0"/>
          <w:marBottom w:val="0"/>
          <w:divBdr>
            <w:top w:val="none" w:sz="0" w:space="0" w:color="auto"/>
            <w:left w:val="none" w:sz="0" w:space="0" w:color="auto"/>
            <w:bottom w:val="none" w:sz="0" w:space="0" w:color="auto"/>
            <w:right w:val="none" w:sz="0" w:space="0" w:color="auto"/>
          </w:divBdr>
          <w:divsChild>
            <w:div w:id="1567958517">
              <w:marLeft w:val="0"/>
              <w:marRight w:val="0"/>
              <w:marTop w:val="0"/>
              <w:marBottom w:val="0"/>
              <w:divBdr>
                <w:top w:val="none" w:sz="0" w:space="0" w:color="auto"/>
                <w:left w:val="none" w:sz="0" w:space="0" w:color="auto"/>
                <w:bottom w:val="none" w:sz="0" w:space="0" w:color="auto"/>
                <w:right w:val="none" w:sz="0" w:space="0" w:color="auto"/>
              </w:divBdr>
              <w:divsChild>
                <w:div w:id="4257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92861">
      <w:bodyDiv w:val="1"/>
      <w:marLeft w:val="0"/>
      <w:marRight w:val="0"/>
      <w:marTop w:val="0"/>
      <w:marBottom w:val="0"/>
      <w:divBdr>
        <w:top w:val="none" w:sz="0" w:space="0" w:color="auto"/>
        <w:left w:val="none" w:sz="0" w:space="0" w:color="auto"/>
        <w:bottom w:val="none" w:sz="0" w:space="0" w:color="auto"/>
        <w:right w:val="none" w:sz="0" w:space="0" w:color="auto"/>
      </w:divBdr>
      <w:divsChild>
        <w:div w:id="86119321">
          <w:marLeft w:val="0"/>
          <w:marRight w:val="0"/>
          <w:marTop w:val="0"/>
          <w:marBottom w:val="0"/>
          <w:divBdr>
            <w:top w:val="none" w:sz="0" w:space="0" w:color="auto"/>
            <w:left w:val="none" w:sz="0" w:space="0" w:color="auto"/>
            <w:bottom w:val="none" w:sz="0" w:space="0" w:color="auto"/>
            <w:right w:val="none" w:sz="0" w:space="0" w:color="auto"/>
          </w:divBdr>
        </w:div>
        <w:div w:id="2002611989">
          <w:marLeft w:val="0"/>
          <w:marRight w:val="0"/>
          <w:marTop w:val="0"/>
          <w:marBottom w:val="0"/>
          <w:divBdr>
            <w:top w:val="none" w:sz="0" w:space="0" w:color="auto"/>
            <w:left w:val="none" w:sz="0" w:space="0" w:color="auto"/>
            <w:bottom w:val="none" w:sz="0" w:space="0" w:color="auto"/>
            <w:right w:val="none" w:sz="0" w:space="0" w:color="auto"/>
          </w:divBdr>
          <w:divsChild>
            <w:div w:id="2029521764">
              <w:marLeft w:val="0"/>
              <w:marRight w:val="0"/>
              <w:marTop w:val="0"/>
              <w:marBottom w:val="0"/>
              <w:divBdr>
                <w:top w:val="none" w:sz="0" w:space="0" w:color="auto"/>
                <w:left w:val="none" w:sz="0" w:space="0" w:color="auto"/>
                <w:bottom w:val="none" w:sz="0" w:space="0" w:color="auto"/>
                <w:right w:val="none" w:sz="0" w:space="0" w:color="auto"/>
              </w:divBdr>
              <w:divsChild>
                <w:div w:id="18785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0128">
          <w:marLeft w:val="0"/>
          <w:marRight w:val="0"/>
          <w:marTop w:val="0"/>
          <w:marBottom w:val="0"/>
          <w:divBdr>
            <w:top w:val="none" w:sz="0" w:space="0" w:color="auto"/>
            <w:left w:val="none" w:sz="0" w:space="0" w:color="auto"/>
            <w:bottom w:val="none" w:sz="0" w:space="0" w:color="auto"/>
            <w:right w:val="none" w:sz="0" w:space="0" w:color="auto"/>
          </w:divBdr>
          <w:divsChild>
            <w:div w:id="527255872">
              <w:marLeft w:val="0"/>
              <w:marRight w:val="0"/>
              <w:marTop w:val="0"/>
              <w:marBottom w:val="0"/>
              <w:divBdr>
                <w:top w:val="none" w:sz="0" w:space="0" w:color="auto"/>
                <w:left w:val="none" w:sz="0" w:space="0" w:color="auto"/>
                <w:bottom w:val="none" w:sz="0" w:space="0" w:color="auto"/>
                <w:right w:val="none" w:sz="0" w:space="0" w:color="auto"/>
              </w:divBdr>
              <w:divsChild>
                <w:div w:id="4330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4483">
      <w:bodyDiv w:val="1"/>
      <w:marLeft w:val="0"/>
      <w:marRight w:val="0"/>
      <w:marTop w:val="0"/>
      <w:marBottom w:val="0"/>
      <w:divBdr>
        <w:top w:val="none" w:sz="0" w:space="0" w:color="auto"/>
        <w:left w:val="none" w:sz="0" w:space="0" w:color="auto"/>
        <w:bottom w:val="none" w:sz="0" w:space="0" w:color="auto"/>
        <w:right w:val="none" w:sz="0" w:space="0" w:color="auto"/>
      </w:divBdr>
    </w:div>
    <w:div w:id="413818660">
      <w:bodyDiv w:val="1"/>
      <w:marLeft w:val="0"/>
      <w:marRight w:val="0"/>
      <w:marTop w:val="0"/>
      <w:marBottom w:val="0"/>
      <w:divBdr>
        <w:top w:val="none" w:sz="0" w:space="0" w:color="auto"/>
        <w:left w:val="none" w:sz="0" w:space="0" w:color="auto"/>
        <w:bottom w:val="none" w:sz="0" w:space="0" w:color="auto"/>
        <w:right w:val="none" w:sz="0" w:space="0" w:color="auto"/>
      </w:divBdr>
    </w:div>
    <w:div w:id="415323560">
      <w:bodyDiv w:val="1"/>
      <w:marLeft w:val="0"/>
      <w:marRight w:val="0"/>
      <w:marTop w:val="0"/>
      <w:marBottom w:val="0"/>
      <w:divBdr>
        <w:top w:val="none" w:sz="0" w:space="0" w:color="auto"/>
        <w:left w:val="none" w:sz="0" w:space="0" w:color="auto"/>
        <w:bottom w:val="none" w:sz="0" w:space="0" w:color="auto"/>
        <w:right w:val="none" w:sz="0" w:space="0" w:color="auto"/>
      </w:divBdr>
    </w:div>
    <w:div w:id="417483356">
      <w:bodyDiv w:val="1"/>
      <w:marLeft w:val="0"/>
      <w:marRight w:val="0"/>
      <w:marTop w:val="0"/>
      <w:marBottom w:val="0"/>
      <w:divBdr>
        <w:top w:val="none" w:sz="0" w:space="0" w:color="auto"/>
        <w:left w:val="none" w:sz="0" w:space="0" w:color="auto"/>
        <w:bottom w:val="none" w:sz="0" w:space="0" w:color="auto"/>
        <w:right w:val="none" w:sz="0" w:space="0" w:color="auto"/>
      </w:divBdr>
      <w:divsChild>
        <w:div w:id="1328363286">
          <w:marLeft w:val="300"/>
          <w:marRight w:val="300"/>
          <w:marTop w:val="0"/>
          <w:marBottom w:val="150"/>
          <w:divBdr>
            <w:top w:val="none" w:sz="0" w:space="0" w:color="auto"/>
            <w:left w:val="none" w:sz="0" w:space="0" w:color="auto"/>
            <w:bottom w:val="none" w:sz="0" w:space="0" w:color="auto"/>
            <w:right w:val="none" w:sz="0" w:space="0" w:color="auto"/>
          </w:divBdr>
        </w:div>
        <w:div w:id="422919079">
          <w:marLeft w:val="300"/>
          <w:marRight w:val="300"/>
          <w:marTop w:val="0"/>
          <w:marBottom w:val="0"/>
          <w:divBdr>
            <w:top w:val="none" w:sz="0" w:space="0" w:color="auto"/>
            <w:left w:val="none" w:sz="0" w:space="0" w:color="auto"/>
            <w:bottom w:val="none" w:sz="0" w:space="0" w:color="auto"/>
            <w:right w:val="none" w:sz="0" w:space="0" w:color="auto"/>
          </w:divBdr>
          <w:divsChild>
            <w:div w:id="1246500145">
              <w:marLeft w:val="0"/>
              <w:marRight w:val="0"/>
              <w:marTop w:val="0"/>
              <w:marBottom w:val="0"/>
              <w:divBdr>
                <w:top w:val="none" w:sz="0" w:space="0" w:color="auto"/>
                <w:left w:val="none" w:sz="0" w:space="0" w:color="auto"/>
                <w:bottom w:val="none" w:sz="0" w:space="0" w:color="auto"/>
                <w:right w:val="none" w:sz="0" w:space="0" w:color="auto"/>
              </w:divBdr>
              <w:divsChild>
                <w:div w:id="1665933566">
                  <w:marLeft w:val="0"/>
                  <w:marRight w:val="0"/>
                  <w:marTop w:val="0"/>
                  <w:marBottom w:val="0"/>
                  <w:divBdr>
                    <w:top w:val="none" w:sz="0" w:space="0" w:color="auto"/>
                    <w:left w:val="none" w:sz="0" w:space="0" w:color="auto"/>
                    <w:bottom w:val="none" w:sz="0" w:space="0" w:color="auto"/>
                    <w:right w:val="none" w:sz="0" w:space="0" w:color="auto"/>
                  </w:divBdr>
                </w:div>
                <w:div w:id="1732148231">
                  <w:marLeft w:val="0"/>
                  <w:marRight w:val="0"/>
                  <w:marTop w:val="0"/>
                  <w:marBottom w:val="0"/>
                  <w:divBdr>
                    <w:top w:val="single" w:sz="2" w:space="0" w:color="auto"/>
                    <w:left w:val="single" w:sz="2" w:space="0" w:color="auto"/>
                    <w:bottom w:val="single" w:sz="2" w:space="0" w:color="auto"/>
                    <w:right w:val="single" w:sz="2" w:space="0" w:color="auto"/>
                  </w:divBdr>
                  <w:divsChild>
                    <w:div w:id="693463801">
                      <w:marLeft w:val="0"/>
                      <w:marRight w:val="0"/>
                      <w:marTop w:val="0"/>
                      <w:marBottom w:val="0"/>
                      <w:divBdr>
                        <w:top w:val="none" w:sz="0" w:space="0" w:color="auto"/>
                        <w:left w:val="none" w:sz="0" w:space="0" w:color="auto"/>
                        <w:bottom w:val="none" w:sz="0" w:space="0" w:color="auto"/>
                        <w:right w:val="none" w:sz="0" w:space="0" w:color="auto"/>
                      </w:divBdr>
                      <w:divsChild>
                        <w:div w:id="937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140354">
      <w:bodyDiv w:val="1"/>
      <w:marLeft w:val="0"/>
      <w:marRight w:val="0"/>
      <w:marTop w:val="0"/>
      <w:marBottom w:val="0"/>
      <w:divBdr>
        <w:top w:val="none" w:sz="0" w:space="0" w:color="auto"/>
        <w:left w:val="none" w:sz="0" w:space="0" w:color="auto"/>
        <w:bottom w:val="none" w:sz="0" w:space="0" w:color="auto"/>
        <w:right w:val="none" w:sz="0" w:space="0" w:color="auto"/>
      </w:divBdr>
    </w:div>
    <w:div w:id="418908043">
      <w:bodyDiv w:val="1"/>
      <w:marLeft w:val="0"/>
      <w:marRight w:val="0"/>
      <w:marTop w:val="0"/>
      <w:marBottom w:val="0"/>
      <w:divBdr>
        <w:top w:val="none" w:sz="0" w:space="0" w:color="auto"/>
        <w:left w:val="none" w:sz="0" w:space="0" w:color="auto"/>
        <w:bottom w:val="none" w:sz="0" w:space="0" w:color="auto"/>
        <w:right w:val="none" w:sz="0" w:space="0" w:color="auto"/>
      </w:divBdr>
    </w:div>
    <w:div w:id="422914689">
      <w:bodyDiv w:val="1"/>
      <w:marLeft w:val="0"/>
      <w:marRight w:val="0"/>
      <w:marTop w:val="0"/>
      <w:marBottom w:val="0"/>
      <w:divBdr>
        <w:top w:val="none" w:sz="0" w:space="0" w:color="auto"/>
        <w:left w:val="none" w:sz="0" w:space="0" w:color="auto"/>
        <w:bottom w:val="none" w:sz="0" w:space="0" w:color="auto"/>
        <w:right w:val="none" w:sz="0" w:space="0" w:color="auto"/>
      </w:divBdr>
    </w:div>
    <w:div w:id="423109003">
      <w:bodyDiv w:val="1"/>
      <w:marLeft w:val="0"/>
      <w:marRight w:val="0"/>
      <w:marTop w:val="0"/>
      <w:marBottom w:val="0"/>
      <w:divBdr>
        <w:top w:val="none" w:sz="0" w:space="0" w:color="auto"/>
        <w:left w:val="none" w:sz="0" w:space="0" w:color="auto"/>
        <w:bottom w:val="none" w:sz="0" w:space="0" w:color="auto"/>
        <w:right w:val="none" w:sz="0" w:space="0" w:color="auto"/>
      </w:divBdr>
    </w:div>
    <w:div w:id="426972285">
      <w:bodyDiv w:val="1"/>
      <w:marLeft w:val="0"/>
      <w:marRight w:val="0"/>
      <w:marTop w:val="0"/>
      <w:marBottom w:val="0"/>
      <w:divBdr>
        <w:top w:val="none" w:sz="0" w:space="0" w:color="auto"/>
        <w:left w:val="none" w:sz="0" w:space="0" w:color="auto"/>
        <w:bottom w:val="none" w:sz="0" w:space="0" w:color="auto"/>
        <w:right w:val="none" w:sz="0" w:space="0" w:color="auto"/>
      </w:divBdr>
    </w:div>
    <w:div w:id="427848007">
      <w:bodyDiv w:val="1"/>
      <w:marLeft w:val="0"/>
      <w:marRight w:val="0"/>
      <w:marTop w:val="0"/>
      <w:marBottom w:val="0"/>
      <w:divBdr>
        <w:top w:val="none" w:sz="0" w:space="0" w:color="auto"/>
        <w:left w:val="none" w:sz="0" w:space="0" w:color="auto"/>
        <w:bottom w:val="none" w:sz="0" w:space="0" w:color="auto"/>
        <w:right w:val="none" w:sz="0" w:space="0" w:color="auto"/>
      </w:divBdr>
    </w:div>
    <w:div w:id="428815147">
      <w:bodyDiv w:val="1"/>
      <w:marLeft w:val="0"/>
      <w:marRight w:val="0"/>
      <w:marTop w:val="0"/>
      <w:marBottom w:val="0"/>
      <w:divBdr>
        <w:top w:val="none" w:sz="0" w:space="0" w:color="auto"/>
        <w:left w:val="none" w:sz="0" w:space="0" w:color="auto"/>
        <w:bottom w:val="none" w:sz="0" w:space="0" w:color="auto"/>
        <w:right w:val="none" w:sz="0" w:space="0" w:color="auto"/>
      </w:divBdr>
    </w:div>
    <w:div w:id="430661500">
      <w:bodyDiv w:val="1"/>
      <w:marLeft w:val="0"/>
      <w:marRight w:val="0"/>
      <w:marTop w:val="0"/>
      <w:marBottom w:val="0"/>
      <w:divBdr>
        <w:top w:val="none" w:sz="0" w:space="0" w:color="auto"/>
        <w:left w:val="none" w:sz="0" w:space="0" w:color="auto"/>
        <w:bottom w:val="none" w:sz="0" w:space="0" w:color="auto"/>
        <w:right w:val="none" w:sz="0" w:space="0" w:color="auto"/>
      </w:divBdr>
    </w:div>
    <w:div w:id="431172152">
      <w:bodyDiv w:val="1"/>
      <w:marLeft w:val="0"/>
      <w:marRight w:val="0"/>
      <w:marTop w:val="0"/>
      <w:marBottom w:val="0"/>
      <w:divBdr>
        <w:top w:val="none" w:sz="0" w:space="0" w:color="auto"/>
        <w:left w:val="none" w:sz="0" w:space="0" w:color="auto"/>
        <w:bottom w:val="none" w:sz="0" w:space="0" w:color="auto"/>
        <w:right w:val="none" w:sz="0" w:space="0" w:color="auto"/>
      </w:divBdr>
      <w:divsChild>
        <w:div w:id="1913155574">
          <w:marLeft w:val="0"/>
          <w:marRight w:val="0"/>
          <w:marTop w:val="0"/>
          <w:marBottom w:val="0"/>
          <w:divBdr>
            <w:top w:val="none" w:sz="0" w:space="0" w:color="auto"/>
            <w:left w:val="none" w:sz="0" w:space="0" w:color="auto"/>
            <w:bottom w:val="none" w:sz="0" w:space="0" w:color="auto"/>
            <w:right w:val="none" w:sz="0" w:space="0" w:color="auto"/>
          </w:divBdr>
          <w:divsChild>
            <w:div w:id="1837190650">
              <w:marLeft w:val="0"/>
              <w:marRight w:val="0"/>
              <w:marTop w:val="210"/>
              <w:marBottom w:val="0"/>
              <w:divBdr>
                <w:top w:val="none" w:sz="0" w:space="0" w:color="auto"/>
                <w:left w:val="none" w:sz="0" w:space="0" w:color="auto"/>
                <w:bottom w:val="none" w:sz="0" w:space="0" w:color="auto"/>
                <w:right w:val="none" w:sz="0" w:space="0" w:color="auto"/>
              </w:divBdr>
            </w:div>
            <w:div w:id="1709915030">
              <w:marLeft w:val="0"/>
              <w:marRight w:val="0"/>
              <w:marTop w:val="0"/>
              <w:marBottom w:val="0"/>
              <w:divBdr>
                <w:top w:val="none" w:sz="0" w:space="0" w:color="auto"/>
                <w:left w:val="none" w:sz="0" w:space="0" w:color="auto"/>
                <w:bottom w:val="none" w:sz="0" w:space="0" w:color="auto"/>
                <w:right w:val="none" w:sz="0" w:space="0" w:color="auto"/>
              </w:divBdr>
              <w:divsChild>
                <w:div w:id="41104921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49493363">
          <w:marLeft w:val="0"/>
          <w:marRight w:val="0"/>
          <w:marTop w:val="0"/>
          <w:marBottom w:val="0"/>
          <w:divBdr>
            <w:top w:val="none" w:sz="0" w:space="0" w:color="auto"/>
            <w:left w:val="none" w:sz="0" w:space="0" w:color="auto"/>
            <w:bottom w:val="none" w:sz="0" w:space="0" w:color="auto"/>
            <w:right w:val="none" w:sz="0" w:space="0" w:color="auto"/>
          </w:divBdr>
          <w:divsChild>
            <w:div w:id="1319961637">
              <w:marLeft w:val="0"/>
              <w:marRight w:val="0"/>
              <w:marTop w:val="210"/>
              <w:marBottom w:val="0"/>
              <w:divBdr>
                <w:top w:val="none" w:sz="0" w:space="0" w:color="auto"/>
                <w:left w:val="none" w:sz="0" w:space="0" w:color="auto"/>
                <w:bottom w:val="none" w:sz="0" w:space="0" w:color="auto"/>
                <w:right w:val="none" w:sz="0" w:space="0" w:color="auto"/>
              </w:divBdr>
            </w:div>
            <w:div w:id="2026515372">
              <w:marLeft w:val="0"/>
              <w:marRight w:val="0"/>
              <w:marTop w:val="0"/>
              <w:marBottom w:val="0"/>
              <w:divBdr>
                <w:top w:val="none" w:sz="0" w:space="0" w:color="auto"/>
                <w:left w:val="none" w:sz="0" w:space="0" w:color="auto"/>
                <w:bottom w:val="none" w:sz="0" w:space="0" w:color="auto"/>
                <w:right w:val="none" w:sz="0" w:space="0" w:color="auto"/>
              </w:divBdr>
              <w:divsChild>
                <w:div w:id="662730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39059879">
          <w:marLeft w:val="0"/>
          <w:marRight w:val="0"/>
          <w:marTop w:val="0"/>
          <w:marBottom w:val="0"/>
          <w:divBdr>
            <w:top w:val="none" w:sz="0" w:space="0" w:color="auto"/>
            <w:left w:val="none" w:sz="0" w:space="0" w:color="auto"/>
            <w:bottom w:val="none" w:sz="0" w:space="0" w:color="auto"/>
            <w:right w:val="none" w:sz="0" w:space="0" w:color="auto"/>
          </w:divBdr>
          <w:divsChild>
            <w:div w:id="696271287">
              <w:marLeft w:val="0"/>
              <w:marRight w:val="0"/>
              <w:marTop w:val="210"/>
              <w:marBottom w:val="0"/>
              <w:divBdr>
                <w:top w:val="none" w:sz="0" w:space="0" w:color="auto"/>
                <w:left w:val="none" w:sz="0" w:space="0" w:color="auto"/>
                <w:bottom w:val="none" w:sz="0" w:space="0" w:color="auto"/>
                <w:right w:val="none" w:sz="0" w:space="0" w:color="auto"/>
              </w:divBdr>
            </w:div>
            <w:div w:id="1507817043">
              <w:marLeft w:val="0"/>
              <w:marRight w:val="0"/>
              <w:marTop w:val="0"/>
              <w:marBottom w:val="0"/>
              <w:divBdr>
                <w:top w:val="none" w:sz="0" w:space="0" w:color="auto"/>
                <w:left w:val="none" w:sz="0" w:space="0" w:color="auto"/>
                <w:bottom w:val="none" w:sz="0" w:space="0" w:color="auto"/>
                <w:right w:val="none" w:sz="0" w:space="0" w:color="auto"/>
              </w:divBdr>
              <w:divsChild>
                <w:div w:id="42645982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33287511">
      <w:bodyDiv w:val="1"/>
      <w:marLeft w:val="0"/>
      <w:marRight w:val="0"/>
      <w:marTop w:val="0"/>
      <w:marBottom w:val="0"/>
      <w:divBdr>
        <w:top w:val="none" w:sz="0" w:space="0" w:color="auto"/>
        <w:left w:val="none" w:sz="0" w:space="0" w:color="auto"/>
        <w:bottom w:val="none" w:sz="0" w:space="0" w:color="auto"/>
        <w:right w:val="none" w:sz="0" w:space="0" w:color="auto"/>
      </w:divBdr>
    </w:div>
    <w:div w:id="434600780">
      <w:bodyDiv w:val="1"/>
      <w:marLeft w:val="0"/>
      <w:marRight w:val="0"/>
      <w:marTop w:val="0"/>
      <w:marBottom w:val="0"/>
      <w:divBdr>
        <w:top w:val="none" w:sz="0" w:space="0" w:color="auto"/>
        <w:left w:val="none" w:sz="0" w:space="0" w:color="auto"/>
        <w:bottom w:val="none" w:sz="0" w:space="0" w:color="auto"/>
        <w:right w:val="none" w:sz="0" w:space="0" w:color="auto"/>
      </w:divBdr>
    </w:div>
    <w:div w:id="434717553">
      <w:bodyDiv w:val="1"/>
      <w:marLeft w:val="0"/>
      <w:marRight w:val="0"/>
      <w:marTop w:val="0"/>
      <w:marBottom w:val="0"/>
      <w:divBdr>
        <w:top w:val="none" w:sz="0" w:space="0" w:color="auto"/>
        <w:left w:val="none" w:sz="0" w:space="0" w:color="auto"/>
        <w:bottom w:val="none" w:sz="0" w:space="0" w:color="auto"/>
        <w:right w:val="none" w:sz="0" w:space="0" w:color="auto"/>
      </w:divBdr>
      <w:divsChild>
        <w:div w:id="1685328335">
          <w:marLeft w:val="0"/>
          <w:marRight w:val="0"/>
          <w:marTop w:val="0"/>
          <w:marBottom w:val="0"/>
          <w:divBdr>
            <w:top w:val="none" w:sz="0" w:space="0" w:color="auto"/>
            <w:left w:val="none" w:sz="0" w:space="0" w:color="auto"/>
            <w:bottom w:val="none" w:sz="0" w:space="0" w:color="auto"/>
            <w:right w:val="none" w:sz="0" w:space="0" w:color="auto"/>
          </w:divBdr>
        </w:div>
        <w:div w:id="1188786700">
          <w:marLeft w:val="0"/>
          <w:marRight w:val="0"/>
          <w:marTop w:val="0"/>
          <w:marBottom w:val="0"/>
          <w:divBdr>
            <w:top w:val="none" w:sz="0" w:space="0" w:color="auto"/>
            <w:left w:val="none" w:sz="0" w:space="0" w:color="auto"/>
            <w:bottom w:val="none" w:sz="0" w:space="0" w:color="auto"/>
            <w:right w:val="none" w:sz="0" w:space="0" w:color="auto"/>
          </w:divBdr>
        </w:div>
        <w:div w:id="1534879708">
          <w:marLeft w:val="0"/>
          <w:marRight w:val="0"/>
          <w:marTop w:val="0"/>
          <w:marBottom w:val="0"/>
          <w:divBdr>
            <w:top w:val="none" w:sz="0" w:space="0" w:color="auto"/>
            <w:left w:val="none" w:sz="0" w:space="0" w:color="auto"/>
            <w:bottom w:val="none" w:sz="0" w:space="0" w:color="auto"/>
            <w:right w:val="none" w:sz="0" w:space="0" w:color="auto"/>
          </w:divBdr>
        </w:div>
        <w:div w:id="247424855">
          <w:marLeft w:val="0"/>
          <w:marRight w:val="0"/>
          <w:marTop w:val="0"/>
          <w:marBottom w:val="0"/>
          <w:divBdr>
            <w:top w:val="none" w:sz="0" w:space="0" w:color="auto"/>
            <w:left w:val="none" w:sz="0" w:space="0" w:color="auto"/>
            <w:bottom w:val="none" w:sz="0" w:space="0" w:color="auto"/>
            <w:right w:val="none" w:sz="0" w:space="0" w:color="auto"/>
          </w:divBdr>
        </w:div>
        <w:div w:id="445124496">
          <w:marLeft w:val="0"/>
          <w:marRight w:val="0"/>
          <w:marTop w:val="0"/>
          <w:marBottom w:val="0"/>
          <w:divBdr>
            <w:top w:val="none" w:sz="0" w:space="0" w:color="auto"/>
            <w:left w:val="none" w:sz="0" w:space="0" w:color="auto"/>
            <w:bottom w:val="none" w:sz="0" w:space="0" w:color="auto"/>
            <w:right w:val="none" w:sz="0" w:space="0" w:color="auto"/>
          </w:divBdr>
        </w:div>
        <w:div w:id="465440073">
          <w:marLeft w:val="0"/>
          <w:marRight w:val="0"/>
          <w:marTop w:val="0"/>
          <w:marBottom w:val="0"/>
          <w:divBdr>
            <w:top w:val="none" w:sz="0" w:space="0" w:color="auto"/>
            <w:left w:val="none" w:sz="0" w:space="0" w:color="auto"/>
            <w:bottom w:val="none" w:sz="0" w:space="0" w:color="auto"/>
            <w:right w:val="none" w:sz="0" w:space="0" w:color="auto"/>
          </w:divBdr>
        </w:div>
        <w:div w:id="1086540466">
          <w:marLeft w:val="0"/>
          <w:marRight w:val="0"/>
          <w:marTop w:val="0"/>
          <w:marBottom w:val="0"/>
          <w:divBdr>
            <w:top w:val="none" w:sz="0" w:space="0" w:color="auto"/>
            <w:left w:val="none" w:sz="0" w:space="0" w:color="auto"/>
            <w:bottom w:val="none" w:sz="0" w:space="0" w:color="auto"/>
            <w:right w:val="none" w:sz="0" w:space="0" w:color="auto"/>
          </w:divBdr>
        </w:div>
        <w:div w:id="936402670">
          <w:marLeft w:val="0"/>
          <w:marRight w:val="0"/>
          <w:marTop w:val="0"/>
          <w:marBottom w:val="0"/>
          <w:divBdr>
            <w:top w:val="none" w:sz="0" w:space="0" w:color="auto"/>
            <w:left w:val="none" w:sz="0" w:space="0" w:color="auto"/>
            <w:bottom w:val="none" w:sz="0" w:space="0" w:color="auto"/>
            <w:right w:val="none" w:sz="0" w:space="0" w:color="auto"/>
          </w:divBdr>
        </w:div>
        <w:div w:id="1997881013">
          <w:marLeft w:val="0"/>
          <w:marRight w:val="0"/>
          <w:marTop w:val="0"/>
          <w:marBottom w:val="0"/>
          <w:divBdr>
            <w:top w:val="none" w:sz="0" w:space="0" w:color="auto"/>
            <w:left w:val="none" w:sz="0" w:space="0" w:color="auto"/>
            <w:bottom w:val="none" w:sz="0" w:space="0" w:color="auto"/>
            <w:right w:val="none" w:sz="0" w:space="0" w:color="auto"/>
          </w:divBdr>
        </w:div>
        <w:div w:id="1134909287">
          <w:marLeft w:val="0"/>
          <w:marRight w:val="0"/>
          <w:marTop w:val="0"/>
          <w:marBottom w:val="0"/>
          <w:divBdr>
            <w:top w:val="none" w:sz="0" w:space="0" w:color="auto"/>
            <w:left w:val="none" w:sz="0" w:space="0" w:color="auto"/>
            <w:bottom w:val="none" w:sz="0" w:space="0" w:color="auto"/>
            <w:right w:val="none" w:sz="0" w:space="0" w:color="auto"/>
          </w:divBdr>
        </w:div>
        <w:div w:id="861017891">
          <w:marLeft w:val="0"/>
          <w:marRight w:val="0"/>
          <w:marTop w:val="0"/>
          <w:marBottom w:val="0"/>
          <w:divBdr>
            <w:top w:val="none" w:sz="0" w:space="0" w:color="auto"/>
            <w:left w:val="none" w:sz="0" w:space="0" w:color="auto"/>
            <w:bottom w:val="none" w:sz="0" w:space="0" w:color="auto"/>
            <w:right w:val="none" w:sz="0" w:space="0" w:color="auto"/>
          </w:divBdr>
        </w:div>
        <w:div w:id="586378505">
          <w:marLeft w:val="0"/>
          <w:marRight w:val="0"/>
          <w:marTop w:val="0"/>
          <w:marBottom w:val="0"/>
          <w:divBdr>
            <w:top w:val="none" w:sz="0" w:space="0" w:color="auto"/>
            <w:left w:val="none" w:sz="0" w:space="0" w:color="auto"/>
            <w:bottom w:val="none" w:sz="0" w:space="0" w:color="auto"/>
            <w:right w:val="none" w:sz="0" w:space="0" w:color="auto"/>
          </w:divBdr>
        </w:div>
        <w:div w:id="391344273">
          <w:marLeft w:val="0"/>
          <w:marRight w:val="0"/>
          <w:marTop w:val="0"/>
          <w:marBottom w:val="0"/>
          <w:divBdr>
            <w:top w:val="none" w:sz="0" w:space="0" w:color="auto"/>
            <w:left w:val="none" w:sz="0" w:space="0" w:color="auto"/>
            <w:bottom w:val="none" w:sz="0" w:space="0" w:color="auto"/>
            <w:right w:val="none" w:sz="0" w:space="0" w:color="auto"/>
          </w:divBdr>
        </w:div>
        <w:div w:id="496921897">
          <w:marLeft w:val="0"/>
          <w:marRight w:val="0"/>
          <w:marTop w:val="0"/>
          <w:marBottom w:val="0"/>
          <w:divBdr>
            <w:top w:val="none" w:sz="0" w:space="0" w:color="auto"/>
            <w:left w:val="none" w:sz="0" w:space="0" w:color="auto"/>
            <w:bottom w:val="none" w:sz="0" w:space="0" w:color="auto"/>
            <w:right w:val="none" w:sz="0" w:space="0" w:color="auto"/>
          </w:divBdr>
        </w:div>
        <w:div w:id="1526792869">
          <w:marLeft w:val="0"/>
          <w:marRight w:val="0"/>
          <w:marTop w:val="0"/>
          <w:marBottom w:val="0"/>
          <w:divBdr>
            <w:top w:val="none" w:sz="0" w:space="0" w:color="auto"/>
            <w:left w:val="none" w:sz="0" w:space="0" w:color="auto"/>
            <w:bottom w:val="none" w:sz="0" w:space="0" w:color="auto"/>
            <w:right w:val="none" w:sz="0" w:space="0" w:color="auto"/>
          </w:divBdr>
        </w:div>
        <w:div w:id="1999308151">
          <w:marLeft w:val="0"/>
          <w:marRight w:val="0"/>
          <w:marTop w:val="0"/>
          <w:marBottom w:val="0"/>
          <w:divBdr>
            <w:top w:val="none" w:sz="0" w:space="0" w:color="auto"/>
            <w:left w:val="none" w:sz="0" w:space="0" w:color="auto"/>
            <w:bottom w:val="none" w:sz="0" w:space="0" w:color="auto"/>
            <w:right w:val="none" w:sz="0" w:space="0" w:color="auto"/>
          </w:divBdr>
        </w:div>
        <w:div w:id="968586142">
          <w:marLeft w:val="0"/>
          <w:marRight w:val="0"/>
          <w:marTop w:val="0"/>
          <w:marBottom w:val="0"/>
          <w:divBdr>
            <w:top w:val="none" w:sz="0" w:space="0" w:color="auto"/>
            <w:left w:val="none" w:sz="0" w:space="0" w:color="auto"/>
            <w:bottom w:val="none" w:sz="0" w:space="0" w:color="auto"/>
            <w:right w:val="none" w:sz="0" w:space="0" w:color="auto"/>
          </w:divBdr>
        </w:div>
        <w:div w:id="341906197">
          <w:marLeft w:val="0"/>
          <w:marRight w:val="0"/>
          <w:marTop w:val="0"/>
          <w:marBottom w:val="0"/>
          <w:divBdr>
            <w:top w:val="none" w:sz="0" w:space="0" w:color="auto"/>
            <w:left w:val="none" w:sz="0" w:space="0" w:color="auto"/>
            <w:bottom w:val="none" w:sz="0" w:space="0" w:color="auto"/>
            <w:right w:val="none" w:sz="0" w:space="0" w:color="auto"/>
          </w:divBdr>
        </w:div>
        <w:div w:id="493106525">
          <w:marLeft w:val="0"/>
          <w:marRight w:val="0"/>
          <w:marTop w:val="0"/>
          <w:marBottom w:val="0"/>
          <w:divBdr>
            <w:top w:val="none" w:sz="0" w:space="0" w:color="auto"/>
            <w:left w:val="none" w:sz="0" w:space="0" w:color="auto"/>
            <w:bottom w:val="none" w:sz="0" w:space="0" w:color="auto"/>
            <w:right w:val="none" w:sz="0" w:space="0" w:color="auto"/>
          </w:divBdr>
        </w:div>
        <w:div w:id="1475222244">
          <w:marLeft w:val="0"/>
          <w:marRight w:val="0"/>
          <w:marTop w:val="0"/>
          <w:marBottom w:val="0"/>
          <w:divBdr>
            <w:top w:val="none" w:sz="0" w:space="0" w:color="auto"/>
            <w:left w:val="none" w:sz="0" w:space="0" w:color="auto"/>
            <w:bottom w:val="none" w:sz="0" w:space="0" w:color="auto"/>
            <w:right w:val="none" w:sz="0" w:space="0" w:color="auto"/>
          </w:divBdr>
        </w:div>
        <w:div w:id="570581571">
          <w:marLeft w:val="0"/>
          <w:marRight w:val="0"/>
          <w:marTop w:val="0"/>
          <w:marBottom w:val="0"/>
          <w:divBdr>
            <w:top w:val="none" w:sz="0" w:space="0" w:color="auto"/>
            <w:left w:val="none" w:sz="0" w:space="0" w:color="auto"/>
            <w:bottom w:val="none" w:sz="0" w:space="0" w:color="auto"/>
            <w:right w:val="none" w:sz="0" w:space="0" w:color="auto"/>
          </w:divBdr>
        </w:div>
        <w:div w:id="982471358">
          <w:marLeft w:val="0"/>
          <w:marRight w:val="0"/>
          <w:marTop w:val="0"/>
          <w:marBottom w:val="0"/>
          <w:divBdr>
            <w:top w:val="none" w:sz="0" w:space="0" w:color="auto"/>
            <w:left w:val="none" w:sz="0" w:space="0" w:color="auto"/>
            <w:bottom w:val="none" w:sz="0" w:space="0" w:color="auto"/>
            <w:right w:val="none" w:sz="0" w:space="0" w:color="auto"/>
          </w:divBdr>
        </w:div>
        <w:div w:id="1440679152">
          <w:marLeft w:val="0"/>
          <w:marRight w:val="0"/>
          <w:marTop w:val="0"/>
          <w:marBottom w:val="0"/>
          <w:divBdr>
            <w:top w:val="none" w:sz="0" w:space="0" w:color="auto"/>
            <w:left w:val="none" w:sz="0" w:space="0" w:color="auto"/>
            <w:bottom w:val="none" w:sz="0" w:space="0" w:color="auto"/>
            <w:right w:val="none" w:sz="0" w:space="0" w:color="auto"/>
          </w:divBdr>
        </w:div>
        <w:div w:id="1759131003">
          <w:marLeft w:val="0"/>
          <w:marRight w:val="0"/>
          <w:marTop w:val="0"/>
          <w:marBottom w:val="0"/>
          <w:divBdr>
            <w:top w:val="none" w:sz="0" w:space="0" w:color="auto"/>
            <w:left w:val="none" w:sz="0" w:space="0" w:color="auto"/>
            <w:bottom w:val="none" w:sz="0" w:space="0" w:color="auto"/>
            <w:right w:val="none" w:sz="0" w:space="0" w:color="auto"/>
          </w:divBdr>
        </w:div>
        <w:div w:id="1019233184">
          <w:marLeft w:val="0"/>
          <w:marRight w:val="0"/>
          <w:marTop w:val="0"/>
          <w:marBottom w:val="0"/>
          <w:divBdr>
            <w:top w:val="none" w:sz="0" w:space="0" w:color="auto"/>
            <w:left w:val="none" w:sz="0" w:space="0" w:color="auto"/>
            <w:bottom w:val="none" w:sz="0" w:space="0" w:color="auto"/>
            <w:right w:val="none" w:sz="0" w:space="0" w:color="auto"/>
          </w:divBdr>
        </w:div>
        <w:div w:id="4718781">
          <w:marLeft w:val="0"/>
          <w:marRight w:val="0"/>
          <w:marTop w:val="0"/>
          <w:marBottom w:val="0"/>
          <w:divBdr>
            <w:top w:val="none" w:sz="0" w:space="0" w:color="auto"/>
            <w:left w:val="none" w:sz="0" w:space="0" w:color="auto"/>
            <w:bottom w:val="none" w:sz="0" w:space="0" w:color="auto"/>
            <w:right w:val="none" w:sz="0" w:space="0" w:color="auto"/>
          </w:divBdr>
        </w:div>
        <w:div w:id="1391029402">
          <w:marLeft w:val="0"/>
          <w:marRight w:val="0"/>
          <w:marTop w:val="0"/>
          <w:marBottom w:val="0"/>
          <w:divBdr>
            <w:top w:val="none" w:sz="0" w:space="0" w:color="auto"/>
            <w:left w:val="none" w:sz="0" w:space="0" w:color="auto"/>
            <w:bottom w:val="none" w:sz="0" w:space="0" w:color="auto"/>
            <w:right w:val="none" w:sz="0" w:space="0" w:color="auto"/>
          </w:divBdr>
        </w:div>
        <w:div w:id="160706426">
          <w:marLeft w:val="0"/>
          <w:marRight w:val="0"/>
          <w:marTop w:val="0"/>
          <w:marBottom w:val="0"/>
          <w:divBdr>
            <w:top w:val="none" w:sz="0" w:space="0" w:color="auto"/>
            <w:left w:val="none" w:sz="0" w:space="0" w:color="auto"/>
            <w:bottom w:val="none" w:sz="0" w:space="0" w:color="auto"/>
            <w:right w:val="none" w:sz="0" w:space="0" w:color="auto"/>
          </w:divBdr>
        </w:div>
        <w:div w:id="1604075849">
          <w:marLeft w:val="0"/>
          <w:marRight w:val="0"/>
          <w:marTop w:val="0"/>
          <w:marBottom w:val="0"/>
          <w:divBdr>
            <w:top w:val="none" w:sz="0" w:space="0" w:color="auto"/>
            <w:left w:val="none" w:sz="0" w:space="0" w:color="auto"/>
            <w:bottom w:val="none" w:sz="0" w:space="0" w:color="auto"/>
            <w:right w:val="none" w:sz="0" w:space="0" w:color="auto"/>
          </w:divBdr>
        </w:div>
      </w:divsChild>
    </w:div>
    <w:div w:id="436172041">
      <w:bodyDiv w:val="1"/>
      <w:marLeft w:val="0"/>
      <w:marRight w:val="0"/>
      <w:marTop w:val="0"/>
      <w:marBottom w:val="0"/>
      <w:divBdr>
        <w:top w:val="none" w:sz="0" w:space="0" w:color="auto"/>
        <w:left w:val="none" w:sz="0" w:space="0" w:color="auto"/>
        <w:bottom w:val="none" w:sz="0" w:space="0" w:color="auto"/>
        <w:right w:val="none" w:sz="0" w:space="0" w:color="auto"/>
      </w:divBdr>
      <w:divsChild>
        <w:div w:id="1602059173">
          <w:marLeft w:val="0"/>
          <w:marRight w:val="0"/>
          <w:marTop w:val="0"/>
          <w:marBottom w:val="0"/>
          <w:divBdr>
            <w:top w:val="none" w:sz="0" w:space="0" w:color="auto"/>
            <w:left w:val="none" w:sz="0" w:space="0" w:color="auto"/>
            <w:bottom w:val="none" w:sz="0" w:space="0" w:color="auto"/>
            <w:right w:val="none" w:sz="0" w:space="0" w:color="auto"/>
          </w:divBdr>
          <w:divsChild>
            <w:div w:id="1868057397">
              <w:marLeft w:val="0"/>
              <w:marRight w:val="0"/>
              <w:marTop w:val="0"/>
              <w:marBottom w:val="0"/>
              <w:divBdr>
                <w:top w:val="none" w:sz="0" w:space="0" w:color="auto"/>
                <w:left w:val="none" w:sz="0" w:space="0" w:color="auto"/>
                <w:bottom w:val="none" w:sz="0" w:space="0" w:color="auto"/>
                <w:right w:val="none" w:sz="0" w:space="0" w:color="auto"/>
              </w:divBdr>
              <w:divsChild>
                <w:div w:id="1267300834">
                  <w:marLeft w:val="0"/>
                  <w:marRight w:val="0"/>
                  <w:marTop w:val="0"/>
                  <w:marBottom w:val="0"/>
                  <w:divBdr>
                    <w:top w:val="none" w:sz="0" w:space="0" w:color="auto"/>
                    <w:left w:val="none" w:sz="0" w:space="0" w:color="auto"/>
                    <w:bottom w:val="none" w:sz="0" w:space="0" w:color="auto"/>
                    <w:right w:val="none" w:sz="0" w:space="0" w:color="auto"/>
                  </w:divBdr>
                  <w:divsChild>
                    <w:div w:id="2214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0920">
          <w:marLeft w:val="0"/>
          <w:marRight w:val="0"/>
          <w:marTop w:val="0"/>
          <w:marBottom w:val="0"/>
          <w:divBdr>
            <w:top w:val="none" w:sz="0" w:space="0" w:color="auto"/>
            <w:left w:val="none" w:sz="0" w:space="0" w:color="auto"/>
            <w:bottom w:val="none" w:sz="0" w:space="0" w:color="auto"/>
            <w:right w:val="none" w:sz="0" w:space="0" w:color="auto"/>
          </w:divBdr>
          <w:divsChild>
            <w:div w:id="758864811">
              <w:marLeft w:val="0"/>
              <w:marRight w:val="0"/>
              <w:marTop w:val="0"/>
              <w:marBottom w:val="0"/>
              <w:divBdr>
                <w:top w:val="none" w:sz="0" w:space="0" w:color="auto"/>
                <w:left w:val="none" w:sz="0" w:space="0" w:color="auto"/>
                <w:bottom w:val="none" w:sz="0" w:space="0" w:color="auto"/>
                <w:right w:val="none" w:sz="0" w:space="0" w:color="auto"/>
              </w:divBdr>
              <w:divsChild>
                <w:div w:id="1084297388">
                  <w:marLeft w:val="0"/>
                  <w:marRight w:val="0"/>
                  <w:marTop w:val="0"/>
                  <w:marBottom w:val="0"/>
                  <w:divBdr>
                    <w:top w:val="none" w:sz="0" w:space="0" w:color="auto"/>
                    <w:left w:val="none" w:sz="0" w:space="0" w:color="auto"/>
                    <w:bottom w:val="none" w:sz="0" w:space="0" w:color="auto"/>
                    <w:right w:val="none" w:sz="0" w:space="0" w:color="auto"/>
                  </w:divBdr>
                  <w:divsChild>
                    <w:div w:id="677655207">
                      <w:marLeft w:val="0"/>
                      <w:marRight w:val="0"/>
                      <w:marTop w:val="0"/>
                      <w:marBottom w:val="0"/>
                      <w:divBdr>
                        <w:top w:val="none" w:sz="0" w:space="0" w:color="auto"/>
                        <w:left w:val="none" w:sz="0" w:space="0" w:color="auto"/>
                        <w:bottom w:val="none" w:sz="0" w:space="0" w:color="auto"/>
                        <w:right w:val="none" w:sz="0" w:space="0" w:color="auto"/>
                      </w:divBdr>
                      <w:divsChild>
                        <w:div w:id="1174800914">
                          <w:marLeft w:val="0"/>
                          <w:marRight w:val="0"/>
                          <w:marTop w:val="0"/>
                          <w:marBottom w:val="0"/>
                          <w:divBdr>
                            <w:top w:val="none" w:sz="0" w:space="0" w:color="auto"/>
                            <w:left w:val="none" w:sz="0" w:space="0" w:color="auto"/>
                            <w:bottom w:val="none" w:sz="0" w:space="0" w:color="auto"/>
                            <w:right w:val="none" w:sz="0" w:space="0" w:color="auto"/>
                          </w:divBdr>
                          <w:divsChild>
                            <w:div w:id="618531254">
                              <w:marLeft w:val="0"/>
                              <w:marRight w:val="0"/>
                              <w:marTop w:val="0"/>
                              <w:marBottom w:val="0"/>
                              <w:divBdr>
                                <w:top w:val="none" w:sz="0" w:space="0" w:color="auto"/>
                                <w:left w:val="none" w:sz="0" w:space="0" w:color="auto"/>
                                <w:bottom w:val="none" w:sz="0" w:space="0" w:color="auto"/>
                                <w:right w:val="none" w:sz="0" w:space="0" w:color="auto"/>
                              </w:divBdr>
                            </w:div>
                            <w:div w:id="251821597">
                              <w:marLeft w:val="0"/>
                              <w:marRight w:val="0"/>
                              <w:marTop w:val="210"/>
                              <w:marBottom w:val="0"/>
                              <w:divBdr>
                                <w:top w:val="none" w:sz="0" w:space="0" w:color="auto"/>
                                <w:left w:val="none" w:sz="0" w:space="0" w:color="auto"/>
                                <w:bottom w:val="none" w:sz="0" w:space="0" w:color="auto"/>
                                <w:right w:val="none" w:sz="0" w:space="0" w:color="auto"/>
                              </w:divBdr>
                            </w:div>
                          </w:divsChild>
                        </w:div>
                        <w:div w:id="1525820643">
                          <w:marLeft w:val="0"/>
                          <w:marRight w:val="0"/>
                          <w:marTop w:val="210"/>
                          <w:marBottom w:val="225"/>
                          <w:divBdr>
                            <w:top w:val="none" w:sz="0" w:space="0" w:color="auto"/>
                            <w:left w:val="none" w:sz="0" w:space="0" w:color="auto"/>
                            <w:bottom w:val="single" w:sz="6" w:space="11" w:color="000000"/>
                            <w:right w:val="none" w:sz="0" w:space="0" w:color="auto"/>
                          </w:divBdr>
                        </w:div>
                        <w:div w:id="341932508">
                          <w:marLeft w:val="0"/>
                          <w:marRight w:val="0"/>
                          <w:marTop w:val="0"/>
                          <w:marBottom w:val="0"/>
                          <w:divBdr>
                            <w:top w:val="none" w:sz="0" w:space="0" w:color="auto"/>
                            <w:left w:val="none" w:sz="0" w:space="0" w:color="auto"/>
                            <w:bottom w:val="none" w:sz="0" w:space="0" w:color="auto"/>
                            <w:right w:val="none" w:sz="0" w:space="0" w:color="auto"/>
                          </w:divBdr>
                          <w:divsChild>
                            <w:div w:id="1562518474">
                              <w:marLeft w:val="0"/>
                              <w:marRight w:val="0"/>
                              <w:marTop w:val="0"/>
                              <w:marBottom w:val="0"/>
                              <w:divBdr>
                                <w:top w:val="none" w:sz="0" w:space="0" w:color="auto"/>
                                <w:left w:val="none" w:sz="0" w:space="0" w:color="auto"/>
                                <w:bottom w:val="none" w:sz="0" w:space="0" w:color="auto"/>
                                <w:right w:val="none" w:sz="0" w:space="0" w:color="auto"/>
                              </w:divBdr>
                              <w:divsChild>
                                <w:div w:id="54206012">
                                  <w:marLeft w:val="0"/>
                                  <w:marRight w:val="0"/>
                                  <w:marTop w:val="0"/>
                                  <w:marBottom w:val="0"/>
                                  <w:divBdr>
                                    <w:top w:val="none" w:sz="0" w:space="0" w:color="auto"/>
                                    <w:left w:val="none" w:sz="0" w:space="0" w:color="auto"/>
                                    <w:bottom w:val="none" w:sz="0" w:space="0" w:color="auto"/>
                                    <w:right w:val="none" w:sz="0" w:space="0" w:color="auto"/>
                                  </w:divBdr>
                                </w:div>
                                <w:div w:id="23875078">
                                  <w:marLeft w:val="0"/>
                                  <w:marRight w:val="0"/>
                                  <w:marTop w:val="210"/>
                                  <w:marBottom w:val="0"/>
                                  <w:divBdr>
                                    <w:top w:val="none" w:sz="0" w:space="0" w:color="auto"/>
                                    <w:left w:val="none" w:sz="0" w:space="0" w:color="auto"/>
                                    <w:bottom w:val="none" w:sz="0" w:space="0" w:color="auto"/>
                                    <w:right w:val="none" w:sz="0" w:space="0" w:color="auto"/>
                                  </w:divBdr>
                                </w:div>
                              </w:divsChild>
                            </w:div>
                            <w:div w:id="1917977869">
                              <w:marLeft w:val="0"/>
                              <w:marRight w:val="0"/>
                              <w:marTop w:val="0"/>
                              <w:marBottom w:val="0"/>
                              <w:divBdr>
                                <w:top w:val="none" w:sz="0" w:space="0" w:color="auto"/>
                                <w:left w:val="none" w:sz="0" w:space="0" w:color="auto"/>
                                <w:bottom w:val="none" w:sz="0" w:space="0" w:color="auto"/>
                                <w:right w:val="none" w:sz="0" w:space="0" w:color="auto"/>
                              </w:divBdr>
                              <w:divsChild>
                                <w:div w:id="11343933">
                                  <w:marLeft w:val="0"/>
                                  <w:marRight w:val="0"/>
                                  <w:marTop w:val="0"/>
                                  <w:marBottom w:val="0"/>
                                  <w:divBdr>
                                    <w:top w:val="none" w:sz="0" w:space="0" w:color="auto"/>
                                    <w:left w:val="none" w:sz="0" w:space="0" w:color="auto"/>
                                    <w:bottom w:val="none" w:sz="0" w:space="0" w:color="auto"/>
                                    <w:right w:val="none" w:sz="0" w:space="0" w:color="auto"/>
                                  </w:divBdr>
                                </w:div>
                                <w:div w:id="2097434102">
                                  <w:marLeft w:val="0"/>
                                  <w:marRight w:val="0"/>
                                  <w:marTop w:val="210"/>
                                  <w:marBottom w:val="0"/>
                                  <w:divBdr>
                                    <w:top w:val="none" w:sz="0" w:space="0" w:color="auto"/>
                                    <w:left w:val="none" w:sz="0" w:space="0" w:color="auto"/>
                                    <w:bottom w:val="none" w:sz="0" w:space="0" w:color="auto"/>
                                    <w:right w:val="none" w:sz="0" w:space="0" w:color="auto"/>
                                  </w:divBdr>
                                </w:div>
                              </w:divsChild>
                            </w:div>
                            <w:div w:id="937254332">
                              <w:marLeft w:val="0"/>
                              <w:marRight w:val="0"/>
                              <w:marTop w:val="0"/>
                              <w:marBottom w:val="0"/>
                              <w:divBdr>
                                <w:top w:val="none" w:sz="0" w:space="0" w:color="auto"/>
                                <w:left w:val="none" w:sz="0" w:space="0" w:color="auto"/>
                                <w:bottom w:val="none" w:sz="0" w:space="0" w:color="auto"/>
                                <w:right w:val="none" w:sz="0" w:space="0" w:color="auto"/>
                              </w:divBdr>
                              <w:divsChild>
                                <w:div w:id="1569999011">
                                  <w:marLeft w:val="0"/>
                                  <w:marRight w:val="0"/>
                                  <w:marTop w:val="0"/>
                                  <w:marBottom w:val="0"/>
                                  <w:divBdr>
                                    <w:top w:val="none" w:sz="0" w:space="0" w:color="auto"/>
                                    <w:left w:val="none" w:sz="0" w:space="0" w:color="auto"/>
                                    <w:bottom w:val="none" w:sz="0" w:space="0" w:color="auto"/>
                                    <w:right w:val="none" w:sz="0" w:space="0" w:color="auto"/>
                                  </w:divBdr>
                                </w:div>
                                <w:div w:id="10034364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1098">
      <w:bodyDiv w:val="1"/>
      <w:marLeft w:val="0"/>
      <w:marRight w:val="0"/>
      <w:marTop w:val="0"/>
      <w:marBottom w:val="0"/>
      <w:divBdr>
        <w:top w:val="none" w:sz="0" w:space="0" w:color="auto"/>
        <w:left w:val="none" w:sz="0" w:space="0" w:color="auto"/>
        <w:bottom w:val="none" w:sz="0" w:space="0" w:color="auto"/>
        <w:right w:val="none" w:sz="0" w:space="0" w:color="auto"/>
      </w:divBdr>
      <w:divsChild>
        <w:div w:id="539903118">
          <w:marLeft w:val="0"/>
          <w:marRight w:val="0"/>
          <w:marTop w:val="0"/>
          <w:marBottom w:val="0"/>
          <w:divBdr>
            <w:top w:val="none" w:sz="0" w:space="0" w:color="auto"/>
            <w:left w:val="none" w:sz="0" w:space="0" w:color="auto"/>
            <w:bottom w:val="none" w:sz="0" w:space="0" w:color="auto"/>
            <w:right w:val="none" w:sz="0" w:space="0" w:color="auto"/>
          </w:divBdr>
          <w:divsChild>
            <w:div w:id="558320012">
              <w:marLeft w:val="0"/>
              <w:marRight w:val="0"/>
              <w:marTop w:val="0"/>
              <w:marBottom w:val="0"/>
              <w:divBdr>
                <w:top w:val="none" w:sz="0" w:space="0" w:color="auto"/>
                <w:left w:val="none" w:sz="0" w:space="0" w:color="auto"/>
                <w:bottom w:val="none" w:sz="0" w:space="0" w:color="auto"/>
                <w:right w:val="none" w:sz="0" w:space="0" w:color="auto"/>
              </w:divBdr>
              <w:divsChild>
                <w:div w:id="8810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8283">
      <w:bodyDiv w:val="1"/>
      <w:marLeft w:val="0"/>
      <w:marRight w:val="0"/>
      <w:marTop w:val="0"/>
      <w:marBottom w:val="0"/>
      <w:divBdr>
        <w:top w:val="none" w:sz="0" w:space="0" w:color="auto"/>
        <w:left w:val="none" w:sz="0" w:space="0" w:color="auto"/>
        <w:bottom w:val="none" w:sz="0" w:space="0" w:color="auto"/>
        <w:right w:val="none" w:sz="0" w:space="0" w:color="auto"/>
      </w:divBdr>
    </w:div>
    <w:div w:id="439684704">
      <w:bodyDiv w:val="1"/>
      <w:marLeft w:val="0"/>
      <w:marRight w:val="0"/>
      <w:marTop w:val="0"/>
      <w:marBottom w:val="0"/>
      <w:divBdr>
        <w:top w:val="none" w:sz="0" w:space="0" w:color="auto"/>
        <w:left w:val="none" w:sz="0" w:space="0" w:color="auto"/>
        <w:bottom w:val="none" w:sz="0" w:space="0" w:color="auto"/>
        <w:right w:val="none" w:sz="0" w:space="0" w:color="auto"/>
      </w:divBdr>
    </w:div>
    <w:div w:id="443430409">
      <w:bodyDiv w:val="1"/>
      <w:marLeft w:val="0"/>
      <w:marRight w:val="0"/>
      <w:marTop w:val="0"/>
      <w:marBottom w:val="0"/>
      <w:divBdr>
        <w:top w:val="none" w:sz="0" w:space="0" w:color="auto"/>
        <w:left w:val="none" w:sz="0" w:space="0" w:color="auto"/>
        <w:bottom w:val="none" w:sz="0" w:space="0" w:color="auto"/>
        <w:right w:val="none" w:sz="0" w:space="0" w:color="auto"/>
      </w:divBdr>
    </w:div>
    <w:div w:id="444734140">
      <w:bodyDiv w:val="1"/>
      <w:marLeft w:val="0"/>
      <w:marRight w:val="0"/>
      <w:marTop w:val="0"/>
      <w:marBottom w:val="0"/>
      <w:divBdr>
        <w:top w:val="none" w:sz="0" w:space="0" w:color="auto"/>
        <w:left w:val="none" w:sz="0" w:space="0" w:color="auto"/>
        <w:bottom w:val="none" w:sz="0" w:space="0" w:color="auto"/>
        <w:right w:val="none" w:sz="0" w:space="0" w:color="auto"/>
      </w:divBdr>
    </w:div>
    <w:div w:id="452132979">
      <w:bodyDiv w:val="1"/>
      <w:marLeft w:val="0"/>
      <w:marRight w:val="0"/>
      <w:marTop w:val="0"/>
      <w:marBottom w:val="0"/>
      <w:divBdr>
        <w:top w:val="none" w:sz="0" w:space="0" w:color="auto"/>
        <w:left w:val="none" w:sz="0" w:space="0" w:color="auto"/>
        <w:bottom w:val="none" w:sz="0" w:space="0" w:color="auto"/>
        <w:right w:val="none" w:sz="0" w:space="0" w:color="auto"/>
      </w:divBdr>
    </w:div>
    <w:div w:id="454759572">
      <w:bodyDiv w:val="1"/>
      <w:marLeft w:val="0"/>
      <w:marRight w:val="0"/>
      <w:marTop w:val="0"/>
      <w:marBottom w:val="0"/>
      <w:divBdr>
        <w:top w:val="none" w:sz="0" w:space="0" w:color="auto"/>
        <w:left w:val="none" w:sz="0" w:space="0" w:color="auto"/>
        <w:bottom w:val="none" w:sz="0" w:space="0" w:color="auto"/>
        <w:right w:val="none" w:sz="0" w:space="0" w:color="auto"/>
      </w:divBdr>
      <w:divsChild>
        <w:div w:id="1950970170">
          <w:marLeft w:val="0"/>
          <w:marRight w:val="0"/>
          <w:marTop w:val="0"/>
          <w:marBottom w:val="0"/>
          <w:divBdr>
            <w:top w:val="none" w:sz="0" w:space="0" w:color="auto"/>
            <w:left w:val="none" w:sz="0" w:space="0" w:color="auto"/>
            <w:bottom w:val="none" w:sz="0" w:space="0" w:color="auto"/>
            <w:right w:val="none" w:sz="0" w:space="0" w:color="auto"/>
          </w:divBdr>
          <w:divsChild>
            <w:div w:id="918952431">
              <w:marLeft w:val="0"/>
              <w:marRight w:val="0"/>
              <w:marTop w:val="750"/>
              <w:marBottom w:val="750"/>
              <w:divBdr>
                <w:top w:val="none" w:sz="0" w:space="0" w:color="auto"/>
                <w:left w:val="none" w:sz="0" w:space="0" w:color="auto"/>
                <w:bottom w:val="none" w:sz="0" w:space="0" w:color="auto"/>
                <w:right w:val="none" w:sz="0" w:space="0" w:color="auto"/>
              </w:divBdr>
            </w:div>
          </w:divsChild>
        </w:div>
        <w:div w:id="446780402">
          <w:marLeft w:val="0"/>
          <w:marRight w:val="0"/>
          <w:marTop w:val="0"/>
          <w:marBottom w:val="0"/>
          <w:divBdr>
            <w:top w:val="none" w:sz="0" w:space="0" w:color="auto"/>
            <w:left w:val="none" w:sz="0" w:space="0" w:color="auto"/>
            <w:bottom w:val="none" w:sz="0" w:space="0" w:color="auto"/>
            <w:right w:val="none" w:sz="0" w:space="0" w:color="auto"/>
          </w:divBdr>
          <w:divsChild>
            <w:div w:id="572593097">
              <w:marLeft w:val="0"/>
              <w:marRight w:val="0"/>
              <w:marTop w:val="0"/>
              <w:marBottom w:val="150"/>
              <w:divBdr>
                <w:top w:val="none" w:sz="0" w:space="0" w:color="auto"/>
                <w:left w:val="none" w:sz="0" w:space="0" w:color="auto"/>
                <w:bottom w:val="single" w:sz="12" w:space="8" w:color="E0E0E0"/>
                <w:right w:val="none" w:sz="0" w:space="0" w:color="auto"/>
              </w:divBdr>
            </w:div>
          </w:divsChild>
        </w:div>
      </w:divsChild>
    </w:div>
    <w:div w:id="465317742">
      <w:bodyDiv w:val="1"/>
      <w:marLeft w:val="0"/>
      <w:marRight w:val="0"/>
      <w:marTop w:val="0"/>
      <w:marBottom w:val="0"/>
      <w:divBdr>
        <w:top w:val="none" w:sz="0" w:space="0" w:color="auto"/>
        <w:left w:val="none" w:sz="0" w:space="0" w:color="auto"/>
        <w:bottom w:val="none" w:sz="0" w:space="0" w:color="auto"/>
        <w:right w:val="none" w:sz="0" w:space="0" w:color="auto"/>
      </w:divBdr>
      <w:divsChild>
        <w:div w:id="937371205">
          <w:marLeft w:val="0"/>
          <w:marRight w:val="0"/>
          <w:marTop w:val="0"/>
          <w:marBottom w:val="0"/>
          <w:divBdr>
            <w:top w:val="none" w:sz="0" w:space="0" w:color="auto"/>
            <w:left w:val="none" w:sz="0" w:space="0" w:color="auto"/>
            <w:bottom w:val="none" w:sz="0" w:space="0" w:color="auto"/>
            <w:right w:val="none" w:sz="0" w:space="0" w:color="auto"/>
          </w:divBdr>
          <w:divsChild>
            <w:div w:id="1472020281">
              <w:marLeft w:val="0"/>
              <w:marRight w:val="0"/>
              <w:marTop w:val="0"/>
              <w:marBottom w:val="0"/>
              <w:divBdr>
                <w:top w:val="none" w:sz="0" w:space="0" w:color="auto"/>
                <w:left w:val="none" w:sz="0" w:space="0" w:color="auto"/>
                <w:bottom w:val="none" w:sz="0" w:space="0" w:color="auto"/>
                <w:right w:val="none" w:sz="0" w:space="0" w:color="auto"/>
              </w:divBdr>
              <w:divsChild>
                <w:div w:id="389620655">
                  <w:marLeft w:val="0"/>
                  <w:marRight w:val="0"/>
                  <w:marTop w:val="0"/>
                  <w:marBottom w:val="0"/>
                  <w:divBdr>
                    <w:top w:val="none" w:sz="0" w:space="0" w:color="auto"/>
                    <w:left w:val="none" w:sz="0" w:space="0" w:color="auto"/>
                    <w:bottom w:val="none" w:sz="0" w:space="0" w:color="auto"/>
                    <w:right w:val="none" w:sz="0" w:space="0" w:color="auto"/>
                  </w:divBdr>
                </w:div>
                <w:div w:id="1794323589">
                  <w:marLeft w:val="0"/>
                  <w:marRight w:val="0"/>
                  <w:marTop w:val="0"/>
                  <w:marBottom w:val="0"/>
                  <w:divBdr>
                    <w:top w:val="none" w:sz="0" w:space="0" w:color="auto"/>
                    <w:left w:val="none" w:sz="0" w:space="0" w:color="auto"/>
                    <w:bottom w:val="none" w:sz="0" w:space="0" w:color="auto"/>
                    <w:right w:val="none" w:sz="0" w:space="0" w:color="auto"/>
                  </w:divBdr>
                  <w:divsChild>
                    <w:div w:id="2140681822">
                      <w:marLeft w:val="0"/>
                      <w:marRight w:val="0"/>
                      <w:marTop w:val="0"/>
                      <w:marBottom w:val="0"/>
                      <w:divBdr>
                        <w:top w:val="none" w:sz="0" w:space="0" w:color="auto"/>
                        <w:left w:val="none" w:sz="0" w:space="0" w:color="auto"/>
                        <w:bottom w:val="none" w:sz="0" w:space="0" w:color="auto"/>
                        <w:right w:val="none" w:sz="0" w:space="0" w:color="auto"/>
                      </w:divBdr>
                    </w:div>
                    <w:div w:id="15504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4438">
              <w:marLeft w:val="0"/>
              <w:marRight w:val="0"/>
              <w:marTop w:val="0"/>
              <w:marBottom w:val="150"/>
              <w:divBdr>
                <w:top w:val="none" w:sz="0" w:space="0" w:color="auto"/>
                <w:left w:val="none" w:sz="0" w:space="0" w:color="auto"/>
                <w:bottom w:val="none" w:sz="0" w:space="0" w:color="auto"/>
                <w:right w:val="none" w:sz="0" w:space="0" w:color="auto"/>
              </w:divBdr>
            </w:div>
          </w:divsChild>
        </w:div>
        <w:div w:id="460535118">
          <w:marLeft w:val="0"/>
          <w:marRight w:val="0"/>
          <w:marTop w:val="180"/>
          <w:marBottom w:val="180"/>
          <w:divBdr>
            <w:top w:val="none" w:sz="0" w:space="0" w:color="auto"/>
            <w:left w:val="none" w:sz="0" w:space="0" w:color="auto"/>
            <w:bottom w:val="none" w:sz="0" w:space="0" w:color="auto"/>
            <w:right w:val="none" w:sz="0" w:space="0" w:color="auto"/>
          </w:divBdr>
          <w:divsChild>
            <w:div w:id="1377051294">
              <w:marLeft w:val="0"/>
              <w:marRight w:val="0"/>
              <w:marTop w:val="0"/>
              <w:marBottom w:val="0"/>
              <w:divBdr>
                <w:top w:val="none" w:sz="0" w:space="0" w:color="auto"/>
                <w:left w:val="none" w:sz="0" w:space="0" w:color="auto"/>
                <w:bottom w:val="none" w:sz="0" w:space="0" w:color="auto"/>
                <w:right w:val="none" w:sz="0" w:space="0" w:color="auto"/>
              </w:divBdr>
              <w:divsChild>
                <w:div w:id="1294359864">
                  <w:marLeft w:val="0"/>
                  <w:marRight w:val="0"/>
                  <w:marTop w:val="0"/>
                  <w:marBottom w:val="0"/>
                  <w:divBdr>
                    <w:top w:val="none" w:sz="0" w:space="0" w:color="auto"/>
                    <w:left w:val="none" w:sz="0" w:space="0" w:color="auto"/>
                    <w:bottom w:val="none" w:sz="0" w:space="0" w:color="auto"/>
                    <w:right w:val="none" w:sz="0" w:space="0" w:color="auto"/>
                  </w:divBdr>
                  <w:divsChild>
                    <w:div w:id="12134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0496">
      <w:bodyDiv w:val="1"/>
      <w:marLeft w:val="0"/>
      <w:marRight w:val="0"/>
      <w:marTop w:val="0"/>
      <w:marBottom w:val="0"/>
      <w:divBdr>
        <w:top w:val="none" w:sz="0" w:space="0" w:color="auto"/>
        <w:left w:val="none" w:sz="0" w:space="0" w:color="auto"/>
        <w:bottom w:val="none" w:sz="0" w:space="0" w:color="auto"/>
        <w:right w:val="none" w:sz="0" w:space="0" w:color="auto"/>
      </w:divBdr>
    </w:div>
    <w:div w:id="469982014">
      <w:bodyDiv w:val="1"/>
      <w:marLeft w:val="0"/>
      <w:marRight w:val="0"/>
      <w:marTop w:val="0"/>
      <w:marBottom w:val="0"/>
      <w:divBdr>
        <w:top w:val="none" w:sz="0" w:space="0" w:color="auto"/>
        <w:left w:val="none" w:sz="0" w:space="0" w:color="auto"/>
        <w:bottom w:val="none" w:sz="0" w:space="0" w:color="auto"/>
        <w:right w:val="none" w:sz="0" w:space="0" w:color="auto"/>
      </w:divBdr>
      <w:divsChild>
        <w:div w:id="964234491">
          <w:marLeft w:val="0"/>
          <w:marRight w:val="0"/>
          <w:marTop w:val="0"/>
          <w:marBottom w:val="0"/>
          <w:divBdr>
            <w:top w:val="none" w:sz="0" w:space="0" w:color="auto"/>
            <w:left w:val="none" w:sz="0" w:space="0" w:color="auto"/>
            <w:bottom w:val="none" w:sz="0" w:space="0" w:color="auto"/>
            <w:right w:val="none" w:sz="0" w:space="0" w:color="auto"/>
          </w:divBdr>
          <w:divsChild>
            <w:div w:id="1747723285">
              <w:marLeft w:val="0"/>
              <w:marRight w:val="0"/>
              <w:marTop w:val="0"/>
              <w:marBottom w:val="0"/>
              <w:divBdr>
                <w:top w:val="none" w:sz="0" w:space="0" w:color="auto"/>
                <w:left w:val="none" w:sz="0" w:space="0" w:color="auto"/>
                <w:bottom w:val="none" w:sz="0" w:space="0" w:color="auto"/>
                <w:right w:val="none" w:sz="0" w:space="0" w:color="auto"/>
              </w:divBdr>
            </w:div>
          </w:divsChild>
        </w:div>
        <w:div w:id="1643728850">
          <w:marLeft w:val="0"/>
          <w:marRight w:val="0"/>
          <w:marTop w:val="0"/>
          <w:marBottom w:val="0"/>
          <w:divBdr>
            <w:top w:val="none" w:sz="0" w:space="0" w:color="auto"/>
            <w:left w:val="none" w:sz="0" w:space="0" w:color="auto"/>
            <w:bottom w:val="none" w:sz="0" w:space="0" w:color="auto"/>
            <w:right w:val="none" w:sz="0" w:space="0" w:color="auto"/>
          </w:divBdr>
          <w:divsChild>
            <w:div w:id="150755747">
              <w:marLeft w:val="0"/>
              <w:marRight w:val="0"/>
              <w:marTop w:val="0"/>
              <w:marBottom w:val="0"/>
              <w:divBdr>
                <w:top w:val="none" w:sz="0" w:space="0" w:color="auto"/>
                <w:left w:val="none" w:sz="0" w:space="0" w:color="auto"/>
                <w:bottom w:val="none" w:sz="0" w:space="0" w:color="auto"/>
                <w:right w:val="none" w:sz="0" w:space="0" w:color="auto"/>
              </w:divBdr>
            </w:div>
          </w:divsChild>
        </w:div>
        <w:div w:id="474103293">
          <w:marLeft w:val="0"/>
          <w:marRight w:val="0"/>
          <w:marTop w:val="0"/>
          <w:marBottom w:val="0"/>
          <w:divBdr>
            <w:top w:val="none" w:sz="0" w:space="0" w:color="auto"/>
            <w:left w:val="none" w:sz="0" w:space="0" w:color="auto"/>
            <w:bottom w:val="none" w:sz="0" w:space="0" w:color="auto"/>
            <w:right w:val="none" w:sz="0" w:space="0" w:color="auto"/>
          </w:divBdr>
          <w:divsChild>
            <w:div w:id="1353654839">
              <w:marLeft w:val="0"/>
              <w:marRight w:val="0"/>
              <w:marTop w:val="0"/>
              <w:marBottom w:val="0"/>
              <w:divBdr>
                <w:top w:val="none" w:sz="0" w:space="0" w:color="auto"/>
                <w:left w:val="none" w:sz="0" w:space="0" w:color="auto"/>
                <w:bottom w:val="none" w:sz="0" w:space="0" w:color="auto"/>
                <w:right w:val="none" w:sz="0" w:space="0" w:color="auto"/>
              </w:divBdr>
            </w:div>
          </w:divsChild>
        </w:div>
        <w:div w:id="968708232">
          <w:marLeft w:val="0"/>
          <w:marRight w:val="0"/>
          <w:marTop w:val="0"/>
          <w:marBottom w:val="0"/>
          <w:divBdr>
            <w:top w:val="none" w:sz="0" w:space="0" w:color="auto"/>
            <w:left w:val="none" w:sz="0" w:space="0" w:color="auto"/>
            <w:bottom w:val="none" w:sz="0" w:space="0" w:color="auto"/>
            <w:right w:val="none" w:sz="0" w:space="0" w:color="auto"/>
          </w:divBdr>
          <w:divsChild>
            <w:div w:id="8112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8126">
      <w:bodyDiv w:val="1"/>
      <w:marLeft w:val="0"/>
      <w:marRight w:val="0"/>
      <w:marTop w:val="0"/>
      <w:marBottom w:val="0"/>
      <w:divBdr>
        <w:top w:val="none" w:sz="0" w:space="0" w:color="auto"/>
        <w:left w:val="none" w:sz="0" w:space="0" w:color="auto"/>
        <w:bottom w:val="none" w:sz="0" w:space="0" w:color="auto"/>
        <w:right w:val="none" w:sz="0" w:space="0" w:color="auto"/>
      </w:divBdr>
    </w:div>
    <w:div w:id="473986276">
      <w:bodyDiv w:val="1"/>
      <w:marLeft w:val="0"/>
      <w:marRight w:val="0"/>
      <w:marTop w:val="0"/>
      <w:marBottom w:val="0"/>
      <w:divBdr>
        <w:top w:val="none" w:sz="0" w:space="0" w:color="auto"/>
        <w:left w:val="none" w:sz="0" w:space="0" w:color="auto"/>
        <w:bottom w:val="none" w:sz="0" w:space="0" w:color="auto"/>
        <w:right w:val="none" w:sz="0" w:space="0" w:color="auto"/>
      </w:divBdr>
    </w:div>
    <w:div w:id="477692141">
      <w:bodyDiv w:val="1"/>
      <w:marLeft w:val="0"/>
      <w:marRight w:val="0"/>
      <w:marTop w:val="0"/>
      <w:marBottom w:val="0"/>
      <w:divBdr>
        <w:top w:val="none" w:sz="0" w:space="0" w:color="auto"/>
        <w:left w:val="none" w:sz="0" w:space="0" w:color="auto"/>
        <w:bottom w:val="none" w:sz="0" w:space="0" w:color="auto"/>
        <w:right w:val="none" w:sz="0" w:space="0" w:color="auto"/>
      </w:divBdr>
      <w:divsChild>
        <w:div w:id="696588537">
          <w:marLeft w:val="0"/>
          <w:marRight w:val="0"/>
          <w:marTop w:val="0"/>
          <w:marBottom w:val="120"/>
          <w:divBdr>
            <w:top w:val="none" w:sz="0" w:space="0" w:color="auto"/>
            <w:left w:val="none" w:sz="0" w:space="0" w:color="auto"/>
            <w:bottom w:val="none" w:sz="0" w:space="0" w:color="auto"/>
            <w:right w:val="none" w:sz="0" w:space="0" w:color="auto"/>
          </w:divBdr>
          <w:divsChild>
            <w:div w:id="1244876977">
              <w:marLeft w:val="0"/>
              <w:marRight w:val="0"/>
              <w:marTop w:val="0"/>
              <w:marBottom w:val="0"/>
              <w:divBdr>
                <w:top w:val="none" w:sz="0" w:space="0" w:color="auto"/>
                <w:left w:val="none" w:sz="0" w:space="0" w:color="auto"/>
                <w:bottom w:val="none" w:sz="0" w:space="0" w:color="auto"/>
                <w:right w:val="none" w:sz="0" w:space="0" w:color="auto"/>
              </w:divBdr>
              <w:divsChild>
                <w:div w:id="427432890">
                  <w:marLeft w:val="0"/>
                  <w:marRight w:val="0"/>
                  <w:marTop w:val="0"/>
                  <w:marBottom w:val="0"/>
                  <w:divBdr>
                    <w:top w:val="none" w:sz="0" w:space="0" w:color="auto"/>
                    <w:left w:val="none" w:sz="0" w:space="0" w:color="auto"/>
                    <w:bottom w:val="none" w:sz="0" w:space="0" w:color="auto"/>
                    <w:right w:val="none" w:sz="0" w:space="0" w:color="auto"/>
                  </w:divBdr>
                  <w:divsChild>
                    <w:div w:id="196221985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479270817">
      <w:bodyDiv w:val="1"/>
      <w:marLeft w:val="0"/>
      <w:marRight w:val="0"/>
      <w:marTop w:val="0"/>
      <w:marBottom w:val="0"/>
      <w:divBdr>
        <w:top w:val="none" w:sz="0" w:space="0" w:color="auto"/>
        <w:left w:val="none" w:sz="0" w:space="0" w:color="auto"/>
        <w:bottom w:val="none" w:sz="0" w:space="0" w:color="auto"/>
        <w:right w:val="none" w:sz="0" w:space="0" w:color="auto"/>
      </w:divBdr>
      <w:divsChild>
        <w:div w:id="285503189">
          <w:marLeft w:val="0"/>
          <w:marRight w:val="0"/>
          <w:marTop w:val="0"/>
          <w:marBottom w:val="120"/>
          <w:divBdr>
            <w:top w:val="none" w:sz="0" w:space="0" w:color="auto"/>
            <w:left w:val="none" w:sz="0" w:space="0" w:color="auto"/>
            <w:bottom w:val="none" w:sz="0" w:space="0" w:color="auto"/>
            <w:right w:val="none" w:sz="0" w:space="0" w:color="auto"/>
          </w:divBdr>
          <w:divsChild>
            <w:div w:id="235096206">
              <w:marLeft w:val="0"/>
              <w:marRight w:val="0"/>
              <w:marTop w:val="0"/>
              <w:marBottom w:val="0"/>
              <w:divBdr>
                <w:top w:val="none" w:sz="0" w:space="0" w:color="auto"/>
                <w:left w:val="none" w:sz="0" w:space="0" w:color="auto"/>
                <w:bottom w:val="none" w:sz="0" w:space="0" w:color="auto"/>
                <w:right w:val="none" w:sz="0" w:space="0" w:color="auto"/>
              </w:divBdr>
              <w:divsChild>
                <w:div w:id="1796370490">
                  <w:marLeft w:val="0"/>
                  <w:marRight w:val="0"/>
                  <w:marTop w:val="0"/>
                  <w:marBottom w:val="0"/>
                  <w:divBdr>
                    <w:top w:val="none" w:sz="0" w:space="0" w:color="auto"/>
                    <w:left w:val="none" w:sz="0" w:space="0" w:color="auto"/>
                    <w:bottom w:val="none" w:sz="0" w:space="0" w:color="auto"/>
                    <w:right w:val="none" w:sz="0" w:space="0" w:color="auto"/>
                  </w:divBdr>
                  <w:divsChild>
                    <w:div w:id="16641668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483201607">
      <w:bodyDiv w:val="1"/>
      <w:marLeft w:val="0"/>
      <w:marRight w:val="0"/>
      <w:marTop w:val="0"/>
      <w:marBottom w:val="0"/>
      <w:divBdr>
        <w:top w:val="none" w:sz="0" w:space="0" w:color="auto"/>
        <w:left w:val="none" w:sz="0" w:space="0" w:color="auto"/>
        <w:bottom w:val="none" w:sz="0" w:space="0" w:color="auto"/>
        <w:right w:val="none" w:sz="0" w:space="0" w:color="auto"/>
      </w:divBdr>
    </w:div>
    <w:div w:id="484904018">
      <w:bodyDiv w:val="1"/>
      <w:marLeft w:val="0"/>
      <w:marRight w:val="0"/>
      <w:marTop w:val="0"/>
      <w:marBottom w:val="0"/>
      <w:divBdr>
        <w:top w:val="none" w:sz="0" w:space="0" w:color="auto"/>
        <w:left w:val="none" w:sz="0" w:space="0" w:color="auto"/>
        <w:bottom w:val="none" w:sz="0" w:space="0" w:color="auto"/>
        <w:right w:val="none" w:sz="0" w:space="0" w:color="auto"/>
      </w:divBdr>
    </w:div>
    <w:div w:id="488130590">
      <w:bodyDiv w:val="1"/>
      <w:marLeft w:val="0"/>
      <w:marRight w:val="0"/>
      <w:marTop w:val="0"/>
      <w:marBottom w:val="0"/>
      <w:divBdr>
        <w:top w:val="none" w:sz="0" w:space="0" w:color="auto"/>
        <w:left w:val="none" w:sz="0" w:space="0" w:color="auto"/>
        <w:bottom w:val="none" w:sz="0" w:space="0" w:color="auto"/>
        <w:right w:val="none" w:sz="0" w:space="0" w:color="auto"/>
      </w:divBdr>
    </w:div>
    <w:div w:id="488984308">
      <w:bodyDiv w:val="1"/>
      <w:marLeft w:val="0"/>
      <w:marRight w:val="0"/>
      <w:marTop w:val="0"/>
      <w:marBottom w:val="0"/>
      <w:divBdr>
        <w:top w:val="none" w:sz="0" w:space="0" w:color="auto"/>
        <w:left w:val="none" w:sz="0" w:space="0" w:color="auto"/>
        <w:bottom w:val="none" w:sz="0" w:space="0" w:color="auto"/>
        <w:right w:val="none" w:sz="0" w:space="0" w:color="auto"/>
      </w:divBdr>
    </w:div>
    <w:div w:id="492255970">
      <w:bodyDiv w:val="1"/>
      <w:marLeft w:val="0"/>
      <w:marRight w:val="0"/>
      <w:marTop w:val="0"/>
      <w:marBottom w:val="0"/>
      <w:divBdr>
        <w:top w:val="none" w:sz="0" w:space="0" w:color="auto"/>
        <w:left w:val="none" w:sz="0" w:space="0" w:color="auto"/>
        <w:bottom w:val="none" w:sz="0" w:space="0" w:color="auto"/>
        <w:right w:val="none" w:sz="0" w:space="0" w:color="auto"/>
      </w:divBdr>
    </w:div>
    <w:div w:id="494496008">
      <w:bodyDiv w:val="1"/>
      <w:marLeft w:val="0"/>
      <w:marRight w:val="0"/>
      <w:marTop w:val="0"/>
      <w:marBottom w:val="0"/>
      <w:divBdr>
        <w:top w:val="none" w:sz="0" w:space="0" w:color="auto"/>
        <w:left w:val="none" w:sz="0" w:space="0" w:color="auto"/>
        <w:bottom w:val="none" w:sz="0" w:space="0" w:color="auto"/>
        <w:right w:val="none" w:sz="0" w:space="0" w:color="auto"/>
      </w:divBdr>
    </w:div>
    <w:div w:id="495655894">
      <w:bodyDiv w:val="1"/>
      <w:marLeft w:val="0"/>
      <w:marRight w:val="0"/>
      <w:marTop w:val="0"/>
      <w:marBottom w:val="0"/>
      <w:divBdr>
        <w:top w:val="none" w:sz="0" w:space="0" w:color="auto"/>
        <w:left w:val="none" w:sz="0" w:space="0" w:color="auto"/>
        <w:bottom w:val="none" w:sz="0" w:space="0" w:color="auto"/>
        <w:right w:val="none" w:sz="0" w:space="0" w:color="auto"/>
      </w:divBdr>
    </w:div>
    <w:div w:id="497815377">
      <w:bodyDiv w:val="1"/>
      <w:marLeft w:val="0"/>
      <w:marRight w:val="0"/>
      <w:marTop w:val="0"/>
      <w:marBottom w:val="0"/>
      <w:divBdr>
        <w:top w:val="none" w:sz="0" w:space="0" w:color="auto"/>
        <w:left w:val="none" w:sz="0" w:space="0" w:color="auto"/>
        <w:bottom w:val="none" w:sz="0" w:space="0" w:color="auto"/>
        <w:right w:val="none" w:sz="0" w:space="0" w:color="auto"/>
      </w:divBdr>
      <w:divsChild>
        <w:div w:id="96684585">
          <w:marLeft w:val="0"/>
          <w:marRight w:val="0"/>
          <w:marTop w:val="0"/>
          <w:marBottom w:val="0"/>
          <w:divBdr>
            <w:top w:val="none" w:sz="0" w:space="0" w:color="auto"/>
            <w:left w:val="none" w:sz="0" w:space="0" w:color="auto"/>
            <w:bottom w:val="none" w:sz="0" w:space="0" w:color="auto"/>
            <w:right w:val="none" w:sz="0" w:space="0" w:color="auto"/>
          </w:divBdr>
        </w:div>
      </w:divsChild>
    </w:div>
    <w:div w:id="505092912">
      <w:bodyDiv w:val="1"/>
      <w:marLeft w:val="0"/>
      <w:marRight w:val="0"/>
      <w:marTop w:val="0"/>
      <w:marBottom w:val="0"/>
      <w:divBdr>
        <w:top w:val="none" w:sz="0" w:space="0" w:color="auto"/>
        <w:left w:val="none" w:sz="0" w:space="0" w:color="auto"/>
        <w:bottom w:val="none" w:sz="0" w:space="0" w:color="auto"/>
        <w:right w:val="none" w:sz="0" w:space="0" w:color="auto"/>
      </w:divBdr>
    </w:div>
    <w:div w:id="505442994">
      <w:bodyDiv w:val="1"/>
      <w:marLeft w:val="0"/>
      <w:marRight w:val="0"/>
      <w:marTop w:val="0"/>
      <w:marBottom w:val="0"/>
      <w:divBdr>
        <w:top w:val="none" w:sz="0" w:space="0" w:color="auto"/>
        <w:left w:val="none" w:sz="0" w:space="0" w:color="auto"/>
        <w:bottom w:val="none" w:sz="0" w:space="0" w:color="auto"/>
        <w:right w:val="none" w:sz="0" w:space="0" w:color="auto"/>
      </w:divBdr>
    </w:div>
    <w:div w:id="507721112">
      <w:bodyDiv w:val="1"/>
      <w:marLeft w:val="0"/>
      <w:marRight w:val="0"/>
      <w:marTop w:val="0"/>
      <w:marBottom w:val="0"/>
      <w:divBdr>
        <w:top w:val="none" w:sz="0" w:space="0" w:color="auto"/>
        <w:left w:val="none" w:sz="0" w:space="0" w:color="auto"/>
        <w:bottom w:val="none" w:sz="0" w:space="0" w:color="auto"/>
        <w:right w:val="none" w:sz="0" w:space="0" w:color="auto"/>
      </w:divBdr>
      <w:divsChild>
        <w:div w:id="1524200040">
          <w:marLeft w:val="0"/>
          <w:marRight w:val="0"/>
          <w:marTop w:val="210"/>
          <w:marBottom w:val="0"/>
          <w:divBdr>
            <w:top w:val="none" w:sz="0" w:space="0" w:color="auto"/>
            <w:left w:val="none" w:sz="0" w:space="0" w:color="auto"/>
            <w:bottom w:val="none" w:sz="0" w:space="0" w:color="auto"/>
            <w:right w:val="none" w:sz="0" w:space="0" w:color="auto"/>
          </w:divBdr>
        </w:div>
        <w:div w:id="2110659326">
          <w:marLeft w:val="0"/>
          <w:marRight w:val="0"/>
          <w:marTop w:val="0"/>
          <w:marBottom w:val="0"/>
          <w:divBdr>
            <w:top w:val="none" w:sz="0" w:space="0" w:color="auto"/>
            <w:left w:val="none" w:sz="0" w:space="0" w:color="auto"/>
            <w:bottom w:val="none" w:sz="0" w:space="0" w:color="auto"/>
            <w:right w:val="none" w:sz="0" w:space="0" w:color="auto"/>
          </w:divBdr>
          <w:divsChild>
            <w:div w:id="9186408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07989249">
      <w:bodyDiv w:val="1"/>
      <w:marLeft w:val="0"/>
      <w:marRight w:val="0"/>
      <w:marTop w:val="0"/>
      <w:marBottom w:val="0"/>
      <w:divBdr>
        <w:top w:val="none" w:sz="0" w:space="0" w:color="auto"/>
        <w:left w:val="none" w:sz="0" w:space="0" w:color="auto"/>
        <w:bottom w:val="none" w:sz="0" w:space="0" w:color="auto"/>
        <w:right w:val="none" w:sz="0" w:space="0" w:color="auto"/>
      </w:divBdr>
    </w:div>
    <w:div w:id="509442730">
      <w:bodyDiv w:val="1"/>
      <w:marLeft w:val="0"/>
      <w:marRight w:val="0"/>
      <w:marTop w:val="0"/>
      <w:marBottom w:val="0"/>
      <w:divBdr>
        <w:top w:val="none" w:sz="0" w:space="0" w:color="auto"/>
        <w:left w:val="none" w:sz="0" w:space="0" w:color="auto"/>
        <w:bottom w:val="none" w:sz="0" w:space="0" w:color="auto"/>
        <w:right w:val="none" w:sz="0" w:space="0" w:color="auto"/>
      </w:divBdr>
    </w:div>
    <w:div w:id="510487466">
      <w:bodyDiv w:val="1"/>
      <w:marLeft w:val="0"/>
      <w:marRight w:val="0"/>
      <w:marTop w:val="0"/>
      <w:marBottom w:val="0"/>
      <w:divBdr>
        <w:top w:val="none" w:sz="0" w:space="0" w:color="auto"/>
        <w:left w:val="none" w:sz="0" w:space="0" w:color="auto"/>
        <w:bottom w:val="none" w:sz="0" w:space="0" w:color="auto"/>
        <w:right w:val="none" w:sz="0" w:space="0" w:color="auto"/>
      </w:divBdr>
    </w:div>
    <w:div w:id="514273869">
      <w:bodyDiv w:val="1"/>
      <w:marLeft w:val="0"/>
      <w:marRight w:val="0"/>
      <w:marTop w:val="0"/>
      <w:marBottom w:val="0"/>
      <w:divBdr>
        <w:top w:val="none" w:sz="0" w:space="0" w:color="auto"/>
        <w:left w:val="none" w:sz="0" w:space="0" w:color="auto"/>
        <w:bottom w:val="none" w:sz="0" w:space="0" w:color="auto"/>
        <w:right w:val="none" w:sz="0" w:space="0" w:color="auto"/>
      </w:divBdr>
    </w:div>
    <w:div w:id="522668982">
      <w:bodyDiv w:val="1"/>
      <w:marLeft w:val="0"/>
      <w:marRight w:val="0"/>
      <w:marTop w:val="0"/>
      <w:marBottom w:val="0"/>
      <w:divBdr>
        <w:top w:val="none" w:sz="0" w:space="0" w:color="auto"/>
        <w:left w:val="none" w:sz="0" w:space="0" w:color="auto"/>
        <w:bottom w:val="none" w:sz="0" w:space="0" w:color="auto"/>
        <w:right w:val="none" w:sz="0" w:space="0" w:color="auto"/>
      </w:divBdr>
    </w:div>
    <w:div w:id="526719123">
      <w:bodyDiv w:val="1"/>
      <w:marLeft w:val="0"/>
      <w:marRight w:val="0"/>
      <w:marTop w:val="0"/>
      <w:marBottom w:val="0"/>
      <w:divBdr>
        <w:top w:val="none" w:sz="0" w:space="0" w:color="auto"/>
        <w:left w:val="none" w:sz="0" w:space="0" w:color="auto"/>
        <w:bottom w:val="none" w:sz="0" w:space="0" w:color="auto"/>
        <w:right w:val="none" w:sz="0" w:space="0" w:color="auto"/>
      </w:divBdr>
    </w:div>
    <w:div w:id="527527512">
      <w:bodyDiv w:val="1"/>
      <w:marLeft w:val="0"/>
      <w:marRight w:val="0"/>
      <w:marTop w:val="0"/>
      <w:marBottom w:val="0"/>
      <w:divBdr>
        <w:top w:val="none" w:sz="0" w:space="0" w:color="auto"/>
        <w:left w:val="none" w:sz="0" w:space="0" w:color="auto"/>
        <w:bottom w:val="none" w:sz="0" w:space="0" w:color="auto"/>
        <w:right w:val="none" w:sz="0" w:space="0" w:color="auto"/>
      </w:divBdr>
    </w:div>
    <w:div w:id="528183199">
      <w:bodyDiv w:val="1"/>
      <w:marLeft w:val="0"/>
      <w:marRight w:val="0"/>
      <w:marTop w:val="0"/>
      <w:marBottom w:val="0"/>
      <w:divBdr>
        <w:top w:val="none" w:sz="0" w:space="0" w:color="auto"/>
        <w:left w:val="none" w:sz="0" w:space="0" w:color="auto"/>
        <w:bottom w:val="none" w:sz="0" w:space="0" w:color="auto"/>
        <w:right w:val="none" w:sz="0" w:space="0" w:color="auto"/>
      </w:divBdr>
    </w:div>
    <w:div w:id="530386425">
      <w:bodyDiv w:val="1"/>
      <w:marLeft w:val="0"/>
      <w:marRight w:val="0"/>
      <w:marTop w:val="0"/>
      <w:marBottom w:val="0"/>
      <w:divBdr>
        <w:top w:val="none" w:sz="0" w:space="0" w:color="auto"/>
        <w:left w:val="none" w:sz="0" w:space="0" w:color="auto"/>
        <w:bottom w:val="none" w:sz="0" w:space="0" w:color="auto"/>
        <w:right w:val="none" w:sz="0" w:space="0" w:color="auto"/>
      </w:divBdr>
      <w:divsChild>
        <w:div w:id="454836377">
          <w:marLeft w:val="0"/>
          <w:marRight w:val="0"/>
          <w:marTop w:val="0"/>
          <w:marBottom w:val="0"/>
          <w:divBdr>
            <w:top w:val="none" w:sz="0" w:space="0" w:color="auto"/>
            <w:left w:val="none" w:sz="0" w:space="0" w:color="auto"/>
            <w:bottom w:val="none" w:sz="0" w:space="0" w:color="auto"/>
            <w:right w:val="none" w:sz="0" w:space="0" w:color="auto"/>
          </w:divBdr>
          <w:divsChild>
            <w:div w:id="1417165418">
              <w:marLeft w:val="0"/>
              <w:marRight w:val="0"/>
              <w:marTop w:val="0"/>
              <w:marBottom w:val="0"/>
              <w:divBdr>
                <w:top w:val="none" w:sz="0" w:space="0" w:color="auto"/>
                <w:left w:val="none" w:sz="0" w:space="0" w:color="auto"/>
                <w:bottom w:val="none" w:sz="0" w:space="0" w:color="auto"/>
                <w:right w:val="none" w:sz="0" w:space="0" w:color="auto"/>
              </w:divBdr>
              <w:divsChild>
                <w:div w:id="6077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5846">
          <w:marLeft w:val="0"/>
          <w:marRight w:val="0"/>
          <w:marTop w:val="0"/>
          <w:marBottom w:val="0"/>
          <w:divBdr>
            <w:top w:val="none" w:sz="0" w:space="0" w:color="auto"/>
            <w:left w:val="none" w:sz="0" w:space="0" w:color="auto"/>
            <w:bottom w:val="none" w:sz="0" w:space="0" w:color="auto"/>
            <w:right w:val="none" w:sz="0" w:space="0" w:color="auto"/>
          </w:divBdr>
        </w:div>
      </w:divsChild>
    </w:div>
    <w:div w:id="534201458">
      <w:bodyDiv w:val="1"/>
      <w:marLeft w:val="0"/>
      <w:marRight w:val="0"/>
      <w:marTop w:val="0"/>
      <w:marBottom w:val="0"/>
      <w:divBdr>
        <w:top w:val="none" w:sz="0" w:space="0" w:color="auto"/>
        <w:left w:val="none" w:sz="0" w:space="0" w:color="auto"/>
        <w:bottom w:val="none" w:sz="0" w:space="0" w:color="auto"/>
        <w:right w:val="none" w:sz="0" w:space="0" w:color="auto"/>
      </w:divBdr>
    </w:div>
    <w:div w:id="534270106">
      <w:bodyDiv w:val="1"/>
      <w:marLeft w:val="0"/>
      <w:marRight w:val="0"/>
      <w:marTop w:val="0"/>
      <w:marBottom w:val="0"/>
      <w:divBdr>
        <w:top w:val="none" w:sz="0" w:space="0" w:color="auto"/>
        <w:left w:val="none" w:sz="0" w:space="0" w:color="auto"/>
        <w:bottom w:val="none" w:sz="0" w:space="0" w:color="auto"/>
        <w:right w:val="none" w:sz="0" w:space="0" w:color="auto"/>
      </w:divBdr>
    </w:div>
    <w:div w:id="534463428">
      <w:bodyDiv w:val="1"/>
      <w:marLeft w:val="0"/>
      <w:marRight w:val="0"/>
      <w:marTop w:val="0"/>
      <w:marBottom w:val="0"/>
      <w:divBdr>
        <w:top w:val="none" w:sz="0" w:space="0" w:color="auto"/>
        <w:left w:val="none" w:sz="0" w:space="0" w:color="auto"/>
        <w:bottom w:val="none" w:sz="0" w:space="0" w:color="auto"/>
        <w:right w:val="none" w:sz="0" w:space="0" w:color="auto"/>
      </w:divBdr>
    </w:div>
    <w:div w:id="537553183">
      <w:bodyDiv w:val="1"/>
      <w:marLeft w:val="0"/>
      <w:marRight w:val="0"/>
      <w:marTop w:val="0"/>
      <w:marBottom w:val="0"/>
      <w:divBdr>
        <w:top w:val="none" w:sz="0" w:space="0" w:color="auto"/>
        <w:left w:val="none" w:sz="0" w:space="0" w:color="auto"/>
        <w:bottom w:val="none" w:sz="0" w:space="0" w:color="auto"/>
        <w:right w:val="none" w:sz="0" w:space="0" w:color="auto"/>
      </w:divBdr>
    </w:div>
    <w:div w:id="537592664">
      <w:bodyDiv w:val="1"/>
      <w:marLeft w:val="0"/>
      <w:marRight w:val="0"/>
      <w:marTop w:val="0"/>
      <w:marBottom w:val="0"/>
      <w:divBdr>
        <w:top w:val="none" w:sz="0" w:space="0" w:color="auto"/>
        <w:left w:val="none" w:sz="0" w:space="0" w:color="auto"/>
        <w:bottom w:val="none" w:sz="0" w:space="0" w:color="auto"/>
        <w:right w:val="none" w:sz="0" w:space="0" w:color="auto"/>
      </w:divBdr>
    </w:div>
    <w:div w:id="543568520">
      <w:bodyDiv w:val="1"/>
      <w:marLeft w:val="0"/>
      <w:marRight w:val="0"/>
      <w:marTop w:val="0"/>
      <w:marBottom w:val="0"/>
      <w:divBdr>
        <w:top w:val="none" w:sz="0" w:space="0" w:color="auto"/>
        <w:left w:val="none" w:sz="0" w:space="0" w:color="auto"/>
        <w:bottom w:val="none" w:sz="0" w:space="0" w:color="auto"/>
        <w:right w:val="none" w:sz="0" w:space="0" w:color="auto"/>
      </w:divBdr>
    </w:div>
    <w:div w:id="545219045">
      <w:bodyDiv w:val="1"/>
      <w:marLeft w:val="0"/>
      <w:marRight w:val="0"/>
      <w:marTop w:val="0"/>
      <w:marBottom w:val="0"/>
      <w:divBdr>
        <w:top w:val="none" w:sz="0" w:space="0" w:color="auto"/>
        <w:left w:val="none" w:sz="0" w:space="0" w:color="auto"/>
        <w:bottom w:val="none" w:sz="0" w:space="0" w:color="auto"/>
        <w:right w:val="none" w:sz="0" w:space="0" w:color="auto"/>
      </w:divBdr>
    </w:div>
    <w:div w:id="545869683">
      <w:bodyDiv w:val="1"/>
      <w:marLeft w:val="0"/>
      <w:marRight w:val="0"/>
      <w:marTop w:val="0"/>
      <w:marBottom w:val="0"/>
      <w:divBdr>
        <w:top w:val="none" w:sz="0" w:space="0" w:color="auto"/>
        <w:left w:val="none" w:sz="0" w:space="0" w:color="auto"/>
        <w:bottom w:val="none" w:sz="0" w:space="0" w:color="auto"/>
        <w:right w:val="none" w:sz="0" w:space="0" w:color="auto"/>
      </w:divBdr>
    </w:div>
    <w:div w:id="549727412">
      <w:bodyDiv w:val="1"/>
      <w:marLeft w:val="0"/>
      <w:marRight w:val="0"/>
      <w:marTop w:val="0"/>
      <w:marBottom w:val="0"/>
      <w:divBdr>
        <w:top w:val="none" w:sz="0" w:space="0" w:color="auto"/>
        <w:left w:val="none" w:sz="0" w:space="0" w:color="auto"/>
        <w:bottom w:val="none" w:sz="0" w:space="0" w:color="auto"/>
        <w:right w:val="none" w:sz="0" w:space="0" w:color="auto"/>
      </w:divBdr>
    </w:div>
    <w:div w:id="550459366">
      <w:bodyDiv w:val="1"/>
      <w:marLeft w:val="0"/>
      <w:marRight w:val="0"/>
      <w:marTop w:val="0"/>
      <w:marBottom w:val="0"/>
      <w:divBdr>
        <w:top w:val="none" w:sz="0" w:space="0" w:color="auto"/>
        <w:left w:val="none" w:sz="0" w:space="0" w:color="auto"/>
        <w:bottom w:val="none" w:sz="0" w:space="0" w:color="auto"/>
        <w:right w:val="none" w:sz="0" w:space="0" w:color="auto"/>
      </w:divBdr>
      <w:divsChild>
        <w:div w:id="92820763">
          <w:marLeft w:val="0"/>
          <w:marRight w:val="0"/>
          <w:marTop w:val="0"/>
          <w:marBottom w:val="120"/>
          <w:divBdr>
            <w:top w:val="none" w:sz="0" w:space="0" w:color="auto"/>
            <w:left w:val="none" w:sz="0" w:space="0" w:color="auto"/>
            <w:bottom w:val="none" w:sz="0" w:space="0" w:color="auto"/>
            <w:right w:val="none" w:sz="0" w:space="0" w:color="auto"/>
          </w:divBdr>
          <w:divsChild>
            <w:div w:id="1064261054">
              <w:marLeft w:val="0"/>
              <w:marRight w:val="0"/>
              <w:marTop w:val="0"/>
              <w:marBottom w:val="0"/>
              <w:divBdr>
                <w:top w:val="none" w:sz="0" w:space="0" w:color="auto"/>
                <w:left w:val="none" w:sz="0" w:space="0" w:color="auto"/>
                <w:bottom w:val="none" w:sz="0" w:space="0" w:color="auto"/>
                <w:right w:val="none" w:sz="0" w:space="0" w:color="auto"/>
              </w:divBdr>
              <w:divsChild>
                <w:div w:id="1706639640">
                  <w:marLeft w:val="0"/>
                  <w:marRight w:val="0"/>
                  <w:marTop w:val="0"/>
                  <w:marBottom w:val="0"/>
                  <w:divBdr>
                    <w:top w:val="none" w:sz="0" w:space="0" w:color="auto"/>
                    <w:left w:val="none" w:sz="0" w:space="0" w:color="auto"/>
                    <w:bottom w:val="none" w:sz="0" w:space="0" w:color="auto"/>
                    <w:right w:val="none" w:sz="0" w:space="0" w:color="auto"/>
                  </w:divBdr>
                  <w:divsChild>
                    <w:div w:id="16365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00543">
      <w:bodyDiv w:val="1"/>
      <w:marLeft w:val="0"/>
      <w:marRight w:val="0"/>
      <w:marTop w:val="0"/>
      <w:marBottom w:val="0"/>
      <w:divBdr>
        <w:top w:val="none" w:sz="0" w:space="0" w:color="auto"/>
        <w:left w:val="none" w:sz="0" w:space="0" w:color="auto"/>
        <w:bottom w:val="none" w:sz="0" w:space="0" w:color="auto"/>
        <w:right w:val="none" w:sz="0" w:space="0" w:color="auto"/>
      </w:divBdr>
    </w:div>
    <w:div w:id="560599824">
      <w:bodyDiv w:val="1"/>
      <w:marLeft w:val="0"/>
      <w:marRight w:val="0"/>
      <w:marTop w:val="0"/>
      <w:marBottom w:val="0"/>
      <w:divBdr>
        <w:top w:val="none" w:sz="0" w:space="0" w:color="auto"/>
        <w:left w:val="none" w:sz="0" w:space="0" w:color="auto"/>
        <w:bottom w:val="none" w:sz="0" w:space="0" w:color="auto"/>
        <w:right w:val="none" w:sz="0" w:space="0" w:color="auto"/>
      </w:divBdr>
    </w:div>
    <w:div w:id="561719013">
      <w:bodyDiv w:val="1"/>
      <w:marLeft w:val="0"/>
      <w:marRight w:val="0"/>
      <w:marTop w:val="0"/>
      <w:marBottom w:val="0"/>
      <w:divBdr>
        <w:top w:val="none" w:sz="0" w:space="0" w:color="auto"/>
        <w:left w:val="none" w:sz="0" w:space="0" w:color="auto"/>
        <w:bottom w:val="none" w:sz="0" w:space="0" w:color="auto"/>
        <w:right w:val="none" w:sz="0" w:space="0" w:color="auto"/>
      </w:divBdr>
    </w:div>
    <w:div w:id="563376298">
      <w:bodyDiv w:val="1"/>
      <w:marLeft w:val="0"/>
      <w:marRight w:val="0"/>
      <w:marTop w:val="0"/>
      <w:marBottom w:val="0"/>
      <w:divBdr>
        <w:top w:val="none" w:sz="0" w:space="0" w:color="auto"/>
        <w:left w:val="none" w:sz="0" w:space="0" w:color="auto"/>
        <w:bottom w:val="none" w:sz="0" w:space="0" w:color="auto"/>
        <w:right w:val="none" w:sz="0" w:space="0" w:color="auto"/>
      </w:divBdr>
    </w:div>
    <w:div w:id="569728822">
      <w:bodyDiv w:val="1"/>
      <w:marLeft w:val="0"/>
      <w:marRight w:val="0"/>
      <w:marTop w:val="0"/>
      <w:marBottom w:val="0"/>
      <w:divBdr>
        <w:top w:val="none" w:sz="0" w:space="0" w:color="auto"/>
        <w:left w:val="none" w:sz="0" w:space="0" w:color="auto"/>
        <w:bottom w:val="none" w:sz="0" w:space="0" w:color="auto"/>
        <w:right w:val="none" w:sz="0" w:space="0" w:color="auto"/>
      </w:divBdr>
    </w:div>
    <w:div w:id="573469441">
      <w:bodyDiv w:val="1"/>
      <w:marLeft w:val="0"/>
      <w:marRight w:val="0"/>
      <w:marTop w:val="0"/>
      <w:marBottom w:val="0"/>
      <w:divBdr>
        <w:top w:val="none" w:sz="0" w:space="0" w:color="auto"/>
        <w:left w:val="none" w:sz="0" w:space="0" w:color="auto"/>
        <w:bottom w:val="none" w:sz="0" w:space="0" w:color="auto"/>
        <w:right w:val="none" w:sz="0" w:space="0" w:color="auto"/>
      </w:divBdr>
    </w:div>
    <w:div w:id="575092015">
      <w:bodyDiv w:val="1"/>
      <w:marLeft w:val="0"/>
      <w:marRight w:val="0"/>
      <w:marTop w:val="0"/>
      <w:marBottom w:val="0"/>
      <w:divBdr>
        <w:top w:val="none" w:sz="0" w:space="0" w:color="auto"/>
        <w:left w:val="none" w:sz="0" w:space="0" w:color="auto"/>
        <w:bottom w:val="none" w:sz="0" w:space="0" w:color="auto"/>
        <w:right w:val="none" w:sz="0" w:space="0" w:color="auto"/>
      </w:divBdr>
    </w:div>
    <w:div w:id="576790257">
      <w:bodyDiv w:val="1"/>
      <w:marLeft w:val="0"/>
      <w:marRight w:val="0"/>
      <w:marTop w:val="0"/>
      <w:marBottom w:val="0"/>
      <w:divBdr>
        <w:top w:val="none" w:sz="0" w:space="0" w:color="auto"/>
        <w:left w:val="none" w:sz="0" w:space="0" w:color="auto"/>
        <w:bottom w:val="none" w:sz="0" w:space="0" w:color="auto"/>
        <w:right w:val="none" w:sz="0" w:space="0" w:color="auto"/>
      </w:divBdr>
    </w:div>
    <w:div w:id="578754981">
      <w:bodyDiv w:val="1"/>
      <w:marLeft w:val="0"/>
      <w:marRight w:val="0"/>
      <w:marTop w:val="0"/>
      <w:marBottom w:val="0"/>
      <w:divBdr>
        <w:top w:val="none" w:sz="0" w:space="0" w:color="auto"/>
        <w:left w:val="none" w:sz="0" w:space="0" w:color="auto"/>
        <w:bottom w:val="none" w:sz="0" w:space="0" w:color="auto"/>
        <w:right w:val="none" w:sz="0" w:space="0" w:color="auto"/>
      </w:divBdr>
      <w:divsChild>
        <w:div w:id="717506849">
          <w:marLeft w:val="0"/>
          <w:marRight w:val="0"/>
          <w:marTop w:val="0"/>
          <w:marBottom w:val="0"/>
          <w:divBdr>
            <w:top w:val="none" w:sz="0" w:space="0" w:color="auto"/>
            <w:left w:val="none" w:sz="0" w:space="0" w:color="auto"/>
            <w:bottom w:val="none" w:sz="0" w:space="0" w:color="auto"/>
            <w:right w:val="none" w:sz="0" w:space="0" w:color="auto"/>
          </w:divBdr>
        </w:div>
      </w:divsChild>
    </w:div>
    <w:div w:id="581836377">
      <w:bodyDiv w:val="1"/>
      <w:marLeft w:val="0"/>
      <w:marRight w:val="0"/>
      <w:marTop w:val="0"/>
      <w:marBottom w:val="0"/>
      <w:divBdr>
        <w:top w:val="none" w:sz="0" w:space="0" w:color="auto"/>
        <w:left w:val="none" w:sz="0" w:space="0" w:color="auto"/>
        <w:bottom w:val="none" w:sz="0" w:space="0" w:color="auto"/>
        <w:right w:val="none" w:sz="0" w:space="0" w:color="auto"/>
      </w:divBdr>
    </w:div>
    <w:div w:id="583416120">
      <w:bodyDiv w:val="1"/>
      <w:marLeft w:val="0"/>
      <w:marRight w:val="0"/>
      <w:marTop w:val="0"/>
      <w:marBottom w:val="0"/>
      <w:divBdr>
        <w:top w:val="none" w:sz="0" w:space="0" w:color="auto"/>
        <w:left w:val="none" w:sz="0" w:space="0" w:color="auto"/>
        <w:bottom w:val="none" w:sz="0" w:space="0" w:color="auto"/>
        <w:right w:val="none" w:sz="0" w:space="0" w:color="auto"/>
      </w:divBdr>
    </w:div>
    <w:div w:id="583761630">
      <w:bodyDiv w:val="1"/>
      <w:marLeft w:val="0"/>
      <w:marRight w:val="0"/>
      <w:marTop w:val="0"/>
      <w:marBottom w:val="0"/>
      <w:divBdr>
        <w:top w:val="none" w:sz="0" w:space="0" w:color="auto"/>
        <w:left w:val="none" w:sz="0" w:space="0" w:color="auto"/>
        <w:bottom w:val="none" w:sz="0" w:space="0" w:color="auto"/>
        <w:right w:val="none" w:sz="0" w:space="0" w:color="auto"/>
      </w:divBdr>
    </w:div>
    <w:div w:id="587156858">
      <w:bodyDiv w:val="1"/>
      <w:marLeft w:val="0"/>
      <w:marRight w:val="0"/>
      <w:marTop w:val="0"/>
      <w:marBottom w:val="0"/>
      <w:divBdr>
        <w:top w:val="none" w:sz="0" w:space="0" w:color="auto"/>
        <w:left w:val="none" w:sz="0" w:space="0" w:color="auto"/>
        <w:bottom w:val="none" w:sz="0" w:space="0" w:color="auto"/>
        <w:right w:val="none" w:sz="0" w:space="0" w:color="auto"/>
      </w:divBdr>
    </w:div>
    <w:div w:id="587539472">
      <w:bodyDiv w:val="1"/>
      <w:marLeft w:val="0"/>
      <w:marRight w:val="0"/>
      <w:marTop w:val="0"/>
      <w:marBottom w:val="0"/>
      <w:divBdr>
        <w:top w:val="none" w:sz="0" w:space="0" w:color="auto"/>
        <w:left w:val="none" w:sz="0" w:space="0" w:color="auto"/>
        <w:bottom w:val="none" w:sz="0" w:space="0" w:color="auto"/>
        <w:right w:val="none" w:sz="0" w:space="0" w:color="auto"/>
      </w:divBdr>
    </w:div>
    <w:div w:id="587932171">
      <w:bodyDiv w:val="1"/>
      <w:marLeft w:val="0"/>
      <w:marRight w:val="0"/>
      <w:marTop w:val="0"/>
      <w:marBottom w:val="0"/>
      <w:divBdr>
        <w:top w:val="none" w:sz="0" w:space="0" w:color="auto"/>
        <w:left w:val="none" w:sz="0" w:space="0" w:color="auto"/>
        <w:bottom w:val="none" w:sz="0" w:space="0" w:color="auto"/>
        <w:right w:val="none" w:sz="0" w:space="0" w:color="auto"/>
      </w:divBdr>
      <w:divsChild>
        <w:div w:id="703746543">
          <w:marLeft w:val="0"/>
          <w:marRight w:val="0"/>
          <w:marTop w:val="0"/>
          <w:marBottom w:val="0"/>
          <w:divBdr>
            <w:top w:val="none" w:sz="0" w:space="0" w:color="auto"/>
            <w:left w:val="none" w:sz="0" w:space="0" w:color="auto"/>
            <w:bottom w:val="none" w:sz="0" w:space="0" w:color="auto"/>
            <w:right w:val="none" w:sz="0" w:space="0" w:color="auto"/>
          </w:divBdr>
          <w:divsChild>
            <w:div w:id="1438214745">
              <w:marLeft w:val="0"/>
              <w:marRight w:val="0"/>
              <w:marTop w:val="0"/>
              <w:marBottom w:val="0"/>
              <w:divBdr>
                <w:top w:val="none" w:sz="0" w:space="0" w:color="auto"/>
                <w:left w:val="none" w:sz="0" w:space="0" w:color="auto"/>
                <w:bottom w:val="none" w:sz="0" w:space="0" w:color="auto"/>
                <w:right w:val="none" w:sz="0" w:space="0" w:color="auto"/>
              </w:divBdr>
              <w:divsChild>
                <w:div w:id="788822298">
                  <w:marLeft w:val="0"/>
                  <w:marRight w:val="0"/>
                  <w:marTop w:val="0"/>
                  <w:marBottom w:val="0"/>
                  <w:divBdr>
                    <w:top w:val="none" w:sz="0" w:space="0" w:color="auto"/>
                    <w:left w:val="none" w:sz="0" w:space="0" w:color="auto"/>
                    <w:bottom w:val="none" w:sz="0" w:space="0" w:color="auto"/>
                    <w:right w:val="none" w:sz="0" w:space="0" w:color="auto"/>
                  </w:divBdr>
                </w:div>
                <w:div w:id="130438402">
                  <w:marLeft w:val="0"/>
                  <w:marRight w:val="0"/>
                  <w:marTop w:val="0"/>
                  <w:marBottom w:val="0"/>
                  <w:divBdr>
                    <w:top w:val="none" w:sz="0" w:space="0" w:color="auto"/>
                    <w:left w:val="none" w:sz="0" w:space="0" w:color="auto"/>
                    <w:bottom w:val="none" w:sz="0" w:space="0" w:color="auto"/>
                    <w:right w:val="none" w:sz="0" w:space="0" w:color="auto"/>
                  </w:divBdr>
                  <w:divsChild>
                    <w:div w:id="92944642">
                      <w:marLeft w:val="0"/>
                      <w:marRight w:val="0"/>
                      <w:marTop w:val="0"/>
                      <w:marBottom w:val="0"/>
                      <w:divBdr>
                        <w:top w:val="none" w:sz="0" w:space="0" w:color="auto"/>
                        <w:left w:val="none" w:sz="0" w:space="0" w:color="auto"/>
                        <w:bottom w:val="none" w:sz="0" w:space="0" w:color="auto"/>
                        <w:right w:val="none" w:sz="0" w:space="0" w:color="auto"/>
                      </w:divBdr>
                    </w:div>
                    <w:div w:id="2019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7110">
              <w:marLeft w:val="0"/>
              <w:marRight w:val="0"/>
              <w:marTop w:val="0"/>
              <w:marBottom w:val="150"/>
              <w:divBdr>
                <w:top w:val="none" w:sz="0" w:space="0" w:color="auto"/>
                <w:left w:val="none" w:sz="0" w:space="0" w:color="auto"/>
                <w:bottom w:val="none" w:sz="0" w:space="0" w:color="auto"/>
                <w:right w:val="none" w:sz="0" w:space="0" w:color="auto"/>
              </w:divBdr>
            </w:div>
          </w:divsChild>
        </w:div>
        <w:div w:id="1050225975">
          <w:marLeft w:val="0"/>
          <w:marRight w:val="0"/>
          <w:marTop w:val="180"/>
          <w:marBottom w:val="180"/>
          <w:divBdr>
            <w:top w:val="none" w:sz="0" w:space="0" w:color="auto"/>
            <w:left w:val="none" w:sz="0" w:space="0" w:color="auto"/>
            <w:bottom w:val="none" w:sz="0" w:space="0" w:color="auto"/>
            <w:right w:val="none" w:sz="0" w:space="0" w:color="auto"/>
          </w:divBdr>
          <w:divsChild>
            <w:div w:id="816646319">
              <w:marLeft w:val="0"/>
              <w:marRight w:val="0"/>
              <w:marTop w:val="0"/>
              <w:marBottom w:val="0"/>
              <w:divBdr>
                <w:top w:val="none" w:sz="0" w:space="0" w:color="auto"/>
                <w:left w:val="none" w:sz="0" w:space="0" w:color="auto"/>
                <w:bottom w:val="none" w:sz="0" w:space="0" w:color="auto"/>
                <w:right w:val="none" w:sz="0" w:space="0" w:color="auto"/>
              </w:divBdr>
              <w:divsChild>
                <w:div w:id="421420136">
                  <w:marLeft w:val="0"/>
                  <w:marRight w:val="0"/>
                  <w:marTop w:val="0"/>
                  <w:marBottom w:val="0"/>
                  <w:divBdr>
                    <w:top w:val="none" w:sz="0" w:space="0" w:color="auto"/>
                    <w:left w:val="none" w:sz="0" w:space="0" w:color="auto"/>
                    <w:bottom w:val="none" w:sz="0" w:space="0" w:color="auto"/>
                    <w:right w:val="none" w:sz="0" w:space="0" w:color="auto"/>
                  </w:divBdr>
                  <w:divsChild>
                    <w:div w:id="17839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77184">
      <w:bodyDiv w:val="1"/>
      <w:marLeft w:val="0"/>
      <w:marRight w:val="0"/>
      <w:marTop w:val="0"/>
      <w:marBottom w:val="0"/>
      <w:divBdr>
        <w:top w:val="none" w:sz="0" w:space="0" w:color="auto"/>
        <w:left w:val="none" w:sz="0" w:space="0" w:color="auto"/>
        <w:bottom w:val="none" w:sz="0" w:space="0" w:color="auto"/>
        <w:right w:val="none" w:sz="0" w:space="0" w:color="auto"/>
      </w:divBdr>
    </w:div>
    <w:div w:id="590285623">
      <w:bodyDiv w:val="1"/>
      <w:marLeft w:val="0"/>
      <w:marRight w:val="0"/>
      <w:marTop w:val="0"/>
      <w:marBottom w:val="0"/>
      <w:divBdr>
        <w:top w:val="none" w:sz="0" w:space="0" w:color="auto"/>
        <w:left w:val="none" w:sz="0" w:space="0" w:color="auto"/>
        <w:bottom w:val="none" w:sz="0" w:space="0" w:color="auto"/>
        <w:right w:val="none" w:sz="0" w:space="0" w:color="auto"/>
      </w:divBdr>
    </w:div>
    <w:div w:id="597980208">
      <w:bodyDiv w:val="1"/>
      <w:marLeft w:val="0"/>
      <w:marRight w:val="0"/>
      <w:marTop w:val="0"/>
      <w:marBottom w:val="0"/>
      <w:divBdr>
        <w:top w:val="none" w:sz="0" w:space="0" w:color="auto"/>
        <w:left w:val="none" w:sz="0" w:space="0" w:color="auto"/>
        <w:bottom w:val="none" w:sz="0" w:space="0" w:color="auto"/>
        <w:right w:val="none" w:sz="0" w:space="0" w:color="auto"/>
      </w:divBdr>
    </w:div>
    <w:div w:id="598677315">
      <w:bodyDiv w:val="1"/>
      <w:marLeft w:val="0"/>
      <w:marRight w:val="0"/>
      <w:marTop w:val="0"/>
      <w:marBottom w:val="0"/>
      <w:divBdr>
        <w:top w:val="none" w:sz="0" w:space="0" w:color="auto"/>
        <w:left w:val="none" w:sz="0" w:space="0" w:color="auto"/>
        <w:bottom w:val="none" w:sz="0" w:space="0" w:color="auto"/>
        <w:right w:val="none" w:sz="0" w:space="0" w:color="auto"/>
      </w:divBdr>
    </w:div>
    <w:div w:id="599530991">
      <w:bodyDiv w:val="1"/>
      <w:marLeft w:val="0"/>
      <w:marRight w:val="0"/>
      <w:marTop w:val="0"/>
      <w:marBottom w:val="0"/>
      <w:divBdr>
        <w:top w:val="none" w:sz="0" w:space="0" w:color="auto"/>
        <w:left w:val="none" w:sz="0" w:space="0" w:color="auto"/>
        <w:bottom w:val="none" w:sz="0" w:space="0" w:color="auto"/>
        <w:right w:val="none" w:sz="0" w:space="0" w:color="auto"/>
      </w:divBdr>
      <w:divsChild>
        <w:div w:id="1315524581">
          <w:marLeft w:val="0"/>
          <w:marRight w:val="0"/>
          <w:marTop w:val="0"/>
          <w:marBottom w:val="0"/>
          <w:divBdr>
            <w:top w:val="none" w:sz="0" w:space="0" w:color="auto"/>
            <w:left w:val="none" w:sz="0" w:space="0" w:color="auto"/>
            <w:bottom w:val="none" w:sz="0" w:space="0" w:color="auto"/>
            <w:right w:val="none" w:sz="0" w:space="0" w:color="auto"/>
          </w:divBdr>
          <w:divsChild>
            <w:div w:id="1306810052">
              <w:marLeft w:val="0"/>
              <w:marRight w:val="0"/>
              <w:marTop w:val="0"/>
              <w:marBottom w:val="120"/>
              <w:divBdr>
                <w:top w:val="none" w:sz="0" w:space="0" w:color="auto"/>
                <w:left w:val="none" w:sz="0" w:space="0" w:color="auto"/>
                <w:bottom w:val="none" w:sz="0" w:space="0" w:color="auto"/>
                <w:right w:val="none" w:sz="0" w:space="0" w:color="auto"/>
              </w:divBdr>
              <w:divsChild>
                <w:div w:id="394746114">
                  <w:marLeft w:val="0"/>
                  <w:marRight w:val="0"/>
                  <w:marTop w:val="0"/>
                  <w:marBottom w:val="0"/>
                  <w:divBdr>
                    <w:top w:val="none" w:sz="0" w:space="0" w:color="auto"/>
                    <w:left w:val="none" w:sz="0" w:space="0" w:color="auto"/>
                    <w:bottom w:val="none" w:sz="0" w:space="0" w:color="auto"/>
                    <w:right w:val="none" w:sz="0" w:space="0" w:color="auto"/>
                  </w:divBdr>
                  <w:divsChild>
                    <w:div w:id="2102558379">
                      <w:marLeft w:val="0"/>
                      <w:marRight w:val="0"/>
                      <w:marTop w:val="0"/>
                      <w:marBottom w:val="0"/>
                      <w:divBdr>
                        <w:top w:val="none" w:sz="0" w:space="0" w:color="auto"/>
                        <w:left w:val="none" w:sz="0" w:space="0" w:color="auto"/>
                        <w:bottom w:val="none" w:sz="0" w:space="0" w:color="auto"/>
                        <w:right w:val="none" w:sz="0" w:space="0" w:color="auto"/>
                      </w:divBdr>
                      <w:divsChild>
                        <w:div w:id="696198653">
                          <w:marLeft w:val="0"/>
                          <w:marRight w:val="0"/>
                          <w:marTop w:val="0"/>
                          <w:marBottom w:val="0"/>
                          <w:divBdr>
                            <w:top w:val="none" w:sz="0" w:space="0" w:color="auto"/>
                            <w:left w:val="none" w:sz="0" w:space="0" w:color="auto"/>
                            <w:bottom w:val="none" w:sz="0" w:space="0" w:color="auto"/>
                            <w:right w:val="none" w:sz="0" w:space="0" w:color="auto"/>
                          </w:divBdr>
                        </w:div>
                        <w:div w:id="2058969333">
                          <w:marLeft w:val="0"/>
                          <w:marRight w:val="0"/>
                          <w:marTop w:val="0"/>
                          <w:marBottom w:val="0"/>
                          <w:divBdr>
                            <w:top w:val="none" w:sz="0" w:space="0" w:color="auto"/>
                            <w:left w:val="none" w:sz="0" w:space="0" w:color="auto"/>
                            <w:bottom w:val="none" w:sz="0" w:space="0" w:color="auto"/>
                            <w:right w:val="none" w:sz="0" w:space="0" w:color="auto"/>
                          </w:divBdr>
                        </w:div>
                        <w:div w:id="1070540846">
                          <w:marLeft w:val="0"/>
                          <w:marRight w:val="0"/>
                          <w:marTop w:val="0"/>
                          <w:marBottom w:val="0"/>
                          <w:divBdr>
                            <w:top w:val="none" w:sz="0" w:space="0" w:color="auto"/>
                            <w:left w:val="none" w:sz="0" w:space="0" w:color="auto"/>
                            <w:bottom w:val="none" w:sz="0" w:space="0" w:color="auto"/>
                            <w:right w:val="none" w:sz="0" w:space="0" w:color="auto"/>
                          </w:divBdr>
                        </w:div>
                        <w:div w:id="2098668246">
                          <w:marLeft w:val="0"/>
                          <w:marRight w:val="0"/>
                          <w:marTop w:val="0"/>
                          <w:marBottom w:val="0"/>
                          <w:divBdr>
                            <w:top w:val="none" w:sz="0" w:space="0" w:color="auto"/>
                            <w:left w:val="none" w:sz="0" w:space="0" w:color="auto"/>
                            <w:bottom w:val="none" w:sz="0" w:space="0" w:color="auto"/>
                            <w:right w:val="none" w:sz="0" w:space="0" w:color="auto"/>
                          </w:divBdr>
                        </w:div>
                        <w:div w:id="2121803060">
                          <w:marLeft w:val="0"/>
                          <w:marRight w:val="0"/>
                          <w:marTop w:val="0"/>
                          <w:marBottom w:val="0"/>
                          <w:divBdr>
                            <w:top w:val="none" w:sz="0" w:space="0" w:color="auto"/>
                            <w:left w:val="none" w:sz="0" w:space="0" w:color="auto"/>
                            <w:bottom w:val="none" w:sz="0" w:space="0" w:color="auto"/>
                            <w:right w:val="none" w:sz="0" w:space="0" w:color="auto"/>
                          </w:divBdr>
                        </w:div>
                        <w:div w:id="14228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4404">
          <w:marLeft w:val="0"/>
          <w:marRight w:val="0"/>
          <w:marTop w:val="225"/>
          <w:marBottom w:val="600"/>
          <w:divBdr>
            <w:top w:val="none" w:sz="0" w:space="0" w:color="auto"/>
            <w:left w:val="none" w:sz="0" w:space="0" w:color="auto"/>
            <w:bottom w:val="none" w:sz="0" w:space="0" w:color="auto"/>
            <w:right w:val="none" w:sz="0" w:space="0" w:color="auto"/>
          </w:divBdr>
        </w:div>
      </w:divsChild>
    </w:div>
    <w:div w:id="601651943">
      <w:bodyDiv w:val="1"/>
      <w:marLeft w:val="0"/>
      <w:marRight w:val="0"/>
      <w:marTop w:val="0"/>
      <w:marBottom w:val="0"/>
      <w:divBdr>
        <w:top w:val="none" w:sz="0" w:space="0" w:color="auto"/>
        <w:left w:val="none" w:sz="0" w:space="0" w:color="auto"/>
        <w:bottom w:val="none" w:sz="0" w:space="0" w:color="auto"/>
        <w:right w:val="none" w:sz="0" w:space="0" w:color="auto"/>
      </w:divBdr>
    </w:div>
    <w:div w:id="606232132">
      <w:bodyDiv w:val="1"/>
      <w:marLeft w:val="0"/>
      <w:marRight w:val="0"/>
      <w:marTop w:val="0"/>
      <w:marBottom w:val="0"/>
      <w:divBdr>
        <w:top w:val="none" w:sz="0" w:space="0" w:color="auto"/>
        <w:left w:val="none" w:sz="0" w:space="0" w:color="auto"/>
        <w:bottom w:val="none" w:sz="0" w:space="0" w:color="auto"/>
        <w:right w:val="none" w:sz="0" w:space="0" w:color="auto"/>
      </w:divBdr>
    </w:div>
    <w:div w:id="606233847">
      <w:bodyDiv w:val="1"/>
      <w:marLeft w:val="0"/>
      <w:marRight w:val="0"/>
      <w:marTop w:val="0"/>
      <w:marBottom w:val="0"/>
      <w:divBdr>
        <w:top w:val="none" w:sz="0" w:space="0" w:color="auto"/>
        <w:left w:val="none" w:sz="0" w:space="0" w:color="auto"/>
        <w:bottom w:val="none" w:sz="0" w:space="0" w:color="auto"/>
        <w:right w:val="none" w:sz="0" w:space="0" w:color="auto"/>
      </w:divBdr>
    </w:div>
    <w:div w:id="606623188">
      <w:bodyDiv w:val="1"/>
      <w:marLeft w:val="0"/>
      <w:marRight w:val="0"/>
      <w:marTop w:val="0"/>
      <w:marBottom w:val="0"/>
      <w:divBdr>
        <w:top w:val="none" w:sz="0" w:space="0" w:color="auto"/>
        <w:left w:val="none" w:sz="0" w:space="0" w:color="auto"/>
        <w:bottom w:val="none" w:sz="0" w:space="0" w:color="auto"/>
        <w:right w:val="none" w:sz="0" w:space="0" w:color="auto"/>
      </w:divBdr>
    </w:div>
    <w:div w:id="609437227">
      <w:bodyDiv w:val="1"/>
      <w:marLeft w:val="0"/>
      <w:marRight w:val="0"/>
      <w:marTop w:val="0"/>
      <w:marBottom w:val="0"/>
      <w:divBdr>
        <w:top w:val="none" w:sz="0" w:space="0" w:color="auto"/>
        <w:left w:val="none" w:sz="0" w:space="0" w:color="auto"/>
        <w:bottom w:val="none" w:sz="0" w:space="0" w:color="auto"/>
        <w:right w:val="none" w:sz="0" w:space="0" w:color="auto"/>
      </w:divBdr>
      <w:divsChild>
        <w:div w:id="1108039347">
          <w:marLeft w:val="0"/>
          <w:marRight w:val="0"/>
          <w:marTop w:val="0"/>
          <w:marBottom w:val="0"/>
          <w:divBdr>
            <w:top w:val="none" w:sz="0" w:space="0" w:color="auto"/>
            <w:left w:val="none" w:sz="0" w:space="0" w:color="auto"/>
            <w:bottom w:val="none" w:sz="0" w:space="0" w:color="auto"/>
            <w:right w:val="none" w:sz="0" w:space="0" w:color="auto"/>
          </w:divBdr>
        </w:div>
      </w:divsChild>
    </w:div>
    <w:div w:id="614292045">
      <w:bodyDiv w:val="1"/>
      <w:marLeft w:val="0"/>
      <w:marRight w:val="0"/>
      <w:marTop w:val="0"/>
      <w:marBottom w:val="0"/>
      <w:divBdr>
        <w:top w:val="none" w:sz="0" w:space="0" w:color="auto"/>
        <w:left w:val="none" w:sz="0" w:space="0" w:color="auto"/>
        <w:bottom w:val="none" w:sz="0" w:space="0" w:color="auto"/>
        <w:right w:val="none" w:sz="0" w:space="0" w:color="auto"/>
      </w:divBdr>
    </w:div>
    <w:div w:id="615213366">
      <w:bodyDiv w:val="1"/>
      <w:marLeft w:val="0"/>
      <w:marRight w:val="0"/>
      <w:marTop w:val="0"/>
      <w:marBottom w:val="0"/>
      <w:divBdr>
        <w:top w:val="none" w:sz="0" w:space="0" w:color="auto"/>
        <w:left w:val="none" w:sz="0" w:space="0" w:color="auto"/>
        <w:bottom w:val="none" w:sz="0" w:space="0" w:color="auto"/>
        <w:right w:val="none" w:sz="0" w:space="0" w:color="auto"/>
      </w:divBdr>
    </w:div>
    <w:div w:id="615676581">
      <w:bodyDiv w:val="1"/>
      <w:marLeft w:val="0"/>
      <w:marRight w:val="0"/>
      <w:marTop w:val="0"/>
      <w:marBottom w:val="0"/>
      <w:divBdr>
        <w:top w:val="none" w:sz="0" w:space="0" w:color="auto"/>
        <w:left w:val="none" w:sz="0" w:space="0" w:color="auto"/>
        <w:bottom w:val="none" w:sz="0" w:space="0" w:color="auto"/>
        <w:right w:val="none" w:sz="0" w:space="0" w:color="auto"/>
      </w:divBdr>
    </w:div>
    <w:div w:id="622613376">
      <w:bodyDiv w:val="1"/>
      <w:marLeft w:val="0"/>
      <w:marRight w:val="0"/>
      <w:marTop w:val="0"/>
      <w:marBottom w:val="0"/>
      <w:divBdr>
        <w:top w:val="none" w:sz="0" w:space="0" w:color="auto"/>
        <w:left w:val="none" w:sz="0" w:space="0" w:color="auto"/>
        <w:bottom w:val="none" w:sz="0" w:space="0" w:color="auto"/>
        <w:right w:val="none" w:sz="0" w:space="0" w:color="auto"/>
      </w:divBdr>
      <w:divsChild>
        <w:div w:id="1127626654">
          <w:marLeft w:val="0"/>
          <w:marRight w:val="0"/>
          <w:marTop w:val="0"/>
          <w:marBottom w:val="0"/>
          <w:divBdr>
            <w:top w:val="none" w:sz="0" w:space="0" w:color="auto"/>
            <w:left w:val="none" w:sz="0" w:space="0" w:color="auto"/>
            <w:bottom w:val="none" w:sz="0" w:space="0" w:color="auto"/>
            <w:right w:val="none" w:sz="0" w:space="0" w:color="auto"/>
          </w:divBdr>
        </w:div>
        <w:div w:id="1219828759">
          <w:marLeft w:val="0"/>
          <w:marRight w:val="0"/>
          <w:marTop w:val="0"/>
          <w:marBottom w:val="300"/>
          <w:divBdr>
            <w:top w:val="none" w:sz="0" w:space="0" w:color="auto"/>
            <w:left w:val="none" w:sz="0" w:space="0" w:color="auto"/>
            <w:bottom w:val="none" w:sz="0" w:space="0" w:color="auto"/>
            <w:right w:val="none" w:sz="0" w:space="0" w:color="auto"/>
          </w:divBdr>
        </w:div>
      </w:divsChild>
    </w:div>
    <w:div w:id="622687740">
      <w:bodyDiv w:val="1"/>
      <w:marLeft w:val="0"/>
      <w:marRight w:val="0"/>
      <w:marTop w:val="0"/>
      <w:marBottom w:val="0"/>
      <w:divBdr>
        <w:top w:val="none" w:sz="0" w:space="0" w:color="auto"/>
        <w:left w:val="none" w:sz="0" w:space="0" w:color="auto"/>
        <w:bottom w:val="none" w:sz="0" w:space="0" w:color="auto"/>
        <w:right w:val="none" w:sz="0" w:space="0" w:color="auto"/>
      </w:divBdr>
    </w:div>
    <w:div w:id="624698269">
      <w:bodyDiv w:val="1"/>
      <w:marLeft w:val="0"/>
      <w:marRight w:val="0"/>
      <w:marTop w:val="0"/>
      <w:marBottom w:val="0"/>
      <w:divBdr>
        <w:top w:val="none" w:sz="0" w:space="0" w:color="auto"/>
        <w:left w:val="none" w:sz="0" w:space="0" w:color="auto"/>
        <w:bottom w:val="none" w:sz="0" w:space="0" w:color="auto"/>
        <w:right w:val="none" w:sz="0" w:space="0" w:color="auto"/>
      </w:divBdr>
    </w:div>
    <w:div w:id="625889143">
      <w:bodyDiv w:val="1"/>
      <w:marLeft w:val="0"/>
      <w:marRight w:val="0"/>
      <w:marTop w:val="0"/>
      <w:marBottom w:val="0"/>
      <w:divBdr>
        <w:top w:val="none" w:sz="0" w:space="0" w:color="auto"/>
        <w:left w:val="none" w:sz="0" w:space="0" w:color="auto"/>
        <w:bottom w:val="none" w:sz="0" w:space="0" w:color="auto"/>
        <w:right w:val="none" w:sz="0" w:space="0" w:color="auto"/>
      </w:divBdr>
    </w:div>
    <w:div w:id="635917191">
      <w:bodyDiv w:val="1"/>
      <w:marLeft w:val="0"/>
      <w:marRight w:val="0"/>
      <w:marTop w:val="0"/>
      <w:marBottom w:val="0"/>
      <w:divBdr>
        <w:top w:val="none" w:sz="0" w:space="0" w:color="auto"/>
        <w:left w:val="none" w:sz="0" w:space="0" w:color="auto"/>
        <w:bottom w:val="none" w:sz="0" w:space="0" w:color="auto"/>
        <w:right w:val="none" w:sz="0" w:space="0" w:color="auto"/>
      </w:divBdr>
    </w:div>
    <w:div w:id="638457014">
      <w:bodyDiv w:val="1"/>
      <w:marLeft w:val="0"/>
      <w:marRight w:val="0"/>
      <w:marTop w:val="0"/>
      <w:marBottom w:val="0"/>
      <w:divBdr>
        <w:top w:val="none" w:sz="0" w:space="0" w:color="auto"/>
        <w:left w:val="none" w:sz="0" w:space="0" w:color="auto"/>
        <w:bottom w:val="none" w:sz="0" w:space="0" w:color="auto"/>
        <w:right w:val="none" w:sz="0" w:space="0" w:color="auto"/>
      </w:divBdr>
    </w:div>
    <w:div w:id="642345452">
      <w:bodyDiv w:val="1"/>
      <w:marLeft w:val="0"/>
      <w:marRight w:val="0"/>
      <w:marTop w:val="0"/>
      <w:marBottom w:val="0"/>
      <w:divBdr>
        <w:top w:val="none" w:sz="0" w:space="0" w:color="auto"/>
        <w:left w:val="none" w:sz="0" w:space="0" w:color="auto"/>
        <w:bottom w:val="none" w:sz="0" w:space="0" w:color="auto"/>
        <w:right w:val="none" w:sz="0" w:space="0" w:color="auto"/>
      </w:divBdr>
    </w:div>
    <w:div w:id="642471736">
      <w:bodyDiv w:val="1"/>
      <w:marLeft w:val="0"/>
      <w:marRight w:val="0"/>
      <w:marTop w:val="0"/>
      <w:marBottom w:val="0"/>
      <w:divBdr>
        <w:top w:val="none" w:sz="0" w:space="0" w:color="auto"/>
        <w:left w:val="none" w:sz="0" w:space="0" w:color="auto"/>
        <w:bottom w:val="none" w:sz="0" w:space="0" w:color="auto"/>
        <w:right w:val="none" w:sz="0" w:space="0" w:color="auto"/>
      </w:divBdr>
    </w:div>
    <w:div w:id="645866210">
      <w:bodyDiv w:val="1"/>
      <w:marLeft w:val="0"/>
      <w:marRight w:val="0"/>
      <w:marTop w:val="0"/>
      <w:marBottom w:val="0"/>
      <w:divBdr>
        <w:top w:val="none" w:sz="0" w:space="0" w:color="auto"/>
        <w:left w:val="none" w:sz="0" w:space="0" w:color="auto"/>
        <w:bottom w:val="none" w:sz="0" w:space="0" w:color="auto"/>
        <w:right w:val="none" w:sz="0" w:space="0" w:color="auto"/>
      </w:divBdr>
    </w:div>
    <w:div w:id="648021561">
      <w:bodyDiv w:val="1"/>
      <w:marLeft w:val="0"/>
      <w:marRight w:val="0"/>
      <w:marTop w:val="0"/>
      <w:marBottom w:val="0"/>
      <w:divBdr>
        <w:top w:val="none" w:sz="0" w:space="0" w:color="auto"/>
        <w:left w:val="none" w:sz="0" w:space="0" w:color="auto"/>
        <w:bottom w:val="none" w:sz="0" w:space="0" w:color="auto"/>
        <w:right w:val="none" w:sz="0" w:space="0" w:color="auto"/>
      </w:divBdr>
    </w:div>
    <w:div w:id="651104723">
      <w:bodyDiv w:val="1"/>
      <w:marLeft w:val="0"/>
      <w:marRight w:val="0"/>
      <w:marTop w:val="0"/>
      <w:marBottom w:val="0"/>
      <w:divBdr>
        <w:top w:val="none" w:sz="0" w:space="0" w:color="auto"/>
        <w:left w:val="none" w:sz="0" w:space="0" w:color="auto"/>
        <w:bottom w:val="none" w:sz="0" w:space="0" w:color="auto"/>
        <w:right w:val="none" w:sz="0" w:space="0" w:color="auto"/>
      </w:divBdr>
    </w:div>
    <w:div w:id="657462436">
      <w:bodyDiv w:val="1"/>
      <w:marLeft w:val="0"/>
      <w:marRight w:val="0"/>
      <w:marTop w:val="0"/>
      <w:marBottom w:val="0"/>
      <w:divBdr>
        <w:top w:val="none" w:sz="0" w:space="0" w:color="auto"/>
        <w:left w:val="none" w:sz="0" w:space="0" w:color="auto"/>
        <w:bottom w:val="none" w:sz="0" w:space="0" w:color="auto"/>
        <w:right w:val="none" w:sz="0" w:space="0" w:color="auto"/>
      </w:divBdr>
    </w:div>
    <w:div w:id="658196786">
      <w:bodyDiv w:val="1"/>
      <w:marLeft w:val="0"/>
      <w:marRight w:val="0"/>
      <w:marTop w:val="0"/>
      <w:marBottom w:val="0"/>
      <w:divBdr>
        <w:top w:val="none" w:sz="0" w:space="0" w:color="auto"/>
        <w:left w:val="none" w:sz="0" w:space="0" w:color="auto"/>
        <w:bottom w:val="none" w:sz="0" w:space="0" w:color="auto"/>
        <w:right w:val="none" w:sz="0" w:space="0" w:color="auto"/>
      </w:divBdr>
    </w:div>
    <w:div w:id="667632971">
      <w:bodyDiv w:val="1"/>
      <w:marLeft w:val="0"/>
      <w:marRight w:val="0"/>
      <w:marTop w:val="0"/>
      <w:marBottom w:val="0"/>
      <w:divBdr>
        <w:top w:val="none" w:sz="0" w:space="0" w:color="auto"/>
        <w:left w:val="none" w:sz="0" w:space="0" w:color="auto"/>
        <w:bottom w:val="none" w:sz="0" w:space="0" w:color="auto"/>
        <w:right w:val="none" w:sz="0" w:space="0" w:color="auto"/>
      </w:divBdr>
    </w:div>
    <w:div w:id="668408289">
      <w:bodyDiv w:val="1"/>
      <w:marLeft w:val="0"/>
      <w:marRight w:val="0"/>
      <w:marTop w:val="0"/>
      <w:marBottom w:val="0"/>
      <w:divBdr>
        <w:top w:val="none" w:sz="0" w:space="0" w:color="auto"/>
        <w:left w:val="none" w:sz="0" w:space="0" w:color="auto"/>
        <w:bottom w:val="none" w:sz="0" w:space="0" w:color="auto"/>
        <w:right w:val="none" w:sz="0" w:space="0" w:color="auto"/>
      </w:divBdr>
    </w:div>
    <w:div w:id="671299085">
      <w:bodyDiv w:val="1"/>
      <w:marLeft w:val="0"/>
      <w:marRight w:val="0"/>
      <w:marTop w:val="0"/>
      <w:marBottom w:val="0"/>
      <w:divBdr>
        <w:top w:val="none" w:sz="0" w:space="0" w:color="auto"/>
        <w:left w:val="none" w:sz="0" w:space="0" w:color="auto"/>
        <w:bottom w:val="none" w:sz="0" w:space="0" w:color="auto"/>
        <w:right w:val="none" w:sz="0" w:space="0" w:color="auto"/>
      </w:divBdr>
    </w:div>
    <w:div w:id="672414917">
      <w:bodyDiv w:val="1"/>
      <w:marLeft w:val="0"/>
      <w:marRight w:val="0"/>
      <w:marTop w:val="0"/>
      <w:marBottom w:val="0"/>
      <w:divBdr>
        <w:top w:val="none" w:sz="0" w:space="0" w:color="auto"/>
        <w:left w:val="none" w:sz="0" w:space="0" w:color="auto"/>
        <w:bottom w:val="none" w:sz="0" w:space="0" w:color="auto"/>
        <w:right w:val="none" w:sz="0" w:space="0" w:color="auto"/>
      </w:divBdr>
      <w:divsChild>
        <w:div w:id="1964459629">
          <w:marLeft w:val="0"/>
          <w:marRight w:val="0"/>
          <w:marTop w:val="0"/>
          <w:marBottom w:val="0"/>
          <w:divBdr>
            <w:top w:val="none" w:sz="0" w:space="0" w:color="auto"/>
            <w:left w:val="none" w:sz="0" w:space="0" w:color="auto"/>
            <w:bottom w:val="none" w:sz="0" w:space="0" w:color="auto"/>
            <w:right w:val="none" w:sz="0" w:space="0" w:color="auto"/>
          </w:divBdr>
          <w:divsChild>
            <w:div w:id="1447894618">
              <w:marLeft w:val="0"/>
              <w:marRight w:val="0"/>
              <w:marTop w:val="0"/>
              <w:marBottom w:val="0"/>
              <w:divBdr>
                <w:top w:val="none" w:sz="0" w:space="0" w:color="auto"/>
                <w:left w:val="none" w:sz="0" w:space="0" w:color="auto"/>
                <w:bottom w:val="none" w:sz="0" w:space="0" w:color="auto"/>
                <w:right w:val="none" w:sz="0" w:space="0" w:color="auto"/>
              </w:divBdr>
            </w:div>
          </w:divsChild>
        </w:div>
        <w:div w:id="1588883171">
          <w:marLeft w:val="0"/>
          <w:marRight w:val="0"/>
          <w:marTop w:val="0"/>
          <w:marBottom w:val="0"/>
          <w:divBdr>
            <w:top w:val="none" w:sz="0" w:space="0" w:color="auto"/>
            <w:left w:val="none" w:sz="0" w:space="0" w:color="auto"/>
            <w:bottom w:val="none" w:sz="0" w:space="0" w:color="auto"/>
            <w:right w:val="none" w:sz="0" w:space="0" w:color="auto"/>
          </w:divBdr>
          <w:divsChild>
            <w:div w:id="1821917888">
              <w:marLeft w:val="0"/>
              <w:marRight w:val="0"/>
              <w:marTop w:val="0"/>
              <w:marBottom w:val="0"/>
              <w:divBdr>
                <w:top w:val="none" w:sz="0" w:space="0" w:color="auto"/>
                <w:left w:val="none" w:sz="0" w:space="0" w:color="auto"/>
                <w:bottom w:val="none" w:sz="0" w:space="0" w:color="auto"/>
                <w:right w:val="none" w:sz="0" w:space="0" w:color="auto"/>
              </w:divBdr>
              <w:divsChild>
                <w:div w:id="742724268">
                  <w:marLeft w:val="0"/>
                  <w:marRight w:val="0"/>
                  <w:marTop w:val="0"/>
                  <w:marBottom w:val="0"/>
                  <w:divBdr>
                    <w:top w:val="none" w:sz="0" w:space="0" w:color="auto"/>
                    <w:left w:val="none" w:sz="0" w:space="0" w:color="auto"/>
                    <w:bottom w:val="none" w:sz="0" w:space="0" w:color="auto"/>
                    <w:right w:val="none" w:sz="0" w:space="0" w:color="auto"/>
                  </w:divBdr>
                  <w:divsChild>
                    <w:div w:id="178274299">
                      <w:marLeft w:val="240"/>
                      <w:marRight w:val="240"/>
                      <w:marTop w:val="0"/>
                      <w:marBottom w:val="0"/>
                      <w:divBdr>
                        <w:top w:val="none" w:sz="0" w:space="0" w:color="auto"/>
                        <w:left w:val="none" w:sz="0" w:space="0" w:color="auto"/>
                        <w:bottom w:val="none" w:sz="0" w:space="0" w:color="auto"/>
                        <w:right w:val="none" w:sz="0" w:space="0" w:color="auto"/>
                      </w:divBdr>
                      <w:divsChild>
                        <w:div w:id="179004266">
                          <w:marLeft w:val="0"/>
                          <w:marRight w:val="0"/>
                          <w:marTop w:val="0"/>
                          <w:marBottom w:val="0"/>
                          <w:divBdr>
                            <w:top w:val="none" w:sz="0" w:space="0" w:color="auto"/>
                            <w:left w:val="none" w:sz="0" w:space="0" w:color="auto"/>
                            <w:bottom w:val="none" w:sz="0" w:space="0" w:color="auto"/>
                            <w:right w:val="none" w:sz="0" w:space="0" w:color="auto"/>
                          </w:divBdr>
                          <w:divsChild>
                            <w:div w:id="1330527223">
                              <w:marLeft w:val="0"/>
                              <w:marRight w:val="0"/>
                              <w:marTop w:val="0"/>
                              <w:marBottom w:val="0"/>
                              <w:divBdr>
                                <w:top w:val="none" w:sz="0" w:space="0" w:color="auto"/>
                                <w:left w:val="none" w:sz="0" w:space="0" w:color="auto"/>
                                <w:bottom w:val="none" w:sz="0" w:space="0" w:color="auto"/>
                                <w:right w:val="none" w:sz="0" w:space="0" w:color="auto"/>
                              </w:divBdr>
                              <w:divsChild>
                                <w:div w:id="504321939">
                                  <w:marLeft w:val="0"/>
                                  <w:marRight w:val="0"/>
                                  <w:marTop w:val="0"/>
                                  <w:marBottom w:val="0"/>
                                  <w:divBdr>
                                    <w:top w:val="none" w:sz="0" w:space="0" w:color="auto"/>
                                    <w:left w:val="none" w:sz="0" w:space="0" w:color="auto"/>
                                    <w:bottom w:val="none" w:sz="0" w:space="0" w:color="auto"/>
                                    <w:right w:val="none" w:sz="0" w:space="0" w:color="auto"/>
                                  </w:divBdr>
                                  <w:divsChild>
                                    <w:div w:id="1712992840">
                                      <w:marLeft w:val="0"/>
                                      <w:marRight w:val="0"/>
                                      <w:marTop w:val="0"/>
                                      <w:marBottom w:val="0"/>
                                      <w:divBdr>
                                        <w:top w:val="none" w:sz="0" w:space="0" w:color="auto"/>
                                        <w:left w:val="none" w:sz="0" w:space="0" w:color="auto"/>
                                        <w:bottom w:val="none" w:sz="0" w:space="0" w:color="auto"/>
                                        <w:right w:val="none" w:sz="0" w:space="0" w:color="auto"/>
                                      </w:divBdr>
                                      <w:divsChild>
                                        <w:div w:id="1674607370">
                                          <w:marLeft w:val="0"/>
                                          <w:marRight w:val="0"/>
                                          <w:marTop w:val="0"/>
                                          <w:marBottom w:val="0"/>
                                          <w:divBdr>
                                            <w:top w:val="none" w:sz="0" w:space="0" w:color="auto"/>
                                            <w:left w:val="none" w:sz="0" w:space="0" w:color="auto"/>
                                            <w:bottom w:val="none" w:sz="0" w:space="0" w:color="auto"/>
                                            <w:right w:val="none" w:sz="0" w:space="0" w:color="auto"/>
                                          </w:divBdr>
                                          <w:divsChild>
                                            <w:div w:id="152235285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81269">
      <w:bodyDiv w:val="1"/>
      <w:marLeft w:val="0"/>
      <w:marRight w:val="0"/>
      <w:marTop w:val="0"/>
      <w:marBottom w:val="0"/>
      <w:divBdr>
        <w:top w:val="none" w:sz="0" w:space="0" w:color="auto"/>
        <w:left w:val="none" w:sz="0" w:space="0" w:color="auto"/>
        <w:bottom w:val="none" w:sz="0" w:space="0" w:color="auto"/>
        <w:right w:val="none" w:sz="0" w:space="0" w:color="auto"/>
      </w:divBdr>
    </w:div>
    <w:div w:id="681974582">
      <w:bodyDiv w:val="1"/>
      <w:marLeft w:val="0"/>
      <w:marRight w:val="0"/>
      <w:marTop w:val="0"/>
      <w:marBottom w:val="0"/>
      <w:divBdr>
        <w:top w:val="none" w:sz="0" w:space="0" w:color="auto"/>
        <w:left w:val="none" w:sz="0" w:space="0" w:color="auto"/>
        <w:bottom w:val="none" w:sz="0" w:space="0" w:color="auto"/>
        <w:right w:val="none" w:sz="0" w:space="0" w:color="auto"/>
      </w:divBdr>
    </w:div>
    <w:div w:id="685399336">
      <w:bodyDiv w:val="1"/>
      <w:marLeft w:val="0"/>
      <w:marRight w:val="0"/>
      <w:marTop w:val="0"/>
      <w:marBottom w:val="0"/>
      <w:divBdr>
        <w:top w:val="none" w:sz="0" w:space="0" w:color="auto"/>
        <w:left w:val="none" w:sz="0" w:space="0" w:color="auto"/>
        <w:bottom w:val="none" w:sz="0" w:space="0" w:color="auto"/>
        <w:right w:val="none" w:sz="0" w:space="0" w:color="auto"/>
      </w:divBdr>
    </w:div>
    <w:div w:id="687830134">
      <w:bodyDiv w:val="1"/>
      <w:marLeft w:val="0"/>
      <w:marRight w:val="0"/>
      <w:marTop w:val="0"/>
      <w:marBottom w:val="0"/>
      <w:divBdr>
        <w:top w:val="none" w:sz="0" w:space="0" w:color="auto"/>
        <w:left w:val="none" w:sz="0" w:space="0" w:color="auto"/>
        <w:bottom w:val="none" w:sz="0" w:space="0" w:color="auto"/>
        <w:right w:val="none" w:sz="0" w:space="0" w:color="auto"/>
      </w:divBdr>
      <w:divsChild>
        <w:div w:id="1396008618">
          <w:marLeft w:val="0"/>
          <w:marRight w:val="0"/>
          <w:marTop w:val="0"/>
          <w:marBottom w:val="0"/>
          <w:divBdr>
            <w:top w:val="none" w:sz="0" w:space="0" w:color="auto"/>
            <w:left w:val="none" w:sz="0" w:space="0" w:color="auto"/>
            <w:bottom w:val="none" w:sz="0" w:space="0" w:color="auto"/>
            <w:right w:val="none" w:sz="0" w:space="0" w:color="auto"/>
          </w:divBdr>
          <w:divsChild>
            <w:div w:id="380985600">
              <w:marLeft w:val="0"/>
              <w:marRight w:val="0"/>
              <w:marTop w:val="0"/>
              <w:marBottom w:val="0"/>
              <w:divBdr>
                <w:top w:val="none" w:sz="0" w:space="0" w:color="auto"/>
                <w:left w:val="none" w:sz="0" w:space="0" w:color="auto"/>
                <w:bottom w:val="none" w:sz="0" w:space="0" w:color="auto"/>
                <w:right w:val="none" w:sz="0" w:space="0" w:color="auto"/>
              </w:divBdr>
              <w:divsChild>
                <w:div w:id="2007855463">
                  <w:marLeft w:val="0"/>
                  <w:marRight w:val="0"/>
                  <w:marTop w:val="0"/>
                  <w:marBottom w:val="0"/>
                  <w:divBdr>
                    <w:top w:val="none" w:sz="0" w:space="0" w:color="auto"/>
                    <w:left w:val="none" w:sz="0" w:space="0" w:color="auto"/>
                    <w:bottom w:val="none" w:sz="0" w:space="0" w:color="auto"/>
                    <w:right w:val="none" w:sz="0" w:space="0" w:color="auto"/>
                  </w:divBdr>
                  <w:divsChild>
                    <w:div w:id="5608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33066">
      <w:bodyDiv w:val="1"/>
      <w:marLeft w:val="0"/>
      <w:marRight w:val="0"/>
      <w:marTop w:val="0"/>
      <w:marBottom w:val="0"/>
      <w:divBdr>
        <w:top w:val="none" w:sz="0" w:space="0" w:color="auto"/>
        <w:left w:val="none" w:sz="0" w:space="0" w:color="auto"/>
        <w:bottom w:val="none" w:sz="0" w:space="0" w:color="auto"/>
        <w:right w:val="none" w:sz="0" w:space="0" w:color="auto"/>
      </w:divBdr>
      <w:divsChild>
        <w:div w:id="1165170440">
          <w:marLeft w:val="0"/>
          <w:marRight w:val="0"/>
          <w:marTop w:val="0"/>
          <w:marBottom w:val="0"/>
          <w:divBdr>
            <w:top w:val="single" w:sz="2" w:space="0" w:color="EAEAEA"/>
            <w:left w:val="single" w:sz="2" w:space="0" w:color="EAEAEA"/>
            <w:bottom w:val="single" w:sz="2" w:space="0" w:color="EAEAEA"/>
            <w:right w:val="single" w:sz="2" w:space="0" w:color="EAEAEA"/>
          </w:divBdr>
        </w:div>
        <w:div w:id="425730482">
          <w:marLeft w:val="0"/>
          <w:marRight w:val="0"/>
          <w:marTop w:val="0"/>
          <w:marBottom w:val="0"/>
          <w:divBdr>
            <w:top w:val="single" w:sz="2" w:space="0" w:color="EAEAEA"/>
            <w:left w:val="single" w:sz="2" w:space="0" w:color="EAEAEA"/>
            <w:bottom w:val="single" w:sz="2" w:space="0" w:color="EAEAEA"/>
            <w:right w:val="single" w:sz="2" w:space="0" w:color="EAEAEA"/>
          </w:divBdr>
          <w:divsChild>
            <w:div w:id="471410748">
              <w:marLeft w:val="0"/>
              <w:marRight w:val="0"/>
              <w:marTop w:val="0"/>
              <w:marBottom w:val="0"/>
              <w:divBdr>
                <w:top w:val="single" w:sz="2" w:space="0" w:color="EAEAEA"/>
                <w:left w:val="single" w:sz="2" w:space="0" w:color="EAEAEA"/>
                <w:bottom w:val="single" w:sz="2" w:space="0" w:color="EAEAEA"/>
                <w:right w:val="single" w:sz="2" w:space="0" w:color="EAEAEA"/>
              </w:divBdr>
            </w:div>
          </w:divsChild>
        </w:div>
      </w:divsChild>
    </w:div>
    <w:div w:id="688070838">
      <w:bodyDiv w:val="1"/>
      <w:marLeft w:val="0"/>
      <w:marRight w:val="0"/>
      <w:marTop w:val="0"/>
      <w:marBottom w:val="0"/>
      <w:divBdr>
        <w:top w:val="none" w:sz="0" w:space="0" w:color="auto"/>
        <w:left w:val="none" w:sz="0" w:space="0" w:color="auto"/>
        <w:bottom w:val="none" w:sz="0" w:space="0" w:color="auto"/>
        <w:right w:val="none" w:sz="0" w:space="0" w:color="auto"/>
      </w:divBdr>
    </w:div>
    <w:div w:id="688987209">
      <w:bodyDiv w:val="1"/>
      <w:marLeft w:val="0"/>
      <w:marRight w:val="0"/>
      <w:marTop w:val="0"/>
      <w:marBottom w:val="0"/>
      <w:divBdr>
        <w:top w:val="none" w:sz="0" w:space="0" w:color="auto"/>
        <w:left w:val="none" w:sz="0" w:space="0" w:color="auto"/>
        <w:bottom w:val="none" w:sz="0" w:space="0" w:color="auto"/>
        <w:right w:val="none" w:sz="0" w:space="0" w:color="auto"/>
      </w:divBdr>
    </w:div>
    <w:div w:id="691614263">
      <w:bodyDiv w:val="1"/>
      <w:marLeft w:val="0"/>
      <w:marRight w:val="0"/>
      <w:marTop w:val="0"/>
      <w:marBottom w:val="0"/>
      <w:divBdr>
        <w:top w:val="none" w:sz="0" w:space="0" w:color="auto"/>
        <w:left w:val="none" w:sz="0" w:space="0" w:color="auto"/>
        <w:bottom w:val="none" w:sz="0" w:space="0" w:color="auto"/>
        <w:right w:val="none" w:sz="0" w:space="0" w:color="auto"/>
      </w:divBdr>
      <w:divsChild>
        <w:div w:id="460877773">
          <w:marLeft w:val="0"/>
          <w:marRight w:val="0"/>
          <w:marTop w:val="0"/>
          <w:marBottom w:val="0"/>
          <w:divBdr>
            <w:top w:val="none" w:sz="0" w:space="0" w:color="auto"/>
            <w:left w:val="none" w:sz="0" w:space="0" w:color="auto"/>
            <w:bottom w:val="none" w:sz="0" w:space="0" w:color="auto"/>
            <w:right w:val="none" w:sz="0" w:space="0" w:color="auto"/>
          </w:divBdr>
          <w:divsChild>
            <w:div w:id="891116454">
              <w:marLeft w:val="0"/>
              <w:marRight w:val="0"/>
              <w:marTop w:val="0"/>
              <w:marBottom w:val="0"/>
              <w:divBdr>
                <w:top w:val="none" w:sz="0" w:space="0" w:color="auto"/>
                <w:left w:val="none" w:sz="0" w:space="0" w:color="auto"/>
                <w:bottom w:val="none" w:sz="0" w:space="0" w:color="auto"/>
                <w:right w:val="none" w:sz="0" w:space="0" w:color="auto"/>
              </w:divBdr>
              <w:divsChild>
                <w:div w:id="644550081">
                  <w:marLeft w:val="0"/>
                  <w:marRight w:val="0"/>
                  <w:marTop w:val="0"/>
                  <w:marBottom w:val="0"/>
                  <w:divBdr>
                    <w:top w:val="none" w:sz="0" w:space="0" w:color="auto"/>
                    <w:left w:val="none" w:sz="0" w:space="0" w:color="auto"/>
                    <w:bottom w:val="none" w:sz="0" w:space="0" w:color="auto"/>
                    <w:right w:val="none" w:sz="0" w:space="0" w:color="auto"/>
                  </w:divBdr>
                  <w:divsChild>
                    <w:div w:id="16432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82450">
      <w:bodyDiv w:val="1"/>
      <w:marLeft w:val="0"/>
      <w:marRight w:val="0"/>
      <w:marTop w:val="0"/>
      <w:marBottom w:val="0"/>
      <w:divBdr>
        <w:top w:val="none" w:sz="0" w:space="0" w:color="auto"/>
        <w:left w:val="none" w:sz="0" w:space="0" w:color="auto"/>
        <w:bottom w:val="none" w:sz="0" w:space="0" w:color="auto"/>
        <w:right w:val="none" w:sz="0" w:space="0" w:color="auto"/>
      </w:divBdr>
    </w:div>
    <w:div w:id="692852196">
      <w:bodyDiv w:val="1"/>
      <w:marLeft w:val="0"/>
      <w:marRight w:val="0"/>
      <w:marTop w:val="0"/>
      <w:marBottom w:val="0"/>
      <w:divBdr>
        <w:top w:val="none" w:sz="0" w:space="0" w:color="auto"/>
        <w:left w:val="none" w:sz="0" w:space="0" w:color="auto"/>
        <w:bottom w:val="none" w:sz="0" w:space="0" w:color="auto"/>
        <w:right w:val="none" w:sz="0" w:space="0" w:color="auto"/>
      </w:divBdr>
      <w:divsChild>
        <w:div w:id="884484552">
          <w:marLeft w:val="0"/>
          <w:marRight w:val="0"/>
          <w:marTop w:val="0"/>
          <w:marBottom w:val="0"/>
          <w:divBdr>
            <w:top w:val="none" w:sz="0" w:space="0" w:color="auto"/>
            <w:left w:val="none" w:sz="0" w:space="0" w:color="auto"/>
            <w:bottom w:val="none" w:sz="0" w:space="0" w:color="auto"/>
            <w:right w:val="none" w:sz="0" w:space="0" w:color="auto"/>
          </w:divBdr>
          <w:divsChild>
            <w:div w:id="992637083">
              <w:marLeft w:val="0"/>
              <w:marRight w:val="0"/>
              <w:marTop w:val="210"/>
              <w:marBottom w:val="0"/>
              <w:divBdr>
                <w:top w:val="none" w:sz="0" w:space="0" w:color="auto"/>
                <w:left w:val="none" w:sz="0" w:space="0" w:color="auto"/>
                <w:bottom w:val="none" w:sz="0" w:space="0" w:color="auto"/>
                <w:right w:val="none" w:sz="0" w:space="0" w:color="auto"/>
              </w:divBdr>
            </w:div>
            <w:div w:id="1638606228">
              <w:marLeft w:val="0"/>
              <w:marRight w:val="0"/>
              <w:marTop w:val="0"/>
              <w:marBottom w:val="0"/>
              <w:divBdr>
                <w:top w:val="none" w:sz="0" w:space="0" w:color="auto"/>
                <w:left w:val="none" w:sz="0" w:space="0" w:color="auto"/>
                <w:bottom w:val="none" w:sz="0" w:space="0" w:color="auto"/>
                <w:right w:val="none" w:sz="0" w:space="0" w:color="auto"/>
              </w:divBdr>
              <w:divsChild>
                <w:div w:id="5520787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9459857">
          <w:marLeft w:val="0"/>
          <w:marRight w:val="0"/>
          <w:marTop w:val="0"/>
          <w:marBottom w:val="0"/>
          <w:divBdr>
            <w:top w:val="none" w:sz="0" w:space="0" w:color="auto"/>
            <w:left w:val="none" w:sz="0" w:space="0" w:color="auto"/>
            <w:bottom w:val="none" w:sz="0" w:space="0" w:color="auto"/>
            <w:right w:val="none" w:sz="0" w:space="0" w:color="auto"/>
          </w:divBdr>
          <w:divsChild>
            <w:div w:id="1598513244">
              <w:marLeft w:val="0"/>
              <w:marRight w:val="0"/>
              <w:marTop w:val="210"/>
              <w:marBottom w:val="0"/>
              <w:divBdr>
                <w:top w:val="none" w:sz="0" w:space="0" w:color="auto"/>
                <w:left w:val="none" w:sz="0" w:space="0" w:color="auto"/>
                <w:bottom w:val="none" w:sz="0" w:space="0" w:color="auto"/>
                <w:right w:val="none" w:sz="0" w:space="0" w:color="auto"/>
              </w:divBdr>
            </w:div>
            <w:div w:id="1636329421">
              <w:marLeft w:val="0"/>
              <w:marRight w:val="0"/>
              <w:marTop w:val="0"/>
              <w:marBottom w:val="0"/>
              <w:divBdr>
                <w:top w:val="none" w:sz="0" w:space="0" w:color="auto"/>
                <w:left w:val="none" w:sz="0" w:space="0" w:color="auto"/>
                <w:bottom w:val="none" w:sz="0" w:space="0" w:color="auto"/>
                <w:right w:val="none" w:sz="0" w:space="0" w:color="auto"/>
              </w:divBdr>
              <w:divsChild>
                <w:div w:id="15312622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23855165">
          <w:marLeft w:val="0"/>
          <w:marRight w:val="0"/>
          <w:marTop w:val="0"/>
          <w:marBottom w:val="0"/>
          <w:divBdr>
            <w:top w:val="none" w:sz="0" w:space="0" w:color="auto"/>
            <w:left w:val="none" w:sz="0" w:space="0" w:color="auto"/>
            <w:bottom w:val="none" w:sz="0" w:space="0" w:color="auto"/>
            <w:right w:val="none" w:sz="0" w:space="0" w:color="auto"/>
          </w:divBdr>
          <w:divsChild>
            <w:div w:id="767626627">
              <w:marLeft w:val="0"/>
              <w:marRight w:val="0"/>
              <w:marTop w:val="210"/>
              <w:marBottom w:val="0"/>
              <w:divBdr>
                <w:top w:val="none" w:sz="0" w:space="0" w:color="auto"/>
                <w:left w:val="none" w:sz="0" w:space="0" w:color="auto"/>
                <w:bottom w:val="none" w:sz="0" w:space="0" w:color="auto"/>
                <w:right w:val="none" w:sz="0" w:space="0" w:color="auto"/>
              </w:divBdr>
            </w:div>
            <w:div w:id="709765908">
              <w:marLeft w:val="0"/>
              <w:marRight w:val="0"/>
              <w:marTop w:val="0"/>
              <w:marBottom w:val="0"/>
              <w:divBdr>
                <w:top w:val="none" w:sz="0" w:space="0" w:color="auto"/>
                <w:left w:val="none" w:sz="0" w:space="0" w:color="auto"/>
                <w:bottom w:val="none" w:sz="0" w:space="0" w:color="auto"/>
                <w:right w:val="none" w:sz="0" w:space="0" w:color="auto"/>
              </w:divBdr>
              <w:divsChild>
                <w:div w:id="18453912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94040793">
      <w:bodyDiv w:val="1"/>
      <w:marLeft w:val="0"/>
      <w:marRight w:val="0"/>
      <w:marTop w:val="0"/>
      <w:marBottom w:val="0"/>
      <w:divBdr>
        <w:top w:val="none" w:sz="0" w:space="0" w:color="auto"/>
        <w:left w:val="none" w:sz="0" w:space="0" w:color="auto"/>
        <w:bottom w:val="none" w:sz="0" w:space="0" w:color="auto"/>
        <w:right w:val="none" w:sz="0" w:space="0" w:color="auto"/>
      </w:divBdr>
      <w:divsChild>
        <w:div w:id="202866345">
          <w:marLeft w:val="0"/>
          <w:marRight w:val="0"/>
          <w:marTop w:val="0"/>
          <w:marBottom w:val="0"/>
          <w:divBdr>
            <w:top w:val="none" w:sz="0" w:space="0" w:color="auto"/>
            <w:left w:val="none" w:sz="0" w:space="0" w:color="auto"/>
            <w:bottom w:val="none" w:sz="0" w:space="0" w:color="auto"/>
            <w:right w:val="none" w:sz="0" w:space="0" w:color="auto"/>
          </w:divBdr>
          <w:divsChild>
            <w:div w:id="886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7240">
      <w:bodyDiv w:val="1"/>
      <w:marLeft w:val="0"/>
      <w:marRight w:val="0"/>
      <w:marTop w:val="0"/>
      <w:marBottom w:val="0"/>
      <w:divBdr>
        <w:top w:val="none" w:sz="0" w:space="0" w:color="auto"/>
        <w:left w:val="none" w:sz="0" w:space="0" w:color="auto"/>
        <w:bottom w:val="none" w:sz="0" w:space="0" w:color="auto"/>
        <w:right w:val="none" w:sz="0" w:space="0" w:color="auto"/>
      </w:divBdr>
      <w:divsChild>
        <w:div w:id="414863839">
          <w:marLeft w:val="0"/>
          <w:marRight w:val="0"/>
          <w:marTop w:val="0"/>
          <w:marBottom w:val="0"/>
          <w:divBdr>
            <w:top w:val="none" w:sz="0" w:space="0" w:color="auto"/>
            <w:left w:val="none" w:sz="0" w:space="0" w:color="auto"/>
            <w:bottom w:val="none" w:sz="0" w:space="0" w:color="auto"/>
            <w:right w:val="none" w:sz="0" w:space="0" w:color="auto"/>
          </w:divBdr>
        </w:div>
        <w:div w:id="1771317839">
          <w:marLeft w:val="0"/>
          <w:marRight w:val="0"/>
          <w:marTop w:val="0"/>
          <w:marBottom w:val="0"/>
          <w:divBdr>
            <w:top w:val="none" w:sz="0" w:space="0" w:color="auto"/>
            <w:left w:val="none" w:sz="0" w:space="0" w:color="auto"/>
            <w:bottom w:val="none" w:sz="0" w:space="0" w:color="auto"/>
            <w:right w:val="none" w:sz="0" w:space="0" w:color="auto"/>
          </w:divBdr>
        </w:div>
      </w:divsChild>
    </w:div>
    <w:div w:id="697313006">
      <w:bodyDiv w:val="1"/>
      <w:marLeft w:val="0"/>
      <w:marRight w:val="0"/>
      <w:marTop w:val="0"/>
      <w:marBottom w:val="0"/>
      <w:divBdr>
        <w:top w:val="none" w:sz="0" w:space="0" w:color="auto"/>
        <w:left w:val="none" w:sz="0" w:space="0" w:color="auto"/>
        <w:bottom w:val="none" w:sz="0" w:space="0" w:color="auto"/>
        <w:right w:val="none" w:sz="0" w:space="0" w:color="auto"/>
      </w:divBdr>
    </w:div>
    <w:div w:id="700937449">
      <w:bodyDiv w:val="1"/>
      <w:marLeft w:val="0"/>
      <w:marRight w:val="0"/>
      <w:marTop w:val="0"/>
      <w:marBottom w:val="0"/>
      <w:divBdr>
        <w:top w:val="none" w:sz="0" w:space="0" w:color="auto"/>
        <w:left w:val="none" w:sz="0" w:space="0" w:color="auto"/>
        <w:bottom w:val="none" w:sz="0" w:space="0" w:color="auto"/>
        <w:right w:val="none" w:sz="0" w:space="0" w:color="auto"/>
      </w:divBdr>
    </w:div>
    <w:div w:id="701981619">
      <w:bodyDiv w:val="1"/>
      <w:marLeft w:val="0"/>
      <w:marRight w:val="0"/>
      <w:marTop w:val="0"/>
      <w:marBottom w:val="0"/>
      <w:divBdr>
        <w:top w:val="none" w:sz="0" w:space="0" w:color="auto"/>
        <w:left w:val="none" w:sz="0" w:space="0" w:color="auto"/>
        <w:bottom w:val="none" w:sz="0" w:space="0" w:color="auto"/>
        <w:right w:val="none" w:sz="0" w:space="0" w:color="auto"/>
      </w:divBdr>
      <w:divsChild>
        <w:div w:id="2062166080">
          <w:marLeft w:val="0"/>
          <w:marRight w:val="0"/>
          <w:marTop w:val="0"/>
          <w:marBottom w:val="0"/>
          <w:divBdr>
            <w:top w:val="none" w:sz="0" w:space="0" w:color="auto"/>
            <w:left w:val="none" w:sz="0" w:space="0" w:color="auto"/>
            <w:bottom w:val="none" w:sz="0" w:space="0" w:color="auto"/>
            <w:right w:val="none" w:sz="0" w:space="0" w:color="auto"/>
          </w:divBdr>
        </w:div>
        <w:div w:id="1038749093">
          <w:marLeft w:val="0"/>
          <w:marRight w:val="0"/>
          <w:marTop w:val="0"/>
          <w:marBottom w:val="180"/>
          <w:divBdr>
            <w:top w:val="none" w:sz="0" w:space="0" w:color="auto"/>
            <w:left w:val="none" w:sz="0" w:space="0" w:color="auto"/>
            <w:bottom w:val="none" w:sz="0" w:space="0" w:color="auto"/>
            <w:right w:val="none" w:sz="0" w:space="0" w:color="auto"/>
          </w:divBdr>
        </w:div>
        <w:div w:id="2074156095">
          <w:marLeft w:val="0"/>
          <w:marRight w:val="0"/>
          <w:marTop w:val="0"/>
          <w:marBottom w:val="120"/>
          <w:divBdr>
            <w:top w:val="none" w:sz="0" w:space="0" w:color="auto"/>
            <w:left w:val="none" w:sz="0" w:space="0" w:color="auto"/>
            <w:bottom w:val="none" w:sz="0" w:space="0" w:color="auto"/>
            <w:right w:val="none" w:sz="0" w:space="0" w:color="auto"/>
          </w:divBdr>
        </w:div>
        <w:div w:id="958100633">
          <w:marLeft w:val="0"/>
          <w:marRight w:val="0"/>
          <w:marTop w:val="0"/>
          <w:marBottom w:val="0"/>
          <w:divBdr>
            <w:top w:val="none" w:sz="0" w:space="0" w:color="auto"/>
            <w:left w:val="none" w:sz="0" w:space="0" w:color="auto"/>
            <w:bottom w:val="none" w:sz="0" w:space="0" w:color="auto"/>
            <w:right w:val="none" w:sz="0" w:space="0" w:color="auto"/>
          </w:divBdr>
        </w:div>
      </w:divsChild>
    </w:div>
    <w:div w:id="702100342">
      <w:bodyDiv w:val="1"/>
      <w:marLeft w:val="0"/>
      <w:marRight w:val="0"/>
      <w:marTop w:val="0"/>
      <w:marBottom w:val="0"/>
      <w:divBdr>
        <w:top w:val="none" w:sz="0" w:space="0" w:color="auto"/>
        <w:left w:val="none" w:sz="0" w:space="0" w:color="auto"/>
        <w:bottom w:val="none" w:sz="0" w:space="0" w:color="auto"/>
        <w:right w:val="none" w:sz="0" w:space="0" w:color="auto"/>
      </w:divBdr>
    </w:div>
    <w:div w:id="705253882">
      <w:bodyDiv w:val="1"/>
      <w:marLeft w:val="0"/>
      <w:marRight w:val="0"/>
      <w:marTop w:val="0"/>
      <w:marBottom w:val="0"/>
      <w:divBdr>
        <w:top w:val="none" w:sz="0" w:space="0" w:color="auto"/>
        <w:left w:val="none" w:sz="0" w:space="0" w:color="auto"/>
        <w:bottom w:val="none" w:sz="0" w:space="0" w:color="auto"/>
        <w:right w:val="none" w:sz="0" w:space="0" w:color="auto"/>
      </w:divBdr>
    </w:div>
    <w:div w:id="706756741">
      <w:bodyDiv w:val="1"/>
      <w:marLeft w:val="0"/>
      <w:marRight w:val="0"/>
      <w:marTop w:val="0"/>
      <w:marBottom w:val="0"/>
      <w:divBdr>
        <w:top w:val="none" w:sz="0" w:space="0" w:color="auto"/>
        <w:left w:val="none" w:sz="0" w:space="0" w:color="auto"/>
        <w:bottom w:val="none" w:sz="0" w:space="0" w:color="auto"/>
        <w:right w:val="none" w:sz="0" w:space="0" w:color="auto"/>
      </w:divBdr>
    </w:div>
    <w:div w:id="708646503">
      <w:bodyDiv w:val="1"/>
      <w:marLeft w:val="0"/>
      <w:marRight w:val="0"/>
      <w:marTop w:val="0"/>
      <w:marBottom w:val="0"/>
      <w:divBdr>
        <w:top w:val="none" w:sz="0" w:space="0" w:color="auto"/>
        <w:left w:val="none" w:sz="0" w:space="0" w:color="auto"/>
        <w:bottom w:val="none" w:sz="0" w:space="0" w:color="auto"/>
        <w:right w:val="none" w:sz="0" w:space="0" w:color="auto"/>
      </w:divBdr>
    </w:div>
    <w:div w:id="710614848">
      <w:bodyDiv w:val="1"/>
      <w:marLeft w:val="0"/>
      <w:marRight w:val="0"/>
      <w:marTop w:val="0"/>
      <w:marBottom w:val="0"/>
      <w:divBdr>
        <w:top w:val="none" w:sz="0" w:space="0" w:color="auto"/>
        <w:left w:val="none" w:sz="0" w:space="0" w:color="auto"/>
        <w:bottom w:val="none" w:sz="0" w:space="0" w:color="auto"/>
        <w:right w:val="none" w:sz="0" w:space="0" w:color="auto"/>
      </w:divBdr>
    </w:div>
    <w:div w:id="713311450">
      <w:bodyDiv w:val="1"/>
      <w:marLeft w:val="0"/>
      <w:marRight w:val="0"/>
      <w:marTop w:val="0"/>
      <w:marBottom w:val="0"/>
      <w:divBdr>
        <w:top w:val="none" w:sz="0" w:space="0" w:color="auto"/>
        <w:left w:val="none" w:sz="0" w:space="0" w:color="auto"/>
        <w:bottom w:val="none" w:sz="0" w:space="0" w:color="auto"/>
        <w:right w:val="none" w:sz="0" w:space="0" w:color="auto"/>
      </w:divBdr>
    </w:div>
    <w:div w:id="713651978">
      <w:bodyDiv w:val="1"/>
      <w:marLeft w:val="0"/>
      <w:marRight w:val="0"/>
      <w:marTop w:val="0"/>
      <w:marBottom w:val="0"/>
      <w:divBdr>
        <w:top w:val="none" w:sz="0" w:space="0" w:color="auto"/>
        <w:left w:val="none" w:sz="0" w:space="0" w:color="auto"/>
        <w:bottom w:val="none" w:sz="0" w:space="0" w:color="auto"/>
        <w:right w:val="none" w:sz="0" w:space="0" w:color="auto"/>
      </w:divBdr>
    </w:div>
    <w:div w:id="719595986">
      <w:bodyDiv w:val="1"/>
      <w:marLeft w:val="0"/>
      <w:marRight w:val="0"/>
      <w:marTop w:val="0"/>
      <w:marBottom w:val="0"/>
      <w:divBdr>
        <w:top w:val="none" w:sz="0" w:space="0" w:color="auto"/>
        <w:left w:val="none" w:sz="0" w:space="0" w:color="auto"/>
        <w:bottom w:val="none" w:sz="0" w:space="0" w:color="auto"/>
        <w:right w:val="none" w:sz="0" w:space="0" w:color="auto"/>
      </w:divBdr>
    </w:div>
    <w:div w:id="721516477">
      <w:bodyDiv w:val="1"/>
      <w:marLeft w:val="0"/>
      <w:marRight w:val="0"/>
      <w:marTop w:val="0"/>
      <w:marBottom w:val="0"/>
      <w:divBdr>
        <w:top w:val="none" w:sz="0" w:space="0" w:color="auto"/>
        <w:left w:val="none" w:sz="0" w:space="0" w:color="auto"/>
        <w:bottom w:val="none" w:sz="0" w:space="0" w:color="auto"/>
        <w:right w:val="none" w:sz="0" w:space="0" w:color="auto"/>
      </w:divBdr>
      <w:divsChild>
        <w:div w:id="1223374347">
          <w:marLeft w:val="0"/>
          <w:marRight w:val="0"/>
          <w:marTop w:val="0"/>
          <w:marBottom w:val="0"/>
          <w:divBdr>
            <w:top w:val="none" w:sz="0" w:space="0" w:color="auto"/>
            <w:left w:val="none" w:sz="0" w:space="0" w:color="auto"/>
            <w:bottom w:val="none" w:sz="0" w:space="0" w:color="auto"/>
            <w:right w:val="none" w:sz="0" w:space="0" w:color="auto"/>
          </w:divBdr>
          <w:divsChild>
            <w:div w:id="110320662">
              <w:marLeft w:val="0"/>
              <w:marRight w:val="0"/>
              <w:marTop w:val="0"/>
              <w:marBottom w:val="0"/>
              <w:divBdr>
                <w:top w:val="none" w:sz="0" w:space="0" w:color="auto"/>
                <w:left w:val="none" w:sz="0" w:space="0" w:color="auto"/>
                <w:bottom w:val="none" w:sz="0" w:space="0" w:color="auto"/>
                <w:right w:val="none" w:sz="0" w:space="0" w:color="auto"/>
              </w:divBdr>
            </w:div>
          </w:divsChild>
        </w:div>
        <w:div w:id="1863281402">
          <w:marLeft w:val="0"/>
          <w:marRight w:val="0"/>
          <w:marTop w:val="0"/>
          <w:marBottom w:val="0"/>
          <w:divBdr>
            <w:top w:val="none" w:sz="0" w:space="0" w:color="auto"/>
            <w:left w:val="none" w:sz="0" w:space="0" w:color="auto"/>
            <w:bottom w:val="none" w:sz="0" w:space="0" w:color="auto"/>
            <w:right w:val="none" w:sz="0" w:space="0" w:color="auto"/>
          </w:divBdr>
          <w:divsChild>
            <w:div w:id="14885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8631">
      <w:bodyDiv w:val="1"/>
      <w:marLeft w:val="0"/>
      <w:marRight w:val="0"/>
      <w:marTop w:val="0"/>
      <w:marBottom w:val="0"/>
      <w:divBdr>
        <w:top w:val="none" w:sz="0" w:space="0" w:color="auto"/>
        <w:left w:val="none" w:sz="0" w:space="0" w:color="auto"/>
        <w:bottom w:val="none" w:sz="0" w:space="0" w:color="auto"/>
        <w:right w:val="none" w:sz="0" w:space="0" w:color="auto"/>
      </w:divBdr>
      <w:divsChild>
        <w:div w:id="1046297048">
          <w:marLeft w:val="0"/>
          <w:marRight w:val="0"/>
          <w:marTop w:val="0"/>
          <w:marBottom w:val="0"/>
          <w:divBdr>
            <w:top w:val="none" w:sz="0" w:space="0" w:color="auto"/>
            <w:left w:val="none" w:sz="0" w:space="0" w:color="auto"/>
            <w:bottom w:val="none" w:sz="0" w:space="0" w:color="auto"/>
            <w:right w:val="none" w:sz="0" w:space="0" w:color="auto"/>
          </w:divBdr>
          <w:divsChild>
            <w:div w:id="1511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6049">
      <w:bodyDiv w:val="1"/>
      <w:marLeft w:val="0"/>
      <w:marRight w:val="0"/>
      <w:marTop w:val="0"/>
      <w:marBottom w:val="0"/>
      <w:divBdr>
        <w:top w:val="none" w:sz="0" w:space="0" w:color="auto"/>
        <w:left w:val="none" w:sz="0" w:space="0" w:color="auto"/>
        <w:bottom w:val="none" w:sz="0" w:space="0" w:color="auto"/>
        <w:right w:val="none" w:sz="0" w:space="0" w:color="auto"/>
      </w:divBdr>
    </w:div>
    <w:div w:id="728386767">
      <w:bodyDiv w:val="1"/>
      <w:marLeft w:val="0"/>
      <w:marRight w:val="0"/>
      <w:marTop w:val="0"/>
      <w:marBottom w:val="0"/>
      <w:divBdr>
        <w:top w:val="none" w:sz="0" w:space="0" w:color="auto"/>
        <w:left w:val="none" w:sz="0" w:space="0" w:color="auto"/>
        <w:bottom w:val="none" w:sz="0" w:space="0" w:color="auto"/>
        <w:right w:val="none" w:sz="0" w:space="0" w:color="auto"/>
      </w:divBdr>
      <w:divsChild>
        <w:div w:id="164587568">
          <w:marLeft w:val="0"/>
          <w:marRight w:val="120"/>
          <w:marTop w:val="120"/>
          <w:marBottom w:val="120"/>
          <w:divBdr>
            <w:top w:val="none" w:sz="0" w:space="0" w:color="auto"/>
            <w:left w:val="none" w:sz="0" w:space="0" w:color="auto"/>
            <w:bottom w:val="none" w:sz="0" w:space="0" w:color="auto"/>
            <w:right w:val="none" w:sz="0" w:space="0" w:color="auto"/>
          </w:divBdr>
        </w:div>
      </w:divsChild>
    </w:div>
    <w:div w:id="728457850">
      <w:bodyDiv w:val="1"/>
      <w:marLeft w:val="0"/>
      <w:marRight w:val="0"/>
      <w:marTop w:val="0"/>
      <w:marBottom w:val="0"/>
      <w:divBdr>
        <w:top w:val="none" w:sz="0" w:space="0" w:color="auto"/>
        <w:left w:val="none" w:sz="0" w:space="0" w:color="auto"/>
        <w:bottom w:val="none" w:sz="0" w:space="0" w:color="auto"/>
        <w:right w:val="none" w:sz="0" w:space="0" w:color="auto"/>
      </w:divBdr>
    </w:div>
    <w:div w:id="736706923">
      <w:bodyDiv w:val="1"/>
      <w:marLeft w:val="0"/>
      <w:marRight w:val="0"/>
      <w:marTop w:val="0"/>
      <w:marBottom w:val="0"/>
      <w:divBdr>
        <w:top w:val="none" w:sz="0" w:space="0" w:color="auto"/>
        <w:left w:val="none" w:sz="0" w:space="0" w:color="auto"/>
        <w:bottom w:val="none" w:sz="0" w:space="0" w:color="auto"/>
        <w:right w:val="none" w:sz="0" w:space="0" w:color="auto"/>
      </w:divBdr>
    </w:div>
    <w:div w:id="739400261">
      <w:bodyDiv w:val="1"/>
      <w:marLeft w:val="0"/>
      <w:marRight w:val="0"/>
      <w:marTop w:val="0"/>
      <w:marBottom w:val="0"/>
      <w:divBdr>
        <w:top w:val="none" w:sz="0" w:space="0" w:color="auto"/>
        <w:left w:val="none" w:sz="0" w:space="0" w:color="auto"/>
        <w:bottom w:val="none" w:sz="0" w:space="0" w:color="auto"/>
        <w:right w:val="none" w:sz="0" w:space="0" w:color="auto"/>
      </w:divBdr>
    </w:div>
    <w:div w:id="739404919">
      <w:bodyDiv w:val="1"/>
      <w:marLeft w:val="0"/>
      <w:marRight w:val="0"/>
      <w:marTop w:val="0"/>
      <w:marBottom w:val="0"/>
      <w:divBdr>
        <w:top w:val="none" w:sz="0" w:space="0" w:color="auto"/>
        <w:left w:val="none" w:sz="0" w:space="0" w:color="auto"/>
        <w:bottom w:val="none" w:sz="0" w:space="0" w:color="auto"/>
        <w:right w:val="none" w:sz="0" w:space="0" w:color="auto"/>
      </w:divBdr>
    </w:div>
    <w:div w:id="739525403">
      <w:bodyDiv w:val="1"/>
      <w:marLeft w:val="0"/>
      <w:marRight w:val="0"/>
      <w:marTop w:val="0"/>
      <w:marBottom w:val="0"/>
      <w:divBdr>
        <w:top w:val="none" w:sz="0" w:space="0" w:color="auto"/>
        <w:left w:val="none" w:sz="0" w:space="0" w:color="auto"/>
        <w:bottom w:val="none" w:sz="0" w:space="0" w:color="auto"/>
        <w:right w:val="none" w:sz="0" w:space="0" w:color="auto"/>
      </w:divBdr>
    </w:div>
    <w:div w:id="741294039">
      <w:bodyDiv w:val="1"/>
      <w:marLeft w:val="0"/>
      <w:marRight w:val="0"/>
      <w:marTop w:val="0"/>
      <w:marBottom w:val="0"/>
      <w:divBdr>
        <w:top w:val="none" w:sz="0" w:space="0" w:color="auto"/>
        <w:left w:val="none" w:sz="0" w:space="0" w:color="auto"/>
        <w:bottom w:val="none" w:sz="0" w:space="0" w:color="auto"/>
        <w:right w:val="none" w:sz="0" w:space="0" w:color="auto"/>
      </w:divBdr>
    </w:div>
    <w:div w:id="741491840">
      <w:bodyDiv w:val="1"/>
      <w:marLeft w:val="0"/>
      <w:marRight w:val="0"/>
      <w:marTop w:val="0"/>
      <w:marBottom w:val="0"/>
      <w:divBdr>
        <w:top w:val="none" w:sz="0" w:space="0" w:color="auto"/>
        <w:left w:val="none" w:sz="0" w:space="0" w:color="auto"/>
        <w:bottom w:val="none" w:sz="0" w:space="0" w:color="auto"/>
        <w:right w:val="none" w:sz="0" w:space="0" w:color="auto"/>
      </w:divBdr>
    </w:div>
    <w:div w:id="744842429">
      <w:bodyDiv w:val="1"/>
      <w:marLeft w:val="0"/>
      <w:marRight w:val="0"/>
      <w:marTop w:val="0"/>
      <w:marBottom w:val="0"/>
      <w:divBdr>
        <w:top w:val="none" w:sz="0" w:space="0" w:color="auto"/>
        <w:left w:val="none" w:sz="0" w:space="0" w:color="auto"/>
        <w:bottom w:val="none" w:sz="0" w:space="0" w:color="auto"/>
        <w:right w:val="none" w:sz="0" w:space="0" w:color="auto"/>
      </w:divBdr>
    </w:div>
    <w:div w:id="746541515">
      <w:bodyDiv w:val="1"/>
      <w:marLeft w:val="0"/>
      <w:marRight w:val="0"/>
      <w:marTop w:val="0"/>
      <w:marBottom w:val="0"/>
      <w:divBdr>
        <w:top w:val="none" w:sz="0" w:space="0" w:color="auto"/>
        <w:left w:val="none" w:sz="0" w:space="0" w:color="auto"/>
        <w:bottom w:val="none" w:sz="0" w:space="0" w:color="auto"/>
        <w:right w:val="none" w:sz="0" w:space="0" w:color="auto"/>
      </w:divBdr>
    </w:div>
    <w:div w:id="747382153">
      <w:bodyDiv w:val="1"/>
      <w:marLeft w:val="0"/>
      <w:marRight w:val="0"/>
      <w:marTop w:val="0"/>
      <w:marBottom w:val="0"/>
      <w:divBdr>
        <w:top w:val="none" w:sz="0" w:space="0" w:color="auto"/>
        <w:left w:val="none" w:sz="0" w:space="0" w:color="auto"/>
        <w:bottom w:val="none" w:sz="0" w:space="0" w:color="auto"/>
        <w:right w:val="none" w:sz="0" w:space="0" w:color="auto"/>
      </w:divBdr>
    </w:div>
    <w:div w:id="752093556">
      <w:bodyDiv w:val="1"/>
      <w:marLeft w:val="0"/>
      <w:marRight w:val="0"/>
      <w:marTop w:val="0"/>
      <w:marBottom w:val="0"/>
      <w:divBdr>
        <w:top w:val="none" w:sz="0" w:space="0" w:color="auto"/>
        <w:left w:val="none" w:sz="0" w:space="0" w:color="auto"/>
        <w:bottom w:val="none" w:sz="0" w:space="0" w:color="auto"/>
        <w:right w:val="none" w:sz="0" w:space="0" w:color="auto"/>
      </w:divBdr>
    </w:div>
    <w:div w:id="755055606">
      <w:bodyDiv w:val="1"/>
      <w:marLeft w:val="0"/>
      <w:marRight w:val="0"/>
      <w:marTop w:val="0"/>
      <w:marBottom w:val="0"/>
      <w:divBdr>
        <w:top w:val="none" w:sz="0" w:space="0" w:color="auto"/>
        <w:left w:val="none" w:sz="0" w:space="0" w:color="auto"/>
        <w:bottom w:val="none" w:sz="0" w:space="0" w:color="auto"/>
        <w:right w:val="none" w:sz="0" w:space="0" w:color="auto"/>
      </w:divBdr>
    </w:div>
    <w:div w:id="755790788">
      <w:bodyDiv w:val="1"/>
      <w:marLeft w:val="0"/>
      <w:marRight w:val="0"/>
      <w:marTop w:val="0"/>
      <w:marBottom w:val="0"/>
      <w:divBdr>
        <w:top w:val="none" w:sz="0" w:space="0" w:color="auto"/>
        <w:left w:val="none" w:sz="0" w:space="0" w:color="auto"/>
        <w:bottom w:val="none" w:sz="0" w:space="0" w:color="auto"/>
        <w:right w:val="none" w:sz="0" w:space="0" w:color="auto"/>
      </w:divBdr>
    </w:div>
    <w:div w:id="757754597">
      <w:bodyDiv w:val="1"/>
      <w:marLeft w:val="0"/>
      <w:marRight w:val="0"/>
      <w:marTop w:val="0"/>
      <w:marBottom w:val="0"/>
      <w:divBdr>
        <w:top w:val="none" w:sz="0" w:space="0" w:color="auto"/>
        <w:left w:val="none" w:sz="0" w:space="0" w:color="auto"/>
        <w:bottom w:val="none" w:sz="0" w:space="0" w:color="auto"/>
        <w:right w:val="none" w:sz="0" w:space="0" w:color="auto"/>
      </w:divBdr>
      <w:divsChild>
        <w:div w:id="1781603549">
          <w:marLeft w:val="0"/>
          <w:marRight w:val="0"/>
          <w:marTop w:val="0"/>
          <w:marBottom w:val="0"/>
          <w:divBdr>
            <w:top w:val="none" w:sz="0" w:space="0" w:color="auto"/>
            <w:left w:val="none" w:sz="0" w:space="0" w:color="auto"/>
            <w:bottom w:val="none" w:sz="0" w:space="0" w:color="auto"/>
            <w:right w:val="none" w:sz="0" w:space="0" w:color="auto"/>
          </w:divBdr>
        </w:div>
        <w:div w:id="1998263162">
          <w:marLeft w:val="0"/>
          <w:marRight w:val="0"/>
          <w:marTop w:val="0"/>
          <w:marBottom w:val="0"/>
          <w:divBdr>
            <w:top w:val="none" w:sz="0" w:space="0" w:color="auto"/>
            <w:left w:val="none" w:sz="0" w:space="0" w:color="auto"/>
            <w:bottom w:val="none" w:sz="0" w:space="0" w:color="auto"/>
            <w:right w:val="none" w:sz="0" w:space="0" w:color="auto"/>
          </w:divBdr>
          <w:divsChild>
            <w:div w:id="1448425002">
              <w:marLeft w:val="0"/>
              <w:marRight w:val="0"/>
              <w:marTop w:val="0"/>
              <w:marBottom w:val="0"/>
              <w:divBdr>
                <w:top w:val="none" w:sz="0" w:space="0" w:color="auto"/>
                <w:left w:val="none" w:sz="0" w:space="0" w:color="auto"/>
                <w:bottom w:val="none" w:sz="0" w:space="0" w:color="auto"/>
                <w:right w:val="none" w:sz="0" w:space="0" w:color="auto"/>
              </w:divBdr>
              <w:divsChild>
                <w:div w:id="12813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9206">
          <w:marLeft w:val="0"/>
          <w:marRight w:val="0"/>
          <w:marTop w:val="0"/>
          <w:marBottom w:val="0"/>
          <w:divBdr>
            <w:top w:val="none" w:sz="0" w:space="0" w:color="auto"/>
            <w:left w:val="none" w:sz="0" w:space="0" w:color="auto"/>
            <w:bottom w:val="none" w:sz="0" w:space="0" w:color="auto"/>
            <w:right w:val="none" w:sz="0" w:space="0" w:color="auto"/>
          </w:divBdr>
          <w:divsChild>
            <w:div w:id="115177477">
              <w:marLeft w:val="0"/>
              <w:marRight w:val="0"/>
              <w:marTop w:val="0"/>
              <w:marBottom w:val="0"/>
              <w:divBdr>
                <w:top w:val="none" w:sz="0" w:space="0" w:color="auto"/>
                <w:left w:val="none" w:sz="0" w:space="0" w:color="auto"/>
                <w:bottom w:val="none" w:sz="0" w:space="0" w:color="auto"/>
                <w:right w:val="none" w:sz="0" w:space="0" w:color="auto"/>
              </w:divBdr>
              <w:divsChild>
                <w:div w:id="11638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02214">
      <w:bodyDiv w:val="1"/>
      <w:marLeft w:val="0"/>
      <w:marRight w:val="0"/>
      <w:marTop w:val="0"/>
      <w:marBottom w:val="0"/>
      <w:divBdr>
        <w:top w:val="none" w:sz="0" w:space="0" w:color="auto"/>
        <w:left w:val="none" w:sz="0" w:space="0" w:color="auto"/>
        <w:bottom w:val="none" w:sz="0" w:space="0" w:color="auto"/>
        <w:right w:val="none" w:sz="0" w:space="0" w:color="auto"/>
      </w:divBdr>
    </w:div>
    <w:div w:id="759642688">
      <w:bodyDiv w:val="1"/>
      <w:marLeft w:val="0"/>
      <w:marRight w:val="0"/>
      <w:marTop w:val="0"/>
      <w:marBottom w:val="0"/>
      <w:divBdr>
        <w:top w:val="none" w:sz="0" w:space="0" w:color="auto"/>
        <w:left w:val="none" w:sz="0" w:space="0" w:color="auto"/>
        <w:bottom w:val="none" w:sz="0" w:space="0" w:color="auto"/>
        <w:right w:val="none" w:sz="0" w:space="0" w:color="auto"/>
      </w:divBdr>
    </w:div>
    <w:div w:id="761880263">
      <w:bodyDiv w:val="1"/>
      <w:marLeft w:val="0"/>
      <w:marRight w:val="0"/>
      <w:marTop w:val="0"/>
      <w:marBottom w:val="0"/>
      <w:divBdr>
        <w:top w:val="none" w:sz="0" w:space="0" w:color="auto"/>
        <w:left w:val="none" w:sz="0" w:space="0" w:color="auto"/>
        <w:bottom w:val="none" w:sz="0" w:space="0" w:color="auto"/>
        <w:right w:val="none" w:sz="0" w:space="0" w:color="auto"/>
      </w:divBdr>
      <w:divsChild>
        <w:div w:id="116920789">
          <w:marLeft w:val="0"/>
          <w:marRight w:val="0"/>
          <w:marTop w:val="0"/>
          <w:marBottom w:val="0"/>
          <w:divBdr>
            <w:top w:val="none" w:sz="0" w:space="0" w:color="auto"/>
            <w:left w:val="none" w:sz="0" w:space="0" w:color="auto"/>
            <w:bottom w:val="none" w:sz="0" w:space="0" w:color="auto"/>
            <w:right w:val="none" w:sz="0" w:space="0" w:color="auto"/>
          </w:divBdr>
        </w:div>
      </w:divsChild>
    </w:div>
    <w:div w:id="762381450">
      <w:bodyDiv w:val="1"/>
      <w:marLeft w:val="0"/>
      <w:marRight w:val="0"/>
      <w:marTop w:val="0"/>
      <w:marBottom w:val="0"/>
      <w:divBdr>
        <w:top w:val="none" w:sz="0" w:space="0" w:color="auto"/>
        <w:left w:val="none" w:sz="0" w:space="0" w:color="auto"/>
        <w:bottom w:val="none" w:sz="0" w:space="0" w:color="auto"/>
        <w:right w:val="none" w:sz="0" w:space="0" w:color="auto"/>
      </w:divBdr>
    </w:div>
    <w:div w:id="762645438">
      <w:bodyDiv w:val="1"/>
      <w:marLeft w:val="0"/>
      <w:marRight w:val="0"/>
      <w:marTop w:val="0"/>
      <w:marBottom w:val="0"/>
      <w:divBdr>
        <w:top w:val="none" w:sz="0" w:space="0" w:color="auto"/>
        <w:left w:val="none" w:sz="0" w:space="0" w:color="auto"/>
        <w:bottom w:val="none" w:sz="0" w:space="0" w:color="auto"/>
        <w:right w:val="none" w:sz="0" w:space="0" w:color="auto"/>
      </w:divBdr>
      <w:divsChild>
        <w:div w:id="1661612782">
          <w:marLeft w:val="0"/>
          <w:marRight w:val="0"/>
          <w:marTop w:val="0"/>
          <w:marBottom w:val="0"/>
          <w:divBdr>
            <w:top w:val="none" w:sz="0" w:space="0" w:color="auto"/>
            <w:left w:val="none" w:sz="0" w:space="0" w:color="auto"/>
            <w:bottom w:val="none" w:sz="0" w:space="0" w:color="auto"/>
            <w:right w:val="none" w:sz="0" w:space="0" w:color="auto"/>
          </w:divBdr>
          <w:divsChild>
            <w:div w:id="667245433">
              <w:marLeft w:val="0"/>
              <w:marRight w:val="0"/>
              <w:marTop w:val="210"/>
              <w:marBottom w:val="0"/>
              <w:divBdr>
                <w:top w:val="none" w:sz="0" w:space="0" w:color="auto"/>
                <w:left w:val="none" w:sz="0" w:space="0" w:color="auto"/>
                <w:bottom w:val="none" w:sz="0" w:space="0" w:color="auto"/>
                <w:right w:val="none" w:sz="0" w:space="0" w:color="auto"/>
              </w:divBdr>
            </w:div>
            <w:div w:id="924262471">
              <w:marLeft w:val="0"/>
              <w:marRight w:val="0"/>
              <w:marTop w:val="0"/>
              <w:marBottom w:val="0"/>
              <w:divBdr>
                <w:top w:val="none" w:sz="0" w:space="0" w:color="auto"/>
                <w:left w:val="none" w:sz="0" w:space="0" w:color="auto"/>
                <w:bottom w:val="none" w:sz="0" w:space="0" w:color="auto"/>
                <w:right w:val="none" w:sz="0" w:space="0" w:color="auto"/>
              </w:divBdr>
              <w:divsChild>
                <w:div w:id="15375727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0294727">
          <w:marLeft w:val="0"/>
          <w:marRight w:val="0"/>
          <w:marTop w:val="0"/>
          <w:marBottom w:val="0"/>
          <w:divBdr>
            <w:top w:val="none" w:sz="0" w:space="0" w:color="auto"/>
            <w:left w:val="none" w:sz="0" w:space="0" w:color="auto"/>
            <w:bottom w:val="none" w:sz="0" w:space="0" w:color="auto"/>
            <w:right w:val="none" w:sz="0" w:space="0" w:color="auto"/>
          </w:divBdr>
          <w:divsChild>
            <w:div w:id="1885676176">
              <w:marLeft w:val="0"/>
              <w:marRight w:val="0"/>
              <w:marTop w:val="210"/>
              <w:marBottom w:val="0"/>
              <w:divBdr>
                <w:top w:val="none" w:sz="0" w:space="0" w:color="auto"/>
                <w:left w:val="none" w:sz="0" w:space="0" w:color="auto"/>
                <w:bottom w:val="none" w:sz="0" w:space="0" w:color="auto"/>
                <w:right w:val="none" w:sz="0" w:space="0" w:color="auto"/>
              </w:divBdr>
            </w:div>
            <w:div w:id="164759165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4484475">
          <w:marLeft w:val="0"/>
          <w:marRight w:val="0"/>
          <w:marTop w:val="0"/>
          <w:marBottom w:val="0"/>
          <w:divBdr>
            <w:top w:val="none" w:sz="0" w:space="0" w:color="auto"/>
            <w:left w:val="none" w:sz="0" w:space="0" w:color="auto"/>
            <w:bottom w:val="none" w:sz="0" w:space="0" w:color="auto"/>
            <w:right w:val="none" w:sz="0" w:space="0" w:color="auto"/>
          </w:divBdr>
          <w:divsChild>
            <w:div w:id="663508629">
              <w:marLeft w:val="0"/>
              <w:marRight w:val="0"/>
              <w:marTop w:val="210"/>
              <w:marBottom w:val="0"/>
              <w:divBdr>
                <w:top w:val="none" w:sz="0" w:space="0" w:color="auto"/>
                <w:left w:val="none" w:sz="0" w:space="0" w:color="auto"/>
                <w:bottom w:val="none" w:sz="0" w:space="0" w:color="auto"/>
                <w:right w:val="none" w:sz="0" w:space="0" w:color="auto"/>
              </w:divBdr>
            </w:div>
            <w:div w:id="428934712">
              <w:marLeft w:val="0"/>
              <w:marRight w:val="0"/>
              <w:marTop w:val="0"/>
              <w:marBottom w:val="0"/>
              <w:divBdr>
                <w:top w:val="none" w:sz="0" w:space="0" w:color="auto"/>
                <w:left w:val="none" w:sz="0" w:space="0" w:color="auto"/>
                <w:bottom w:val="none" w:sz="0" w:space="0" w:color="auto"/>
                <w:right w:val="none" w:sz="0" w:space="0" w:color="auto"/>
              </w:divBdr>
              <w:divsChild>
                <w:div w:id="6997416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63037490">
      <w:bodyDiv w:val="1"/>
      <w:marLeft w:val="0"/>
      <w:marRight w:val="0"/>
      <w:marTop w:val="0"/>
      <w:marBottom w:val="0"/>
      <w:divBdr>
        <w:top w:val="none" w:sz="0" w:space="0" w:color="auto"/>
        <w:left w:val="none" w:sz="0" w:space="0" w:color="auto"/>
        <w:bottom w:val="none" w:sz="0" w:space="0" w:color="auto"/>
        <w:right w:val="none" w:sz="0" w:space="0" w:color="auto"/>
      </w:divBdr>
      <w:divsChild>
        <w:div w:id="1752502552">
          <w:marLeft w:val="0"/>
          <w:marRight w:val="0"/>
          <w:marTop w:val="0"/>
          <w:marBottom w:val="0"/>
          <w:divBdr>
            <w:top w:val="none" w:sz="0" w:space="0" w:color="auto"/>
            <w:left w:val="none" w:sz="0" w:space="0" w:color="auto"/>
            <w:bottom w:val="none" w:sz="0" w:space="0" w:color="auto"/>
            <w:right w:val="none" w:sz="0" w:space="0" w:color="auto"/>
          </w:divBdr>
          <w:divsChild>
            <w:div w:id="54819731">
              <w:marLeft w:val="0"/>
              <w:marRight w:val="0"/>
              <w:marTop w:val="0"/>
              <w:marBottom w:val="0"/>
              <w:divBdr>
                <w:top w:val="none" w:sz="0" w:space="0" w:color="auto"/>
                <w:left w:val="none" w:sz="0" w:space="0" w:color="auto"/>
                <w:bottom w:val="none" w:sz="0" w:space="0" w:color="auto"/>
                <w:right w:val="none" w:sz="0" w:space="0" w:color="auto"/>
              </w:divBdr>
              <w:divsChild>
                <w:div w:id="5338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372">
          <w:marLeft w:val="0"/>
          <w:marRight w:val="0"/>
          <w:marTop w:val="0"/>
          <w:marBottom w:val="0"/>
          <w:divBdr>
            <w:top w:val="none" w:sz="0" w:space="0" w:color="auto"/>
            <w:left w:val="none" w:sz="0" w:space="0" w:color="auto"/>
            <w:bottom w:val="none" w:sz="0" w:space="0" w:color="auto"/>
            <w:right w:val="none" w:sz="0" w:space="0" w:color="auto"/>
          </w:divBdr>
          <w:divsChild>
            <w:div w:id="1837765980">
              <w:marLeft w:val="0"/>
              <w:marRight w:val="0"/>
              <w:marTop w:val="0"/>
              <w:marBottom w:val="0"/>
              <w:divBdr>
                <w:top w:val="none" w:sz="0" w:space="0" w:color="auto"/>
                <w:left w:val="none" w:sz="0" w:space="0" w:color="auto"/>
                <w:bottom w:val="none" w:sz="0" w:space="0" w:color="auto"/>
                <w:right w:val="none" w:sz="0" w:space="0" w:color="auto"/>
              </w:divBdr>
              <w:divsChild>
                <w:div w:id="17054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4627">
      <w:bodyDiv w:val="1"/>
      <w:marLeft w:val="0"/>
      <w:marRight w:val="0"/>
      <w:marTop w:val="0"/>
      <w:marBottom w:val="0"/>
      <w:divBdr>
        <w:top w:val="none" w:sz="0" w:space="0" w:color="auto"/>
        <w:left w:val="none" w:sz="0" w:space="0" w:color="auto"/>
        <w:bottom w:val="none" w:sz="0" w:space="0" w:color="auto"/>
        <w:right w:val="none" w:sz="0" w:space="0" w:color="auto"/>
      </w:divBdr>
      <w:divsChild>
        <w:div w:id="185295713">
          <w:marLeft w:val="0"/>
          <w:marRight w:val="0"/>
          <w:marTop w:val="0"/>
          <w:marBottom w:val="0"/>
          <w:divBdr>
            <w:top w:val="none" w:sz="0" w:space="0" w:color="auto"/>
            <w:left w:val="none" w:sz="0" w:space="0" w:color="auto"/>
            <w:bottom w:val="none" w:sz="0" w:space="0" w:color="auto"/>
            <w:right w:val="none" w:sz="0" w:space="0" w:color="auto"/>
          </w:divBdr>
          <w:divsChild>
            <w:div w:id="1246691975">
              <w:marLeft w:val="0"/>
              <w:marRight w:val="0"/>
              <w:marTop w:val="0"/>
              <w:marBottom w:val="0"/>
              <w:divBdr>
                <w:top w:val="none" w:sz="0" w:space="0" w:color="auto"/>
                <w:left w:val="none" w:sz="0" w:space="0" w:color="auto"/>
                <w:bottom w:val="none" w:sz="0" w:space="0" w:color="auto"/>
                <w:right w:val="none" w:sz="0" w:space="0" w:color="auto"/>
              </w:divBdr>
            </w:div>
          </w:divsChild>
        </w:div>
        <w:div w:id="1182354849">
          <w:marLeft w:val="0"/>
          <w:marRight w:val="0"/>
          <w:marTop w:val="0"/>
          <w:marBottom w:val="0"/>
          <w:divBdr>
            <w:top w:val="none" w:sz="0" w:space="0" w:color="auto"/>
            <w:left w:val="none" w:sz="0" w:space="0" w:color="auto"/>
            <w:bottom w:val="none" w:sz="0" w:space="0" w:color="auto"/>
            <w:right w:val="none" w:sz="0" w:space="0" w:color="auto"/>
          </w:divBdr>
          <w:divsChild>
            <w:div w:id="1367877319">
              <w:marLeft w:val="0"/>
              <w:marRight w:val="0"/>
              <w:marTop w:val="0"/>
              <w:marBottom w:val="0"/>
              <w:divBdr>
                <w:top w:val="none" w:sz="0" w:space="0" w:color="auto"/>
                <w:left w:val="none" w:sz="0" w:space="0" w:color="auto"/>
                <w:bottom w:val="none" w:sz="0" w:space="0" w:color="auto"/>
                <w:right w:val="none" w:sz="0" w:space="0" w:color="auto"/>
              </w:divBdr>
              <w:divsChild>
                <w:div w:id="1051656804">
                  <w:marLeft w:val="0"/>
                  <w:marRight w:val="0"/>
                  <w:marTop w:val="0"/>
                  <w:marBottom w:val="0"/>
                  <w:divBdr>
                    <w:top w:val="none" w:sz="0" w:space="0" w:color="auto"/>
                    <w:left w:val="none" w:sz="0" w:space="0" w:color="auto"/>
                    <w:bottom w:val="none" w:sz="0" w:space="0" w:color="auto"/>
                    <w:right w:val="none" w:sz="0" w:space="0" w:color="auto"/>
                  </w:divBdr>
                  <w:divsChild>
                    <w:div w:id="930898434">
                      <w:marLeft w:val="0"/>
                      <w:marRight w:val="0"/>
                      <w:marTop w:val="0"/>
                      <w:marBottom w:val="0"/>
                      <w:divBdr>
                        <w:top w:val="none" w:sz="0" w:space="0" w:color="auto"/>
                        <w:left w:val="none" w:sz="0" w:space="0" w:color="auto"/>
                        <w:bottom w:val="none" w:sz="0" w:space="0" w:color="auto"/>
                        <w:right w:val="none" w:sz="0" w:space="0" w:color="auto"/>
                      </w:divBdr>
                    </w:div>
                    <w:div w:id="1975602733">
                      <w:marLeft w:val="0"/>
                      <w:marRight w:val="0"/>
                      <w:marTop w:val="0"/>
                      <w:marBottom w:val="0"/>
                      <w:divBdr>
                        <w:top w:val="single" w:sz="6" w:space="8" w:color="000000"/>
                        <w:left w:val="single" w:sz="6" w:space="8" w:color="000000"/>
                        <w:bottom w:val="single" w:sz="6" w:space="8" w:color="000000"/>
                        <w:right w:val="single" w:sz="6" w:space="8" w:color="000000"/>
                      </w:divBdr>
                      <w:divsChild>
                        <w:div w:id="1707174279">
                          <w:marLeft w:val="0"/>
                          <w:marRight w:val="0"/>
                          <w:marTop w:val="0"/>
                          <w:marBottom w:val="0"/>
                          <w:divBdr>
                            <w:top w:val="none" w:sz="0" w:space="0" w:color="auto"/>
                            <w:left w:val="none" w:sz="0" w:space="0" w:color="auto"/>
                            <w:bottom w:val="none" w:sz="0" w:space="0" w:color="auto"/>
                            <w:right w:val="none" w:sz="0" w:space="0" w:color="auto"/>
                          </w:divBdr>
                          <w:divsChild>
                            <w:div w:id="2128157870">
                              <w:marLeft w:val="0"/>
                              <w:marRight w:val="0"/>
                              <w:marTop w:val="0"/>
                              <w:marBottom w:val="0"/>
                              <w:divBdr>
                                <w:top w:val="none" w:sz="0" w:space="0" w:color="auto"/>
                                <w:left w:val="none" w:sz="0" w:space="0" w:color="auto"/>
                                <w:bottom w:val="none" w:sz="0" w:space="0" w:color="auto"/>
                                <w:right w:val="none" w:sz="0" w:space="0" w:color="auto"/>
                              </w:divBdr>
                            </w:div>
                            <w:div w:id="229002581">
                              <w:marLeft w:val="0"/>
                              <w:marRight w:val="0"/>
                              <w:marTop w:val="0"/>
                              <w:marBottom w:val="0"/>
                              <w:divBdr>
                                <w:top w:val="none" w:sz="0" w:space="0" w:color="auto"/>
                                <w:left w:val="none" w:sz="0" w:space="0" w:color="auto"/>
                                <w:bottom w:val="none" w:sz="0" w:space="0" w:color="auto"/>
                                <w:right w:val="none" w:sz="0" w:space="0" w:color="auto"/>
                              </w:divBdr>
                              <w:divsChild>
                                <w:div w:id="10438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924406">
      <w:bodyDiv w:val="1"/>
      <w:marLeft w:val="0"/>
      <w:marRight w:val="0"/>
      <w:marTop w:val="0"/>
      <w:marBottom w:val="0"/>
      <w:divBdr>
        <w:top w:val="none" w:sz="0" w:space="0" w:color="auto"/>
        <w:left w:val="none" w:sz="0" w:space="0" w:color="auto"/>
        <w:bottom w:val="none" w:sz="0" w:space="0" w:color="auto"/>
        <w:right w:val="none" w:sz="0" w:space="0" w:color="auto"/>
      </w:divBdr>
    </w:div>
    <w:div w:id="771629092">
      <w:bodyDiv w:val="1"/>
      <w:marLeft w:val="0"/>
      <w:marRight w:val="0"/>
      <w:marTop w:val="0"/>
      <w:marBottom w:val="0"/>
      <w:divBdr>
        <w:top w:val="none" w:sz="0" w:space="0" w:color="auto"/>
        <w:left w:val="none" w:sz="0" w:space="0" w:color="auto"/>
        <w:bottom w:val="none" w:sz="0" w:space="0" w:color="auto"/>
        <w:right w:val="none" w:sz="0" w:space="0" w:color="auto"/>
      </w:divBdr>
    </w:div>
    <w:div w:id="774136492">
      <w:bodyDiv w:val="1"/>
      <w:marLeft w:val="0"/>
      <w:marRight w:val="0"/>
      <w:marTop w:val="0"/>
      <w:marBottom w:val="0"/>
      <w:divBdr>
        <w:top w:val="none" w:sz="0" w:space="0" w:color="auto"/>
        <w:left w:val="none" w:sz="0" w:space="0" w:color="auto"/>
        <w:bottom w:val="none" w:sz="0" w:space="0" w:color="auto"/>
        <w:right w:val="none" w:sz="0" w:space="0" w:color="auto"/>
      </w:divBdr>
    </w:div>
    <w:div w:id="776174655">
      <w:bodyDiv w:val="1"/>
      <w:marLeft w:val="0"/>
      <w:marRight w:val="0"/>
      <w:marTop w:val="0"/>
      <w:marBottom w:val="0"/>
      <w:divBdr>
        <w:top w:val="none" w:sz="0" w:space="0" w:color="auto"/>
        <w:left w:val="none" w:sz="0" w:space="0" w:color="auto"/>
        <w:bottom w:val="none" w:sz="0" w:space="0" w:color="auto"/>
        <w:right w:val="none" w:sz="0" w:space="0" w:color="auto"/>
      </w:divBdr>
    </w:div>
    <w:div w:id="778372349">
      <w:bodyDiv w:val="1"/>
      <w:marLeft w:val="0"/>
      <w:marRight w:val="0"/>
      <w:marTop w:val="0"/>
      <w:marBottom w:val="0"/>
      <w:divBdr>
        <w:top w:val="none" w:sz="0" w:space="0" w:color="auto"/>
        <w:left w:val="none" w:sz="0" w:space="0" w:color="auto"/>
        <w:bottom w:val="none" w:sz="0" w:space="0" w:color="auto"/>
        <w:right w:val="none" w:sz="0" w:space="0" w:color="auto"/>
      </w:divBdr>
    </w:div>
    <w:div w:id="780489989">
      <w:bodyDiv w:val="1"/>
      <w:marLeft w:val="0"/>
      <w:marRight w:val="0"/>
      <w:marTop w:val="0"/>
      <w:marBottom w:val="0"/>
      <w:divBdr>
        <w:top w:val="none" w:sz="0" w:space="0" w:color="auto"/>
        <w:left w:val="none" w:sz="0" w:space="0" w:color="auto"/>
        <w:bottom w:val="none" w:sz="0" w:space="0" w:color="auto"/>
        <w:right w:val="none" w:sz="0" w:space="0" w:color="auto"/>
      </w:divBdr>
    </w:div>
    <w:div w:id="780683933">
      <w:bodyDiv w:val="1"/>
      <w:marLeft w:val="0"/>
      <w:marRight w:val="0"/>
      <w:marTop w:val="0"/>
      <w:marBottom w:val="0"/>
      <w:divBdr>
        <w:top w:val="none" w:sz="0" w:space="0" w:color="auto"/>
        <w:left w:val="none" w:sz="0" w:space="0" w:color="auto"/>
        <w:bottom w:val="none" w:sz="0" w:space="0" w:color="auto"/>
        <w:right w:val="none" w:sz="0" w:space="0" w:color="auto"/>
      </w:divBdr>
    </w:div>
    <w:div w:id="781152799">
      <w:bodyDiv w:val="1"/>
      <w:marLeft w:val="0"/>
      <w:marRight w:val="0"/>
      <w:marTop w:val="0"/>
      <w:marBottom w:val="0"/>
      <w:divBdr>
        <w:top w:val="none" w:sz="0" w:space="0" w:color="auto"/>
        <w:left w:val="none" w:sz="0" w:space="0" w:color="auto"/>
        <w:bottom w:val="none" w:sz="0" w:space="0" w:color="auto"/>
        <w:right w:val="none" w:sz="0" w:space="0" w:color="auto"/>
      </w:divBdr>
    </w:div>
    <w:div w:id="786630045">
      <w:bodyDiv w:val="1"/>
      <w:marLeft w:val="0"/>
      <w:marRight w:val="0"/>
      <w:marTop w:val="0"/>
      <w:marBottom w:val="0"/>
      <w:divBdr>
        <w:top w:val="none" w:sz="0" w:space="0" w:color="auto"/>
        <w:left w:val="none" w:sz="0" w:space="0" w:color="auto"/>
        <w:bottom w:val="none" w:sz="0" w:space="0" w:color="auto"/>
        <w:right w:val="none" w:sz="0" w:space="0" w:color="auto"/>
      </w:divBdr>
    </w:div>
    <w:div w:id="786969735">
      <w:bodyDiv w:val="1"/>
      <w:marLeft w:val="0"/>
      <w:marRight w:val="0"/>
      <w:marTop w:val="0"/>
      <w:marBottom w:val="0"/>
      <w:divBdr>
        <w:top w:val="none" w:sz="0" w:space="0" w:color="auto"/>
        <w:left w:val="none" w:sz="0" w:space="0" w:color="auto"/>
        <w:bottom w:val="none" w:sz="0" w:space="0" w:color="auto"/>
        <w:right w:val="none" w:sz="0" w:space="0" w:color="auto"/>
      </w:divBdr>
    </w:div>
    <w:div w:id="791748023">
      <w:bodyDiv w:val="1"/>
      <w:marLeft w:val="0"/>
      <w:marRight w:val="0"/>
      <w:marTop w:val="0"/>
      <w:marBottom w:val="0"/>
      <w:divBdr>
        <w:top w:val="none" w:sz="0" w:space="0" w:color="auto"/>
        <w:left w:val="none" w:sz="0" w:space="0" w:color="auto"/>
        <w:bottom w:val="none" w:sz="0" w:space="0" w:color="auto"/>
        <w:right w:val="none" w:sz="0" w:space="0" w:color="auto"/>
      </w:divBdr>
    </w:div>
    <w:div w:id="793063498">
      <w:bodyDiv w:val="1"/>
      <w:marLeft w:val="0"/>
      <w:marRight w:val="0"/>
      <w:marTop w:val="0"/>
      <w:marBottom w:val="0"/>
      <w:divBdr>
        <w:top w:val="none" w:sz="0" w:space="0" w:color="auto"/>
        <w:left w:val="none" w:sz="0" w:space="0" w:color="auto"/>
        <w:bottom w:val="none" w:sz="0" w:space="0" w:color="auto"/>
        <w:right w:val="none" w:sz="0" w:space="0" w:color="auto"/>
      </w:divBdr>
    </w:div>
    <w:div w:id="795832272">
      <w:bodyDiv w:val="1"/>
      <w:marLeft w:val="0"/>
      <w:marRight w:val="0"/>
      <w:marTop w:val="0"/>
      <w:marBottom w:val="0"/>
      <w:divBdr>
        <w:top w:val="none" w:sz="0" w:space="0" w:color="auto"/>
        <w:left w:val="none" w:sz="0" w:space="0" w:color="auto"/>
        <w:bottom w:val="none" w:sz="0" w:space="0" w:color="auto"/>
        <w:right w:val="none" w:sz="0" w:space="0" w:color="auto"/>
      </w:divBdr>
    </w:div>
    <w:div w:id="796947843">
      <w:bodyDiv w:val="1"/>
      <w:marLeft w:val="0"/>
      <w:marRight w:val="0"/>
      <w:marTop w:val="0"/>
      <w:marBottom w:val="0"/>
      <w:divBdr>
        <w:top w:val="none" w:sz="0" w:space="0" w:color="auto"/>
        <w:left w:val="none" w:sz="0" w:space="0" w:color="auto"/>
        <w:bottom w:val="none" w:sz="0" w:space="0" w:color="auto"/>
        <w:right w:val="none" w:sz="0" w:space="0" w:color="auto"/>
      </w:divBdr>
      <w:divsChild>
        <w:div w:id="1543861441">
          <w:marLeft w:val="0"/>
          <w:marRight w:val="0"/>
          <w:marTop w:val="0"/>
          <w:marBottom w:val="0"/>
          <w:divBdr>
            <w:top w:val="none" w:sz="0" w:space="0" w:color="auto"/>
            <w:left w:val="none" w:sz="0" w:space="0" w:color="auto"/>
            <w:bottom w:val="none" w:sz="0" w:space="0" w:color="auto"/>
            <w:right w:val="none" w:sz="0" w:space="0" w:color="auto"/>
          </w:divBdr>
          <w:divsChild>
            <w:div w:id="17830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8035">
      <w:bodyDiv w:val="1"/>
      <w:marLeft w:val="0"/>
      <w:marRight w:val="0"/>
      <w:marTop w:val="0"/>
      <w:marBottom w:val="0"/>
      <w:divBdr>
        <w:top w:val="none" w:sz="0" w:space="0" w:color="auto"/>
        <w:left w:val="none" w:sz="0" w:space="0" w:color="auto"/>
        <w:bottom w:val="none" w:sz="0" w:space="0" w:color="auto"/>
        <w:right w:val="none" w:sz="0" w:space="0" w:color="auto"/>
      </w:divBdr>
    </w:div>
    <w:div w:id="801727100">
      <w:bodyDiv w:val="1"/>
      <w:marLeft w:val="0"/>
      <w:marRight w:val="0"/>
      <w:marTop w:val="0"/>
      <w:marBottom w:val="0"/>
      <w:divBdr>
        <w:top w:val="none" w:sz="0" w:space="0" w:color="auto"/>
        <w:left w:val="none" w:sz="0" w:space="0" w:color="auto"/>
        <w:bottom w:val="none" w:sz="0" w:space="0" w:color="auto"/>
        <w:right w:val="none" w:sz="0" w:space="0" w:color="auto"/>
      </w:divBdr>
    </w:div>
    <w:div w:id="802036707">
      <w:bodyDiv w:val="1"/>
      <w:marLeft w:val="0"/>
      <w:marRight w:val="0"/>
      <w:marTop w:val="0"/>
      <w:marBottom w:val="0"/>
      <w:divBdr>
        <w:top w:val="none" w:sz="0" w:space="0" w:color="auto"/>
        <w:left w:val="none" w:sz="0" w:space="0" w:color="auto"/>
        <w:bottom w:val="none" w:sz="0" w:space="0" w:color="auto"/>
        <w:right w:val="none" w:sz="0" w:space="0" w:color="auto"/>
      </w:divBdr>
    </w:div>
    <w:div w:id="802381930">
      <w:bodyDiv w:val="1"/>
      <w:marLeft w:val="0"/>
      <w:marRight w:val="0"/>
      <w:marTop w:val="0"/>
      <w:marBottom w:val="0"/>
      <w:divBdr>
        <w:top w:val="none" w:sz="0" w:space="0" w:color="auto"/>
        <w:left w:val="none" w:sz="0" w:space="0" w:color="auto"/>
        <w:bottom w:val="none" w:sz="0" w:space="0" w:color="auto"/>
        <w:right w:val="none" w:sz="0" w:space="0" w:color="auto"/>
      </w:divBdr>
    </w:div>
    <w:div w:id="805781156">
      <w:bodyDiv w:val="1"/>
      <w:marLeft w:val="0"/>
      <w:marRight w:val="0"/>
      <w:marTop w:val="0"/>
      <w:marBottom w:val="0"/>
      <w:divBdr>
        <w:top w:val="none" w:sz="0" w:space="0" w:color="auto"/>
        <w:left w:val="none" w:sz="0" w:space="0" w:color="auto"/>
        <w:bottom w:val="none" w:sz="0" w:space="0" w:color="auto"/>
        <w:right w:val="none" w:sz="0" w:space="0" w:color="auto"/>
      </w:divBdr>
    </w:div>
    <w:div w:id="807239516">
      <w:bodyDiv w:val="1"/>
      <w:marLeft w:val="0"/>
      <w:marRight w:val="0"/>
      <w:marTop w:val="0"/>
      <w:marBottom w:val="0"/>
      <w:divBdr>
        <w:top w:val="none" w:sz="0" w:space="0" w:color="auto"/>
        <w:left w:val="none" w:sz="0" w:space="0" w:color="auto"/>
        <w:bottom w:val="none" w:sz="0" w:space="0" w:color="auto"/>
        <w:right w:val="none" w:sz="0" w:space="0" w:color="auto"/>
      </w:divBdr>
    </w:div>
    <w:div w:id="808324866">
      <w:bodyDiv w:val="1"/>
      <w:marLeft w:val="0"/>
      <w:marRight w:val="0"/>
      <w:marTop w:val="0"/>
      <w:marBottom w:val="0"/>
      <w:divBdr>
        <w:top w:val="none" w:sz="0" w:space="0" w:color="auto"/>
        <w:left w:val="none" w:sz="0" w:space="0" w:color="auto"/>
        <w:bottom w:val="none" w:sz="0" w:space="0" w:color="auto"/>
        <w:right w:val="none" w:sz="0" w:space="0" w:color="auto"/>
      </w:divBdr>
    </w:div>
    <w:div w:id="810294337">
      <w:bodyDiv w:val="1"/>
      <w:marLeft w:val="0"/>
      <w:marRight w:val="0"/>
      <w:marTop w:val="0"/>
      <w:marBottom w:val="0"/>
      <w:divBdr>
        <w:top w:val="none" w:sz="0" w:space="0" w:color="auto"/>
        <w:left w:val="none" w:sz="0" w:space="0" w:color="auto"/>
        <w:bottom w:val="none" w:sz="0" w:space="0" w:color="auto"/>
        <w:right w:val="none" w:sz="0" w:space="0" w:color="auto"/>
      </w:divBdr>
      <w:divsChild>
        <w:div w:id="559751254">
          <w:marLeft w:val="0"/>
          <w:marRight w:val="0"/>
          <w:marTop w:val="0"/>
          <w:marBottom w:val="0"/>
          <w:divBdr>
            <w:top w:val="none" w:sz="0" w:space="0" w:color="auto"/>
            <w:left w:val="none" w:sz="0" w:space="0" w:color="auto"/>
            <w:bottom w:val="none" w:sz="0" w:space="0" w:color="auto"/>
            <w:right w:val="none" w:sz="0" w:space="0" w:color="auto"/>
          </w:divBdr>
          <w:divsChild>
            <w:div w:id="560941985">
              <w:marLeft w:val="0"/>
              <w:marRight w:val="0"/>
              <w:marTop w:val="0"/>
              <w:marBottom w:val="0"/>
              <w:divBdr>
                <w:top w:val="none" w:sz="0" w:space="0" w:color="auto"/>
                <w:left w:val="none" w:sz="0" w:space="0" w:color="auto"/>
                <w:bottom w:val="none" w:sz="0" w:space="0" w:color="auto"/>
                <w:right w:val="none" w:sz="0" w:space="0" w:color="auto"/>
              </w:divBdr>
            </w:div>
            <w:div w:id="2057850689">
              <w:marLeft w:val="0"/>
              <w:marRight w:val="0"/>
              <w:marTop w:val="0"/>
              <w:marBottom w:val="0"/>
              <w:divBdr>
                <w:top w:val="none" w:sz="0" w:space="0" w:color="auto"/>
                <w:left w:val="none" w:sz="0" w:space="0" w:color="auto"/>
                <w:bottom w:val="none" w:sz="0" w:space="0" w:color="auto"/>
                <w:right w:val="none" w:sz="0" w:space="0" w:color="auto"/>
              </w:divBdr>
            </w:div>
          </w:divsChild>
        </w:div>
        <w:div w:id="1844391610">
          <w:marLeft w:val="0"/>
          <w:marRight w:val="0"/>
          <w:marTop w:val="0"/>
          <w:marBottom w:val="0"/>
          <w:divBdr>
            <w:top w:val="none" w:sz="0" w:space="0" w:color="auto"/>
            <w:left w:val="none" w:sz="0" w:space="0" w:color="auto"/>
            <w:bottom w:val="none" w:sz="0" w:space="0" w:color="auto"/>
            <w:right w:val="none" w:sz="0" w:space="0" w:color="auto"/>
          </w:divBdr>
          <w:divsChild>
            <w:div w:id="941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7916">
      <w:bodyDiv w:val="1"/>
      <w:marLeft w:val="0"/>
      <w:marRight w:val="0"/>
      <w:marTop w:val="0"/>
      <w:marBottom w:val="0"/>
      <w:divBdr>
        <w:top w:val="none" w:sz="0" w:space="0" w:color="auto"/>
        <w:left w:val="none" w:sz="0" w:space="0" w:color="auto"/>
        <w:bottom w:val="none" w:sz="0" w:space="0" w:color="auto"/>
        <w:right w:val="none" w:sz="0" w:space="0" w:color="auto"/>
      </w:divBdr>
    </w:div>
    <w:div w:id="811557585">
      <w:bodyDiv w:val="1"/>
      <w:marLeft w:val="0"/>
      <w:marRight w:val="0"/>
      <w:marTop w:val="0"/>
      <w:marBottom w:val="0"/>
      <w:divBdr>
        <w:top w:val="none" w:sz="0" w:space="0" w:color="auto"/>
        <w:left w:val="none" w:sz="0" w:space="0" w:color="auto"/>
        <w:bottom w:val="none" w:sz="0" w:space="0" w:color="auto"/>
        <w:right w:val="none" w:sz="0" w:space="0" w:color="auto"/>
      </w:divBdr>
    </w:div>
    <w:div w:id="815873190">
      <w:bodyDiv w:val="1"/>
      <w:marLeft w:val="0"/>
      <w:marRight w:val="0"/>
      <w:marTop w:val="0"/>
      <w:marBottom w:val="0"/>
      <w:divBdr>
        <w:top w:val="none" w:sz="0" w:space="0" w:color="auto"/>
        <w:left w:val="none" w:sz="0" w:space="0" w:color="auto"/>
        <w:bottom w:val="none" w:sz="0" w:space="0" w:color="auto"/>
        <w:right w:val="none" w:sz="0" w:space="0" w:color="auto"/>
      </w:divBdr>
      <w:divsChild>
        <w:div w:id="1774083974">
          <w:marLeft w:val="0"/>
          <w:marRight w:val="0"/>
          <w:marTop w:val="0"/>
          <w:marBottom w:val="0"/>
          <w:divBdr>
            <w:top w:val="none" w:sz="0" w:space="0" w:color="auto"/>
            <w:left w:val="none" w:sz="0" w:space="0" w:color="auto"/>
            <w:bottom w:val="none" w:sz="0" w:space="0" w:color="auto"/>
            <w:right w:val="none" w:sz="0" w:space="0" w:color="auto"/>
          </w:divBdr>
        </w:div>
        <w:div w:id="486630665">
          <w:marLeft w:val="300"/>
          <w:marRight w:val="0"/>
          <w:marTop w:val="0"/>
          <w:marBottom w:val="0"/>
          <w:divBdr>
            <w:top w:val="single" w:sz="6" w:space="8" w:color="DA8020"/>
            <w:left w:val="none" w:sz="0" w:space="0" w:color="auto"/>
            <w:bottom w:val="single" w:sz="6" w:space="0" w:color="DA8020"/>
            <w:right w:val="none" w:sz="0" w:space="0" w:color="auto"/>
          </w:divBdr>
        </w:div>
      </w:divsChild>
    </w:div>
    <w:div w:id="816459515">
      <w:bodyDiv w:val="1"/>
      <w:marLeft w:val="0"/>
      <w:marRight w:val="0"/>
      <w:marTop w:val="0"/>
      <w:marBottom w:val="0"/>
      <w:divBdr>
        <w:top w:val="none" w:sz="0" w:space="0" w:color="auto"/>
        <w:left w:val="none" w:sz="0" w:space="0" w:color="auto"/>
        <w:bottom w:val="none" w:sz="0" w:space="0" w:color="auto"/>
        <w:right w:val="none" w:sz="0" w:space="0" w:color="auto"/>
      </w:divBdr>
    </w:div>
    <w:div w:id="818575392">
      <w:bodyDiv w:val="1"/>
      <w:marLeft w:val="0"/>
      <w:marRight w:val="0"/>
      <w:marTop w:val="0"/>
      <w:marBottom w:val="0"/>
      <w:divBdr>
        <w:top w:val="none" w:sz="0" w:space="0" w:color="auto"/>
        <w:left w:val="none" w:sz="0" w:space="0" w:color="auto"/>
        <w:bottom w:val="none" w:sz="0" w:space="0" w:color="auto"/>
        <w:right w:val="none" w:sz="0" w:space="0" w:color="auto"/>
      </w:divBdr>
    </w:div>
    <w:div w:id="820082406">
      <w:bodyDiv w:val="1"/>
      <w:marLeft w:val="0"/>
      <w:marRight w:val="0"/>
      <w:marTop w:val="0"/>
      <w:marBottom w:val="0"/>
      <w:divBdr>
        <w:top w:val="none" w:sz="0" w:space="0" w:color="auto"/>
        <w:left w:val="none" w:sz="0" w:space="0" w:color="auto"/>
        <w:bottom w:val="none" w:sz="0" w:space="0" w:color="auto"/>
        <w:right w:val="none" w:sz="0" w:space="0" w:color="auto"/>
      </w:divBdr>
    </w:div>
    <w:div w:id="823396710">
      <w:bodyDiv w:val="1"/>
      <w:marLeft w:val="0"/>
      <w:marRight w:val="0"/>
      <w:marTop w:val="0"/>
      <w:marBottom w:val="0"/>
      <w:divBdr>
        <w:top w:val="none" w:sz="0" w:space="0" w:color="auto"/>
        <w:left w:val="none" w:sz="0" w:space="0" w:color="auto"/>
        <w:bottom w:val="none" w:sz="0" w:space="0" w:color="auto"/>
        <w:right w:val="none" w:sz="0" w:space="0" w:color="auto"/>
      </w:divBdr>
    </w:div>
    <w:div w:id="826555712">
      <w:bodyDiv w:val="1"/>
      <w:marLeft w:val="0"/>
      <w:marRight w:val="0"/>
      <w:marTop w:val="0"/>
      <w:marBottom w:val="0"/>
      <w:divBdr>
        <w:top w:val="none" w:sz="0" w:space="0" w:color="auto"/>
        <w:left w:val="none" w:sz="0" w:space="0" w:color="auto"/>
        <w:bottom w:val="none" w:sz="0" w:space="0" w:color="auto"/>
        <w:right w:val="none" w:sz="0" w:space="0" w:color="auto"/>
      </w:divBdr>
    </w:div>
    <w:div w:id="827938414">
      <w:bodyDiv w:val="1"/>
      <w:marLeft w:val="0"/>
      <w:marRight w:val="0"/>
      <w:marTop w:val="0"/>
      <w:marBottom w:val="0"/>
      <w:divBdr>
        <w:top w:val="none" w:sz="0" w:space="0" w:color="auto"/>
        <w:left w:val="none" w:sz="0" w:space="0" w:color="auto"/>
        <w:bottom w:val="none" w:sz="0" w:space="0" w:color="auto"/>
        <w:right w:val="none" w:sz="0" w:space="0" w:color="auto"/>
      </w:divBdr>
    </w:div>
    <w:div w:id="830407958">
      <w:bodyDiv w:val="1"/>
      <w:marLeft w:val="0"/>
      <w:marRight w:val="0"/>
      <w:marTop w:val="0"/>
      <w:marBottom w:val="0"/>
      <w:divBdr>
        <w:top w:val="none" w:sz="0" w:space="0" w:color="auto"/>
        <w:left w:val="none" w:sz="0" w:space="0" w:color="auto"/>
        <w:bottom w:val="none" w:sz="0" w:space="0" w:color="auto"/>
        <w:right w:val="none" w:sz="0" w:space="0" w:color="auto"/>
      </w:divBdr>
    </w:div>
    <w:div w:id="833032757">
      <w:bodyDiv w:val="1"/>
      <w:marLeft w:val="0"/>
      <w:marRight w:val="0"/>
      <w:marTop w:val="0"/>
      <w:marBottom w:val="0"/>
      <w:divBdr>
        <w:top w:val="none" w:sz="0" w:space="0" w:color="auto"/>
        <w:left w:val="none" w:sz="0" w:space="0" w:color="auto"/>
        <w:bottom w:val="none" w:sz="0" w:space="0" w:color="auto"/>
        <w:right w:val="none" w:sz="0" w:space="0" w:color="auto"/>
      </w:divBdr>
    </w:div>
    <w:div w:id="836309338">
      <w:bodyDiv w:val="1"/>
      <w:marLeft w:val="0"/>
      <w:marRight w:val="0"/>
      <w:marTop w:val="0"/>
      <w:marBottom w:val="0"/>
      <w:divBdr>
        <w:top w:val="none" w:sz="0" w:space="0" w:color="auto"/>
        <w:left w:val="none" w:sz="0" w:space="0" w:color="auto"/>
        <w:bottom w:val="none" w:sz="0" w:space="0" w:color="auto"/>
        <w:right w:val="none" w:sz="0" w:space="0" w:color="auto"/>
      </w:divBdr>
      <w:divsChild>
        <w:div w:id="1201361899">
          <w:marLeft w:val="0"/>
          <w:marRight w:val="0"/>
          <w:marTop w:val="0"/>
          <w:marBottom w:val="0"/>
          <w:divBdr>
            <w:top w:val="none" w:sz="0" w:space="0" w:color="auto"/>
            <w:left w:val="none" w:sz="0" w:space="0" w:color="auto"/>
            <w:bottom w:val="none" w:sz="0" w:space="0" w:color="auto"/>
            <w:right w:val="none" w:sz="0" w:space="0" w:color="auto"/>
          </w:divBdr>
          <w:divsChild>
            <w:div w:id="322853950">
              <w:marLeft w:val="0"/>
              <w:marRight w:val="0"/>
              <w:marTop w:val="0"/>
              <w:marBottom w:val="0"/>
              <w:divBdr>
                <w:top w:val="none" w:sz="0" w:space="0" w:color="auto"/>
                <w:left w:val="none" w:sz="0" w:space="0" w:color="auto"/>
                <w:bottom w:val="none" w:sz="0" w:space="0" w:color="auto"/>
                <w:right w:val="none" w:sz="0" w:space="0" w:color="auto"/>
              </w:divBdr>
            </w:div>
          </w:divsChild>
        </w:div>
        <w:div w:id="1427726251">
          <w:marLeft w:val="0"/>
          <w:marRight w:val="0"/>
          <w:marTop w:val="0"/>
          <w:marBottom w:val="0"/>
          <w:divBdr>
            <w:top w:val="none" w:sz="0" w:space="0" w:color="auto"/>
            <w:left w:val="none" w:sz="0" w:space="0" w:color="auto"/>
            <w:bottom w:val="none" w:sz="0" w:space="0" w:color="auto"/>
            <w:right w:val="none" w:sz="0" w:space="0" w:color="auto"/>
          </w:divBdr>
          <w:divsChild>
            <w:div w:id="1978025918">
              <w:marLeft w:val="0"/>
              <w:marRight w:val="0"/>
              <w:marTop w:val="0"/>
              <w:marBottom w:val="0"/>
              <w:divBdr>
                <w:top w:val="none" w:sz="0" w:space="0" w:color="auto"/>
                <w:left w:val="none" w:sz="0" w:space="0" w:color="auto"/>
                <w:bottom w:val="none" w:sz="0" w:space="0" w:color="auto"/>
                <w:right w:val="none" w:sz="0" w:space="0" w:color="auto"/>
              </w:divBdr>
            </w:div>
          </w:divsChild>
        </w:div>
        <w:div w:id="1256130351">
          <w:marLeft w:val="0"/>
          <w:marRight w:val="0"/>
          <w:marTop w:val="0"/>
          <w:marBottom w:val="0"/>
          <w:divBdr>
            <w:top w:val="none" w:sz="0" w:space="0" w:color="auto"/>
            <w:left w:val="none" w:sz="0" w:space="0" w:color="auto"/>
            <w:bottom w:val="none" w:sz="0" w:space="0" w:color="auto"/>
            <w:right w:val="none" w:sz="0" w:space="0" w:color="auto"/>
          </w:divBdr>
          <w:divsChild>
            <w:div w:id="13075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09924">
      <w:bodyDiv w:val="1"/>
      <w:marLeft w:val="0"/>
      <w:marRight w:val="0"/>
      <w:marTop w:val="0"/>
      <w:marBottom w:val="0"/>
      <w:divBdr>
        <w:top w:val="none" w:sz="0" w:space="0" w:color="auto"/>
        <w:left w:val="none" w:sz="0" w:space="0" w:color="auto"/>
        <w:bottom w:val="none" w:sz="0" w:space="0" w:color="auto"/>
        <w:right w:val="none" w:sz="0" w:space="0" w:color="auto"/>
      </w:divBdr>
    </w:div>
    <w:div w:id="841629263">
      <w:bodyDiv w:val="1"/>
      <w:marLeft w:val="0"/>
      <w:marRight w:val="0"/>
      <w:marTop w:val="0"/>
      <w:marBottom w:val="0"/>
      <w:divBdr>
        <w:top w:val="none" w:sz="0" w:space="0" w:color="auto"/>
        <w:left w:val="none" w:sz="0" w:space="0" w:color="auto"/>
        <w:bottom w:val="none" w:sz="0" w:space="0" w:color="auto"/>
        <w:right w:val="none" w:sz="0" w:space="0" w:color="auto"/>
      </w:divBdr>
    </w:div>
    <w:div w:id="842860499">
      <w:bodyDiv w:val="1"/>
      <w:marLeft w:val="0"/>
      <w:marRight w:val="0"/>
      <w:marTop w:val="0"/>
      <w:marBottom w:val="0"/>
      <w:divBdr>
        <w:top w:val="none" w:sz="0" w:space="0" w:color="auto"/>
        <w:left w:val="none" w:sz="0" w:space="0" w:color="auto"/>
        <w:bottom w:val="none" w:sz="0" w:space="0" w:color="auto"/>
        <w:right w:val="none" w:sz="0" w:space="0" w:color="auto"/>
      </w:divBdr>
    </w:div>
    <w:div w:id="843252418">
      <w:bodyDiv w:val="1"/>
      <w:marLeft w:val="0"/>
      <w:marRight w:val="0"/>
      <w:marTop w:val="0"/>
      <w:marBottom w:val="0"/>
      <w:divBdr>
        <w:top w:val="none" w:sz="0" w:space="0" w:color="auto"/>
        <w:left w:val="none" w:sz="0" w:space="0" w:color="auto"/>
        <w:bottom w:val="none" w:sz="0" w:space="0" w:color="auto"/>
        <w:right w:val="none" w:sz="0" w:space="0" w:color="auto"/>
      </w:divBdr>
    </w:div>
    <w:div w:id="843907078">
      <w:bodyDiv w:val="1"/>
      <w:marLeft w:val="0"/>
      <w:marRight w:val="0"/>
      <w:marTop w:val="0"/>
      <w:marBottom w:val="0"/>
      <w:divBdr>
        <w:top w:val="none" w:sz="0" w:space="0" w:color="auto"/>
        <w:left w:val="none" w:sz="0" w:space="0" w:color="auto"/>
        <w:bottom w:val="none" w:sz="0" w:space="0" w:color="auto"/>
        <w:right w:val="none" w:sz="0" w:space="0" w:color="auto"/>
      </w:divBdr>
      <w:divsChild>
        <w:div w:id="1128400832">
          <w:marLeft w:val="0"/>
          <w:marRight w:val="0"/>
          <w:marTop w:val="0"/>
          <w:marBottom w:val="0"/>
          <w:divBdr>
            <w:top w:val="none" w:sz="0" w:space="0" w:color="auto"/>
            <w:left w:val="none" w:sz="0" w:space="0" w:color="auto"/>
            <w:bottom w:val="none" w:sz="0" w:space="0" w:color="auto"/>
            <w:right w:val="none" w:sz="0" w:space="0" w:color="auto"/>
          </w:divBdr>
        </w:div>
        <w:div w:id="1320580256">
          <w:marLeft w:val="0"/>
          <w:marRight w:val="0"/>
          <w:marTop w:val="0"/>
          <w:marBottom w:val="0"/>
          <w:divBdr>
            <w:top w:val="none" w:sz="0" w:space="0" w:color="auto"/>
            <w:left w:val="none" w:sz="0" w:space="0" w:color="auto"/>
            <w:bottom w:val="none" w:sz="0" w:space="0" w:color="auto"/>
            <w:right w:val="none" w:sz="0" w:space="0" w:color="auto"/>
          </w:divBdr>
        </w:div>
        <w:div w:id="1174799695">
          <w:marLeft w:val="0"/>
          <w:marRight w:val="0"/>
          <w:marTop w:val="0"/>
          <w:marBottom w:val="0"/>
          <w:divBdr>
            <w:top w:val="none" w:sz="0" w:space="0" w:color="auto"/>
            <w:left w:val="none" w:sz="0" w:space="0" w:color="auto"/>
            <w:bottom w:val="none" w:sz="0" w:space="0" w:color="auto"/>
            <w:right w:val="none" w:sz="0" w:space="0" w:color="auto"/>
          </w:divBdr>
        </w:div>
      </w:divsChild>
    </w:div>
    <w:div w:id="844125781">
      <w:bodyDiv w:val="1"/>
      <w:marLeft w:val="0"/>
      <w:marRight w:val="0"/>
      <w:marTop w:val="0"/>
      <w:marBottom w:val="0"/>
      <w:divBdr>
        <w:top w:val="none" w:sz="0" w:space="0" w:color="auto"/>
        <w:left w:val="none" w:sz="0" w:space="0" w:color="auto"/>
        <w:bottom w:val="none" w:sz="0" w:space="0" w:color="auto"/>
        <w:right w:val="none" w:sz="0" w:space="0" w:color="auto"/>
      </w:divBdr>
    </w:div>
    <w:div w:id="844979725">
      <w:bodyDiv w:val="1"/>
      <w:marLeft w:val="0"/>
      <w:marRight w:val="0"/>
      <w:marTop w:val="0"/>
      <w:marBottom w:val="0"/>
      <w:divBdr>
        <w:top w:val="none" w:sz="0" w:space="0" w:color="auto"/>
        <w:left w:val="none" w:sz="0" w:space="0" w:color="auto"/>
        <w:bottom w:val="none" w:sz="0" w:space="0" w:color="auto"/>
        <w:right w:val="none" w:sz="0" w:space="0" w:color="auto"/>
      </w:divBdr>
    </w:div>
    <w:div w:id="845826313">
      <w:bodyDiv w:val="1"/>
      <w:marLeft w:val="0"/>
      <w:marRight w:val="0"/>
      <w:marTop w:val="0"/>
      <w:marBottom w:val="0"/>
      <w:divBdr>
        <w:top w:val="none" w:sz="0" w:space="0" w:color="auto"/>
        <w:left w:val="none" w:sz="0" w:space="0" w:color="auto"/>
        <w:bottom w:val="none" w:sz="0" w:space="0" w:color="auto"/>
        <w:right w:val="none" w:sz="0" w:space="0" w:color="auto"/>
      </w:divBdr>
      <w:divsChild>
        <w:div w:id="1866673136">
          <w:marLeft w:val="0"/>
          <w:marRight w:val="0"/>
          <w:marTop w:val="0"/>
          <w:marBottom w:val="0"/>
          <w:divBdr>
            <w:top w:val="none" w:sz="0" w:space="0" w:color="auto"/>
            <w:left w:val="none" w:sz="0" w:space="0" w:color="auto"/>
            <w:bottom w:val="none" w:sz="0" w:space="0" w:color="auto"/>
            <w:right w:val="none" w:sz="0" w:space="0" w:color="auto"/>
          </w:divBdr>
          <w:divsChild>
            <w:div w:id="706298337">
              <w:marLeft w:val="0"/>
              <w:marRight w:val="0"/>
              <w:marTop w:val="0"/>
              <w:marBottom w:val="0"/>
              <w:divBdr>
                <w:top w:val="none" w:sz="0" w:space="0" w:color="auto"/>
                <w:left w:val="none" w:sz="0" w:space="0" w:color="auto"/>
                <w:bottom w:val="none" w:sz="0" w:space="0" w:color="auto"/>
                <w:right w:val="none" w:sz="0" w:space="0" w:color="auto"/>
              </w:divBdr>
            </w:div>
          </w:divsChild>
        </w:div>
        <w:div w:id="239753287">
          <w:marLeft w:val="0"/>
          <w:marRight w:val="0"/>
          <w:marTop w:val="0"/>
          <w:marBottom w:val="0"/>
          <w:divBdr>
            <w:top w:val="none" w:sz="0" w:space="0" w:color="auto"/>
            <w:left w:val="none" w:sz="0" w:space="0" w:color="auto"/>
            <w:bottom w:val="none" w:sz="0" w:space="0" w:color="auto"/>
            <w:right w:val="none" w:sz="0" w:space="0" w:color="auto"/>
          </w:divBdr>
          <w:divsChild>
            <w:div w:id="7797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1005">
      <w:bodyDiv w:val="1"/>
      <w:marLeft w:val="0"/>
      <w:marRight w:val="0"/>
      <w:marTop w:val="0"/>
      <w:marBottom w:val="0"/>
      <w:divBdr>
        <w:top w:val="none" w:sz="0" w:space="0" w:color="auto"/>
        <w:left w:val="none" w:sz="0" w:space="0" w:color="auto"/>
        <w:bottom w:val="none" w:sz="0" w:space="0" w:color="auto"/>
        <w:right w:val="none" w:sz="0" w:space="0" w:color="auto"/>
      </w:divBdr>
    </w:div>
    <w:div w:id="851645409">
      <w:bodyDiv w:val="1"/>
      <w:marLeft w:val="0"/>
      <w:marRight w:val="0"/>
      <w:marTop w:val="0"/>
      <w:marBottom w:val="0"/>
      <w:divBdr>
        <w:top w:val="none" w:sz="0" w:space="0" w:color="auto"/>
        <w:left w:val="none" w:sz="0" w:space="0" w:color="auto"/>
        <w:bottom w:val="none" w:sz="0" w:space="0" w:color="auto"/>
        <w:right w:val="none" w:sz="0" w:space="0" w:color="auto"/>
      </w:divBdr>
    </w:div>
    <w:div w:id="852186303">
      <w:bodyDiv w:val="1"/>
      <w:marLeft w:val="0"/>
      <w:marRight w:val="0"/>
      <w:marTop w:val="0"/>
      <w:marBottom w:val="0"/>
      <w:divBdr>
        <w:top w:val="none" w:sz="0" w:space="0" w:color="auto"/>
        <w:left w:val="none" w:sz="0" w:space="0" w:color="auto"/>
        <w:bottom w:val="none" w:sz="0" w:space="0" w:color="auto"/>
        <w:right w:val="none" w:sz="0" w:space="0" w:color="auto"/>
      </w:divBdr>
    </w:div>
    <w:div w:id="855923812">
      <w:bodyDiv w:val="1"/>
      <w:marLeft w:val="0"/>
      <w:marRight w:val="0"/>
      <w:marTop w:val="0"/>
      <w:marBottom w:val="0"/>
      <w:divBdr>
        <w:top w:val="none" w:sz="0" w:space="0" w:color="auto"/>
        <w:left w:val="none" w:sz="0" w:space="0" w:color="auto"/>
        <w:bottom w:val="none" w:sz="0" w:space="0" w:color="auto"/>
        <w:right w:val="none" w:sz="0" w:space="0" w:color="auto"/>
      </w:divBdr>
    </w:div>
    <w:div w:id="857617177">
      <w:bodyDiv w:val="1"/>
      <w:marLeft w:val="0"/>
      <w:marRight w:val="0"/>
      <w:marTop w:val="0"/>
      <w:marBottom w:val="0"/>
      <w:divBdr>
        <w:top w:val="none" w:sz="0" w:space="0" w:color="auto"/>
        <w:left w:val="none" w:sz="0" w:space="0" w:color="auto"/>
        <w:bottom w:val="none" w:sz="0" w:space="0" w:color="auto"/>
        <w:right w:val="none" w:sz="0" w:space="0" w:color="auto"/>
      </w:divBdr>
      <w:divsChild>
        <w:div w:id="1949655311">
          <w:marLeft w:val="0"/>
          <w:marRight w:val="0"/>
          <w:marTop w:val="0"/>
          <w:marBottom w:val="0"/>
          <w:divBdr>
            <w:top w:val="none" w:sz="0" w:space="0" w:color="auto"/>
            <w:left w:val="none" w:sz="0" w:space="0" w:color="auto"/>
            <w:bottom w:val="none" w:sz="0" w:space="0" w:color="auto"/>
            <w:right w:val="none" w:sz="0" w:space="0" w:color="auto"/>
          </w:divBdr>
          <w:divsChild>
            <w:div w:id="16732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64902">
      <w:bodyDiv w:val="1"/>
      <w:marLeft w:val="0"/>
      <w:marRight w:val="0"/>
      <w:marTop w:val="0"/>
      <w:marBottom w:val="0"/>
      <w:divBdr>
        <w:top w:val="none" w:sz="0" w:space="0" w:color="auto"/>
        <w:left w:val="none" w:sz="0" w:space="0" w:color="auto"/>
        <w:bottom w:val="none" w:sz="0" w:space="0" w:color="auto"/>
        <w:right w:val="none" w:sz="0" w:space="0" w:color="auto"/>
      </w:divBdr>
      <w:divsChild>
        <w:div w:id="2075157708">
          <w:marLeft w:val="0"/>
          <w:marRight w:val="0"/>
          <w:marTop w:val="0"/>
          <w:marBottom w:val="0"/>
          <w:divBdr>
            <w:top w:val="none" w:sz="0" w:space="0" w:color="auto"/>
            <w:left w:val="none" w:sz="0" w:space="0" w:color="auto"/>
            <w:bottom w:val="none" w:sz="0" w:space="0" w:color="auto"/>
            <w:right w:val="none" w:sz="0" w:space="0" w:color="auto"/>
          </w:divBdr>
        </w:div>
        <w:div w:id="2136634050">
          <w:marLeft w:val="0"/>
          <w:marRight w:val="0"/>
          <w:marTop w:val="0"/>
          <w:marBottom w:val="0"/>
          <w:divBdr>
            <w:top w:val="none" w:sz="0" w:space="0" w:color="auto"/>
            <w:left w:val="none" w:sz="0" w:space="0" w:color="auto"/>
            <w:bottom w:val="none" w:sz="0" w:space="0" w:color="auto"/>
            <w:right w:val="none" w:sz="0" w:space="0" w:color="auto"/>
          </w:divBdr>
        </w:div>
      </w:divsChild>
    </w:div>
    <w:div w:id="864752705">
      <w:bodyDiv w:val="1"/>
      <w:marLeft w:val="0"/>
      <w:marRight w:val="0"/>
      <w:marTop w:val="0"/>
      <w:marBottom w:val="0"/>
      <w:divBdr>
        <w:top w:val="none" w:sz="0" w:space="0" w:color="auto"/>
        <w:left w:val="none" w:sz="0" w:space="0" w:color="auto"/>
        <w:bottom w:val="none" w:sz="0" w:space="0" w:color="auto"/>
        <w:right w:val="none" w:sz="0" w:space="0" w:color="auto"/>
      </w:divBdr>
    </w:div>
    <w:div w:id="869877097">
      <w:bodyDiv w:val="1"/>
      <w:marLeft w:val="0"/>
      <w:marRight w:val="0"/>
      <w:marTop w:val="0"/>
      <w:marBottom w:val="0"/>
      <w:divBdr>
        <w:top w:val="none" w:sz="0" w:space="0" w:color="auto"/>
        <w:left w:val="none" w:sz="0" w:space="0" w:color="auto"/>
        <w:bottom w:val="none" w:sz="0" w:space="0" w:color="auto"/>
        <w:right w:val="none" w:sz="0" w:space="0" w:color="auto"/>
      </w:divBdr>
    </w:div>
    <w:div w:id="872813167">
      <w:bodyDiv w:val="1"/>
      <w:marLeft w:val="0"/>
      <w:marRight w:val="0"/>
      <w:marTop w:val="0"/>
      <w:marBottom w:val="0"/>
      <w:divBdr>
        <w:top w:val="none" w:sz="0" w:space="0" w:color="auto"/>
        <w:left w:val="none" w:sz="0" w:space="0" w:color="auto"/>
        <w:bottom w:val="none" w:sz="0" w:space="0" w:color="auto"/>
        <w:right w:val="none" w:sz="0" w:space="0" w:color="auto"/>
      </w:divBdr>
    </w:div>
    <w:div w:id="875242578">
      <w:bodyDiv w:val="1"/>
      <w:marLeft w:val="0"/>
      <w:marRight w:val="0"/>
      <w:marTop w:val="0"/>
      <w:marBottom w:val="0"/>
      <w:divBdr>
        <w:top w:val="none" w:sz="0" w:space="0" w:color="auto"/>
        <w:left w:val="none" w:sz="0" w:space="0" w:color="auto"/>
        <w:bottom w:val="none" w:sz="0" w:space="0" w:color="auto"/>
        <w:right w:val="none" w:sz="0" w:space="0" w:color="auto"/>
      </w:divBdr>
    </w:div>
    <w:div w:id="875309913">
      <w:bodyDiv w:val="1"/>
      <w:marLeft w:val="0"/>
      <w:marRight w:val="0"/>
      <w:marTop w:val="0"/>
      <w:marBottom w:val="0"/>
      <w:divBdr>
        <w:top w:val="none" w:sz="0" w:space="0" w:color="auto"/>
        <w:left w:val="none" w:sz="0" w:space="0" w:color="auto"/>
        <w:bottom w:val="none" w:sz="0" w:space="0" w:color="auto"/>
        <w:right w:val="none" w:sz="0" w:space="0" w:color="auto"/>
      </w:divBdr>
      <w:divsChild>
        <w:div w:id="1775513510">
          <w:marLeft w:val="-225"/>
          <w:marRight w:val="-225"/>
          <w:marTop w:val="0"/>
          <w:marBottom w:val="0"/>
          <w:divBdr>
            <w:top w:val="none" w:sz="0" w:space="0" w:color="auto"/>
            <w:left w:val="none" w:sz="0" w:space="0" w:color="auto"/>
            <w:bottom w:val="none" w:sz="0" w:space="0" w:color="auto"/>
            <w:right w:val="none" w:sz="0" w:space="0" w:color="auto"/>
          </w:divBdr>
          <w:divsChild>
            <w:div w:id="637345079">
              <w:marLeft w:val="0"/>
              <w:marRight w:val="0"/>
              <w:marTop w:val="0"/>
              <w:marBottom w:val="0"/>
              <w:divBdr>
                <w:top w:val="none" w:sz="0" w:space="0" w:color="auto"/>
                <w:left w:val="none" w:sz="0" w:space="0" w:color="auto"/>
                <w:bottom w:val="none" w:sz="0" w:space="0" w:color="auto"/>
                <w:right w:val="none" w:sz="0" w:space="0" w:color="auto"/>
              </w:divBdr>
            </w:div>
          </w:divsChild>
        </w:div>
        <w:div w:id="574240877">
          <w:marLeft w:val="-225"/>
          <w:marRight w:val="-225"/>
          <w:marTop w:val="0"/>
          <w:marBottom w:val="0"/>
          <w:divBdr>
            <w:top w:val="none" w:sz="0" w:space="0" w:color="auto"/>
            <w:left w:val="none" w:sz="0" w:space="0" w:color="auto"/>
            <w:bottom w:val="none" w:sz="0" w:space="0" w:color="auto"/>
            <w:right w:val="none" w:sz="0" w:space="0" w:color="auto"/>
          </w:divBdr>
          <w:divsChild>
            <w:div w:id="311908359">
              <w:marLeft w:val="0"/>
              <w:marRight w:val="0"/>
              <w:marTop w:val="0"/>
              <w:marBottom w:val="0"/>
              <w:divBdr>
                <w:top w:val="none" w:sz="0" w:space="0" w:color="auto"/>
                <w:left w:val="none" w:sz="0" w:space="0" w:color="auto"/>
                <w:bottom w:val="none" w:sz="0" w:space="0" w:color="auto"/>
                <w:right w:val="none" w:sz="0" w:space="0" w:color="auto"/>
              </w:divBdr>
            </w:div>
          </w:divsChild>
        </w:div>
        <w:div w:id="1827625709">
          <w:marLeft w:val="-225"/>
          <w:marRight w:val="-225"/>
          <w:marTop w:val="0"/>
          <w:marBottom w:val="0"/>
          <w:divBdr>
            <w:top w:val="none" w:sz="0" w:space="0" w:color="auto"/>
            <w:left w:val="none" w:sz="0" w:space="0" w:color="auto"/>
            <w:bottom w:val="none" w:sz="0" w:space="0" w:color="auto"/>
            <w:right w:val="none" w:sz="0" w:space="0" w:color="auto"/>
          </w:divBdr>
          <w:divsChild>
            <w:div w:id="876744397">
              <w:marLeft w:val="0"/>
              <w:marRight w:val="0"/>
              <w:marTop w:val="0"/>
              <w:marBottom w:val="0"/>
              <w:divBdr>
                <w:top w:val="none" w:sz="0" w:space="0" w:color="auto"/>
                <w:left w:val="none" w:sz="0" w:space="0" w:color="auto"/>
                <w:bottom w:val="none" w:sz="0" w:space="0" w:color="auto"/>
                <w:right w:val="none" w:sz="0" w:space="0" w:color="auto"/>
              </w:divBdr>
            </w:div>
          </w:divsChild>
        </w:div>
        <w:div w:id="1295528205">
          <w:marLeft w:val="-225"/>
          <w:marRight w:val="-225"/>
          <w:marTop w:val="0"/>
          <w:marBottom w:val="0"/>
          <w:divBdr>
            <w:top w:val="none" w:sz="0" w:space="0" w:color="auto"/>
            <w:left w:val="none" w:sz="0" w:space="0" w:color="auto"/>
            <w:bottom w:val="none" w:sz="0" w:space="0" w:color="auto"/>
            <w:right w:val="none" w:sz="0" w:space="0" w:color="auto"/>
          </w:divBdr>
          <w:divsChild>
            <w:div w:id="1375688779">
              <w:marLeft w:val="0"/>
              <w:marRight w:val="0"/>
              <w:marTop w:val="0"/>
              <w:marBottom w:val="0"/>
              <w:divBdr>
                <w:top w:val="none" w:sz="0" w:space="0" w:color="auto"/>
                <w:left w:val="none" w:sz="0" w:space="0" w:color="auto"/>
                <w:bottom w:val="none" w:sz="0" w:space="0" w:color="auto"/>
                <w:right w:val="none" w:sz="0" w:space="0" w:color="auto"/>
              </w:divBdr>
            </w:div>
          </w:divsChild>
        </w:div>
        <w:div w:id="2083982180">
          <w:marLeft w:val="-225"/>
          <w:marRight w:val="-225"/>
          <w:marTop w:val="0"/>
          <w:marBottom w:val="0"/>
          <w:divBdr>
            <w:top w:val="none" w:sz="0" w:space="0" w:color="auto"/>
            <w:left w:val="none" w:sz="0" w:space="0" w:color="auto"/>
            <w:bottom w:val="none" w:sz="0" w:space="0" w:color="auto"/>
            <w:right w:val="none" w:sz="0" w:space="0" w:color="auto"/>
          </w:divBdr>
          <w:divsChild>
            <w:div w:id="1457334852">
              <w:marLeft w:val="0"/>
              <w:marRight w:val="0"/>
              <w:marTop w:val="0"/>
              <w:marBottom w:val="0"/>
              <w:divBdr>
                <w:top w:val="none" w:sz="0" w:space="0" w:color="auto"/>
                <w:left w:val="none" w:sz="0" w:space="0" w:color="auto"/>
                <w:bottom w:val="none" w:sz="0" w:space="0" w:color="auto"/>
                <w:right w:val="none" w:sz="0" w:space="0" w:color="auto"/>
              </w:divBdr>
            </w:div>
          </w:divsChild>
        </w:div>
        <w:div w:id="793595428">
          <w:marLeft w:val="-225"/>
          <w:marRight w:val="-225"/>
          <w:marTop w:val="0"/>
          <w:marBottom w:val="0"/>
          <w:divBdr>
            <w:top w:val="none" w:sz="0" w:space="0" w:color="auto"/>
            <w:left w:val="none" w:sz="0" w:space="0" w:color="auto"/>
            <w:bottom w:val="none" w:sz="0" w:space="0" w:color="auto"/>
            <w:right w:val="none" w:sz="0" w:space="0" w:color="auto"/>
          </w:divBdr>
          <w:divsChild>
            <w:div w:id="282807896">
              <w:marLeft w:val="0"/>
              <w:marRight w:val="0"/>
              <w:marTop w:val="0"/>
              <w:marBottom w:val="0"/>
              <w:divBdr>
                <w:top w:val="none" w:sz="0" w:space="0" w:color="auto"/>
                <w:left w:val="none" w:sz="0" w:space="0" w:color="auto"/>
                <w:bottom w:val="none" w:sz="0" w:space="0" w:color="auto"/>
                <w:right w:val="none" w:sz="0" w:space="0" w:color="auto"/>
              </w:divBdr>
            </w:div>
          </w:divsChild>
        </w:div>
        <w:div w:id="634289045">
          <w:marLeft w:val="-225"/>
          <w:marRight w:val="-225"/>
          <w:marTop w:val="0"/>
          <w:marBottom w:val="0"/>
          <w:divBdr>
            <w:top w:val="none" w:sz="0" w:space="0" w:color="auto"/>
            <w:left w:val="none" w:sz="0" w:space="0" w:color="auto"/>
            <w:bottom w:val="none" w:sz="0" w:space="0" w:color="auto"/>
            <w:right w:val="none" w:sz="0" w:space="0" w:color="auto"/>
          </w:divBdr>
          <w:divsChild>
            <w:div w:id="1527908827">
              <w:marLeft w:val="0"/>
              <w:marRight w:val="0"/>
              <w:marTop w:val="0"/>
              <w:marBottom w:val="0"/>
              <w:divBdr>
                <w:top w:val="none" w:sz="0" w:space="0" w:color="auto"/>
                <w:left w:val="none" w:sz="0" w:space="0" w:color="auto"/>
                <w:bottom w:val="none" w:sz="0" w:space="0" w:color="auto"/>
                <w:right w:val="none" w:sz="0" w:space="0" w:color="auto"/>
              </w:divBdr>
            </w:div>
          </w:divsChild>
        </w:div>
        <w:div w:id="1934046933">
          <w:marLeft w:val="-225"/>
          <w:marRight w:val="-225"/>
          <w:marTop w:val="0"/>
          <w:marBottom w:val="0"/>
          <w:divBdr>
            <w:top w:val="none" w:sz="0" w:space="0" w:color="auto"/>
            <w:left w:val="none" w:sz="0" w:space="0" w:color="auto"/>
            <w:bottom w:val="none" w:sz="0" w:space="0" w:color="auto"/>
            <w:right w:val="none" w:sz="0" w:space="0" w:color="auto"/>
          </w:divBdr>
          <w:divsChild>
            <w:div w:id="551113133">
              <w:marLeft w:val="0"/>
              <w:marRight w:val="0"/>
              <w:marTop w:val="0"/>
              <w:marBottom w:val="0"/>
              <w:divBdr>
                <w:top w:val="none" w:sz="0" w:space="0" w:color="auto"/>
                <w:left w:val="none" w:sz="0" w:space="0" w:color="auto"/>
                <w:bottom w:val="none" w:sz="0" w:space="0" w:color="auto"/>
                <w:right w:val="none" w:sz="0" w:space="0" w:color="auto"/>
              </w:divBdr>
            </w:div>
          </w:divsChild>
        </w:div>
        <w:div w:id="1310206728">
          <w:marLeft w:val="-225"/>
          <w:marRight w:val="-225"/>
          <w:marTop w:val="0"/>
          <w:marBottom w:val="0"/>
          <w:divBdr>
            <w:top w:val="none" w:sz="0" w:space="0" w:color="auto"/>
            <w:left w:val="none" w:sz="0" w:space="0" w:color="auto"/>
            <w:bottom w:val="none" w:sz="0" w:space="0" w:color="auto"/>
            <w:right w:val="none" w:sz="0" w:space="0" w:color="auto"/>
          </w:divBdr>
          <w:divsChild>
            <w:div w:id="496575336">
              <w:marLeft w:val="0"/>
              <w:marRight w:val="0"/>
              <w:marTop w:val="0"/>
              <w:marBottom w:val="0"/>
              <w:divBdr>
                <w:top w:val="none" w:sz="0" w:space="0" w:color="auto"/>
                <w:left w:val="none" w:sz="0" w:space="0" w:color="auto"/>
                <w:bottom w:val="none" w:sz="0" w:space="0" w:color="auto"/>
                <w:right w:val="none" w:sz="0" w:space="0" w:color="auto"/>
              </w:divBdr>
            </w:div>
          </w:divsChild>
        </w:div>
        <w:div w:id="1419061165">
          <w:marLeft w:val="-225"/>
          <w:marRight w:val="-225"/>
          <w:marTop w:val="0"/>
          <w:marBottom w:val="0"/>
          <w:divBdr>
            <w:top w:val="none" w:sz="0" w:space="0" w:color="auto"/>
            <w:left w:val="none" w:sz="0" w:space="0" w:color="auto"/>
            <w:bottom w:val="none" w:sz="0" w:space="0" w:color="auto"/>
            <w:right w:val="none" w:sz="0" w:space="0" w:color="auto"/>
          </w:divBdr>
          <w:divsChild>
            <w:div w:id="19563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3471">
      <w:bodyDiv w:val="1"/>
      <w:marLeft w:val="0"/>
      <w:marRight w:val="0"/>
      <w:marTop w:val="0"/>
      <w:marBottom w:val="0"/>
      <w:divBdr>
        <w:top w:val="none" w:sz="0" w:space="0" w:color="auto"/>
        <w:left w:val="none" w:sz="0" w:space="0" w:color="auto"/>
        <w:bottom w:val="none" w:sz="0" w:space="0" w:color="auto"/>
        <w:right w:val="none" w:sz="0" w:space="0" w:color="auto"/>
      </w:divBdr>
    </w:div>
    <w:div w:id="885146319">
      <w:bodyDiv w:val="1"/>
      <w:marLeft w:val="0"/>
      <w:marRight w:val="0"/>
      <w:marTop w:val="0"/>
      <w:marBottom w:val="0"/>
      <w:divBdr>
        <w:top w:val="none" w:sz="0" w:space="0" w:color="auto"/>
        <w:left w:val="none" w:sz="0" w:space="0" w:color="auto"/>
        <w:bottom w:val="none" w:sz="0" w:space="0" w:color="auto"/>
        <w:right w:val="none" w:sz="0" w:space="0" w:color="auto"/>
      </w:divBdr>
    </w:div>
    <w:div w:id="887842319">
      <w:bodyDiv w:val="1"/>
      <w:marLeft w:val="0"/>
      <w:marRight w:val="0"/>
      <w:marTop w:val="0"/>
      <w:marBottom w:val="0"/>
      <w:divBdr>
        <w:top w:val="none" w:sz="0" w:space="0" w:color="auto"/>
        <w:left w:val="none" w:sz="0" w:space="0" w:color="auto"/>
        <w:bottom w:val="none" w:sz="0" w:space="0" w:color="auto"/>
        <w:right w:val="none" w:sz="0" w:space="0" w:color="auto"/>
      </w:divBdr>
    </w:div>
    <w:div w:id="888997935">
      <w:bodyDiv w:val="1"/>
      <w:marLeft w:val="0"/>
      <w:marRight w:val="0"/>
      <w:marTop w:val="0"/>
      <w:marBottom w:val="0"/>
      <w:divBdr>
        <w:top w:val="none" w:sz="0" w:space="0" w:color="auto"/>
        <w:left w:val="none" w:sz="0" w:space="0" w:color="auto"/>
        <w:bottom w:val="none" w:sz="0" w:space="0" w:color="auto"/>
        <w:right w:val="none" w:sz="0" w:space="0" w:color="auto"/>
      </w:divBdr>
      <w:divsChild>
        <w:div w:id="929893168">
          <w:marLeft w:val="0"/>
          <w:marRight w:val="0"/>
          <w:marTop w:val="0"/>
          <w:marBottom w:val="0"/>
          <w:divBdr>
            <w:top w:val="none" w:sz="0" w:space="0" w:color="auto"/>
            <w:left w:val="none" w:sz="0" w:space="0" w:color="auto"/>
            <w:bottom w:val="none" w:sz="0" w:space="0" w:color="auto"/>
            <w:right w:val="none" w:sz="0" w:space="0" w:color="auto"/>
          </w:divBdr>
        </w:div>
      </w:divsChild>
    </w:div>
    <w:div w:id="890118313">
      <w:bodyDiv w:val="1"/>
      <w:marLeft w:val="0"/>
      <w:marRight w:val="0"/>
      <w:marTop w:val="0"/>
      <w:marBottom w:val="0"/>
      <w:divBdr>
        <w:top w:val="none" w:sz="0" w:space="0" w:color="auto"/>
        <w:left w:val="none" w:sz="0" w:space="0" w:color="auto"/>
        <w:bottom w:val="none" w:sz="0" w:space="0" w:color="auto"/>
        <w:right w:val="none" w:sz="0" w:space="0" w:color="auto"/>
      </w:divBdr>
    </w:div>
    <w:div w:id="890262481">
      <w:bodyDiv w:val="1"/>
      <w:marLeft w:val="0"/>
      <w:marRight w:val="0"/>
      <w:marTop w:val="0"/>
      <w:marBottom w:val="0"/>
      <w:divBdr>
        <w:top w:val="none" w:sz="0" w:space="0" w:color="auto"/>
        <w:left w:val="none" w:sz="0" w:space="0" w:color="auto"/>
        <w:bottom w:val="none" w:sz="0" w:space="0" w:color="auto"/>
        <w:right w:val="none" w:sz="0" w:space="0" w:color="auto"/>
      </w:divBdr>
    </w:div>
    <w:div w:id="890381941">
      <w:bodyDiv w:val="1"/>
      <w:marLeft w:val="0"/>
      <w:marRight w:val="0"/>
      <w:marTop w:val="0"/>
      <w:marBottom w:val="0"/>
      <w:divBdr>
        <w:top w:val="none" w:sz="0" w:space="0" w:color="auto"/>
        <w:left w:val="none" w:sz="0" w:space="0" w:color="auto"/>
        <w:bottom w:val="none" w:sz="0" w:space="0" w:color="auto"/>
        <w:right w:val="none" w:sz="0" w:space="0" w:color="auto"/>
      </w:divBdr>
    </w:div>
    <w:div w:id="892960149">
      <w:bodyDiv w:val="1"/>
      <w:marLeft w:val="0"/>
      <w:marRight w:val="0"/>
      <w:marTop w:val="0"/>
      <w:marBottom w:val="0"/>
      <w:divBdr>
        <w:top w:val="none" w:sz="0" w:space="0" w:color="auto"/>
        <w:left w:val="none" w:sz="0" w:space="0" w:color="auto"/>
        <w:bottom w:val="none" w:sz="0" w:space="0" w:color="auto"/>
        <w:right w:val="none" w:sz="0" w:space="0" w:color="auto"/>
      </w:divBdr>
    </w:div>
    <w:div w:id="894126728">
      <w:bodyDiv w:val="1"/>
      <w:marLeft w:val="0"/>
      <w:marRight w:val="0"/>
      <w:marTop w:val="0"/>
      <w:marBottom w:val="0"/>
      <w:divBdr>
        <w:top w:val="none" w:sz="0" w:space="0" w:color="auto"/>
        <w:left w:val="none" w:sz="0" w:space="0" w:color="auto"/>
        <w:bottom w:val="none" w:sz="0" w:space="0" w:color="auto"/>
        <w:right w:val="none" w:sz="0" w:space="0" w:color="auto"/>
      </w:divBdr>
      <w:divsChild>
        <w:div w:id="1950314679">
          <w:marLeft w:val="0"/>
          <w:marRight w:val="0"/>
          <w:marTop w:val="0"/>
          <w:marBottom w:val="0"/>
          <w:divBdr>
            <w:top w:val="none" w:sz="0" w:space="0" w:color="auto"/>
            <w:left w:val="none" w:sz="0" w:space="0" w:color="auto"/>
            <w:bottom w:val="none" w:sz="0" w:space="0" w:color="auto"/>
            <w:right w:val="none" w:sz="0" w:space="0" w:color="auto"/>
          </w:divBdr>
          <w:divsChild>
            <w:div w:id="690689469">
              <w:marLeft w:val="0"/>
              <w:marRight w:val="0"/>
              <w:marTop w:val="0"/>
              <w:marBottom w:val="0"/>
              <w:divBdr>
                <w:top w:val="none" w:sz="0" w:space="0" w:color="auto"/>
                <w:left w:val="none" w:sz="0" w:space="0" w:color="auto"/>
                <w:bottom w:val="none" w:sz="0" w:space="0" w:color="auto"/>
                <w:right w:val="none" w:sz="0" w:space="0" w:color="auto"/>
              </w:divBdr>
              <w:divsChild>
                <w:div w:id="1638296424">
                  <w:marLeft w:val="0"/>
                  <w:marRight w:val="0"/>
                  <w:marTop w:val="0"/>
                  <w:marBottom w:val="0"/>
                  <w:divBdr>
                    <w:top w:val="none" w:sz="0" w:space="0" w:color="auto"/>
                    <w:left w:val="none" w:sz="0" w:space="0" w:color="auto"/>
                    <w:bottom w:val="none" w:sz="0" w:space="0" w:color="auto"/>
                    <w:right w:val="none" w:sz="0" w:space="0" w:color="auto"/>
                  </w:divBdr>
                  <w:divsChild>
                    <w:div w:id="152497798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897279302">
      <w:bodyDiv w:val="1"/>
      <w:marLeft w:val="0"/>
      <w:marRight w:val="0"/>
      <w:marTop w:val="0"/>
      <w:marBottom w:val="0"/>
      <w:divBdr>
        <w:top w:val="none" w:sz="0" w:space="0" w:color="auto"/>
        <w:left w:val="none" w:sz="0" w:space="0" w:color="auto"/>
        <w:bottom w:val="none" w:sz="0" w:space="0" w:color="auto"/>
        <w:right w:val="none" w:sz="0" w:space="0" w:color="auto"/>
      </w:divBdr>
    </w:div>
    <w:div w:id="900678322">
      <w:bodyDiv w:val="1"/>
      <w:marLeft w:val="0"/>
      <w:marRight w:val="0"/>
      <w:marTop w:val="0"/>
      <w:marBottom w:val="0"/>
      <w:divBdr>
        <w:top w:val="none" w:sz="0" w:space="0" w:color="auto"/>
        <w:left w:val="none" w:sz="0" w:space="0" w:color="auto"/>
        <w:bottom w:val="none" w:sz="0" w:space="0" w:color="auto"/>
        <w:right w:val="none" w:sz="0" w:space="0" w:color="auto"/>
      </w:divBdr>
    </w:div>
    <w:div w:id="904101880">
      <w:bodyDiv w:val="1"/>
      <w:marLeft w:val="0"/>
      <w:marRight w:val="0"/>
      <w:marTop w:val="0"/>
      <w:marBottom w:val="0"/>
      <w:divBdr>
        <w:top w:val="none" w:sz="0" w:space="0" w:color="auto"/>
        <w:left w:val="none" w:sz="0" w:space="0" w:color="auto"/>
        <w:bottom w:val="none" w:sz="0" w:space="0" w:color="auto"/>
        <w:right w:val="none" w:sz="0" w:space="0" w:color="auto"/>
      </w:divBdr>
    </w:div>
    <w:div w:id="905451762">
      <w:bodyDiv w:val="1"/>
      <w:marLeft w:val="0"/>
      <w:marRight w:val="0"/>
      <w:marTop w:val="0"/>
      <w:marBottom w:val="0"/>
      <w:divBdr>
        <w:top w:val="none" w:sz="0" w:space="0" w:color="auto"/>
        <w:left w:val="none" w:sz="0" w:space="0" w:color="auto"/>
        <w:bottom w:val="none" w:sz="0" w:space="0" w:color="auto"/>
        <w:right w:val="none" w:sz="0" w:space="0" w:color="auto"/>
      </w:divBdr>
      <w:divsChild>
        <w:div w:id="1475758680">
          <w:marLeft w:val="0"/>
          <w:marRight w:val="0"/>
          <w:marTop w:val="0"/>
          <w:marBottom w:val="0"/>
          <w:divBdr>
            <w:top w:val="none" w:sz="0" w:space="0" w:color="auto"/>
            <w:left w:val="none" w:sz="0" w:space="0" w:color="auto"/>
            <w:bottom w:val="none" w:sz="0" w:space="0" w:color="auto"/>
            <w:right w:val="none" w:sz="0" w:space="0" w:color="auto"/>
          </w:divBdr>
          <w:divsChild>
            <w:div w:id="8036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39893">
      <w:bodyDiv w:val="1"/>
      <w:marLeft w:val="0"/>
      <w:marRight w:val="0"/>
      <w:marTop w:val="0"/>
      <w:marBottom w:val="0"/>
      <w:divBdr>
        <w:top w:val="none" w:sz="0" w:space="0" w:color="auto"/>
        <w:left w:val="none" w:sz="0" w:space="0" w:color="auto"/>
        <w:bottom w:val="none" w:sz="0" w:space="0" w:color="auto"/>
        <w:right w:val="none" w:sz="0" w:space="0" w:color="auto"/>
      </w:divBdr>
    </w:div>
    <w:div w:id="906184957">
      <w:bodyDiv w:val="1"/>
      <w:marLeft w:val="0"/>
      <w:marRight w:val="0"/>
      <w:marTop w:val="0"/>
      <w:marBottom w:val="0"/>
      <w:divBdr>
        <w:top w:val="none" w:sz="0" w:space="0" w:color="auto"/>
        <w:left w:val="none" w:sz="0" w:space="0" w:color="auto"/>
        <w:bottom w:val="none" w:sz="0" w:space="0" w:color="auto"/>
        <w:right w:val="none" w:sz="0" w:space="0" w:color="auto"/>
      </w:divBdr>
    </w:div>
    <w:div w:id="906186997">
      <w:bodyDiv w:val="1"/>
      <w:marLeft w:val="0"/>
      <w:marRight w:val="0"/>
      <w:marTop w:val="0"/>
      <w:marBottom w:val="0"/>
      <w:divBdr>
        <w:top w:val="none" w:sz="0" w:space="0" w:color="auto"/>
        <w:left w:val="none" w:sz="0" w:space="0" w:color="auto"/>
        <w:bottom w:val="none" w:sz="0" w:space="0" w:color="auto"/>
        <w:right w:val="none" w:sz="0" w:space="0" w:color="auto"/>
      </w:divBdr>
    </w:div>
    <w:div w:id="906381102">
      <w:bodyDiv w:val="1"/>
      <w:marLeft w:val="0"/>
      <w:marRight w:val="0"/>
      <w:marTop w:val="0"/>
      <w:marBottom w:val="0"/>
      <w:divBdr>
        <w:top w:val="none" w:sz="0" w:space="0" w:color="auto"/>
        <w:left w:val="none" w:sz="0" w:space="0" w:color="auto"/>
        <w:bottom w:val="none" w:sz="0" w:space="0" w:color="auto"/>
        <w:right w:val="none" w:sz="0" w:space="0" w:color="auto"/>
      </w:divBdr>
      <w:divsChild>
        <w:div w:id="549078842">
          <w:marLeft w:val="0"/>
          <w:marRight w:val="0"/>
          <w:marTop w:val="0"/>
          <w:marBottom w:val="0"/>
          <w:divBdr>
            <w:top w:val="none" w:sz="0" w:space="0" w:color="auto"/>
            <w:left w:val="none" w:sz="0" w:space="0" w:color="auto"/>
            <w:bottom w:val="none" w:sz="0" w:space="0" w:color="auto"/>
            <w:right w:val="none" w:sz="0" w:space="0" w:color="auto"/>
          </w:divBdr>
          <w:divsChild>
            <w:div w:id="2058505115">
              <w:marLeft w:val="0"/>
              <w:marRight w:val="0"/>
              <w:marTop w:val="0"/>
              <w:marBottom w:val="0"/>
              <w:divBdr>
                <w:top w:val="none" w:sz="0" w:space="0" w:color="auto"/>
                <w:left w:val="none" w:sz="0" w:space="0" w:color="auto"/>
                <w:bottom w:val="none" w:sz="0" w:space="0" w:color="auto"/>
                <w:right w:val="none" w:sz="0" w:space="0" w:color="auto"/>
              </w:divBdr>
              <w:divsChild>
                <w:div w:id="1198545237">
                  <w:marLeft w:val="0"/>
                  <w:marRight w:val="0"/>
                  <w:marTop w:val="0"/>
                  <w:marBottom w:val="0"/>
                  <w:divBdr>
                    <w:top w:val="none" w:sz="0" w:space="0" w:color="auto"/>
                    <w:left w:val="none" w:sz="0" w:space="0" w:color="auto"/>
                    <w:bottom w:val="none" w:sz="0" w:space="0" w:color="auto"/>
                    <w:right w:val="none" w:sz="0" w:space="0" w:color="auto"/>
                  </w:divBdr>
                </w:div>
                <w:div w:id="1008749339">
                  <w:marLeft w:val="0"/>
                  <w:marRight w:val="0"/>
                  <w:marTop w:val="0"/>
                  <w:marBottom w:val="0"/>
                  <w:divBdr>
                    <w:top w:val="none" w:sz="0" w:space="0" w:color="auto"/>
                    <w:left w:val="none" w:sz="0" w:space="0" w:color="auto"/>
                    <w:bottom w:val="none" w:sz="0" w:space="0" w:color="auto"/>
                    <w:right w:val="none" w:sz="0" w:space="0" w:color="auto"/>
                  </w:divBdr>
                  <w:divsChild>
                    <w:div w:id="831066739">
                      <w:marLeft w:val="0"/>
                      <w:marRight w:val="0"/>
                      <w:marTop w:val="0"/>
                      <w:marBottom w:val="0"/>
                      <w:divBdr>
                        <w:top w:val="none" w:sz="0" w:space="0" w:color="auto"/>
                        <w:left w:val="none" w:sz="0" w:space="0" w:color="auto"/>
                        <w:bottom w:val="none" w:sz="0" w:space="0" w:color="auto"/>
                        <w:right w:val="none" w:sz="0" w:space="0" w:color="auto"/>
                      </w:divBdr>
                    </w:div>
                    <w:div w:id="12907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68">
              <w:marLeft w:val="0"/>
              <w:marRight w:val="0"/>
              <w:marTop w:val="0"/>
              <w:marBottom w:val="150"/>
              <w:divBdr>
                <w:top w:val="none" w:sz="0" w:space="0" w:color="auto"/>
                <w:left w:val="none" w:sz="0" w:space="0" w:color="auto"/>
                <w:bottom w:val="none" w:sz="0" w:space="0" w:color="auto"/>
                <w:right w:val="none" w:sz="0" w:space="0" w:color="auto"/>
              </w:divBdr>
            </w:div>
          </w:divsChild>
        </w:div>
        <w:div w:id="931474520">
          <w:marLeft w:val="0"/>
          <w:marRight w:val="0"/>
          <w:marTop w:val="180"/>
          <w:marBottom w:val="180"/>
          <w:divBdr>
            <w:top w:val="none" w:sz="0" w:space="0" w:color="auto"/>
            <w:left w:val="none" w:sz="0" w:space="0" w:color="auto"/>
            <w:bottom w:val="none" w:sz="0" w:space="0" w:color="auto"/>
            <w:right w:val="none" w:sz="0" w:space="0" w:color="auto"/>
          </w:divBdr>
          <w:divsChild>
            <w:div w:id="1364554011">
              <w:marLeft w:val="0"/>
              <w:marRight w:val="0"/>
              <w:marTop w:val="0"/>
              <w:marBottom w:val="0"/>
              <w:divBdr>
                <w:top w:val="none" w:sz="0" w:space="0" w:color="auto"/>
                <w:left w:val="none" w:sz="0" w:space="0" w:color="auto"/>
                <w:bottom w:val="none" w:sz="0" w:space="0" w:color="auto"/>
                <w:right w:val="none" w:sz="0" w:space="0" w:color="auto"/>
              </w:divBdr>
              <w:divsChild>
                <w:div w:id="512843915">
                  <w:marLeft w:val="0"/>
                  <w:marRight w:val="0"/>
                  <w:marTop w:val="0"/>
                  <w:marBottom w:val="0"/>
                  <w:divBdr>
                    <w:top w:val="none" w:sz="0" w:space="0" w:color="auto"/>
                    <w:left w:val="none" w:sz="0" w:space="0" w:color="auto"/>
                    <w:bottom w:val="none" w:sz="0" w:space="0" w:color="auto"/>
                    <w:right w:val="none" w:sz="0" w:space="0" w:color="auto"/>
                  </w:divBdr>
                  <w:divsChild>
                    <w:div w:id="2097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81878">
      <w:bodyDiv w:val="1"/>
      <w:marLeft w:val="0"/>
      <w:marRight w:val="0"/>
      <w:marTop w:val="0"/>
      <w:marBottom w:val="0"/>
      <w:divBdr>
        <w:top w:val="none" w:sz="0" w:space="0" w:color="auto"/>
        <w:left w:val="none" w:sz="0" w:space="0" w:color="auto"/>
        <w:bottom w:val="none" w:sz="0" w:space="0" w:color="auto"/>
        <w:right w:val="none" w:sz="0" w:space="0" w:color="auto"/>
      </w:divBdr>
      <w:divsChild>
        <w:div w:id="391739243">
          <w:marLeft w:val="0"/>
          <w:marRight w:val="0"/>
          <w:marTop w:val="0"/>
          <w:marBottom w:val="0"/>
          <w:divBdr>
            <w:top w:val="none" w:sz="0" w:space="0" w:color="auto"/>
            <w:left w:val="none" w:sz="0" w:space="0" w:color="auto"/>
            <w:bottom w:val="none" w:sz="0" w:space="0" w:color="auto"/>
            <w:right w:val="none" w:sz="0" w:space="0" w:color="auto"/>
          </w:divBdr>
        </w:div>
        <w:div w:id="41946127">
          <w:marLeft w:val="0"/>
          <w:marRight w:val="0"/>
          <w:marTop w:val="0"/>
          <w:marBottom w:val="0"/>
          <w:divBdr>
            <w:top w:val="none" w:sz="0" w:space="0" w:color="auto"/>
            <w:left w:val="none" w:sz="0" w:space="0" w:color="auto"/>
            <w:bottom w:val="none" w:sz="0" w:space="0" w:color="auto"/>
            <w:right w:val="none" w:sz="0" w:space="0" w:color="auto"/>
          </w:divBdr>
        </w:div>
      </w:divsChild>
    </w:div>
    <w:div w:id="909922888">
      <w:bodyDiv w:val="1"/>
      <w:marLeft w:val="0"/>
      <w:marRight w:val="0"/>
      <w:marTop w:val="0"/>
      <w:marBottom w:val="0"/>
      <w:divBdr>
        <w:top w:val="none" w:sz="0" w:space="0" w:color="auto"/>
        <w:left w:val="none" w:sz="0" w:space="0" w:color="auto"/>
        <w:bottom w:val="none" w:sz="0" w:space="0" w:color="auto"/>
        <w:right w:val="none" w:sz="0" w:space="0" w:color="auto"/>
      </w:divBdr>
      <w:divsChild>
        <w:div w:id="349332952">
          <w:marLeft w:val="-225"/>
          <w:marRight w:val="-225"/>
          <w:marTop w:val="0"/>
          <w:marBottom w:val="0"/>
          <w:divBdr>
            <w:top w:val="none" w:sz="0" w:space="0" w:color="auto"/>
            <w:left w:val="none" w:sz="0" w:space="0" w:color="auto"/>
            <w:bottom w:val="none" w:sz="0" w:space="0" w:color="auto"/>
            <w:right w:val="none" w:sz="0" w:space="0" w:color="auto"/>
          </w:divBdr>
          <w:divsChild>
            <w:div w:id="8715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8240">
      <w:bodyDiv w:val="1"/>
      <w:marLeft w:val="0"/>
      <w:marRight w:val="0"/>
      <w:marTop w:val="0"/>
      <w:marBottom w:val="0"/>
      <w:divBdr>
        <w:top w:val="none" w:sz="0" w:space="0" w:color="auto"/>
        <w:left w:val="none" w:sz="0" w:space="0" w:color="auto"/>
        <w:bottom w:val="none" w:sz="0" w:space="0" w:color="auto"/>
        <w:right w:val="none" w:sz="0" w:space="0" w:color="auto"/>
      </w:divBdr>
    </w:div>
    <w:div w:id="911812850">
      <w:bodyDiv w:val="1"/>
      <w:marLeft w:val="0"/>
      <w:marRight w:val="0"/>
      <w:marTop w:val="0"/>
      <w:marBottom w:val="0"/>
      <w:divBdr>
        <w:top w:val="none" w:sz="0" w:space="0" w:color="auto"/>
        <w:left w:val="none" w:sz="0" w:space="0" w:color="auto"/>
        <w:bottom w:val="none" w:sz="0" w:space="0" w:color="auto"/>
        <w:right w:val="none" w:sz="0" w:space="0" w:color="auto"/>
      </w:divBdr>
    </w:div>
    <w:div w:id="912083558">
      <w:bodyDiv w:val="1"/>
      <w:marLeft w:val="0"/>
      <w:marRight w:val="0"/>
      <w:marTop w:val="0"/>
      <w:marBottom w:val="0"/>
      <w:divBdr>
        <w:top w:val="none" w:sz="0" w:space="0" w:color="auto"/>
        <w:left w:val="none" w:sz="0" w:space="0" w:color="auto"/>
        <w:bottom w:val="none" w:sz="0" w:space="0" w:color="auto"/>
        <w:right w:val="none" w:sz="0" w:space="0" w:color="auto"/>
      </w:divBdr>
    </w:div>
    <w:div w:id="914776848">
      <w:bodyDiv w:val="1"/>
      <w:marLeft w:val="0"/>
      <w:marRight w:val="0"/>
      <w:marTop w:val="0"/>
      <w:marBottom w:val="0"/>
      <w:divBdr>
        <w:top w:val="none" w:sz="0" w:space="0" w:color="auto"/>
        <w:left w:val="none" w:sz="0" w:space="0" w:color="auto"/>
        <w:bottom w:val="none" w:sz="0" w:space="0" w:color="auto"/>
        <w:right w:val="none" w:sz="0" w:space="0" w:color="auto"/>
      </w:divBdr>
    </w:div>
    <w:div w:id="919019312">
      <w:bodyDiv w:val="1"/>
      <w:marLeft w:val="0"/>
      <w:marRight w:val="0"/>
      <w:marTop w:val="0"/>
      <w:marBottom w:val="0"/>
      <w:divBdr>
        <w:top w:val="none" w:sz="0" w:space="0" w:color="auto"/>
        <w:left w:val="none" w:sz="0" w:space="0" w:color="auto"/>
        <w:bottom w:val="none" w:sz="0" w:space="0" w:color="auto"/>
        <w:right w:val="none" w:sz="0" w:space="0" w:color="auto"/>
      </w:divBdr>
    </w:div>
    <w:div w:id="922228191">
      <w:bodyDiv w:val="1"/>
      <w:marLeft w:val="0"/>
      <w:marRight w:val="0"/>
      <w:marTop w:val="0"/>
      <w:marBottom w:val="0"/>
      <w:divBdr>
        <w:top w:val="none" w:sz="0" w:space="0" w:color="auto"/>
        <w:left w:val="none" w:sz="0" w:space="0" w:color="auto"/>
        <w:bottom w:val="none" w:sz="0" w:space="0" w:color="auto"/>
        <w:right w:val="none" w:sz="0" w:space="0" w:color="auto"/>
      </w:divBdr>
    </w:div>
    <w:div w:id="923614046">
      <w:bodyDiv w:val="1"/>
      <w:marLeft w:val="0"/>
      <w:marRight w:val="0"/>
      <w:marTop w:val="0"/>
      <w:marBottom w:val="0"/>
      <w:divBdr>
        <w:top w:val="none" w:sz="0" w:space="0" w:color="auto"/>
        <w:left w:val="none" w:sz="0" w:space="0" w:color="auto"/>
        <w:bottom w:val="none" w:sz="0" w:space="0" w:color="auto"/>
        <w:right w:val="none" w:sz="0" w:space="0" w:color="auto"/>
      </w:divBdr>
    </w:div>
    <w:div w:id="925770660">
      <w:bodyDiv w:val="1"/>
      <w:marLeft w:val="0"/>
      <w:marRight w:val="0"/>
      <w:marTop w:val="0"/>
      <w:marBottom w:val="0"/>
      <w:divBdr>
        <w:top w:val="none" w:sz="0" w:space="0" w:color="auto"/>
        <w:left w:val="none" w:sz="0" w:space="0" w:color="auto"/>
        <w:bottom w:val="none" w:sz="0" w:space="0" w:color="auto"/>
        <w:right w:val="none" w:sz="0" w:space="0" w:color="auto"/>
      </w:divBdr>
    </w:div>
    <w:div w:id="926306294">
      <w:bodyDiv w:val="1"/>
      <w:marLeft w:val="0"/>
      <w:marRight w:val="0"/>
      <w:marTop w:val="0"/>
      <w:marBottom w:val="0"/>
      <w:divBdr>
        <w:top w:val="none" w:sz="0" w:space="0" w:color="auto"/>
        <w:left w:val="none" w:sz="0" w:space="0" w:color="auto"/>
        <w:bottom w:val="none" w:sz="0" w:space="0" w:color="auto"/>
        <w:right w:val="none" w:sz="0" w:space="0" w:color="auto"/>
      </w:divBdr>
    </w:div>
    <w:div w:id="927226847">
      <w:bodyDiv w:val="1"/>
      <w:marLeft w:val="0"/>
      <w:marRight w:val="0"/>
      <w:marTop w:val="0"/>
      <w:marBottom w:val="0"/>
      <w:divBdr>
        <w:top w:val="none" w:sz="0" w:space="0" w:color="auto"/>
        <w:left w:val="none" w:sz="0" w:space="0" w:color="auto"/>
        <w:bottom w:val="none" w:sz="0" w:space="0" w:color="auto"/>
        <w:right w:val="none" w:sz="0" w:space="0" w:color="auto"/>
      </w:divBdr>
      <w:divsChild>
        <w:div w:id="1001860655">
          <w:marLeft w:val="0"/>
          <w:marRight w:val="0"/>
          <w:marTop w:val="0"/>
          <w:marBottom w:val="0"/>
          <w:divBdr>
            <w:top w:val="none" w:sz="0" w:space="0" w:color="auto"/>
            <w:left w:val="none" w:sz="0" w:space="0" w:color="auto"/>
            <w:bottom w:val="none" w:sz="0" w:space="0" w:color="auto"/>
            <w:right w:val="none" w:sz="0" w:space="0" w:color="auto"/>
          </w:divBdr>
        </w:div>
        <w:div w:id="1560558302">
          <w:marLeft w:val="0"/>
          <w:marRight w:val="0"/>
          <w:marTop w:val="0"/>
          <w:marBottom w:val="0"/>
          <w:divBdr>
            <w:top w:val="none" w:sz="0" w:space="0" w:color="auto"/>
            <w:left w:val="none" w:sz="0" w:space="0" w:color="auto"/>
            <w:bottom w:val="none" w:sz="0" w:space="0" w:color="auto"/>
            <w:right w:val="none" w:sz="0" w:space="0" w:color="auto"/>
          </w:divBdr>
          <w:divsChild>
            <w:div w:id="1673946331">
              <w:marLeft w:val="0"/>
              <w:marRight w:val="0"/>
              <w:marTop w:val="0"/>
              <w:marBottom w:val="0"/>
              <w:divBdr>
                <w:top w:val="none" w:sz="0" w:space="0" w:color="auto"/>
                <w:left w:val="none" w:sz="0" w:space="0" w:color="auto"/>
                <w:bottom w:val="none" w:sz="0" w:space="0" w:color="auto"/>
                <w:right w:val="none" w:sz="0" w:space="0" w:color="auto"/>
              </w:divBdr>
            </w:div>
            <w:div w:id="1601404604">
              <w:marLeft w:val="0"/>
              <w:marRight w:val="0"/>
              <w:marTop w:val="0"/>
              <w:marBottom w:val="0"/>
              <w:divBdr>
                <w:top w:val="none" w:sz="0" w:space="0" w:color="auto"/>
                <w:left w:val="none" w:sz="0" w:space="0" w:color="auto"/>
                <w:bottom w:val="none" w:sz="0" w:space="0" w:color="auto"/>
                <w:right w:val="none" w:sz="0" w:space="0" w:color="auto"/>
              </w:divBdr>
              <w:divsChild>
                <w:div w:id="1077483177">
                  <w:marLeft w:val="0"/>
                  <w:marRight w:val="0"/>
                  <w:marTop w:val="0"/>
                  <w:marBottom w:val="0"/>
                  <w:divBdr>
                    <w:top w:val="none" w:sz="0" w:space="0" w:color="auto"/>
                    <w:left w:val="none" w:sz="0" w:space="0" w:color="auto"/>
                    <w:bottom w:val="none" w:sz="0" w:space="0" w:color="auto"/>
                    <w:right w:val="none" w:sz="0" w:space="0" w:color="auto"/>
                  </w:divBdr>
                </w:div>
              </w:divsChild>
            </w:div>
            <w:div w:id="522403253">
              <w:marLeft w:val="0"/>
              <w:marRight w:val="0"/>
              <w:marTop w:val="0"/>
              <w:marBottom w:val="0"/>
              <w:divBdr>
                <w:top w:val="none" w:sz="0" w:space="0" w:color="auto"/>
                <w:left w:val="none" w:sz="0" w:space="0" w:color="auto"/>
                <w:bottom w:val="none" w:sz="0" w:space="0" w:color="auto"/>
                <w:right w:val="none" w:sz="0" w:space="0" w:color="auto"/>
              </w:divBdr>
            </w:div>
          </w:divsChild>
        </w:div>
        <w:div w:id="1809783808">
          <w:marLeft w:val="-225"/>
          <w:marRight w:val="-225"/>
          <w:marTop w:val="0"/>
          <w:marBottom w:val="0"/>
          <w:divBdr>
            <w:top w:val="none" w:sz="0" w:space="0" w:color="auto"/>
            <w:left w:val="none" w:sz="0" w:space="0" w:color="auto"/>
            <w:bottom w:val="none" w:sz="0" w:space="0" w:color="auto"/>
            <w:right w:val="none" w:sz="0" w:space="0" w:color="auto"/>
          </w:divBdr>
          <w:divsChild>
            <w:div w:id="20728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3638">
      <w:bodyDiv w:val="1"/>
      <w:marLeft w:val="0"/>
      <w:marRight w:val="0"/>
      <w:marTop w:val="0"/>
      <w:marBottom w:val="0"/>
      <w:divBdr>
        <w:top w:val="none" w:sz="0" w:space="0" w:color="auto"/>
        <w:left w:val="none" w:sz="0" w:space="0" w:color="auto"/>
        <w:bottom w:val="none" w:sz="0" w:space="0" w:color="auto"/>
        <w:right w:val="none" w:sz="0" w:space="0" w:color="auto"/>
      </w:divBdr>
    </w:div>
    <w:div w:id="949432827">
      <w:bodyDiv w:val="1"/>
      <w:marLeft w:val="0"/>
      <w:marRight w:val="0"/>
      <w:marTop w:val="0"/>
      <w:marBottom w:val="0"/>
      <w:divBdr>
        <w:top w:val="none" w:sz="0" w:space="0" w:color="auto"/>
        <w:left w:val="none" w:sz="0" w:space="0" w:color="auto"/>
        <w:bottom w:val="none" w:sz="0" w:space="0" w:color="auto"/>
        <w:right w:val="none" w:sz="0" w:space="0" w:color="auto"/>
      </w:divBdr>
    </w:div>
    <w:div w:id="951207382">
      <w:bodyDiv w:val="1"/>
      <w:marLeft w:val="0"/>
      <w:marRight w:val="0"/>
      <w:marTop w:val="0"/>
      <w:marBottom w:val="0"/>
      <w:divBdr>
        <w:top w:val="none" w:sz="0" w:space="0" w:color="auto"/>
        <w:left w:val="none" w:sz="0" w:space="0" w:color="auto"/>
        <w:bottom w:val="none" w:sz="0" w:space="0" w:color="auto"/>
        <w:right w:val="none" w:sz="0" w:space="0" w:color="auto"/>
      </w:divBdr>
    </w:div>
    <w:div w:id="953098072">
      <w:bodyDiv w:val="1"/>
      <w:marLeft w:val="0"/>
      <w:marRight w:val="0"/>
      <w:marTop w:val="0"/>
      <w:marBottom w:val="0"/>
      <w:divBdr>
        <w:top w:val="none" w:sz="0" w:space="0" w:color="auto"/>
        <w:left w:val="none" w:sz="0" w:space="0" w:color="auto"/>
        <w:bottom w:val="none" w:sz="0" w:space="0" w:color="auto"/>
        <w:right w:val="none" w:sz="0" w:space="0" w:color="auto"/>
      </w:divBdr>
    </w:div>
    <w:div w:id="954679660">
      <w:bodyDiv w:val="1"/>
      <w:marLeft w:val="0"/>
      <w:marRight w:val="0"/>
      <w:marTop w:val="0"/>
      <w:marBottom w:val="0"/>
      <w:divBdr>
        <w:top w:val="none" w:sz="0" w:space="0" w:color="auto"/>
        <w:left w:val="none" w:sz="0" w:space="0" w:color="auto"/>
        <w:bottom w:val="none" w:sz="0" w:space="0" w:color="auto"/>
        <w:right w:val="none" w:sz="0" w:space="0" w:color="auto"/>
      </w:divBdr>
    </w:div>
    <w:div w:id="956988910">
      <w:bodyDiv w:val="1"/>
      <w:marLeft w:val="0"/>
      <w:marRight w:val="0"/>
      <w:marTop w:val="0"/>
      <w:marBottom w:val="0"/>
      <w:divBdr>
        <w:top w:val="none" w:sz="0" w:space="0" w:color="auto"/>
        <w:left w:val="none" w:sz="0" w:space="0" w:color="auto"/>
        <w:bottom w:val="none" w:sz="0" w:space="0" w:color="auto"/>
        <w:right w:val="none" w:sz="0" w:space="0" w:color="auto"/>
      </w:divBdr>
      <w:divsChild>
        <w:div w:id="34621850">
          <w:marLeft w:val="0"/>
          <w:marRight w:val="0"/>
          <w:marTop w:val="0"/>
          <w:marBottom w:val="0"/>
          <w:divBdr>
            <w:top w:val="none" w:sz="0" w:space="0" w:color="auto"/>
            <w:left w:val="none" w:sz="0" w:space="0" w:color="auto"/>
            <w:bottom w:val="none" w:sz="0" w:space="0" w:color="auto"/>
            <w:right w:val="none" w:sz="0" w:space="0" w:color="auto"/>
          </w:divBdr>
          <w:divsChild>
            <w:div w:id="1490561971">
              <w:marLeft w:val="0"/>
              <w:marRight w:val="0"/>
              <w:marTop w:val="0"/>
              <w:marBottom w:val="0"/>
              <w:divBdr>
                <w:top w:val="none" w:sz="0" w:space="0" w:color="auto"/>
                <w:left w:val="none" w:sz="0" w:space="0" w:color="auto"/>
                <w:bottom w:val="none" w:sz="0" w:space="0" w:color="auto"/>
                <w:right w:val="none" w:sz="0" w:space="0" w:color="auto"/>
              </w:divBdr>
              <w:divsChild>
                <w:div w:id="1901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14">
      <w:bodyDiv w:val="1"/>
      <w:marLeft w:val="0"/>
      <w:marRight w:val="0"/>
      <w:marTop w:val="0"/>
      <w:marBottom w:val="0"/>
      <w:divBdr>
        <w:top w:val="none" w:sz="0" w:space="0" w:color="auto"/>
        <w:left w:val="none" w:sz="0" w:space="0" w:color="auto"/>
        <w:bottom w:val="none" w:sz="0" w:space="0" w:color="auto"/>
        <w:right w:val="none" w:sz="0" w:space="0" w:color="auto"/>
      </w:divBdr>
    </w:div>
    <w:div w:id="962343591">
      <w:bodyDiv w:val="1"/>
      <w:marLeft w:val="0"/>
      <w:marRight w:val="0"/>
      <w:marTop w:val="0"/>
      <w:marBottom w:val="0"/>
      <w:divBdr>
        <w:top w:val="none" w:sz="0" w:space="0" w:color="auto"/>
        <w:left w:val="none" w:sz="0" w:space="0" w:color="auto"/>
        <w:bottom w:val="none" w:sz="0" w:space="0" w:color="auto"/>
        <w:right w:val="none" w:sz="0" w:space="0" w:color="auto"/>
      </w:divBdr>
    </w:div>
    <w:div w:id="963073406">
      <w:bodyDiv w:val="1"/>
      <w:marLeft w:val="0"/>
      <w:marRight w:val="0"/>
      <w:marTop w:val="0"/>
      <w:marBottom w:val="0"/>
      <w:divBdr>
        <w:top w:val="none" w:sz="0" w:space="0" w:color="auto"/>
        <w:left w:val="none" w:sz="0" w:space="0" w:color="auto"/>
        <w:bottom w:val="none" w:sz="0" w:space="0" w:color="auto"/>
        <w:right w:val="none" w:sz="0" w:space="0" w:color="auto"/>
      </w:divBdr>
    </w:div>
    <w:div w:id="967473770">
      <w:bodyDiv w:val="1"/>
      <w:marLeft w:val="0"/>
      <w:marRight w:val="0"/>
      <w:marTop w:val="0"/>
      <w:marBottom w:val="0"/>
      <w:divBdr>
        <w:top w:val="none" w:sz="0" w:space="0" w:color="auto"/>
        <w:left w:val="none" w:sz="0" w:space="0" w:color="auto"/>
        <w:bottom w:val="none" w:sz="0" w:space="0" w:color="auto"/>
        <w:right w:val="none" w:sz="0" w:space="0" w:color="auto"/>
      </w:divBdr>
      <w:divsChild>
        <w:div w:id="1716657768">
          <w:marLeft w:val="-225"/>
          <w:marRight w:val="-225"/>
          <w:marTop w:val="0"/>
          <w:marBottom w:val="0"/>
          <w:divBdr>
            <w:top w:val="none" w:sz="0" w:space="0" w:color="auto"/>
            <w:left w:val="none" w:sz="0" w:space="0" w:color="auto"/>
            <w:bottom w:val="none" w:sz="0" w:space="0" w:color="auto"/>
            <w:right w:val="none" w:sz="0" w:space="0" w:color="auto"/>
          </w:divBdr>
          <w:divsChild>
            <w:div w:id="277228246">
              <w:marLeft w:val="0"/>
              <w:marRight w:val="0"/>
              <w:marTop w:val="0"/>
              <w:marBottom w:val="0"/>
              <w:divBdr>
                <w:top w:val="none" w:sz="0" w:space="0" w:color="auto"/>
                <w:left w:val="none" w:sz="0" w:space="0" w:color="auto"/>
                <w:bottom w:val="none" w:sz="0" w:space="0" w:color="auto"/>
                <w:right w:val="none" w:sz="0" w:space="0" w:color="auto"/>
              </w:divBdr>
            </w:div>
          </w:divsChild>
        </w:div>
        <w:div w:id="562133654">
          <w:marLeft w:val="-225"/>
          <w:marRight w:val="-225"/>
          <w:marTop w:val="0"/>
          <w:marBottom w:val="0"/>
          <w:divBdr>
            <w:top w:val="none" w:sz="0" w:space="0" w:color="auto"/>
            <w:left w:val="none" w:sz="0" w:space="0" w:color="auto"/>
            <w:bottom w:val="none" w:sz="0" w:space="0" w:color="auto"/>
            <w:right w:val="none" w:sz="0" w:space="0" w:color="auto"/>
          </w:divBdr>
          <w:divsChild>
            <w:div w:id="36591399">
              <w:marLeft w:val="0"/>
              <w:marRight w:val="0"/>
              <w:marTop w:val="0"/>
              <w:marBottom w:val="0"/>
              <w:divBdr>
                <w:top w:val="none" w:sz="0" w:space="0" w:color="auto"/>
                <w:left w:val="none" w:sz="0" w:space="0" w:color="auto"/>
                <w:bottom w:val="none" w:sz="0" w:space="0" w:color="auto"/>
                <w:right w:val="none" w:sz="0" w:space="0" w:color="auto"/>
              </w:divBdr>
            </w:div>
          </w:divsChild>
        </w:div>
        <w:div w:id="1241910329">
          <w:marLeft w:val="-225"/>
          <w:marRight w:val="-225"/>
          <w:marTop w:val="0"/>
          <w:marBottom w:val="0"/>
          <w:divBdr>
            <w:top w:val="none" w:sz="0" w:space="0" w:color="auto"/>
            <w:left w:val="none" w:sz="0" w:space="0" w:color="auto"/>
            <w:bottom w:val="none" w:sz="0" w:space="0" w:color="auto"/>
            <w:right w:val="none" w:sz="0" w:space="0" w:color="auto"/>
          </w:divBdr>
          <w:divsChild>
            <w:div w:id="2041971634">
              <w:marLeft w:val="0"/>
              <w:marRight w:val="0"/>
              <w:marTop w:val="0"/>
              <w:marBottom w:val="0"/>
              <w:divBdr>
                <w:top w:val="none" w:sz="0" w:space="0" w:color="auto"/>
                <w:left w:val="none" w:sz="0" w:space="0" w:color="auto"/>
                <w:bottom w:val="none" w:sz="0" w:space="0" w:color="auto"/>
                <w:right w:val="none" w:sz="0" w:space="0" w:color="auto"/>
              </w:divBdr>
            </w:div>
          </w:divsChild>
        </w:div>
        <w:div w:id="885288505">
          <w:marLeft w:val="-225"/>
          <w:marRight w:val="-225"/>
          <w:marTop w:val="0"/>
          <w:marBottom w:val="0"/>
          <w:divBdr>
            <w:top w:val="none" w:sz="0" w:space="0" w:color="auto"/>
            <w:left w:val="none" w:sz="0" w:space="0" w:color="auto"/>
            <w:bottom w:val="none" w:sz="0" w:space="0" w:color="auto"/>
            <w:right w:val="none" w:sz="0" w:space="0" w:color="auto"/>
          </w:divBdr>
          <w:divsChild>
            <w:div w:id="2090538520">
              <w:marLeft w:val="0"/>
              <w:marRight w:val="0"/>
              <w:marTop w:val="0"/>
              <w:marBottom w:val="0"/>
              <w:divBdr>
                <w:top w:val="none" w:sz="0" w:space="0" w:color="auto"/>
                <w:left w:val="none" w:sz="0" w:space="0" w:color="auto"/>
                <w:bottom w:val="none" w:sz="0" w:space="0" w:color="auto"/>
                <w:right w:val="none" w:sz="0" w:space="0" w:color="auto"/>
              </w:divBdr>
            </w:div>
          </w:divsChild>
        </w:div>
        <w:div w:id="1848714058">
          <w:marLeft w:val="-225"/>
          <w:marRight w:val="-225"/>
          <w:marTop w:val="0"/>
          <w:marBottom w:val="0"/>
          <w:divBdr>
            <w:top w:val="none" w:sz="0" w:space="0" w:color="auto"/>
            <w:left w:val="none" w:sz="0" w:space="0" w:color="auto"/>
            <w:bottom w:val="none" w:sz="0" w:space="0" w:color="auto"/>
            <w:right w:val="none" w:sz="0" w:space="0" w:color="auto"/>
          </w:divBdr>
          <w:divsChild>
            <w:div w:id="501772999">
              <w:marLeft w:val="0"/>
              <w:marRight w:val="0"/>
              <w:marTop w:val="0"/>
              <w:marBottom w:val="0"/>
              <w:divBdr>
                <w:top w:val="none" w:sz="0" w:space="0" w:color="auto"/>
                <w:left w:val="none" w:sz="0" w:space="0" w:color="auto"/>
                <w:bottom w:val="none" w:sz="0" w:space="0" w:color="auto"/>
                <w:right w:val="none" w:sz="0" w:space="0" w:color="auto"/>
              </w:divBdr>
            </w:div>
          </w:divsChild>
        </w:div>
        <w:div w:id="808669153">
          <w:marLeft w:val="-225"/>
          <w:marRight w:val="-225"/>
          <w:marTop w:val="0"/>
          <w:marBottom w:val="0"/>
          <w:divBdr>
            <w:top w:val="none" w:sz="0" w:space="0" w:color="auto"/>
            <w:left w:val="none" w:sz="0" w:space="0" w:color="auto"/>
            <w:bottom w:val="none" w:sz="0" w:space="0" w:color="auto"/>
            <w:right w:val="none" w:sz="0" w:space="0" w:color="auto"/>
          </w:divBdr>
          <w:divsChild>
            <w:div w:id="11341286">
              <w:marLeft w:val="0"/>
              <w:marRight w:val="0"/>
              <w:marTop w:val="0"/>
              <w:marBottom w:val="0"/>
              <w:divBdr>
                <w:top w:val="none" w:sz="0" w:space="0" w:color="auto"/>
                <w:left w:val="none" w:sz="0" w:space="0" w:color="auto"/>
                <w:bottom w:val="none" w:sz="0" w:space="0" w:color="auto"/>
                <w:right w:val="none" w:sz="0" w:space="0" w:color="auto"/>
              </w:divBdr>
            </w:div>
          </w:divsChild>
        </w:div>
        <w:div w:id="1277828896">
          <w:marLeft w:val="-225"/>
          <w:marRight w:val="-225"/>
          <w:marTop w:val="0"/>
          <w:marBottom w:val="0"/>
          <w:divBdr>
            <w:top w:val="none" w:sz="0" w:space="0" w:color="auto"/>
            <w:left w:val="none" w:sz="0" w:space="0" w:color="auto"/>
            <w:bottom w:val="none" w:sz="0" w:space="0" w:color="auto"/>
            <w:right w:val="none" w:sz="0" w:space="0" w:color="auto"/>
          </w:divBdr>
          <w:divsChild>
            <w:div w:id="121386563">
              <w:marLeft w:val="0"/>
              <w:marRight w:val="0"/>
              <w:marTop w:val="0"/>
              <w:marBottom w:val="0"/>
              <w:divBdr>
                <w:top w:val="none" w:sz="0" w:space="0" w:color="auto"/>
                <w:left w:val="none" w:sz="0" w:space="0" w:color="auto"/>
                <w:bottom w:val="none" w:sz="0" w:space="0" w:color="auto"/>
                <w:right w:val="none" w:sz="0" w:space="0" w:color="auto"/>
              </w:divBdr>
            </w:div>
          </w:divsChild>
        </w:div>
        <w:div w:id="1388719683">
          <w:marLeft w:val="-225"/>
          <w:marRight w:val="-225"/>
          <w:marTop w:val="0"/>
          <w:marBottom w:val="0"/>
          <w:divBdr>
            <w:top w:val="none" w:sz="0" w:space="0" w:color="auto"/>
            <w:left w:val="none" w:sz="0" w:space="0" w:color="auto"/>
            <w:bottom w:val="none" w:sz="0" w:space="0" w:color="auto"/>
            <w:right w:val="none" w:sz="0" w:space="0" w:color="auto"/>
          </w:divBdr>
          <w:divsChild>
            <w:div w:id="525992562">
              <w:marLeft w:val="0"/>
              <w:marRight w:val="0"/>
              <w:marTop w:val="0"/>
              <w:marBottom w:val="0"/>
              <w:divBdr>
                <w:top w:val="none" w:sz="0" w:space="0" w:color="auto"/>
                <w:left w:val="none" w:sz="0" w:space="0" w:color="auto"/>
                <w:bottom w:val="none" w:sz="0" w:space="0" w:color="auto"/>
                <w:right w:val="none" w:sz="0" w:space="0" w:color="auto"/>
              </w:divBdr>
            </w:div>
          </w:divsChild>
        </w:div>
        <w:div w:id="746996827">
          <w:marLeft w:val="-225"/>
          <w:marRight w:val="-225"/>
          <w:marTop w:val="0"/>
          <w:marBottom w:val="0"/>
          <w:divBdr>
            <w:top w:val="none" w:sz="0" w:space="0" w:color="auto"/>
            <w:left w:val="none" w:sz="0" w:space="0" w:color="auto"/>
            <w:bottom w:val="none" w:sz="0" w:space="0" w:color="auto"/>
            <w:right w:val="none" w:sz="0" w:space="0" w:color="auto"/>
          </w:divBdr>
          <w:divsChild>
            <w:div w:id="1505626454">
              <w:marLeft w:val="0"/>
              <w:marRight w:val="0"/>
              <w:marTop w:val="0"/>
              <w:marBottom w:val="0"/>
              <w:divBdr>
                <w:top w:val="none" w:sz="0" w:space="0" w:color="auto"/>
                <w:left w:val="none" w:sz="0" w:space="0" w:color="auto"/>
                <w:bottom w:val="none" w:sz="0" w:space="0" w:color="auto"/>
                <w:right w:val="none" w:sz="0" w:space="0" w:color="auto"/>
              </w:divBdr>
            </w:div>
          </w:divsChild>
        </w:div>
        <w:div w:id="2062711001">
          <w:marLeft w:val="-225"/>
          <w:marRight w:val="-225"/>
          <w:marTop w:val="0"/>
          <w:marBottom w:val="0"/>
          <w:divBdr>
            <w:top w:val="none" w:sz="0" w:space="0" w:color="auto"/>
            <w:left w:val="none" w:sz="0" w:space="0" w:color="auto"/>
            <w:bottom w:val="none" w:sz="0" w:space="0" w:color="auto"/>
            <w:right w:val="none" w:sz="0" w:space="0" w:color="auto"/>
          </w:divBdr>
          <w:divsChild>
            <w:div w:id="18864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9879">
      <w:bodyDiv w:val="1"/>
      <w:marLeft w:val="0"/>
      <w:marRight w:val="0"/>
      <w:marTop w:val="0"/>
      <w:marBottom w:val="0"/>
      <w:divBdr>
        <w:top w:val="none" w:sz="0" w:space="0" w:color="auto"/>
        <w:left w:val="none" w:sz="0" w:space="0" w:color="auto"/>
        <w:bottom w:val="none" w:sz="0" w:space="0" w:color="auto"/>
        <w:right w:val="none" w:sz="0" w:space="0" w:color="auto"/>
      </w:divBdr>
    </w:div>
    <w:div w:id="970986524">
      <w:bodyDiv w:val="1"/>
      <w:marLeft w:val="0"/>
      <w:marRight w:val="0"/>
      <w:marTop w:val="0"/>
      <w:marBottom w:val="0"/>
      <w:divBdr>
        <w:top w:val="none" w:sz="0" w:space="0" w:color="auto"/>
        <w:left w:val="none" w:sz="0" w:space="0" w:color="auto"/>
        <w:bottom w:val="none" w:sz="0" w:space="0" w:color="auto"/>
        <w:right w:val="none" w:sz="0" w:space="0" w:color="auto"/>
      </w:divBdr>
    </w:div>
    <w:div w:id="975836011">
      <w:bodyDiv w:val="1"/>
      <w:marLeft w:val="0"/>
      <w:marRight w:val="0"/>
      <w:marTop w:val="0"/>
      <w:marBottom w:val="0"/>
      <w:divBdr>
        <w:top w:val="none" w:sz="0" w:space="0" w:color="auto"/>
        <w:left w:val="none" w:sz="0" w:space="0" w:color="auto"/>
        <w:bottom w:val="none" w:sz="0" w:space="0" w:color="auto"/>
        <w:right w:val="none" w:sz="0" w:space="0" w:color="auto"/>
      </w:divBdr>
      <w:divsChild>
        <w:div w:id="1261258806">
          <w:marLeft w:val="-225"/>
          <w:marRight w:val="-225"/>
          <w:marTop w:val="0"/>
          <w:marBottom w:val="0"/>
          <w:divBdr>
            <w:top w:val="none" w:sz="0" w:space="0" w:color="auto"/>
            <w:left w:val="none" w:sz="0" w:space="0" w:color="auto"/>
            <w:bottom w:val="none" w:sz="0" w:space="0" w:color="auto"/>
            <w:right w:val="none" w:sz="0" w:space="0" w:color="auto"/>
          </w:divBdr>
          <w:divsChild>
            <w:div w:id="1816020382">
              <w:marLeft w:val="0"/>
              <w:marRight w:val="0"/>
              <w:marTop w:val="0"/>
              <w:marBottom w:val="0"/>
              <w:divBdr>
                <w:top w:val="none" w:sz="0" w:space="0" w:color="auto"/>
                <w:left w:val="none" w:sz="0" w:space="0" w:color="auto"/>
                <w:bottom w:val="none" w:sz="0" w:space="0" w:color="auto"/>
                <w:right w:val="none" w:sz="0" w:space="0" w:color="auto"/>
              </w:divBdr>
            </w:div>
          </w:divsChild>
        </w:div>
        <w:div w:id="1793281681">
          <w:marLeft w:val="-225"/>
          <w:marRight w:val="-225"/>
          <w:marTop w:val="0"/>
          <w:marBottom w:val="0"/>
          <w:divBdr>
            <w:top w:val="none" w:sz="0" w:space="0" w:color="auto"/>
            <w:left w:val="none" w:sz="0" w:space="0" w:color="auto"/>
            <w:bottom w:val="none" w:sz="0" w:space="0" w:color="auto"/>
            <w:right w:val="none" w:sz="0" w:space="0" w:color="auto"/>
          </w:divBdr>
          <w:divsChild>
            <w:div w:id="1841967323">
              <w:marLeft w:val="0"/>
              <w:marRight w:val="0"/>
              <w:marTop w:val="0"/>
              <w:marBottom w:val="0"/>
              <w:divBdr>
                <w:top w:val="none" w:sz="0" w:space="0" w:color="auto"/>
                <w:left w:val="none" w:sz="0" w:space="0" w:color="auto"/>
                <w:bottom w:val="none" w:sz="0" w:space="0" w:color="auto"/>
                <w:right w:val="none" w:sz="0" w:space="0" w:color="auto"/>
              </w:divBdr>
            </w:div>
          </w:divsChild>
        </w:div>
        <w:div w:id="1448967197">
          <w:marLeft w:val="-225"/>
          <w:marRight w:val="-225"/>
          <w:marTop w:val="0"/>
          <w:marBottom w:val="0"/>
          <w:divBdr>
            <w:top w:val="none" w:sz="0" w:space="0" w:color="auto"/>
            <w:left w:val="none" w:sz="0" w:space="0" w:color="auto"/>
            <w:bottom w:val="none" w:sz="0" w:space="0" w:color="auto"/>
            <w:right w:val="none" w:sz="0" w:space="0" w:color="auto"/>
          </w:divBdr>
          <w:divsChild>
            <w:div w:id="1102411837">
              <w:marLeft w:val="0"/>
              <w:marRight w:val="0"/>
              <w:marTop w:val="0"/>
              <w:marBottom w:val="0"/>
              <w:divBdr>
                <w:top w:val="none" w:sz="0" w:space="0" w:color="auto"/>
                <w:left w:val="none" w:sz="0" w:space="0" w:color="auto"/>
                <w:bottom w:val="none" w:sz="0" w:space="0" w:color="auto"/>
                <w:right w:val="none" w:sz="0" w:space="0" w:color="auto"/>
              </w:divBdr>
            </w:div>
          </w:divsChild>
        </w:div>
        <w:div w:id="202911830">
          <w:marLeft w:val="-225"/>
          <w:marRight w:val="-225"/>
          <w:marTop w:val="0"/>
          <w:marBottom w:val="0"/>
          <w:divBdr>
            <w:top w:val="none" w:sz="0" w:space="0" w:color="auto"/>
            <w:left w:val="none" w:sz="0" w:space="0" w:color="auto"/>
            <w:bottom w:val="none" w:sz="0" w:space="0" w:color="auto"/>
            <w:right w:val="none" w:sz="0" w:space="0" w:color="auto"/>
          </w:divBdr>
          <w:divsChild>
            <w:div w:id="377319168">
              <w:marLeft w:val="0"/>
              <w:marRight w:val="0"/>
              <w:marTop w:val="0"/>
              <w:marBottom w:val="0"/>
              <w:divBdr>
                <w:top w:val="none" w:sz="0" w:space="0" w:color="auto"/>
                <w:left w:val="none" w:sz="0" w:space="0" w:color="auto"/>
                <w:bottom w:val="none" w:sz="0" w:space="0" w:color="auto"/>
                <w:right w:val="none" w:sz="0" w:space="0" w:color="auto"/>
              </w:divBdr>
            </w:div>
          </w:divsChild>
        </w:div>
        <w:div w:id="2115199902">
          <w:marLeft w:val="-225"/>
          <w:marRight w:val="-225"/>
          <w:marTop w:val="0"/>
          <w:marBottom w:val="0"/>
          <w:divBdr>
            <w:top w:val="none" w:sz="0" w:space="0" w:color="auto"/>
            <w:left w:val="none" w:sz="0" w:space="0" w:color="auto"/>
            <w:bottom w:val="none" w:sz="0" w:space="0" w:color="auto"/>
            <w:right w:val="none" w:sz="0" w:space="0" w:color="auto"/>
          </w:divBdr>
          <w:divsChild>
            <w:div w:id="1942565054">
              <w:marLeft w:val="0"/>
              <w:marRight w:val="0"/>
              <w:marTop w:val="0"/>
              <w:marBottom w:val="0"/>
              <w:divBdr>
                <w:top w:val="none" w:sz="0" w:space="0" w:color="auto"/>
                <w:left w:val="none" w:sz="0" w:space="0" w:color="auto"/>
                <w:bottom w:val="none" w:sz="0" w:space="0" w:color="auto"/>
                <w:right w:val="none" w:sz="0" w:space="0" w:color="auto"/>
              </w:divBdr>
            </w:div>
          </w:divsChild>
        </w:div>
        <w:div w:id="1548372294">
          <w:marLeft w:val="-225"/>
          <w:marRight w:val="-225"/>
          <w:marTop w:val="0"/>
          <w:marBottom w:val="0"/>
          <w:divBdr>
            <w:top w:val="none" w:sz="0" w:space="0" w:color="auto"/>
            <w:left w:val="none" w:sz="0" w:space="0" w:color="auto"/>
            <w:bottom w:val="none" w:sz="0" w:space="0" w:color="auto"/>
            <w:right w:val="none" w:sz="0" w:space="0" w:color="auto"/>
          </w:divBdr>
          <w:divsChild>
            <w:div w:id="1000736587">
              <w:marLeft w:val="0"/>
              <w:marRight w:val="0"/>
              <w:marTop w:val="0"/>
              <w:marBottom w:val="0"/>
              <w:divBdr>
                <w:top w:val="none" w:sz="0" w:space="0" w:color="auto"/>
                <w:left w:val="none" w:sz="0" w:space="0" w:color="auto"/>
                <w:bottom w:val="none" w:sz="0" w:space="0" w:color="auto"/>
                <w:right w:val="none" w:sz="0" w:space="0" w:color="auto"/>
              </w:divBdr>
            </w:div>
          </w:divsChild>
        </w:div>
        <w:div w:id="136536397">
          <w:marLeft w:val="-225"/>
          <w:marRight w:val="-225"/>
          <w:marTop w:val="0"/>
          <w:marBottom w:val="0"/>
          <w:divBdr>
            <w:top w:val="none" w:sz="0" w:space="0" w:color="auto"/>
            <w:left w:val="none" w:sz="0" w:space="0" w:color="auto"/>
            <w:bottom w:val="none" w:sz="0" w:space="0" w:color="auto"/>
            <w:right w:val="none" w:sz="0" w:space="0" w:color="auto"/>
          </w:divBdr>
          <w:divsChild>
            <w:div w:id="1217207558">
              <w:marLeft w:val="0"/>
              <w:marRight w:val="0"/>
              <w:marTop w:val="0"/>
              <w:marBottom w:val="0"/>
              <w:divBdr>
                <w:top w:val="none" w:sz="0" w:space="0" w:color="auto"/>
                <w:left w:val="none" w:sz="0" w:space="0" w:color="auto"/>
                <w:bottom w:val="none" w:sz="0" w:space="0" w:color="auto"/>
                <w:right w:val="none" w:sz="0" w:space="0" w:color="auto"/>
              </w:divBdr>
            </w:div>
          </w:divsChild>
        </w:div>
        <w:div w:id="1604877046">
          <w:marLeft w:val="-225"/>
          <w:marRight w:val="-225"/>
          <w:marTop w:val="0"/>
          <w:marBottom w:val="0"/>
          <w:divBdr>
            <w:top w:val="none" w:sz="0" w:space="0" w:color="auto"/>
            <w:left w:val="none" w:sz="0" w:space="0" w:color="auto"/>
            <w:bottom w:val="none" w:sz="0" w:space="0" w:color="auto"/>
            <w:right w:val="none" w:sz="0" w:space="0" w:color="auto"/>
          </w:divBdr>
          <w:divsChild>
            <w:div w:id="1533569301">
              <w:marLeft w:val="0"/>
              <w:marRight w:val="0"/>
              <w:marTop w:val="0"/>
              <w:marBottom w:val="0"/>
              <w:divBdr>
                <w:top w:val="none" w:sz="0" w:space="0" w:color="auto"/>
                <w:left w:val="none" w:sz="0" w:space="0" w:color="auto"/>
                <w:bottom w:val="none" w:sz="0" w:space="0" w:color="auto"/>
                <w:right w:val="none" w:sz="0" w:space="0" w:color="auto"/>
              </w:divBdr>
            </w:div>
          </w:divsChild>
        </w:div>
        <w:div w:id="2107193810">
          <w:marLeft w:val="-225"/>
          <w:marRight w:val="-225"/>
          <w:marTop w:val="0"/>
          <w:marBottom w:val="0"/>
          <w:divBdr>
            <w:top w:val="none" w:sz="0" w:space="0" w:color="auto"/>
            <w:left w:val="none" w:sz="0" w:space="0" w:color="auto"/>
            <w:bottom w:val="none" w:sz="0" w:space="0" w:color="auto"/>
            <w:right w:val="none" w:sz="0" w:space="0" w:color="auto"/>
          </w:divBdr>
          <w:divsChild>
            <w:div w:id="1855681787">
              <w:marLeft w:val="0"/>
              <w:marRight w:val="0"/>
              <w:marTop w:val="0"/>
              <w:marBottom w:val="0"/>
              <w:divBdr>
                <w:top w:val="none" w:sz="0" w:space="0" w:color="auto"/>
                <w:left w:val="none" w:sz="0" w:space="0" w:color="auto"/>
                <w:bottom w:val="none" w:sz="0" w:space="0" w:color="auto"/>
                <w:right w:val="none" w:sz="0" w:space="0" w:color="auto"/>
              </w:divBdr>
            </w:div>
          </w:divsChild>
        </w:div>
        <w:div w:id="504784549">
          <w:marLeft w:val="-225"/>
          <w:marRight w:val="-225"/>
          <w:marTop w:val="0"/>
          <w:marBottom w:val="0"/>
          <w:divBdr>
            <w:top w:val="none" w:sz="0" w:space="0" w:color="auto"/>
            <w:left w:val="none" w:sz="0" w:space="0" w:color="auto"/>
            <w:bottom w:val="none" w:sz="0" w:space="0" w:color="auto"/>
            <w:right w:val="none" w:sz="0" w:space="0" w:color="auto"/>
          </w:divBdr>
          <w:divsChild>
            <w:div w:id="1464226325">
              <w:marLeft w:val="0"/>
              <w:marRight w:val="0"/>
              <w:marTop w:val="0"/>
              <w:marBottom w:val="0"/>
              <w:divBdr>
                <w:top w:val="none" w:sz="0" w:space="0" w:color="auto"/>
                <w:left w:val="none" w:sz="0" w:space="0" w:color="auto"/>
                <w:bottom w:val="none" w:sz="0" w:space="0" w:color="auto"/>
                <w:right w:val="none" w:sz="0" w:space="0" w:color="auto"/>
              </w:divBdr>
            </w:div>
          </w:divsChild>
        </w:div>
        <w:div w:id="1040400680">
          <w:marLeft w:val="-225"/>
          <w:marRight w:val="-225"/>
          <w:marTop w:val="0"/>
          <w:marBottom w:val="0"/>
          <w:divBdr>
            <w:top w:val="none" w:sz="0" w:space="0" w:color="auto"/>
            <w:left w:val="none" w:sz="0" w:space="0" w:color="auto"/>
            <w:bottom w:val="none" w:sz="0" w:space="0" w:color="auto"/>
            <w:right w:val="none" w:sz="0" w:space="0" w:color="auto"/>
          </w:divBdr>
          <w:divsChild>
            <w:div w:id="17999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1014">
      <w:bodyDiv w:val="1"/>
      <w:marLeft w:val="0"/>
      <w:marRight w:val="0"/>
      <w:marTop w:val="0"/>
      <w:marBottom w:val="0"/>
      <w:divBdr>
        <w:top w:val="none" w:sz="0" w:space="0" w:color="auto"/>
        <w:left w:val="none" w:sz="0" w:space="0" w:color="auto"/>
        <w:bottom w:val="none" w:sz="0" w:space="0" w:color="auto"/>
        <w:right w:val="none" w:sz="0" w:space="0" w:color="auto"/>
      </w:divBdr>
    </w:div>
    <w:div w:id="978799286">
      <w:bodyDiv w:val="1"/>
      <w:marLeft w:val="0"/>
      <w:marRight w:val="0"/>
      <w:marTop w:val="0"/>
      <w:marBottom w:val="0"/>
      <w:divBdr>
        <w:top w:val="none" w:sz="0" w:space="0" w:color="auto"/>
        <w:left w:val="none" w:sz="0" w:space="0" w:color="auto"/>
        <w:bottom w:val="none" w:sz="0" w:space="0" w:color="auto"/>
        <w:right w:val="none" w:sz="0" w:space="0" w:color="auto"/>
      </w:divBdr>
    </w:div>
    <w:div w:id="981235609">
      <w:bodyDiv w:val="1"/>
      <w:marLeft w:val="0"/>
      <w:marRight w:val="0"/>
      <w:marTop w:val="0"/>
      <w:marBottom w:val="0"/>
      <w:divBdr>
        <w:top w:val="none" w:sz="0" w:space="0" w:color="auto"/>
        <w:left w:val="none" w:sz="0" w:space="0" w:color="auto"/>
        <w:bottom w:val="none" w:sz="0" w:space="0" w:color="auto"/>
        <w:right w:val="none" w:sz="0" w:space="0" w:color="auto"/>
      </w:divBdr>
    </w:div>
    <w:div w:id="982126212">
      <w:bodyDiv w:val="1"/>
      <w:marLeft w:val="0"/>
      <w:marRight w:val="0"/>
      <w:marTop w:val="0"/>
      <w:marBottom w:val="0"/>
      <w:divBdr>
        <w:top w:val="none" w:sz="0" w:space="0" w:color="auto"/>
        <w:left w:val="none" w:sz="0" w:space="0" w:color="auto"/>
        <w:bottom w:val="none" w:sz="0" w:space="0" w:color="auto"/>
        <w:right w:val="none" w:sz="0" w:space="0" w:color="auto"/>
      </w:divBdr>
    </w:div>
    <w:div w:id="987901805">
      <w:bodyDiv w:val="1"/>
      <w:marLeft w:val="0"/>
      <w:marRight w:val="0"/>
      <w:marTop w:val="0"/>
      <w:marBottom w:val="0"/>
      <w:divBdr>
        <w:top w:val="none" w:sz="0" w:space="0" w:color="auto"/>
        <w:left w:val="none" w:sz="0" w:space="0" w:color="auto"/>
        <w:bottom w:val="none" w:sz="0" w:space="0" w:color="auto"/>
        <w:right w:val="none" w:sz="0" w:space="0" w:color="auto"/>
      </w:divBdr>
    </w:div>
    <w:div w:id="988634747">
      <w:bodyDiv w:val="1"/>
      <w:marLeft w:val="0"/>
      <w:marRight w:val="0"/>
      <w:marTop w:val="0"/>
      <w:marBottom w:val="0"/>
      <w:divBdr>
        <w:top w:val="none" w:sz="0" w:space="0" w:color="auto"/>
        <w:left w:val="none" w:sz="0" w:space="0" w:color="auto"/>
        <w:bottom w:val="none" w:sz="0" w:space="0" w:color="auto"/>
        <w:right w:val="none" w:sz="0" w:space="0" w:color="auto"/>
      </w:divBdr>
    </w:div>
    <w:div w:id="990141167">
      <w:bodyDiv w:val="1"/>
      <w:marLeft w:val="0"/>
      <w:marRight w:val="0"/>
      <w:marTop w:val="0"/>
      <w:marBottom w:val="0"/>
      <w:divBdr>
        <w:top w:val="none" w:sz="0" w:space="0" w:color="auto"/>
        <w:left w:val="none" w:sz="0" w:space="0" w:color="auto"/>
        <w:bottom w:val="none" w:sz="0" w:space="0" w:color="auto"/>
        <w:right w:val="none" w:sz="0" w:space="0" w:color="auto"/>
      </w:divBdr>
    </w:div>
    <w:div w:id="990215785">
      <w:bodyDiv w:val="1"/>
      <w:marLeft w:val="0"/>
      <w:marRight w:val="0"/>
      <w:marTop w:val="0"/>
      <w:marBottom w:val="0"/>
      <w:divBdr>
        <w:top w:val="none" w:sz="0" w:space="0" w:color="auto"/>
        <w:left w:val="none" w:sz="0" w:space="0" w:color="auto"/>
        <w:bottom w:val="none" w:sz="0" w:space="0" w:color="auto"/>
        <w:right w:val="none" w:sz="0" w:space="0" w:color="auto"/>
      </w:divBdr>
    </w:div>
    <w:div w:id="992366712">
      <w:bodyDiv w:val="1"/>
      <w:marLeft w:val="0"/>
      <w:marRight w:val="0"/>
      <w:marTop w:val="0"/>
      <w:marBottom w:val="0"/>
      <w:divBdr>
        <w:top w:val="none" w:sz="0" w:space="0" w:color="auto"/>
        <w:left w:val="none" w:sz="0" w:space="0" w:color="auto"/>
        <w:bottom w:val="none" w:sz="0" w:space="0" w:color="auto"/>
        <w:right w:val="none" w:sz="0" w:space="0" w:color="auto"/>
      </w:divBdr>
      <w:divsChild>
        <w:div w:id="1372417050">
          <w:marLeft w:val="0"/>
          <w:marRight w:val="0"/>
          <w:marTop w:val="0"/>
          <w:marBottom w:val="0"/>
          <w:divBdr>
            <w:top w:val="none" w:sz="0" w:space="0" w:color="auto"/>
            <w:left w:val="none" w:sz="0" w:space="0" w:color="auto"/>
            <w:bottom w:val="none" w:sz="0" w:space="0" w:color="auto"/>
            <w:right w:val="none" w:sz="0" w:space="0" w:color="auto"/>
          </w:divBdr>
        </w:div>
        <w:div w:id="808018582">
          <w:marLeft w:val="0"/>
          <w:marRight w:val="0"/>
          <w:marTop w:val="0"/>
          <w:marBottom w:val="0"/>
          <w:divBdr>
            <w:top w:val="single" w:sz="6" w:space="9" w:color="EBEBEB"/>
            <w:left w:val="none" w:sz="0" w:space="0" w:color="auto"/>
            <w:bottom w:val="single" w:sz="6" w:space="9" w:color="EBEBEB"/>
            <w:right w:val="none" w:sz="0" w:space="0" w:color="auto"/>
          </w:divBdr>
          <w:divsChild>
            <w:div w:id="473371510">
              <w:marLeft w:val="0"/>
              <w:marRight w:val="0"/>
              <w:marTop w:val="0"/>
              <w:marBottom w:val="0"/>
              <w:divBdr>
                <w:top w:val="none" w:sz="0" w:space="0" w:color="auto"/>
                <w:left w:val="none" w:sz="0" w:space="0" w:color="auto"/>
                <w:bottom w:val="none" w:sz="0" w:space="0" w:color="auto"/>
                <w:right w:val="none" w:sz="0" w:space="0" w:color="auto"/>
              </w:divBdr>
              <w:divsChild>
                <w:div w:id="1225019484">
                  <w:marLeft w:val="0"/>
                  <w:marRight w:val="0"/>
                  <w:marTop w:val="0"/>
                  <w:marBottom w:val="0"/>
                  <w:divBdr>
                    <w:top w:val="none" w:sz="0" w:space="0" w:color="auto"/>
                    <w:left w:val="none" w:sz="0" w:space="0" w:color="auto"/>
                    <w:bottom w:val="none" w:sz="0" w:space="0" w:color="auto"/>
                    <w:right w:val="none" w:sz="0" w:space="0" w:color="auto"/>
                  </w:divBdr>
                </w:div>
                <w:div w:id="1039743257">
                  <w:marLeft w:val="0"/>
                  <w:marRight w:val="0"/>
                  <w:marTop w:val="0"/>
                  <w:marBottom w:val="0"/>
                  <w:divBdr>
                    <w:top w:val="none" w:sz="0" w:space="0" w:color="auto"/>
                    <w:left w:val="none" w:sz="0" w:space="0" w:color="auto"/>
                    <w:bottom w:val="none" w:sz="0" w:space="0" w:color="auto"/>
                    <w:right w:val="none" w:sz="0" w:space="0" w:color="auto"/>
                  </w:divBdr>
                  <w:divsChild>
                    <w:div w:id="532305313">
                      <w:marLeft w:val="0"/>
                      <w:marRight w:val="0"/>
                      <w:marTop w:val="0"/>
                      <w:marBottom w:val="0"/>
                      <w:divBdr>
                        <w:top w:val="none" w:sz="0" w:space="0" w:color="auto"/>
                        <w:left w:val="none" w:sz="0" w:space="0" w:color="auto"/>
                        <w:bottom w:val="none" w:sz="0" w:space="0" w:color="auto"/>
                        <w:right w:val="none" w:sz="0" w:space="0" w:color="auto"/>
                      </w:divBdr>
                    </w:div>
                    <w:div w:id="440998113">
                      <w:marLeft w:val="0"/>
                      <w:marRight w:val="0"/>
                      <w:marTop w:val="0"/>
                      <w:marBottom w:val="0"/>
                      <w:divBdr>
                        <w:top w:val="none" w:sz="0" w:space="0" w:color="auto"/>
                        <w:left w:val="none" w:sz="0" w:space="0" w:color="auto"/>
                        <w:bottom w:val="none" w:sz="0" w:space="0" w:color="auto"/>
                        <w:right w:val="none" w:sz="0" w:space="0" w:color="auto"/>
                      </w:divBdr>
                    </w:div>
                    <w:div w:id="1321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3561">
      <w:bodyDiv w:val="1"/>
      <w:marLeft w:val="0"/>
      <w:marRight w:val="0"/>
      <w:marTop w:val="0"/>
      <w:marBottom w:val="0"/>
      <w:divBdr>
        <w:top w:val="none" w:sz="0" w:space="0" w:color="auto"/>
        <w:left w:val="none" w:sz="0" w:space="0" w:color="auto"/>
        <w:bottom w:val="none" w:sz="0" w:space="0" w:color="auto"/>
        <w:right w:val="none" w:sz="0" w:space="0" w:color="auto"/>
      </w:divBdr>
      <w:divsChild>
        <w:div w:id="502431148">
          <w:marLeft w:val="0"/>
          <w:marRight w:val="0"/>
          <w:marTop w:val="0"/>
          <w:marBottom w:val="0"/>
          <w:divBdr>
            <w:top w:val="none" w:sz="0" w:space="0" w:color="auto"/>
            <w:left w:val="none" w:sz="0" w:space="0" w:color="auto"/>
            <w:bottom w:val="none" w:sz="0" w:space="0" w:color="auto"/>
            <w:right w:val="none" w:sz="0" w:space="0" w:color="auto"/>
          </w:divBdr>
          <w:divsChild>
            <w:div w:id="1768040748">
              <w:marLeft w:val="0"/>
              <w:marRight w:val="0"/>
              <w:marTop w:val="0"/>
              <w:marBottom w:val="0"/>
              <w:divBdr>
                <w:top w:val="none" w:sz="0" w:space="0" w:color="auto"/>
                <w:left w:val="none" w:sz="0" w:space="0" w:color="auto"/>
                <w:bottom w:val="none" w:sz="0" w:space="0" w:color="auto"/>
                <w:right w:val="none" w:sz="0" w:space="0" w:color="auto"/>
              </w:divBdr>
            </w:div>
          </w:divsChild>
        </w:div>
        <w:div w:id="262154601">
          <w:marLeft w:val="0"/>
          <w:marRight w:val="0"/>
          <w:marTop w:val="0"/>
          <w:marBottom w:val="0"/>
          <w:divBdr>
            <w:top w:val="none" w:sz="0" w:space="0" w:color="auto"/>
            <w:left w:val="none" w:sz="0" w:space="0" w:color="auto"/>
            <w:bottom w:val="none" w:sz="0" w:space="0" w:color="auto"/>
            <w:right w:val="none" w:sz="0" w:space="0" w:color="auto"/>
          </w:divBdr>
          <w:divsChild>
            <w:div w:id="1910726166">
              <w:marLeft w:val="0"/>
              <w:marRight w:val="0"/>
              <w:marTop w:val="0"/>
              <w:marBottom w:val="0"/>
              <w:divBdr>
                <w:top w:val="none" w:sz="0" w:space="0" w:color="auto"/>
                <w:left w:val="none" w:sz="0" w:space="0" w:color="auto"/>
                <w:bottom w:val="none" w:sz="0" w:space="0" w:color="auto"/>
                <w:right w:val="none" w:sz="0" w:space="0" w:color="auto"/>
              </w:divBdr>
              <w:divsChild>
                <w:div w:id="499582255">
                  <w:marLeft w:val="0"/>
                  <w:marRight w:val="0"/>
                  <w:marTop w:val="0"/>
                  <w:marBottom w:val="0"/>
                  <w:divBdr>
                    <w:top w:val="none" w:sz="0" w:space="0" w:color="auto"/>
                    <w:left w:val="none" w:sz="0" w:space="0" w:color="auto"/>
                    <w:bottom w:val="none" w:sz="0" w:space="0" w:color="auto"/>
                    <w:right w:val="none" w:sz="0" w:space="0" w:color="auto"/>
                  </w:divBdr>
                  <w:divsChild>
                    <w:div w:id="1463035106">
                      <w:marLeft w:val="0"/>
                      <w:marRight w:val="0"/>
                      <w:marTop w:val="0"/>
                      <w:marBottom w:val="0"/>
                      <w:divBdr>
                        <w:top w:val="none" w:sz="0" w:space="0" w:color="auto"/>
                        <w:left w:val="none" w:sz="0" w:space="0" w:color="auto"/>
                        <w:bottom w:val="none" w:sz="0" w:space="0" w:color="auto"/>
                        <w:right w:val="none" w:sz="0" w:space="0" w:color="auto"/>
                      </w:divBdr>
                    </w:div>
                    <w:div w:id="2025745227">
                      <w:marLeft w:val="225"/>
                      <w:marRight w:val="0"/>
                      <w:marTop w:val="0"/>
                      <w:marBottom w:val="0"/>
                      <w:divBdr>
                        <w:top w:val="none" w:sz="0" w:space="0" w:color="auto"/>
                        <w:left w:val="none" w:sz="0" w:space="0" w:color="auto"/>
                        <w:bottom w:val="none" w:sz="0" w:space="0" w:color="auto"/>
                        <w:right w:val="none" w:sz="0" w:space="0" w:color="auto"/>
                      </w:divBdr>
                    </w:div>
                    <w:div w:id="13904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7284">
      <w:bodyDiv w:val="1"/>
      <w:marLeft w:val="0"/>
      <w:marRight w:val="0"/>
      <w:marTop w:val="0"/>
      <w:marBottom w:val="0"/>
      <w:divBdr>
        <w:top w:val="none" w:sz="0" w:space="0" w:color="auto"/>
        <w:left w:val="none" w:sz="0" w:space="0" w:color="auto"/>
        <w:bottom w:val="none" w:sz="0" w:space="0" w:color="auto"/>
        <w:right w:val="none" w:sz="0" w:space="0" w:color="auto"/>
      </w:divBdr>
      <w:divsChild>
        <w:div w:id="368916861">
          <w:marLeft w:val="0"/>
          <w:marRight w:val="0"/>
          <w:marTop w:val="0"/>
          <w:marBottom w:val="75"/>
          <w:divBdr>
            <w:top w:val="none" w:sz="0" w:space="0" w:color="auto"/>
            <w:left w:val="none" w:sz="0" w:space="0" w:color="auto"/>
            <w:bottom w:val="none" w:sz="0" w:space="0" w:color="auto"/>
            <w:right w:val="none" w:sz="0" w:space="0" w:color="auto"/>
          </w:divBdr>
        </w:div>
        <w:div w:id="87045686">
          <w:marLeft w:val="0"/>
          <w:marRight w:val="0"/>
          <w:marTop w:val="0"/>
          <w:marBottom w:val="0"/>
          <w:divBdr>
            <w:top w:val="none" w:sz="0" w:space="0" w:color="auto"/>
            <w:left w:val="none" w:sz="0" w:space="0" w:color="auto"/>
            <w:bottom w:val="none" w:sz="0" w:space="0" w:color="auto"/>
            <w:right w:val="none" w:sz="0" w:space="0" w:color="auto"/>
          </w:divBdr>
        </w:div>
        <w:div w:id="1499616060">
          <w:marLeft w:val="0"/>
          <w:marRight w:val="0"/>
          <w:marTop w:val="150"/>
          <w:marBottom w:val="0"/>
          <w:divBdr>
            <w:top w:val="none" w:sz="0" w:space="0" w:color="auto"/>
            <w:left w:val="none" w:sz="0" w:space="0" w:color="auto"/>
            <w:bottom w:val="none" w:sz="0" w:space="0" w:color="auto"/>
            <w:right w:val="none" w:sz="0" w:space="0" w:color="auto"/>
          </w:divBdr>
          <w:divsChild>
            <w:div w:id="14009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0085">
      <w:bodyDiv w:val="1"/>
      <w:marLeft w:val="0"/>
      <w:marRight w:val="0"/>
      <w:marTop w:val="0"/>
      <w:marBottom w:val="0"/>
      <w:divBdr>
        <w:top w:val="none" w:sz="0" w:space="0" w:color="auto"/>
        <w:left w:val="none" w:sz="0" w:space="0" w:color="auto"/>
        <w:bottom w:val="none" w:sz="0" w:space="0" w:color="auto"/>
        <w:right w:val="none" w:sz="0" w:space="0" w:color="auto"/>
      </w:divBdr>
    </w:div>
    <w:div w:id="1009523657">
      <w:bodyDiv w:val="1"/>
      <w:marLeft w:val="0"/>
      <w:marRight w:val="0"/>
      <w:marTop w:val="0"/>
      <w:marBottom w:val="0"/>
      <w:divBdr>
        <w:top w:val="none" w:sz="0" w:space="0" w:color="auto"/>
        <w:left w:val="none" w:sz="0" w:space="0" w:color="auto"/>
        <w:bottom w:val="none" w:sz="0" w:space="0" w:color="auto"/>
        <w:right w:val="none" w:sz="0" w:space="0" w:color="auto"/>
      </w:divBdr>
      <w:divsChild>
        <w:div w:id="1576471009">
          <w:marLeft w:val="0"/>
          <w:marRight w:val="0"/>
          <w:marTop w:val="0"/>
          <w:marBottom w:val="0"/>
          <w:divBdr>
            <w:top w:val="none" w:sz="0" w:space="0" w:color="auto"/>
            <w:left w:val="none" w:sz="0" w:space="0" w:color="auto"/>
            <w:bottom w:val="none" w:sz="0" w:space="0" w:color="auto"/>
            <w:right w:val="none" w:sz="0" w:space="0" w:color="auto"/>
          </w:divBdr>
        </w:div>
        <w:div w:id="1400404917">
          <w:marLeft w:val="0"/>
          <w:marRight w:val="0"/>
          <w:marTop w:val="0"/>
          <w:marBottom w:val="0"/>
          <w:divBdr>
            <w:top w:val="none" w:sz="0" w:space="0" w:color="auto"/>
            <w:left w:val="none" w:sz="0" w:space="0" w:color="auto"/>
            <w:bottom w:val="none" w:sz="0" w:space="0" w:color="auto"/>
            <w:right w:val="none" w:sz="0" w:space="0" w:color="auto"/>
          </w:divBdr>
          <w:divsChild>
            <w:div w:id="64694063">
              <w:marLeft w:val="0"/>
              <w:marRight w:val="0"/>
              <w:marTop w:val="0"/>
              <w:marBottom w:val="0"/>
              <w:divBdr>
                <w:top w:val="none" w:sz="0" w:space="0" w:color="auto"/>
                <w:left w:val="none" w:sz="0" w:space="0" w:color="auto"/>
                <w:bottom w:val="none" w:sz="0" w:space="0" w:color="auto"/>
                <w:right w:val="none" w:sz="0" w:space="0" w:color="auto"/>
              </w:divBdr>
              <w:divsChild>
                <w:div w:id="3508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4147">
          <w:marLeft w:val="0"/>
          <w:marRight w:val="0"/>
          <w:marTop w:val="0"/>
          <w:marBottom w:val="0"/>
          <w:divBdr>
            <w:top w:val="none" w:sz="0" w:space="0" w:color="auto"/>
            <w:left w:val="none" w:sz="0" w:space="0" w:color="auto"/>
            <w:bottom w:val="none" w:sz="0" w:space="0" w:color="auto"/>
            <w:right w:val="none" w:sz="0" w:space="0" w:color="auto"/>
          </w:divBdr>
          <w:divsChild>
            <w:div w:id="1393503437">
              <w:marLeft w:val="0"/>
              <w:marRight w:val="0"/>
              <w:marTop w:val="0"/>
              <w:marBottom w:val="0"/>
              <w:divBdr>
                <w:top w:val="none" w:sz="0" w:space="0" w:color="auto"/>
                <w:left w:val="none" w:sz="0" w:space="0" w:color="auto"/>
                <w:bottom w:val="none" w:sz="0" w:space="0" w:color="auto"/>
                <w:right w:val="none" w:sz="0" w:space="0" w:color="auto"/>
              </w:divBdr>
              <w:divsChild>
                <w:div w:id="127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9131">
      <w:bodyDiv w:val="1"/>
      <w:marLeft w:val="0"/>
      <w:marRight w:val="0"/>
      <w:marTop w:val="0"/>
      <w:marBottom w:val="0"/>
      <w:divBdr>
        <w:top w:val="none" w:sz="0" w:space="0" w:color="auto"/>
        <w:left w:val="none" w:sz="0" w:space="0" w:color="auto"/>
        <w:bottom w:val="none" w:sz="0" w:space="0" w:color="auto"/>
        <w:right w:val="none" w:sz="0" w:space="0" w:color="auto"/>
      </w:divBdr>
    </w:div>
    <w:div w:id="1017728703">
      <w:bodyDiv w:val="1"/>
      <w:marLeft w:val="0"/>
      <w:marRight w:val="0"/>
      <w:marTop w:val="0"/>
      <w:marBottom w:val="0"/>
      <w:divBdr>
        <w:top w:val="none" w:sz="0" w:space="0" w:color="auto"/>
        <w:left w:val="none" w:sz="0" w:space="0" w:color="auto"/>
        <w:bottom w:val="none" w:sz="0" w:space="0" w:color="auto"/>
        <w:right w:val="none" w:sz="0" w:space="0" w:color="auto"/>
      </w:divBdr>
      <w:divsChild>
        <w:div w:id="1977834841">
          <w:marLeft w:val="0"/>
          <w:marRight w:val="0"/>
          <w:marTop w:val="0"/>
          <w:marBottom w:val="0"/>
          <w:divBdr>
            <w:top w:val="none" w:sz="0" w:space="0" w:color="auto"/>
            <w:left w:val="none" w:sz="0" w:space="0" w:color="auto"/>
            <w:bottom w:val="none" w:sz="0" w:space="0" w:color="auto"/>
            <w:right w:val="none" w:sz="0" w:space="0" w:color="auto"/>
          </w:divBdr>
          <w:divsChild>
            <w:div w:id="1684671805">
              <w:marLeft w:val="0"/>
              <w:marRight w:val="0"/>
              <w:marTop w:val="0"/>
              <w:marBottom w:val="0"/>
              <w:divBdr>
                <w:top w:val="none" w:sz="0" w:space="0" w:color="auto"/>
                <w:left w:val="none" w:sz="0" w:space="0" w:color="auto"/>
                <w:bottom w:val="none" w:sz="0" w:space="0" w:color="auto"/>
                <w:right w:val="none" w:sz="0" w:space="0" w:color="auto"/>
              </w:divBdr>
              <w:divsChild>
                <w:div w:id="1973171510">
                  <w:marLeft w:val="0"/>
                  <w:marRight w:val="0"/>
                  <w:marTop w:val="0"/>
                  <w:marBottom w:val="0"/>
                  <w:divBdr>
                    <w:top w:val="none" w:sz="0" w:space="0" w:color="auto"/>
                    <w:left w:val="none" w:sz="0" w:space="0" w:color="auto"/>
                    <w:bottom w:val="none" w:sz="0" w:space="0" w:color="auto"/>
                    <w:right w:val="none" w:sz="0" w:space="0" w:color="auto"/>
                  </w:divBdr>
                  <w:divsChild>
                    <w:div w:id="83504441">
                      <w:marLeft w:val="0"/>
                      <w:marRight w:val="0"/>
                      <w:marTop w:val="0"/>
                      <w:marBottom w:val="0"/>
                      <w:divBdr>
                        <w:top w:val="none" w:sz="0" w:space="0" w:color="auto"/>
                        <w:left w:val="none" w:sz="0" w:space="0" w:color="auto"/>
                        <w:bottom w:val="none" w:sz="0" w:space="0" w:color="auto"/>
                        <w:right w:val="none" w:sz="0" w:space="0" w:color="auto"/>
                      </w:divBdr>
                      <w:divsChild>
                        <w:div w:id="331301295">
                          <w:marLeft w:val="0"/>
                          <w:marRight w:val="0"/>
                          <w:marTop w:val="0"/>
                          <w:marBottom w:val="0"/>
                          <w:divBdr>
                            <w:top w:val="none" w:sz="0" w:space="0" w:color="auto"/>
                            <w:left w:val="none" w:sz="0" w:space="0" w:color="auto"/>
                            <w:bottom w:val="none" w:sz="0" w:space="0" w:color="auto"/>
                            <w:right w:val="none" w:sz="0" w:space="0" w:color="auto"/>
                          </w:divBdr>
                          <w:divsChild>
                            <w:div w:id="973021902">
                              <w:marLeft w:val="0"/>
                              <w:marRight w:val="0"/>
                              <w:marTop w:val="0"/>
                              <w:marBottom w:val="300"/>
                              <w:divBdr>
                                <w:top w:val="none" w:sz="0" w:space="0" w:color="auto"/>
                                <w:left w:val="none" w:sz="0" w:space="0" w:color="auto"/>
                                <w:bottom w:val="none" w:sz="0" w:space="0" w:color="auto"/>
                                <w:right w:val="none" w:sz="0" w:space="0" w:color="auto"/>
                              </w:divBdr>
                              <w:divsChild>
                                <w:div w:id="908734692">
                                  <w:marLeft w:val="0"/>
                                  <w:marRight w:val="0"/>
                                  <w:marTop w:val="0"/>
                                  <w:marBottom w:val="0"/>
                                  <w:divBdr>
                                    <w:top w:val="none" w:sz="0" w:space="0" w:color="auto"/>
                                    <w:left w:val="none" w:sz="0" w:space="0" w:color="auto"/>
                                    <w:bottom w:val="none" w:sz="0" w:space="0" w:color="auto"/>
                                    <w:right w:val="none" w:sz="0" w:space="0" w:color="auto"/>
                                  </w:divBdr>
                                  <w:divsChild>
                                    <w:div w:id="4932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7544">
          <w:marLeft w:val="0"/>
          <w:marRight w:val="0"/>
          <w:marTop w:val="0"/>
          <w:marBottom w:val="0"/>
          <w:divBdr>
            <w:top w:val="none" w:sz="0" w:space="0" w:color="auto"/>
            <w:left w:val="none" w:sz="0" w:space="0" w:color="auto"/>
            <w:bottom w:val="none" w:sz="0" w:space="0" w:color="auto"/>
            <w:right w:val="none" w:sz="0" w:space="0" w:color="auto"/>
          </w:divBdr>
          <w:divsChild>
            <w:div w:id="1029454792">
              <w:marLeft w:val="0"/>
              <w:marRight w:val="0"/>
              <w:marTop w:val="0"/>
              <w:marBottom w:val="0"/>
              <w:divBdr>
                <w:top w:val="none" w:sz="0" w:space="0" w:color="auto"/>
                <w:left w:val="none" w:sz="0" w:space="0" w:color="auto"/>
                <w:bottom w:val="none" w:sz="0" w:space="0" w:color="auto"/>
                <w:right w:val="none" w:sz="0" w:space="0" w:color="auto"/>
              </w:divBdr>
              <w:divsChild>
                <w:div w:id="1650593379">
                  <w:marLeft w:val="0"/>
                  <w:marRight w:val="0"/>
                  <w:marTop w:val="0"/>
                  <w:marBottom w:val="0"/>
                  <w:divBdr>
                    <w:top w:val="none" w:sz="0" w:space="0" w:color="auto"/>
                    <w:left w:val="none" w:sz="0" w:space="0" w:color="auto"/>
                    <w:bottom w:val="none" w:sz="0" w:space="0" w:color="auto"/>
                    <w:right w:val="none" w:sz="0" w:space="0" w:color="auto"/>
                  </w:divBdr>
                  <w:divsChild>
                    <w:div w:id="131868644">
                      <w:marLeft w:val="0"/>
                      <w:marRight w:val="0"/>
                      <w:marTop w:val="0"/>
                      <w:marBottom w:val="0"/>
                      <w:divBdr>
                        <w:top w:val="none" w:sz="0" w:space="0" w:color="auto"/>
                        <w:left w:val="none" w:sz="0" w:space="0" w:color="auto"/>
                        <w:bottom w:val="none" w:sz="0" w:space="0" w:color="auto"/>
                        <w:right w:val="none" w:sz="0" w:space="0" w:color="auto"/>
                      </w:divBdr>
                      <w:divsChild>
                        <w:div w:id="1978484654">
                          <w:marLeft w:val="0"/>
                          <w:marRight w:val="0"/>
                          <w:marTop w:val="0"/>
                          <w:marBottom w:val="0"/>
                          <w:divBdr>
                            <w:top w:val="none" w:sz="0" w:space="0" w:color="auto"/>
                            <w:left w:val="none" w:sz="0" w:space="0" w:color="auto"/>
                            <w:bottom w:val="none" w:sz="0" w:space="0" w:color="auto"/>
                            <w:right w:val="none" w:sz="0" w:space="0" w:color="auto"/>
                          </w:divBdr>
                          <w:divsChild>
                            <w:div w:id="1043552812">
                              <w:marLeft w:val="0"/>
                              <w:marRight w:val="0"/>
                              <w:marTop w:val="0"/>
                              <w:marBottom w:val="0"/>
                              <w:divBdr>
                                <w:top w:val="none" w:sz="0" w:space="0" w:color="auto"/>
                                <w:left w:val="none" w:sz="0" w:space="0" w:color="auto"/>
                                <w:bottom w:val="none" w:sz="0" w:space="0" w:color="auto"/>
                                <w:right w:val="none" w:sz="0" w:space="0" w:color="auto"/>
                              </w:divBdr>
                              <w:divsChild>
                                <w:div w:id="2020890648">
                                  <w:marLeft w:val="0"/>
                                  <w:marRight w:val="0"/>
                                  <w:marTop w:val="0"/>
                                  <w:marBottom w:val="0"/>
                                  <w:divBdr>
                                    <w:top w:val="none" w:sz="0" w:space="0" w:color="auto"/>
                                    <w:left w:val="none" w:sz="0" w:space="0" w:color="auto"/>
                                    <w:bottom w:val="none" w:sz="0" w:space="0" w:color="auto"/>
                                    <w:right w:val="none" w:sz="0" w:space="0" w:color="auto"/>
                                  </w:divBdr>
                                  <w:divsChild>
                                    <w:div w:id="13612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516085">
                  <w:marLeft w:val="0"/>
                  <w:marRight w:val="0"/>
                  <w:marTop w:val="0"/>
                  <w:marBottom w:val="0"/>
                  <w:divBdr>
                    <w:top w:val="none" w:sz="0" w:space="0" w:color="auto"/>
                    <w:left w:val="none" w:sz="0" w:space="0" w:color="auto"/>
                    <w:bottom w:val="none" w:sz="0" w:space="0" w:color="auto"/>
                    <w:right w:val="none" w:sz="0" w:space="0" w:color="auto"/>
                  </w:divBdr>
                  <w:divsChild>
                    <w:div w:id="192425935">
                      <w:marLeft w:val="0"/>
                      <w:marRight w:val="0"/>
                      <w:marTop w:val="0"/>
                      <w:marBottom w:val="0"/>
                      <w:divBdr>
                        <w:top w:val="none" w:sz="0" w:space="0" w:color="auto"/>
                        <w:left w:val="none" w:sz="0" w:space="0" w:color="auto"/>
                        <w:bottom w:val="none" w:sz="0" w:space="0" w:color="auto"/>
                        <w:right w:val="none" w:sz="0" w:space="0" w:color="auto"/>
                      </w:divBdr>
                      <w:divsChild>
                        <w:div w:id="1717118302">
                          <w:marLeft w:val="0"/>
                          <w:marRight w:val="0"/>
                          <w:marTop w:val="0"/>
                          <w:marBottom w:val="0"/>
                          <w:divBdr>
                            <w:top w:val="none" w:sz="0" w:space="0" w:color="auto"/>
                            <w:left w:val="none" w:sz="0" w:space="0" w:color="auto"/>
                            <w:bottom w:val="none" w:sz="0" w:space="0" w:color="auto"/>
                            <w:right w:val="none" w:sz="0" w:space="0" w:color="auto"/>
                          </w:divBdr>
                          <w:divsChild>
                            <w:div w:id="1903055283">
                              <w:marLeft w:val="0"/>
                              <w:marRight w:val="0"/>
                              <w:marTop w:val="0"/>
                              <w:marBottom w:val="0"/>
                              <w:divBdr>
                                <w:top w:val="none" w:sz="0" w:space="0" w:color="auto"/>
                                <w:left w:val="none" w:sz="0" w:space="0" w:color="auto"/>
                                <w:bottom w:val="none" w:sz="0" w:space="0" w:color="auto"/>
                                <w:right w:val="none" w:sz="0" w:space="0" w:color="auto"/>
                              </w:divBdr>
                              <w:divsChild>
                                <w:div w:id="1961643507">
                                  <w:marLeft w:val="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629211">
                  <w:marLeft w:val="0"/>
                  <w:marRight w:val="0"/>
                  <w:marTop w:val="0"/>
                  <w:marBottom w:val="0"/>
                  <w:divBdr>
                    <w:top w:val="none" w:sz="0" w:space="0" w:color="auto"/>
                    <w:left w:val="none" w:sz="0" w:space="0" w:color="auto"/>
                    <w:bottom w:val="none" w:sz="0" w:space="0" w:color="auto"/>
                    <w:right w:val="none" w:sz="0" w:space="0" w:color="auto"/>
                  </w:divBdr>
                  <w:divsChild>
                    <w:div w:id="798063206">
                      <w:marLeft w:val="0"/>
                      <w:marRight w:val="0"/>
                      <w:marTop w:val="0"/>
                      <w:marBottom w:val="0"/>
                      <w:divBdr>
                        <w:top w:val="none" w:sz="0" w:space="0" w:color="auto"/>
                        <w:left w:val="none" w:sz="0" w:space="0" w:color="auto"/>
                        <w:bottom w:val="none" w:sz="0" w:space="0" w:color="auto"/>
                        <w:right w:val="none" w:sz="0" w:space="0" w:color="auto"/>
                      </w:divBdr>
                      <w:divsChild>
                        <w:div w:id="1166899576">
                          <w:marLeft w:val="0"/>
                          <w:marRight w:val="0"/>
                          <w:marTop w:val="0"/>
                          <w:marBottom w:val="0"/>
                          <w:divBdr>
                            <w:top w:val="none" w:sz="0" w:space="0" w:color="auto"/>
                            <w:left w:val="none" w:sz="0" w:space="0" w:color="auto"/>
                            <w:bottom w:val="none" w:sz="0" w:space="0" w:color="auto"/>
                            <w:right w:val="none" w:sz="0" w:space="0" w:color="auto"/>
                          </w:divBdr>
                          <w:divsChild>
                            <w:div w:id="1568150421">
                              <w:marLeft w:val="0"/>
                              <w:marRight w:val="0"/>
                              <w:marTop w:val="0"/>
                              <w:marBottom w:val="0"/>
                              <w:divBdr>
                                <w:top w:val="none" w:sz="0" w:space="0" w:color="auto"/>
                                <w:left w:val="none" w:sz="0" w:space="0" w:color="auto"/>
                                <w:bottom w:val="none" w:sz="0" w:space="0" w:color="auto"/>
                                <w:right w:val="none" w:sz="0" w:space="0" w:color="auto"/>
                              </w:divBdr>
                              <w:divsChild>
                                <w:div w:id="1904825169">
                                  <w:marLeft w:val="0"/>
                                  <w:marRight w:val="0"/>
                                  <w:marTop w:val="0"/>
                                  <w:marBottom w:val="0"/>
                                  <w:divBdr>
                                    <w:top w:val="none" w:sz="0" w:space="0" w:color="auto"/>
                                    <w:left w:val="none" w:sz="0" w:space="0" w:color="auto"/>
                                    <w:bottom w:val="none" w:sz="0" w:space="0" w:color="auto"/>
                                    <w:right w:val="none" w:sz="0" w:space="0" w:color="auto"/>
                                  </w:divBdr>
                                  <w:divsChild>
                                    <w:div w:id="20209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804">
                  <w:marLeft w:val="0"/>
                  <w:marRight w:val="0"/>
                  <w:marTop w:val="0"/>
                  <w:marBottom w:val="0"/>
                  <w:divBdr>
                    <w:top w:val="none" w:sz="0" w:space="0" w:color="auto"/>
                    <w:left w:val="none" w:sz="0" w:space="0" w:color="auto"/>
                    <w:bottom w:val="none" w:sz="0" w:space="0" w:color="auto"/>
                    <w:right w:val="none" w:sz="0" w:space="0" w:color="auto"/>
                  </w:divBdr>
                  <w:divsChild>
                    <w:div w:id="425659076">
                      <w:marLeft w:val="0"/>
                      <w:marRight w:val="0"/>
                      <w:marTop w:val="0"/>
                      <w:marBottom w:val="0"/>
                      <w:divBdr>
                        <w:top w:val="none" w:sz="0" w:space="0" w:color="auto"/>
                        <w:left w:val="none" w:sz="0" w:space="0" w:color="auto"/>
                        <w:bottom w:val="none" w:sz="0" w:space="0" w:color="auto"/>
                        <w:right w:val="none" w:sz="0" w:space="0" w:color="auto"/>
                      </w:divBdr>
                      <w:divsChild>
                        <w:div w:id="1052970869">
                          <w:marLeft w:val="0"/>
                          <w:marRight w:val="0"/>
                          <w:marTop w:val="0"/>
                          <w:marBottom w:val="0"/>
                          <w:divBdr>
                            <w:top w:val="none" w:sz="0" w:space="0" w:color="auto"/>
                            <w:left w:val="none" w:sz="0" w:space="0" w:color="auto"/>
                            <w:bottom w:val="none" w:sz="0" w:space="0" w:color="auto"/>
                            <w:right w:val="none" w:sz="0" w:space="0" w:color="auto"/>
                          </w:divBdr>
                          <w:divsChild>
                            <w:div w:id="2106266820">
                              <w:marLeft w:val="0"/>
                              <w:marRight w:val="0"/>
                              <w:marTop w:val="0"/>
                              <w:marBottom w:val="0"/>
                              <w:divBdr>
                                <w:top w:val="none" w:sz="0" w:space="0" w:color="auto"/>
                                <w:left w:val="none" w:sz="0" w:space="0" w:color="auto"/>
                                <w:bottom w:val="none" w:sz="0" w:space="0" w:color="auto"/>
                                <w:right w:val="none" w:sz="0" w:space="0" w:color="auto"/>
                              </w:divBdr>
                              <w:divsChild>
                                <w:div w:id="1146700461">
                                  <w:marLeft w:val="0"/>
                                  <w:marRight w:val="0"/>
                                  <w:marTop w:val="0"/>
                                  <w:marBottom w:val="0"/>
                                  <w:divBdr>
                                    <w:top w:val="none" w:sz="0" w:space="0" w:color="auto"/>
                                    <w:left w:val="none" w:sz="0" w:space="0" w:color="auto"/>
                                    <w:bottom w:val="none" w:sz="0" w:space="0" w:color="auto"/>
                                    <w:right w:val="none" w:sz="0" w:space="0" w:color="auto"/>
                                  </w:divBdr>
                                  <w:divsChild>
                                    <w:div w:id="15788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6588">
                  <w:marLeft w:val="0"/>
                  <w:marRight w:val="0"/>
                  <w:marTop w:val="0"/>
                  <w:marBottom w:val="0"/>
                  <w:divBdr>
                    <w:top w:val="none" w:sz="0" w:space="0" w:color="auto"/>
                    <w:left w:val="none" w:sz="0" w:space="0" w:color="auto"/>
                    <w:bottom w:val="none" w:sz="0" w:space="0" w:color="auto"/>
                    <w:right w:val="none" w:sz="0" w:space="0" w:color="auto"/>
                  </w:divBdr>
                  <w:divsChild>
                    <w:div w:id="1203710877">
                      <w:marLeft w:val="0"/>
                      <w:marRight w:val="0"/>
                      <w:marTop w:val="0"/>
                      <w:marBottom w:val="0"/>
                      <w:divBdr>
                        <w:top w:val="none" w:sz="0" w:space="0" w:color="auto"/>
                        <w:left w:val="none" w:sz="0" w:space="0" w:color="auto"/>
                        <w:bottom w:val="none" w:sz="0" w:space="0" w:color="auto"/>
                        <w:right w:val="none" w:sz="0" w:space="0" w:color="auto"/>
                      </w:divBdr>
                      <w:divsChild>
                        <w:div w:id="1961451051">
                          <w:marLeft w:val="0"/>
                          <w:marRight w:val="0"/>
                          <w:marTop w:val="0"/>
                          <w:marBottom w:val="0"/>
                          <w:divBdr>
                            <w:top w:val="none" w:sz="0" w:space="0" w:color="auto"/>
                            <w:left w:val="none" w:sz="0" w:space="0" w:color="auto"/>
                            <w:bottom w:val="none" w:sz="0" w:space="0" w:color="auto"/>
                            <w:right w:val="none" w:sz="0" w:space="0" w:color="auto"/>
                          </w:divBdr>
                          <w:divsChild>
                            <w:div w:id="1878661989">
                              <w:marLeft w:val="0"/>
                              <w:marRight w:val="0"/>
                              <w:marTop w:val="0"/>
                              <w:marBottom w:val="0"/>
                              <w:divBdr>
                                <w:top w:val="none" w:sz="0" w:space="0" w:color="auto"/>
                                <w:left w:val="none" w:sz="0" w:space="0" w:color="auto"/>
                                <w:bottom w:val="none" w:sz="0" w:space="0" w:color="auto"/>
                                <w:right w:val="none" w:sz="0" w:space="0" w:color="auto"/>
                              </w:divBdr>
                              <w:divsChild>
                                <w:div w:id="1981032831">
                                  <w:marLeft w:val="0"/>
                                  <w:marRight w:val="0"/>
                                  <w:marTop w:val="0"/>
                                  <w:marBottom w:val="0"/>
                                  <w:divBdr>
                                    <w:top w:val="none" w:sz="0" w:space="0" w:color="auto"/>
                                    <w:left w:val="none" w:sz="0" w:space="0" w:color="auto"/>
                                    <w:bottom w:val="none" w:sz="0" w:space="0" w:color="auto"/>
                                    <w:right w:val="none" w:sz="0" w:space="0" w:color="auto"/>
                                  </w:divBdr>
                                  <w:divsChild>
                                    <w:div w:id="7040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9748">
      <w:bodyDiv w:val="1"/>
      <w:marLeft w:val="0"/>
      <w:marRight w:val="0"/>
      <w:marTop w:val="0"/>
      <w:marBottom w:val="0"/>
      <w:divBdr>
        <w:top w:val="none" w:sz="0" w:space="0" w:color="auto"/>
        <w:left w:val="none" w:sz="0" w:space="0" w:color="auto"/>
        <w:bottom w:val="none" w:sz="0" w:space="0" w:color="auto"/>
        <w:right w:val="none" w:sz="0" w:space="0" w:color="auto"/>
      </w:divBdr>
    </w:div>
    <w:div w:id="1021710956">
      <w:bodyDiv w:val="1"/>
      <w:marLeft w:val="0"/>
      <w:marRight w:val="0"/>
      <w:marTop w:val="0"/>
      <w:marBottom w:val="0"/>
      <w:divBdr>
        <w:top w:val="none" w:sz="0" w:space="0" w:color="auto"/>
        <w:left w:val="none" w:sz="0" w:space="0" w:color="auto"/>
        <w:bottom w:val="none" w:sz="0" w:space="0" w:color="auto"/>
        <w:right w:val="none" w:sz="0" w:space="0" w:color="auto"/>
      </w:divBdr>
    </w:div>
    <w:div w:id="1023627969">
      <w:bodyDiv w:val="1"/>
      <w:marLeft w:val="0"/>
      <w:marRight w:val="0"/>
      <w:marTop w:val="0"/>
      <w:marBottom w:val="0"/>
      <w:divBdr>
        <w:top w:val="none" w:sz="0" w:space="0" w:color="auto"/>
        <w:left w:val="none" w:sz="0" w:space="0" w:color="auto"/>
        <w:bottom w:val="none" w:sz="0" w:space="0" w:color="auto"/>
        <w:right w:val="none" w:sz="0" w:space="0" w:color="auto"/>
      </w:divBdr>
    </w:div>
    <w:div w:id="1026101023">
      <w:bodyDiv w:val="1"/>
      <w:marLeft w:val="0"/>
      <w:marRight w:val="0"/>
      <w:marTop w:val="0"/>
      <w:marBottom w:val="0"/>
      <w:divBdr>
        <w:top w:val="none" w:sz="0" w:space="0" w:color="auto"/>
        <w:left w:val="none" w:sz="0" w:space="0" w:color="auto"/>
        <w:bottom w:val="none" w:sz="0" w:space="0" w:color="auto"/>
        <w:right w:val="none" w:sz="0" w:space="0" w:color="auto"/>
      </w:divBdr>
    </w:div>
    <w:div w:id="1033993918">
      <w:bodyDiv w:val="1"/>
      <w:marLeft w:val="0"/>
      <w:marRight w:val="0"/>
      <w:marTop w:val="0"/>
      <w:marBottom w:val="0"/>
      <w:divBdr>
        <w:top w:val="none" w:sz="0" w:space="0" w:color="auto"/>
        <w:left w:val="none" w:sz="0" w:space="0" w:color="auto"/>
        <w:bottom w:val="none" w:sz="0" w:space="0" w:color="auto"/>
        <w:right w:val="none" w:sz="0" w:space="0" w:color="auto"/>
      </w:divBdr>
    </w:div>
    <w:div w:id="1037660396">
      <w:bodyDiv w:val="1"/>
      <w:marLeft w:val="0"/>
      <w:marRight w:val="0"/>
      <w:marTop w:val="0"/>
      <w:marBottom w:val="0"/>
      <w:divBdr>
        <w:top w:val="none" w:sz="0" w:space="0" w:color="auto"/>
        <w:left w:val="none" w:sz="0" w:space="0" w:color="auto"/>
        <w:bottom w:val="none" w:sz="0" w:space="0" w:color="auto"/>
        <w:right w:val="none" w:sz="0" w:space="0" w:color="auto"/>
      </w:divBdr>
    </w:div>
    <w:div w:id="1042901062">
      <w:bodyDiv w:val="1"/>
      <w:marLeft w:val="0"/>
      <w:marRight w:val="0"/>
      <w:marTop w:val="0"/>
      <w:marBottom w:val="0"/>
      <w:divBdr>
        <w:top w:val="none" w:sz="0" w:space="0" w:color="auto"/>
        <w:left w:val="none" w:sz="0" w:space="0" w:color="auto"/>
        <w:bottom w:val="none" w:sz="0" w:space="0" w:color="auto"/>
        <w:right w:val="none" w:sz="0" w:space="0" w:color="auto"/>
      </w:divBdr>
    </w:div>
    <w:div w:id="1045833273">
      <w:bodyDiv w:val="1"/>
      <w:marLeft w:val="0"/>
      <w:marRight w:val="0"/>
      <w:marTop w:val="0"/>
      <w:marBottom w:val="0"/>
      <w:divBdr>
        <w:top w:val="none" w:sz="0" w:space="0" w:color="auto"/>
        <w:left w:val="none" w:sz="0" w:space="0" w:color="auto"/>
        <w:bottom w:val="none" w:sz="0" w:space="0" w:color="auto"/>
        <w:right w:val="none" w:sz="0" w:space="0" w:color="auto"/>
      </w:divBdr>
    </w:div>
    <w:div w:id="1048264586">
      <w:bodyDiv w:val="1"/>
      <w:marLeft w:val="0"/>
      <w:marRight w:val="0"/>
      <w:marTop w:val="0"/>
      <w:marBottom w:val="0"/>
      <w:divBdr>
        <w:top w:val="none" w:sz="0" w:space="0" w:color="auto"/>
        <w:left w:val="none" w:sz="0" w:space="0" w:color="auto"/>
        <w:bottom w:val="none" w:sz="0" w:space="0" w:color="auto"/>
        <w:right w:val="none" w:sz="0" w:space="0" w:color="auto"/>
      </w:divBdr>
    </w:div>
    <w:div w:id="1049766534">
      <w:bodyDiv w:val="1"/>
      <w:marLeft w:val="0"/>
      <w:marRight w:val="0"/>
      <w:marTop w:val="0"/>
      <w:marBottom w:val="0"/>
      <w:divBdr>
        <w:top w:val="none" w:sz="0" w:space="0" w:color="auto"/>
        <w:left w:val="none" w:sz="0" w:space="0" w:color="auto"/>
        <w:bottom w:val="none" w:sz="0" w:space="0" w:color="auto"/>
        <w:right w:val="none" w:sz="0" w:space="0" w:color="auto"/>
      </w:divBdr>
    </w:div>
    <w:div w:id="1051229159">
      <w:bodyDiv w:val="1"/>
      <w:marLeft w:val="0"/>
      <w:marRight w:val="0"/>
      <w:marTop w:val="0"/>
      <w:marBottom w:val="0"/>
      <w:divBdr>
        <w:top w:val="none" w:sz="0" w:space="0" w:color="auto"/>
        <w:left w:val="none" w:sz="0" w:space="0" w:color="auto"/>
        <w:bottom w:val="none" w:sz="0" w:space="0" w:color="auto"/>
        <w:right w:val="none" w:sz="0" w:space="0" w:color="auto"/>
      </w:divBdr>
    </w:div>
    <w:div w:id="1061706999">
      <w:bodyDiv w:val="1"/>
      <w:marLeft w:val="0"/>
      <w:marRight w:val="0"/>
      <w:marTop w:val="0"/>
      <w:marBottom w:val="0"/>
      <w:divBdr>
        <w:top w:val="none" w:sz="0" w:space="0" w:color="auto"/>
        <w:left w:val="none" w:sz="0" w:space="0" w:color="auto"/>
        <w:bottom w:val="none" w:sz="0" w:space="0" w:color="auto"/>
        <w:right w:val="none" w:sz="0" w:space="0" w:color="auto"/>
      </w:divBdr>
    </w:div>
    <w:div w:id="1065834743">
      <w:bodyDiv w:val="1"/>
      <w:marLeft w:val="0"/>
      <w:marRight w:val="0"/>
      <w:marTop w:val="0"/>
      <w:marBottom w:val="0"/>
      <w:divBdr>
        <w:top w:val="none" w:sz="0" w:space="0" w:color="auto"/>
        <w:left w:val="none" w:sz="0" w:space="0" w:color="auto"/>
        <w:bottom w:val="none" w:sz="0" w:space="0" w:color="auto"/>
        <w:right w:val="none" w:sz="0" w:space="0" w:color="auto"/>
      </w:divBdr>
    </w:div>
    <w:div w:id="1067071285">
      <w:bodyDiv w:val="1"/>
      <w:marLeft w:val="0"/>
      <w:marRight w:val="0"/>
      <w:marTop w:val="0"/>
      <w:marBottom w:val="0"/>
      <w:divBdr>
        <w:top w:val="none" w:sz="0" w:space="0" w:color="auto"/>
        <w:left w:val="none" w:sz="0" w:space="0" w:color="auto"/>
        <w:bottom w:val="none" w:sz="0" w:space="0" w:color="auto"/>
        <w:right w:val="none" w:sz="0" w:space="0" w:color="auto"/>
      </w:divBdr>
    </w:div>
    <w:div w:id="1068264245">
      <w:bodyDiv w:val="1"/>
      <w:marLeft w:val="0"/>
      <w:marRight w:val="0"/>
      <w:marTop w:val="0"/>
      <w:marBottom w:val="0"/>
      <w:divBdr>
        <w:top w:val="none" w:sz="0" w:space="0" w:color="auto"/>
        <w:left w:val="none" w:sz="0" w:space="0" w:color="auto"/>
        <w:bottom w:val="none" w:sz="0" w:space="0" w:color="auto"/>
        <w:right w:val="none" w:sz="0" w:space="0" w:color="auto"/>
      </w:divBdr>
    </w:div>
    <w:div w:id="1068571477">
      <w:bodyDiv w:val="1"/>
      <w:marLeft w:val="0"/>
      <w:marRight w:val="0"/>
      <w:marTop w:val="0"/>
      <w:marBottom w:val="0"/>
      <w:divBdr>
        <w:top w:val="none" w:sz="0" w:space="0" w:color="auto"/>
        <w:left w:val="none" w:sz="0" w:space="0" w:color="auto"/>
        <w:bottom w:val="none" w:sz="0" w:space="0" w:color="auto"/>
        <w:right w:val="none" w:sz="0" w:space="0" w:color="auto"/>
      </w:divBdr>
      <w:divsChild>
        <w:div w:id="1442914829">
          <w:marLeft w:val="0"/>
          <w:marRight w:val="0"/>
          <w:marTop w:val="0"/>
          <w:marBottom w:val="0"/>
          <w:divBdr>
            <w:top w:val="none" w:sz="0" w:space="0" w:color="auto"/>
            <w:left w:val="none" w:sz="0" w:space="0" w:color="auto"/>
            <w:bottom w:val="none" w:sz="0" w:space="0" w:color="auto"/>
            <w:right w:val="none" w:sz="0" w:space="0" w:color="auto"/>
          </w:divBdr>
        </w:div>
        <w:div w:id="1732188513">
          <w:marLeft w:val="0"/>
          <w:marRight w:val="0"/>
          <w:marTop w:val="0"/>
          <w:marBottom w:val="0"/>
          <w:divBdr>
            <w:top w:val="none" w:sz="0" w:space="0" w:color="auto"/>
            <w:left w:val="none" w:sz="0" w:space="0" w:color="auto"/>
            <w:bottom w:val="none" w:sz="0" w:space="0" w:color="auto"/>
            <w:right w:val="none" w:sz="0" w:space="0" w:color="auto"/>
          </w:divBdr>
          <w:divsChild>
            <w:div w:id="981542183">
              <w:marLeft w:val="0"/>
              <w:marRight w:val="0"/>
              <w:marTop w:val="0"/>
              <w:marBottom w:val="0"/>
              <w:divBdr>
                <w:top w:val="none" w:sz="0" w:space="0" w:color="auto"/>
                <w:left w:val="none" w:sz="0" w:space="0" w:color="auto"/>
                <w:bottom w:val="none" w:sz="0" w:space="0" w:color="auto"/>
                <w:right w:val="none" w:sz="0" w:space="0" w:color="auto"/>
              </w:divBdr>
              <w:divsChild>
                <w:div w:id="1560940262">
                  <w:marLeft w:val="0"/>
                  <w:marRight w:val="0"/>
                  <w:marTop w:val="0"/>
                  <w:marBottom w:val="0"/>
                  <w:divBdr>
                    <w:top w:val="none" w:sz="0" w:space="0" w:color="auto"/>
                    <w:left w:val="none" w:sz="0" w:space="0" w:color="auto"/>
                    <w:bottom w:val="none" w:sz="0" w:space="0" w:color="auto"/>
                    <w:right w:val="none" w:sz="0" w:space="0" w:color="auto"/>
                  </w:divBdr>
                </w:div>
                <w:div w:id="1688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2815">
      <w:bodyDiv w:val="1"/>
      <w:marLeft w:val="0"/>
      <w:marRight w:val="0"/>
      <w:marTop w:val="0"/>
      <w:marBottom w:val="0"/>
      <w:divBdr>
        <w:top w:val="none" w:sz="0" w:space="0" w:color="auto"/>
        <w:left w:val="none" w:sz="0" w:space="0" w:color="auto"/>
        <w:bottom w:val="none" w:sz="0" w:space="0" w:color="auto"/>
        <w:right w:val="none" w:sz="0" w:space="0" w:color="auto"/>
      </w:divBdr>
    </w:div>
    <w:div w:id="1069427287">
      <w:bodyDiv w:val="1"/>
      <w:marLeft w:val="0"/>
      <w:marRight w:val="0"/>
      <w:marTop w:val="0"/>
      <w:marBottom w:val="0"/>
      <w:divBdr>
        <w:top w:val="none" w:sz="0" w:space="0" w:color="auto"/>
        <w:left w:val="none" w:sz="0" w:space="0" w:color="auto"/>
        <w:bottom w:val="none" w:sz="0" w:space="0" w:color="auto"/>
        <w:right w:val="none" w:sz="0" w:space="0" w:color="auto"/>
      </w:divBdr>
    </w:div>
    <w:div w:id="1070083295">
      <w:bodyDiv w:val="1"/>
      <w:marLeft w:val="0"/>
      <w:marRight w:val="0"/>
      <w:marTop w:val="0"/>
      <w:marBottom w:val="0"/>
      <w:divBdr>
        <w:top w:val="none" w:sz="0" w:space="0" w:color="auto"/>
        <w:left w:val="none" w:sz="0" w:space="0" w:color="auto"/>
        <w:bottom w:val="none" w:sz="0" w:space="0" w:color="auto"/>
        <w:right w:val="none" w:sz="0" w:space="0" w:color="auto"/>
      </w:divBdr>
    </w:div>
    <w:div w:id="1073355500">
      <w:bodyDiv w:val="1"/>
      <w:marLeft w:val="0"/>
      <w:marRight w:val="0"/>
      <w:marTop w:val="0"/>
      <w:marBottom w:val="0"/>
      <w:divBdr>
        <w:top w:val="none" w:sz="0" w:space="0" w:color="auto"/>
        <w:left w:val="none" w:sz="0" w:space="0" w:color="auto"/>
        <w:bottom w:val="none" w:sz="0" w:space="0" w:color="auto"/>
        <w:right w:val="none" w:sz="0" w:space="0" w:color="auto"/>
      </w:divBdr>
    </w:div>
    <w:div w:id="1074817247">
      <w:bodyDiv w:val="1"/>
      <w:marLeft w:val="0"/>
      <w:marRight w:val="0"/>
      <w:marTop w:val="0"/>
      <w:marBottom w:val="0"/>
      <w:divBdr>
        <w:top w:val="none" w:sz="0" w:space="0" w:color="auto"/>
        <w:left w:val="none" w:sz="0" w:space="0" w:color="auto"/>
        <w:bottom w:val="none" w:sz="0" w:space="0" w:color="auto"/>
        <w:right w:val="none" w:sz="0" w:space="0" w:color="auto"/>
      </w:divBdr>
    </w:div>
    <w:div w:id="1074821361">
      <w:bodyDiv w:val="1"/>
      <w:marLeft w:val="0"/>
      <w:marRight w:val="0"/>
      <w:marTop w:val="0"/>
      <w:marBottom w:val="0"/>
      <w:divBdr>
        <w:top w:val="none" w:sz="0" w:space="0" w:color="auto"/>
        <w:left w:val="none" w:sz="0" w:space="0" w:color="auto"/>
        <w:bottom w:val="none" w:sz="0" w:space="0" w:color="auto"/>
        <w:right w:val="none" w:sz="0" w:space="0" w:color="auto"/>
      </w:divBdr>
    </w:div>
    <w:div w:id="1075127016">
      <w:bodyDiv w:val="1"/>
      <w:marLeft w:val="0"/>
      <w:marRight w:val="0"/>
      <w:marTop w:val="0"/>
      <w:marBottom w:val="0"/>
      <w:divBdr>
        <w:top w:val="none" w:sz="0" w:space="0" w:color="auto"/>
        <w:left w:val="none" w:sz="0" w:space="0" w:color="auto"/>
        <w:bottom w:val="none" w:sz="0" w:space="0" w:color="auto"/>
        <w:right w:val="none" w:sz="0" w:space="0" w:color="auto"/>
      </w:divBdr>
    </w:div>
    <w:div w:id="1076052747">
      <w:bodyDiv w:val="1"/>
      <w:marLeft w:val="0"/>
      <w:marRight w:val="0"/>
      <w:marTop w:val="0"/>
      <w:marBottom w:val="0"/>
      <w:divBdr>
        <w:top w:val="none" w:sz="0" w:space="0" w:color="auto"/>
        <w:left w:val="none" w:sz="0" w:space="0" w:color="auto"/>
        <w:bottom w:val="none" w:sz="0" w:space="0" w:color="auto"/>
        <w:right w:val="none" w:sz="0" w:space="0" w:color="auto"/>
      </w:divBdr>
    </w:div>
    <w:div w:id="1076318090">
      <w:bodyDiv w:val="1"/>
      <w:marLeft w:val="0"/>
      <w:marRight w:val="0"/>
      <w:marTop w:val="0"/>
      <w:marBottom w:val="0"/>
      <w:divBdr>
        <w:top w:val="none" w:sz="0" w:space="0" w:color="auto"/>
        <w:left w:val="none" w:sz="0" w:space="0" w:color="auto"/>
        <w:bottom w:val="none" w:sz="0" w:space="0" w:color="auto"/>
        <w:right w:val="none" w:sz="0" w:space="0" w:color="auto"/>
      </w:divBdr>
    </w:div>
    <w:div w:id="1076901920">
      <w:bodyDiv w:val="1"/>
      <w:marLeft w:val="0"/>
      <w:marRight w:val="0"/>
      <w:marTop w:val="0"/>
      <w:marBottom w:val="0"/>
      <w:divBdr>
        <w:top w:val="none" w:sz="0" w:space="0" w:color="auto"/>
        <w:left w:val="none" w:sz="0" w:space="0" w:color="auto"/>
        <w:bottom w:val="none" w:sz="0" w:space="0" w:color="auto"/>
        <w:right w:val="none" w:sz="0" w:space="0" w:color="auto"/>
      </w:divBdr>
    </w:div>
    <w:div w:id="1080251088">
      <w:bodyDiv w:val="1"/>
      <w:marLeft w:val="0"/>
      <w:marRight w:val="0"/>
      <w:marTop w:val="0"/>
      <w:marBottom w:val="0"/>
      <w:divBdr>
        <w:top w:val="none" w:sz="0" w:space="0" w:color="auto"/>
        <w:left w:val="none" w:sz="0" w:space="0" w:color="auto"/>
        <w:bottom w:val="none" w:sz="0" w:space="0" w:color="auto"/>
        <w:right w:val="none" w:sz="0" w:space="0" w:color="auto"/>
      </w:divBdr>
    </w:div>
    <w:div w:id="1087578868">
      <w:bodyDiv w:val="1"/>
      <w:marLeft w:val="0"/>
      <w:marRight w:val="0"/>
      <w:marTop w:val="0"/>
      <w:marBottom w:val="0"/>
      <w:divBdr>
        <w:top w:val="none" w:sz="0" w:space="0" w:color="auto"/>
        <w:left w:val="none" w:sz="0" w:space="0" w:color="auto"/>
        <w:bottom w:val="none" w:sz="0" w:space="0" w:color="auto"/>
        <w:right w:val="none" w:sz="0" w:space="0" w:color="auto"/>
      </w:divBdr>
    </w:div>
    <w:div w:id="1088574456">
      <w:bodyDiv w:val="1"/>
      <w:marLeft w:val="0"/>
      <w:marRight w:val="0"/>
      <w:marTop w:val="0"/>
      <w:marBottom w:val="0"/>
      <w:divBdr>
        <w:top w:val="none" w:sz="0" w:space="0" w:color="auto"/>
        <w:left w:val="none" w:sz="0" w:space="0" w:color="auto"/>
        <w:bottom w:val="none" w:sz="0" w:space="0" w:color="auto"/>
        <w:right w:val="none" w:sz="0" w:space="0" w:color="auto"/>
      </w:divBdr>
    </w:div>
    <w:div w:id="1092117745">
      <w:bodyDiv w:val="1"/>
      <w:marLeft w:val="0"/>
      <w:marRight w:val="0"/>
      <w:marTop w:val="0"/>
      <w:marBottom w:val="0"/>
      <w:divBdr>
        <w:top w:val="none" w:sz="0" w:space="0" w:color="auto"/>
        <w:left w:val="none" w:sz="0" w:space="0" w:color="auto"/>
        <w:bottom w:val="none" w:sz="0" w:space="0" w:color="auto"/>
        <w:right w:val="none" w:sz="0" w:space="0" w:color="auto"/>
      </w:divBdr>
    </w:div>
    <w:div w:id="1094933898">
      <w:bodyDiv w:val="1"/>
      <w:marLeft w:val="0"/>
      <w:marRight w:val="0"/>
      <w:marTop w:val="0"/>
      <w:marBottom w:val="0"/>
      <w:divBdr>
        <w:top w:val="none" w:sz="0" w:space="0" w:color="auto"/>
        <w:left w:val="none" w:sz="0" w:space="0" w:color="auto"/>
        <w:bottom w:val="none" w:sz="0" w:space="0" w:color="auto"/>
        <w:right w:val="none" w:sz="0" w:space="0" w:color="auto"/>
      </w:divBdr>
    </w:div>
    <w:div w:id="1095593261">
      <w:bodyDiv w:val="1"/>
      <w:marLeft w:val="0"/>
      <w:marRight w:val="0"/>
      <w:marTop w:val="0"/>
      <w:marBottom w:val="0"/>
      <w:divBdr>
        <w:top w:val="none" w:sz="0" w:space="0" w:color="auto"/>
        <w:left w:val="none" w:sz="0" w:space="0" w:color="auto"/>
        <w:bottom w:val="none" w:sz="0" w:space="0" w:color="auto"/>
        <w:right w:val="none" w:sz="0" w:space="0" w:color="auto"/>
      </w:divBdr>
      <w:divsChild>
        <w:div w:id="1084691867">
          <w:marLeft w:val="0"/>
          <w:marRight w:val="0"/>
          <w:marTop w:val="0"/>
          <w:marBottom w:val="0"/>
          <w:divBdr>
            <w:top w:val="none" w:sz="0" w:space="0" w:color="auto"/>
            <w:left w:val="none" w:sz="0" w:space="0" w:color="auto"/>
            <w:bottom w:val="none" w:sz="0" w:space="0" w:color="auto"/>
            <w:right w:val="none" w:sz="0" w:space="0" w:color="auto"/>
          </w:divBdr>
          <w:divsChild>
            <w:div w:id="794563357">
              <w:marLeft w:val="0"/>
              <w:marRight w:val="0"/>
              <w:marTop w:val="0"/>
              <w:marBottom w:val="0"/>
              <w:divBdr>
                <w:top w:val="none" w:sz="0" w:space="0" w:color="auto"/>
                <w:left w:val="none" w:sz="0" w:space="0" w:color="auto"/>
                <w:bottom w:val="none" w:sz="0" w:space="0" w:color="auto"/>
                <w:right w:val="none" w:sz="0" w:space="0" w:color="auto"/>
              </w:divBdr>
              <w:divsChild>
                <w:div w:id="1852599670">
                  <w:marLeft w:val="0"/>
                  <w:marRight w:val="0"/>
                  <w:marTop w:val="0"/>
                  <w:marBottom w:val="0"/>
                  <w:divBdr>
                    <w:top w:val="none" w:sz="0" w:space="0" w:color="auto"/>
                    <w:left w:val="none" w:sz="0" w:space="0" w:color="auto"/>
                    <w:bottom w:val="none" w:sz="0" w:space="0" w:color="auto"/>
                    <w:right w:val="none" w:sz="0" w:space="0" w:color="auto"/>
                  </w:divBdr>
                </w:div>
                <w:div w:id="1252857355">
                  <w:marLeft w:val="0"/>
                  <w:marRight w:val="0"/>
                  <w:marTop w:val="0"/>
                  <w:marBottom w:val="0"/>
                  <w:divBdr>
                    <w:top w:val="none" w:sz="0" w:space="0" w:color="auto"/>
                    <w:left w:val="none" w:sz="0" w:space="0" w:color="auto"/>
                    <w:bottom w:val="none" w:sz="0" w:space="0" w:color="auto"/>
                    <w:right w:val="none" w:sz="0" w:space="0" w:color="auto"/>
                  </w:divBdr>
                  <w:divsChild>
                    <w:div w:id="6489396">
                      <w:marLeft w:val="0"/>
                      <w:marRight w:val="0"/>
                      <w:marTop w:val="0"/>
                      <w:marBottom w:val="0"/>
                      <w:divBdr>
                        <w:top w:val="none" w:sz="0" w:space="0" w:color="auto"/>
                        <w:left w:val="none" w:sz="0" w:space="0" w:color="auto"/>
                        <w:bottom w:val="none" w:sz="0" w:space="0" w:color="auto"/>
                        <w:right w:val="none" w:sz="0" w:space="0" w:color="auto"/>
                      </w:divBdr>
                    </w:div>
                    <w:div w:id="468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5698">
              <w:marLeft w:val="0"/>
              <w:marRight w:val="0"/>
              <w:marTop w:val="0"/>
              <w:marBottom w:val="150"/>
              <w:divBdr>
                <w:top w:val="none" w:sz="0" w:space="0" w:color="auto"/>
                <w:left w:val="none" w:sz="0" w:space="0" w:color="auto"/>
                <w:bottom w:val="none" w:sz="0" w:space="0" w:color="auto"/>
                <w:right w:val="none" w:sz="0" w:space="0" w:color="auto"/>
              </w:divBdr>
            </w:div>
          </w:divsChild>
        </w:div>
        <w:div w:id="475997705">
          <w:marLeft w:val="0"/>
          <w:marRight w:val="0"/>
          <w:marTop w:val="180"/>
          <w:marBottom w:val="180"/>
          <w:divBdr>
            <w:top w:val="none" w:sz="0" w:space="0" w:color="auto"/>
            <w:left w:val="none" w:sz="0" w:space="0" w:color="auto"/>
            <w:bottom w:val="none" w:sz="0" w:space="0" w:color="auto"/>
            <w:right w:val="none" w:sz="0" w:space="0" w:color="auto"/>
          </w:divBdr>
          <w:divsChild>
            <w:div w:id="1522744965">
              <w:marLeft w:val="0"/>
              <w:marRight w:val="0"/>
              <w:marTop w:val="0"/>
              <w:marBottom w:val="0"/>
              <w:divBdr>
                <w:top w:val="none" w:sz="0" w:space="0" w:color="auto"/>
                <w:left w:val="none" w:sz="0" w:space="0" w:color="auto"/>
                <w:bottom w:val="none" w:sz="0" w:space="0" w:color="auto"/>
                <w:right w:val="none" w:sz="0" w:space="0" w:color="auto"/>
              </w:divBdr>
              <w:divsChild>
                <w:div w:id="1643386837">
                  <w:marLeft w:val="0"/>
                  <w:marRight w:val="0"/>
                  <w:marTop w:val="0"/>
                  <w:marBottom w:val="0"/>
                  <w:divBdr>
                    <w:top w:val="none" w:sz="0" w:space="0" w:color="auto"/>
                    <w:left w:val="none" w:sz="0" w:space="0" w:color="auto"/>
                    <w:bottom w:val="none" w:sz="0" w:space="0" w:color="auto"/>
                    <w:right w:val="none" w:sz="0" w:space="0" w:color="auto"/>
                  </w:divBdr>
                  <w:divsChild>
                    <w:div w:id="20362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74734">
      <w:bodyDiv w:val="1"/>
      <w:marLeft w:val="0"/>
      <w:marRight w:val="0"/>
      <w:marTop w:val="0"/>
      <w:marBottom w:val="0"/>
      <w:divBdr>
        <w:top w:val="none" w:sz="0" w:space="0" w:color="auto"/>
        <w:left w:val="none" w:sz="0" w:space="0" w:color="auto"/>
        <w:bottom w:val="none" w:sz="0" w:space="0" w:color="auto"/>
        <w:right w:val="none" w:sz="0" w:space="0" w:color="auto"/>
      </w:divBdr>
    </w:div>
    <w:div w:id="1096247447">
      <w:bodyDiv w:val="1"/>
      <w:marLeft w:val="0"/>
      <w:marRight w:val="0"/>
      <w:marTop w:val="0"/>
      <w:marBottom w:val="0"/>
      <w:divBdr>
        <w:top w:val="none" w:sz="0" w:space="0" w:color="auto"/>
        <w:left w:val="none" w:sz="0" w:space="0" w:color="auto"/>
        <w:bottom w:val="none" w:sz="0" w:space="0" w:color="auto"/>
        <w:right w:val="none" w:sz="0" w:space="0" w:color="auto"/>
      </w:divBdr>
    </w:div>
    <w:div w:id="1097287951">
      <w:bodyDiv w:val="1"/>
      <w:marLeft w:val="0"/>
      <w:marRight w:val="0"/>
      <w:marTop w:val="0"/>
      <w:marBottom w:val="0"/>
      <w:divBdr>
        <w:top w:val="none" w:sz="0" w:space="0" w:color="auto"/>
        <w:left w:val="none" w:sz="0" w:space="0" w:color="auto"/>
        <w:bottom w:val="none" w:sz="0" w:space="0" w:color="auto"/>
        <w:right w:val="none" w:sz="0" w:space="0" w:color="auto"/>
      </w:divBdr>
    </w:div>
    <w:div w:id="1097289512">
      <w:bodyDiv w:val="1"/>
      <w:marLeft w:val="0"/>
      <w:marRight w:val="0"/>
      <w:marTop w:val="0"/>
      <w:marBottom w:val="0"/>
      <w:divBdr>
        <w:top w:val="none" w:sz="0" w:space="0" w:color="auto"/>
        <w:left w:val="none" w:sz="0" w:space="0" w:color="auto"/>
        <w:bottom w:val="none" w:sz="0" w:space="0" w:color="auto"/>
        <w:right w:val="none" w:sz="0" w:space="0" w:color="auto"/>
      </w:divBdr>
    </w:div>
    <w:div w:id="1098983778">
      <w:bodyDiv w:val="1"/>
      <w:marLeft w:val="0"/>
      <w:marRight w:val="0"/>
      <w:marTop w:val="0"/>
      <w:marBottom w:val="0"/>
      <w:divBdr>
        <w:top w:val="none" w:sz="0" w:space="0" w:color="auto"/>
        <w:left w:val="none" w:sz="0" w:space="0" w:color="auto"/>
        <w:bottom w:val="none" w:sz="0" w:space="0" w:color="auto"/>
        <w:right w:val="none" w:sz="0" w:space="0" w:color="auto"/>
      </w:divBdr>
      <w:divsChild>
        <w:div w:id="384522740">
          <w:marLeft w:val="0"/>
          <w:marRight w:val="0"/>
          <w:marTop w:val="0"/>
          <w:marBottom w:val="0"/>
          <w:divBdr>
            <w:top w:val="none" w:sz="0" w:space="0" w:color="auto"/>
            <w:left w:val="none" w:sz="0" w:space="0" w:color="auto"/>
            <w:bottom w:val="none" w:sz="0" w:space="0" w:color="auto"/>
            <w:right w:val="none" w:sz="0" w:space="0" w:color="auto"/>
          </w:divBdr>
          <w:divsChild>
            <w:div w:id="1922988781">
              <w:marLeft w:val="0"/>
              <w:marRight w:val="0"/>
              <w:marTop w:val="0"/>
              <w:marBottom w:val="0"/>
              <w:divBdr>
                <w:top w:val="none" w:sz="0" w:space="0" w:color="auto"/>
                <w:left w:val="none" w:sz="0" w:space="0" w:color="auto"/>
                <w:bottom w:val="none" w:sz="0" w:space="0" w:color="auto"/>
                <w:right w:val="none" w:sz="0" w:space="0" w:color="auto"/>
              </w:divBdr>
              <w:divsChild>
                <w:div w:id="1006520676">
                  <w:marLeft w:val="0"/>
                  <w:marRight w:val="0"/>
                  <w:marTop w:val="0"/>
                  <w:marBottom w:val="0"/>
                  <w:divBdr>
                    <w:top w:val="none" w:sz="0" w:space="0" w:color="auto"/>
                    <w:left w:val="none" w:sz="0" w:space="0" w:color="auto"/>
                    <w:bottom w:val="none" w:sz="0" w:space="0" w:color="auto"/>
                    <w:right w:val="none" w:sz="0" w:space="0" w:color="auto"/>
                  </w:divBdr>
                </w:div>
                <w:div w:id="1735160709">
                  <w:marLeft w:val="0"/>
                  <w:marRight w:val="0"/>
                  <w:marTop w:val="0"/>
                  <w:marBottom w:val="0"/>
                  <w:divBdr>
                    <w:top w:val="none" w:sz="0" w:space="0" w:color="auto"/>
                    <w:left w:val="none" w:sz="0" w:space="0" w:color="auto"/>
                    <w:bottom w:val="none" w:sz="0" w:space="0" w:color="auto"/>
                    <w:right w:val="none" w:sz="0" w:space="0" w:color="auto"/>
                  </w:divBdr>
                  <w:divsChild>
                    <w:div w:id="646398307">
                      <w:marLeft w:val="0"/>
                      <w:marRight w:val="0"/>
                      <w:marTop w:val="0"/>
                      <w:marBottom w:val="0"/>
                      <w:divBdr>
                        <w:top w:val="none" w:sz="0" w:space="0" w:color="auto"/>
                        <w:left w:val="none" w:sz="0" w:space="0" w:color="auto"/>
                        <w:bottom w:val="none" w:sz="0" w:space="0" w:color="auto"/>
                        <w:right w:val="none" w:sz="0" w:space="0" w:color="auto"/>
                      </w:divBdr>
                    </w:div>
                    <w:div w:id="4984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6291">
              <w:marLeft w:val="0"/>
              <w:marRight w:val="0"/>
              <w:marTop w:val="0"/>
              <w:marBottom w:val="150"/>
              <w:divBdr>
                <w:top w:val="none" w:sz="0" w:space="0" w:color="auto"/>
                <w:left w:val="none" w:sz="0" w:space="0" w:color="auto"/>
                <w:bottom w:val="none" w:sz="0" w:space="0" w:color="auto"/>
                <w:right w:val="none" w:sz="0" w:space="0" w:color="auto"/>
              </w:divBdr>
            </w:div>
          </w:divsChild>
        </w:div>
        <w:div w:id="1181964940">
          <w:marLeft w:val="0"/>
          <w:marRight w:val="0"/>
          <w:marTop w:val="180"/>
          <w:marBottom w:val="180"/>
          <w:divBdr>
            <w:top w:val="none" w:sz="0" w:space="0" w:color="auto"/>
            <w:left w:val="none" w:sz="0" w:space="0" w:color="auto"/>
            <w:bottom w:val="none" w:sz="0" w:space="0" w:color="auto"/>
            <w:right w:val="none" w:sz="0" w:space="0" w:color="auto"/>
          </w:divBdr>
          <w:divsChild>
            <w:div w:id="2088458128">
              <w:marLeft w:val="0"/>
              <w:marRight w:val="0"/>
              <w:marTop w:val="0"/>
              <w:marBottom w:val="0"/>
              <w:divBdr>
                <w:top w:val="none" w:sz="0" w:space="0" w:color="auto"/>
                <w:left w:val="none" w:sz="0" w:space="0" w:color="auto"/>
                <w:bottom w:val="none" w:sz="0" w:space="0" w:color="auto"/>
                <w:right w:val="none" w:sz="0" w:space="0" w:color="auto"/>
              </w:divBdr>
              <w:divsChild>
                <w:div w:id="521626511">
                  <w:marLeft w:val="0"/>
                  <w:marRight w:val="0"/>
                  <w:marTop w:val="0"/>
                  <w:marBottom w:val="0"/>
                  <w:divBdr>
                    <w:top w:val="none" w:sz="0" w:space="0" w:color="auto"/>
                    <w:left w:val="none" w:sz="0" w:space="0" w:color="auto"/>
                    <w:bottom w:val="none" w:sz="0" w:space="0" w:color="auto"/>
                    <w:right w:val="none" w:sz="0" w:space="0" w:color="auto"/>
                  </w:divBdr>
                  <w:divsChild>
                    <w:div w:id="361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06">
      <w:bodyDiv w:val="1"/>
      <w:marLeft w:val="0"/>
      <w:marRight w:val="0"/>
      <w:marTop w:val="0"/>
      <w:marBottom w:val="0"/>
      <w:divBdr>
        <w:top w:val="none" w:sz="0" w:space="0" w:color="auto"/>
        <w:left w:val="none" w:sz="0" w:space="0" w:color="auto"/>
        <w:bottom w:val="none" w:sz="0" w:space="0" w:color="auto"/>
        <w:right w:val="none" w:sz="0" w:space="0" w:color="auto"/>
      </w:divBdr>
    </w:div>
    <w:div w:id="1102531470">
      <w:bodyDiv w:val="1"/>
      <w:marLeft w:val="0"/>
      <w:marRight w:val="0"/>
      <w:marTop w:val="0"/>
      <w:marBottom w:val="0"/>
      <w:divBdr>
        <w:top w:val="none" w:sz="0" w:space="0" w:color="auto"/>
        <w:left w:val="none" w:sz="0" w:space="0" w:color="auto"/>
        <w:bottom w:val="none" w:sz="0" w:space="0" w:color="auto"/>
        <w:right w:val="none" w:sz="0" w:space="0" w:color="auto"/>
      </w:divBdr>
    </w:div>
    <w:div w:id="1106849612">
      <w:bodyDiv w:val="1"/>
      <w:marLeft w:val="0"/>
      <w:marRight w:val="0"/>
      <w:marTop w:val="0"/>
      <w:marBottom w:val="0"/>
      <w:divBdr>
        <w:top w:val="none" w:sz="0" w:space="0" w:color="auto"/>
        <w:left w:val="none" w:sz="0" w:space="0" w:color="auto"/>
        <w:bottom w:val="none" w:sz="0" w:space="0" w:color="auto"/>
        <w:right w:val="none" w:sz="0" w:space="0" w:color="auto"/>
      </w:divBdr>
    </w:div>
    <w:div w:id="1109661218">
      <w:bodyDiv w:val="1"/>
      <w:marLeft w:val="0"/>
      <w:marRight w:val="0"/>
      <w:marTop w:val="0"/>
      <w:marBottom w:val="0"/>
      <w:divBdr>
        <w:top w:val="none" w:sz="0" w:space="0" w:color="auto"/>
        <w:left w:val="none" w:sz="0" w:space="0" w:color="auto"/>
        <w:bottom w:val="none" w:sz="0" w:space="0" w:color="auto"/>
        <w:right w:val="none" w:sz="0" w:space="0" w:color="auto"/>
      </w:divBdr>
    </w:div>
    <w:div w:id="1110127781">
      <w:bodyDiv w:val="1"/>
      <w:marLeft w:val="0"/>
      <w:marRight w:val="0"/>
      <w:marTop w:val="0"/>
      <w:marBottom w:val="0"/>
      <w:divBdr>
        <w:top w:val="none" w:sz="0" w:space="0" w:color="auto"/>
        <w:left w:val="none" w:sz="0" w:space="0" w:color="auto"/>
        <w:bottom w:val="none" w:sz="0" w:space="0" w:color="auto"/>
        <w:right w:val="none" w:sz="0" w:space="0" w:color="auto"/>
      </w:divBdr>
    </w:div>
    <w:div w:id="1111323442">
      <w:bodyDiv w:val="1"/>
      <w:marLeft w:val="0"/>
      <w:marRight w:val="0"/>
      <w:marTop w:val="0"/>
      <w:marBottom w:val="0"/>
      <w:divBdr>
        <w:top w:val="none" w:sz="0" w:space="0" w:color="auto"/>
        <w:left w:val="none" w:sz="0" w:space="0" w:color="auto"/>
        <w:bottom w:val="none" w:sz="0" w:space="0" w:color="auto"/>
        <w:right w:val="none" w:sz="0" w:space="0" w:color="auto"/>
      </w:divBdr>
    </w:div>
    <w:div w:id="1111822142">
      <w:bodyDiv w:val="1"/>
      <w:marLeft w:val="0"/>
      <w:marRight w:val="0"/>
      <w:marTop w:val="0"/>
      <w:marBottom w:val="0"/>
      <w:divBdr>
        <w:top w:val="none" w:sz="0" w:space="0" w:color="auto"/>
        <w:left w:val="none" w:sz="0" w:space="0" w:color="auto"/>
        <w:bottom w:val="none" w:sz="0" w:space="0" w:color="auto"/>
        <w:right w:val="none" w:sz="0" w:space="0" w:color="auto"/>
      </w:divBdr>
    </w:div>
    <w:div w:id="1112624688">
      <w:bodyDiv w:val="1"/>
      <w:marLeft w:val="0"/>
      <w:marRight w:val="0"/>
      <w:marTop w:val="0"/>
      <w:marBottom w:val="0"/>
      <w:divBdr>
        <w:top w:val="none" w:sz="0" w:space="0" w:color="auto"/>
        <w:left w:val="none" w:sz="0" w:space="0" w:color="auto"/>
        <w:bottom w:val="none" w:sz="0" w:space="0" w:color="auto"/>
        <w:right w:val="none" w:sz="0" w:space="0" w:color="auto"/>
      </w:divBdr>
    </w:div>
    <w:div w:id="1112893845">
      <w:bodyDiv w:val="1"/>
      <w:marLeft w:val="0"/>
      <w:marRight w:val="0"/>
      <w:marTop w:val="0"/>
      <w:marBottom w:val="0"/>
      <w:divBdr>
        <w:top w:val="none" w:sz="0" w:space="0" w:color="auto"/>
        <w:left w:val="none" w:sz="0" w:space="0" w:color="auto"/>
        <w:bottom w:val="none" w:sz="0" w:space="0" w:color="auto"/>
        <w:right w:val="none" w:sz="0" w:space="0" w:color="auto"/>
      </w:divBdr>
    </w:div>
    <w:div w:id="1112898975">
      <w:bodyDiv w:val="1"/>
      <w:marLeft w:val="0"/>
      <w:marRight w:val="0"/>
      <w:marTop w:val="0"/>
      <w:marBottom w:val="0"/>
      <w:divBdr>
        <w:top w:val="none" w:sz="0" w:space="0" w:color="auto"/>
        <w:left w:val="none" w:sz="0" w:space="0" w:color="auto"/>
        <w:bottom w:val="none" w:sz="0" w:space="0" w:color="auto"/>
        <w:right w:val="none" w:sz="0" w:space="0" w:color="auto"/>
      </w:divBdr>
    </w:div>
    <w:div w:id="1119224405">
      <w:bodyDiv w:val="1"/>
      <w:marLeft w:val="0"/>
      <w:marRight w:val="0"/>
      <w:marTop w:val="0"/>
      <w:marBottom w:val="0"/>
      <w:divBdr>
        <w:top w:val="none" w:sz="0" w:space="0" w:color="auto"/>
        <w:left w:val="none" w:sz="0" w:space="0" w:color="auto"/>
        <w:bottom w:val="none" w:sz="0" w:space="0" w:color="auto"/>
        <w:right w:val="none" w:sz="0" w:space="0" w:color="auto"/>
      </w:divBdr>
    </w:div>
    <w:div w:id="1122654864">
      <w:bodyDiv w:val="1"/>
      <w:marLeft w:val="0"/>
      <w:marRight w:val="0"/>
      <w:marTop w:val="0"/>
      <w:marBottom w:val="0"/>
      <w:divBdr>
        <w:top w:val="none" w:sz="0" w:space="0" w:color="auto"/>
        <w:left w:val="none" w:sz="0" w:space="0" w:color="auto"/>
        <w:bottom w:val="none" w:sz="0" w:space="0" w:color="auto"/>
        <w:right w:val="none" w:sz="0" w:space="0" w:color="auto"/>
      </w:divBdr>
    </w:div>
    <w:div w:id="1126049186">
      <w:bodyDiv w:val="1"/>
      <w:marLeft w:val="0"/>
      <w:marRight w:val="0"/>
      <w:marTop w:val="0"/>
      <w:marBottom w:val="0"/>
      <w:divBdr>
        <w:top w:val="none" w:sz="0" w:space="0" w:color="auto"/>
        <w:left w:val="none" w:sz="0" w:space="0" w:color="auto"/>
        <w:bottom w:val="none" w:sz="0" w:space="0" w:color="auto"/>
        <w:right w:val="none" w:sz="0" w:space="0" w:color="auto"/>
      </w:divBdr>
    </w:div>
    <w:div w:id="1128164246">
      <w:bodyDiv w:val="1"/>
      <w:marLeft w:val="0"/>
      <w:marRight w:val="0"/>
      <w:marTop w:val="0"/>
      <w:marBottom w:val="0"/>
      <w:divBdr>
        <w:top w:val="none" w:sz="0" w:space="0" w:color="auto"/>
        <w:left w:val="none" w:sz="0" w:space="0" w:color="auto"/>
        <w:bottom w:val="none" w:sz="0" w:space="0" w:color="auto"/>
        <w:right w:val="none" w:sz="0" w:space="0" w:color="auto"/>
      </w:divBdr>
    </w:div>
    <w:div w:id="1130707399">
      <w:bodyDiv w:val="1"/>
      <w:marLeft w:val="0"/>
      <w:marRight w:val="0"/>
      <w:marTop w:val="0"/>
      <w:marBottom w:val="0"/>
      <w:divBdr>
        <w:top w:val="none" w:sz="0" w:space="0" w:color="auto"/>
        <w:left w:val="none" w:sz="0" w:space="0" w:color="auto"/>
        <w:bottom w:val="none" w:sz="0" w:space="0" w:color="auto"/>
        <w:right w:val="none" w:sz="0" w:space="0" w:color="auto"/>
      </w:divBdr>
      <w:divsChild>
        <w:div w:id="315572327">
          <w:marLeft w:val="0"/>
          <w:marRight w:val="0"/>
          <w:marTop w:val="0"/>
          <w:marBottom w:val="0"/>
          <w:divBdr>
            <w:top w:val="none" w:sz="0" w:space="0" w:color="auto"/>
            <w:left w:val="none" w:sz="0" w:space="0" w:color="auto"/>
            <w:bottom w:val="none" w:sz="0" w:space="0" w:color="auto"/>
            <w:right w:val="none" w:sz="0" w:space="0" w:color="auto"/>
          </w:divBdr>
        </w:div>
        <w:div w:id="1138690754">
          <w:marLeft w:val="0"/>
          <w:marRight w:val="0"/>
          <w:marTop w:val="0"/>
          <w:marBottom w:val="0"/>
          <w:divBdr>
            <w:top w:val="none" w:sz="0" w:space="0" w:color="auto"/>
            <w:left w:val="none" w:sz="0" w:space="0" w:color="auto"/>
            <w:bottom w:val="none" w:sz="0" w:space="0" w:color="auto"/>
            <w:right w:val="none" w:sz="0" w:space="0" w:color="auto"/>
          </w:divBdr>
          <w:divsChild>
            <w:div w:id="119345699">
              <w:marLeft w:val="0"/>
              <w:marRight w:val="0"/>
              <w:marTop w:val="0"/>
              <w:marBottom w:val="0"/>
              <w:divBdr>
                <w:top w:val="none" w:sz="0" w:space="0" w:color="auto"/>
                <w:left w:val="none" w:sz="0" w:space="0" w:color="auto"/>
                <w:bottom w:val="none" w:sz="0" w:space="0" w:color="auto"/>
                <w:right w:val="none" w:sz="0" w:space="0" w:color="auto"/>
              </w:divBdr>
              <w:divsChild>
                <w:div w:id="991250904">
                  <w:marLeft w:val="0"/>
                  <w:marRight w:val="0"/>
                  <w:marTop w:val="0"/>
                  <w:marBottom w:val="0"/>
                  <w:divBdr>
                    <w:top w:val="none" w:sz="0" w:space="0" w:color="auto"/>
                    <w:left w:val="none" w:sz="0" w:space="0" w:color="auto"/>
                    <w:bottom w:val="none" w:sz="0" w:space="0" w:color="auto"/>
                    <w:right w:val="none" w:sz="0" w:space="0" w:color="auto"/>
                  </w:divBdr>
                  <w:divsChild>
                    <w:div w:id="5039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4575">
      <w:bodyDiv w:val="1"/>
      <w:marLeft w:val="0"/>
      <w:marRight w:val="0"/>
      <w:marTop w:val="0"/>
      <w:marBottom w:val="0"/>
      <w:divBdr>
        <w:top w:val="none" w:sz="0" w:space="0" w:color="auto"/>
        <w:left w:val="none" w:sz="0" w:space="0" w:color="auto"/>
        <w:bottom w:val="none" w:sz="0" w:space="0" w:color="auto"/>
        <w:right w:val="none" w:sz="0" w:space="0" w:color="auto"/>
      </w:divBdr>
    </w:div>
    <w:div w:id="1131366825">
      <w:bodyDiv w:val="1"/>
      <w:marLeft w:val="0"/>
      <w:marRight w:val="0"/>
      <w:marTop w:val="0"/>
      <w:marBottom w:val="0"/>
      <w:divBdr>
        <w:top w:val="none" w:sz="0" w:space="0" w:color="auto"/>
        <w:left w:val="none" w:sz="0" w:space="0" w:color="auto"/>
        <w:bottom w:val="none" w:sz="0" w:space="0" w:color="auto"/>
        <w:right w:val="none" w:sz="0" w:space="0" w:color="auto"/>
      </w:divBdr>
    </w:div>
    <w:div w:id="1135417153">
      <w:bodyDiv w:val="1"/>
      <w:marLeft w:val="0"/>
      <w:marRight w:val="0"/>
      <w:marTop w:val="0"/>
      <w:marBottom w:val="0"/>
      <w:divBdr>
        <w:top w:val="none" w:sz="0" w:space="0" w:color="auto"/>
        <w:left w:val="none" w:sz="0" w:space="0" w:color="auto"/>
        <w:bottom w:val="none" w:sz="0" w:space="0" w:color="auto"/>
        <w:right w:val="none" w:sz="0" w:space="0" w:color="auto"/>
      </w:divBdr>
    </w:div>
    <w:div w:id="1138229315">
      <w:bodyDiv w:val="1"/>
      <w:marLeft w:val="0"/>
      <w:marRight w:val="0"/>
      <w:marTop w:val="0"/>
      <w:marBottom w:val="0"/>
      <w:divBdr>
        <w:top w:val="none" w:sz="0" w:space="0" w:color="auto"/>
        <w:left w:val="none" w:sz="0" w:space="0" w:color="auto"/>
        <w:bottom w:val="none" w:sz="0" w:space="0" w:color="auto"/>
        <w:right w:val="none" w:sz="0" w:space="0" w:color="auto"/>
      </w:divBdr>
    </w:div>
    <w:div w:id="1139493853">
      <w:bodyDiv w:val="1"/>
      <w:marLeft w:val="0"/>
      <w:marRight w:val="0"/>
      <w:marTop w:val="0"/>
      <w:marBottom w:val="0"/>
      <w:divBdr>
        <w:top w:val="none" w:sz="0" w:space="0" w:color="auto"/>
        <w:left w:val="none" w:sz="0" w:space="0" w:color="auto"/>
        <w:bottom w:val="none" w:sz="0" w:space="0" w:color="auto"/>
        <w:right w:val="none" w:sz="0" w:space="0" w:color="auto"/>
      </w:divBdr>
    </w:div>
    <w:div w:id="1139497590">
      <w:bodyDiv w:val="1"/>
      <w:marLeft w:val="0"/>
      <w:marRight w:val="0"/>
      <w:marTop w:val="0"/>
      <w:marBottom w:val="0"/>
      <w:divBdr>
        <w:top w:val="none" w:sz="0" w:space="0" w:color="auto"/>
        <w:left w:val="none" w:sz="0" w:space="0" w:color="auto"/>
        <w:bottom w:val="none" w:sz="0" w:space="0" w:color="auto"/>
        <w:right w:val="none" w:sz="0" w:space="0" w:color="auto"/>
      </w:divBdr>
      <w:divsChild>
        <w:div w:id="644118341">
          <w:marLeft w:val="0"/>
          <w:marRight w:val="0"/>
          <w:marTop w:val="0"/>
          <w:marBottom w:val="0"/>
          <w:divBdr>
            <w:top w:val="none" w:sz="0" w:space="0" w:color="auto"/>
            <w:left w:val="none" w:sz="0" w:space="0" w:color="auto"/>
            <w:bottom w:val="none" w:sz="0" w:space="0" w:color="auto"/>
            <w:right w:val="none" w:sz="0" w:space="0" w:color="auto"/>
          </w:divBdr>
        </w:div>
      </w:divsChild>
    </w:div>
    <w:div w:id="1140996874">
      <w:bodyDiv w:val="1"/>
      <w:marLeft w:val="0"/>
      <w:marRight w:val="0"/>
      <w:marTop w:val="0"/>
      <w:marBottom w:val="0"/>
      <w:divBdr>
        <w:top w:val="none" w:sz="0" w:space="0" w:color="auto"/>
        <w:left w:val="none" w:sz="0" w:space="0" w:color="auto"/>
        <w:bottom w:val="none" w:sz="0" w:space="0" w:color="auto"/>
        <w:right w:val="none" w:sz="0" w:space="0" w:color="auto"/>
      </w:divBdr>
      <w:divsChild>
        <w:div w:id="1573273282">
          <w:marLeft w:val="0"/>
          <w:marRight w:val="0"/>
          <w:marTop w:val="0"/>
          <w:marBottom w:val="0"/>
          <w:divBdr>
            <w:top w:val="none" w:sz="0" w:space="0" w:color="auto"/>
            <w:left w:val="none" w:sz="0" w:space="0" w:color="auto"/>
            <w:bottom w:val="none" w:sz="0" w:space="0" w:color="auto"/>
            <w:right w:val="none" w:sz="0" w:space="0" w:color="auto"/>
          </w:divBdr>
        </w:div>
        <w:div w:id="726614820">
          <w:marLeft w:val="0"/>
          <w:marRight w:val="0"/>
          <w:marTop w:val="0"/>
          <w:marBottom w:val="0"/>
          <w:divBdr>
            <w:top w:val="none" w:sz="0" w:space="0" w:color="auto"/>
            <w:left w:val="none" w:sz="0" w:space="0" w:color="auto"/>
            <w:bottom w:val="none" w:sz="0" w:space="0" w:color="auto"/>
            <w:right w:val="none" w:sz="0" w:space="0" w:color="auto"/>
          </w:divBdr>
        </w:div>
        <w:div w:id="1519614605">
          <w:marLeft w:val="0"/>
          <w:marRight w:val="0"/>
          <w:marTop w:val="0"/>
          <w:marBottom w:val="0"/>
          <w:divBdr>
            <w:top w:val="none" w:sz="0" w:space="0" w:color="auto"/>
            <w:left w:val="none" w:sz="0" w:space="0" w:color="auto"/>
            <w:bottom w:val="none" w:sz="0" w:space="0" w:color="auto"/>
            <w:right w:val="none" w:sz="0" w:space="0" w:color="auto"/>
          </w:divBdr>
        </w:div>
        <w:div w:id="606887636">
          <w:marLeft w:val="0"/>
          <w:marRight w:val="0"/>
          <w:marTop w:val="0"/>
          <w:marBottom w:val="0"/>
          <w:divBdr>
            <w:top w:val="none" w:sz="0" w:space="0" w:color="auto"/>
            <w:left w:val="none" w:sz="0" w:space="0" w:color="auto"/>
            <w:bottom w:val="none" w:sz="0" w:space="0" w:color="auto"/>
            <w:right w:val="none" w:sz="0" w:space="0" w:color="auto"/>
          </w:divBdr>
        </w:div>
        <w:div w:id="335377304">
          <w:marLeft w:val="0"/>
          <w:marRight w:val="0"/>
          <w:marTop w:val="0"/>
          <w:marBottom w:val="0"/>
          <w:divBdr>
            <w:top w:val="none" w:sz="0" w:space="0" w:color="auto"/>
            <w:left w:val="none" w:sz="0" w:space="0" w:color="auto"/>
            <w:bottom w:val="none" w:sz="0" w:space="0" w:color="auto"/>
            <w:right w:val="none" w:sz="0" w:space="0" w:color="auto"/>
          </w:divBdr>
        </w:div>
      </w:divsChild>
    </w:div>
    <w:div w:id="1142578335">
      <w:bodyDiv w:val="1"/>
      <w:marLeft w:val="0"/>
      <w:marRight w:val="0"/>
      <w:marTop w:val="0"/>
      <w:marBottom w:val="0"/>
      <w:divBdr>
        <w:top w:val="none" w:sz="0" w:space="0" w:color="auto"/>
        <w:left w:val="none" w:sz="0" w:space="0" w:color="auto"/>
        <w:bottom w:val="none" w:sz="0" w:space="0" w:color="auto"/>
        <w:right w:val="none" w:sz="0" w:space="0" w:color="auto"/>
      </w:divBdr>
    </w:div>
    <w:div w:id="1144539757">
      <w:bodyDiv w:val="1"/>
      <w:marLeft w:val="0"/>
      <w:marRight w:val="0"/>
      <w:marTop w:val="0"/>
      <w:marBottom w:val="0"/>
      <w:divBdr>
        <w:top w:val="none" w:sz="0" w:space="0" w:color="auto"/>
        <w:left w:val="none" w:sz="0" w:space="0" w:color="auto"/>
        <w:bottom w:val="none" w:sz="0" w:space="0" w:color="auto"/>
        <w:right w:val="none" w:sz="0" w:space="0" w:color="auto"/>
      </w:divBdr>
    </w:div>
    <w:div w:id="1145312693">
      <w:bodyDiv w:val="1"/>
      <w:marLeft w:val="0"/>
      <w:marRight w:val="0"/>
      <w:marTop w:val="0"/>
      <w:marBottom w:val="0"/>
      <w:divBdr>
        <w:top w:val="none" w:sz="0" w:space="0" w:color="auto"/>
        <w:left w:val="none" w:sz="0" w:space="0" w:color="auto"/>
        <w:bottom w:val="none" w:sz="0" w:space="0" w:color="auto"/>
        <w:right w:val="none" w:sz="0" w:space="0" w:color="auto"/>
      </w:divBdr>
    </w:div>
    <w:div w:id="1145589599">
      <w:bodyDiv w:val="1"/>
      <w:marLeft w:val="0"/>
      <w:marRight w:val="0"/>
      <w:marTop w:val="0"/>
      <w:marBottom w:val="0"/>
      <w:divBdr>
        <w:top w:val="none" w:sz="0" w:space="0" w:color="auto"/>
        <w:left w:val="none" w:sz="0" w:space="0" w:color="auto"/>
        <w:bottom w:val="none" w:sz="0" w:space="0" w:color="auto"/>
        <w:right w:val="none" w:sz="0" w:space="0" w:color="auto"/>
      </w:divBdr>
    </w:div>
    <w:div w:id="1147210410">
      <w:bodyDiv w:val="1"/>
      <w:marLeft w:val="0"/>
      <w:marRight w:val="0"/>
      <w:marTop w:val="0"/>
      <w:marBottom w:val="0"/>
      <w:divBdr>
        <w:top w:val="none" w:sz="0" w:space="0" w:color="auto"/>
        <w:left w:val="none" w:sz="0" w:space="0" w:color="auto"/>
        <w:bottom w:val="none" w:sz="0" w:space="0" w:color="auto"/>
        <w:right w:val="none" w:sz="0" w:space="0" w:color="auto"/>
      </w:divBdr>
    </w:div>
    <w:div w:id="1148861830">
      <w:bodyDiv w:val="1"/>
      <w:marLeft w:val="0"/>
      <w:marRight w:val="0"/>
      <w:marTop w:val="0"/>
      <w:marBottom w:val="0"/>
      <w:divBdr>
        <w:top w:val="none" w:sz="0" w:space="0" w:color="auto"/>
        <w:left w:val="none" w:sz="0" w:space="0" w:color="auto"/>
        <w:bottom w:val="none" w:sz="0" w:space="0" w:color="auto"/>
        <w:right w:val="none" w:sz="0" w:space="0" w:color="auto"/>
      </w:divBdr>
    </w:div>
    <w:div w:id="1148866149">
      <w:bodyDiv w:val="1"/>
      <w:marLeft w:val="0"/>
      <w:marRight w:val="0"/>
      <w:marTop w:val="0"/>
      <w:marBottom w:val="0"/>
      <w:divBdr>
        <w:top w:val="none" w:sz="0" w:space="0" w:color="auto"/>
        <w:left w:val="none" w:sz="0" w:space="0" w:color="auto"/>
        <w:bottom w:val="none" w:sz="0" w:space="0" w:color="auto"/>
        <w:right w:val="none" w:sz="0" w:space="0" w:color="auto"/>
      </w:divBdr>
      <w:divsChild>
        <w:div w:id="503130589">
          <w:marLeft w:val="0"/>
          <w:marRight w:val="0"/>
          <w:marTop w:val="0"/>
          <w:marBottom w:val="0"/>
          <w:divBdr>
            <w:top w:val="none" w:sz="0" w:space="0" w:color="auto"/>
            <w:left w:val="none" w:sz="0" w:space="0" w:color="auto"/>
            <w:bottom w:val="none" w:sz="0" w:space="0" w:color="auto"/>
            <w:right w:val="none" w:sz="0" w:space="0" w:color="auto"/>
          </w:divBdr>
          <w:divsChild>
            <w:div w:id="83112127">
              <w:marLeft w:val="0"/>
              <w:marRight w:val="0"/>
              <w:marTop w:val="0"/>
              <w:marBottom w:val="0"/>
              <w:divBdr>
                <w:top w:val="none" w:sz="0" w:space="0" w:color="auto"/>
                <w:left w:val="none" w:sz="0" w:space="0" w:color="auto"/>
                <w:bottom w:val="none" w:sz="0" w:space="0" w:color="auto"/>
                <w:right w:val="none" w:sz="0" w:space="0" w:color="auto"/>
              </w:divBdr>
            </w:div>
          </w:divsChild>
        </w:div>
        <w:div w:id="199710002">
          <w:marLeft w:val="0"/>
          <w:marRight w:val="0"/>
          <w:marTop w:val="0"/>
          <w:marBottom w:val="0"/>
          <w:divBdr>
            <w:top w:val="none" w:sz="0" w:space="0" w:color="auto"/>
            <w:left w:val="none" w:sz="0" w:space="0" w:color="auto"/>
            <w:bottom w:val="none" w:sz="0" w:space="0" w:color="auto"/>
            <w:right w:val="none" w:sz="0" w:space="0" w:color="auto"/>
          </w:divBdr>
          <w:divsChild>
            <w:div w:id="495806054">
              <w:marLeft w:val="0"/>
              <w:marRight w:val="0"/>
              <w:marTop w:val="0"/>
              <w:marBottom w:val="0"/>
              <w:divBdr>
                <w:top w:val="none" w:sz="0" w:space="0" w:color="auto"/>
                <w:left w:val="none" w:sz="0" w:space="0" w:color="auto"/>
                <w:bottom w:val="none" w:sz="0" w:space="0" w:color="auto"/>
                <w:right w:val="none" w:sz="0" w:space="0" w:color="auto"/>
              </w:divBdr>
            </w:div>
          </w:divsChild>
        </w:div>
        <w:div w:id="1283224077">
          <w:marLeft w:val="0"/>
          <w:marRight w:val="0"/>
          <w:marTop w:val="0"/>
          <w:marBottom w:val="0"/>
          <w:divBdr>
            <w:top w:val="none" w:sz="0" w:space="0" w:color="auto"/>
            <w:left w:val="none" w:sz="0" w:space="0" w:color="auto"/>
            <w:bottom w:val="none" w:sz="0" w:space="0" w:color="auto"/>
            <w:right w:val="none" w:sz="0" w:space="0" w:color="auto"/>
          </w:divBdr>
          <w:divsChild>
            <w:div w:id="31543604">
              <w:marLeft w:val="0"/>
              <w:marRight w:val="0"/>
              <w:marTop w:val="0"/>
              <w:marBottom w:val="0"/>
              <w:divBdr>
                <w:top w:val="none" w:sz="0" w:space="0" w:color="auto"/>
                <w:left w:val="none" w:sz="0" w:space="0" w:color="auto"/>
                <w:bottom w:val="none" w:sz="0" w:space="0" w:color="auto"/>
                <w:right w:val="none" w:sz="0" w:space="0" w:color="auto"/>
              </w:divBdr>
            </w:div>
          </w:divsChild>
        </w:div>
        <w:div w:id="1950165710">
          <w:marLeft w:val="0"/>
          <w:marRight w:val="0"/>
          <w:marTop w:val="0"/>
          <w:marBottom w:val="0"/>
          <w:divBdr>
            <w:top w:val="none" w:sz="0" w:space="0" w:color="auto"/>
            <w:left w:val="none" w:sz="0" w:space="0" w:color="auto"/>
            <w:bottom w:val="none" w:sz="0" w:space="0" w:color="auto"/>
            <w:right w:val="none" w:sz="0" w:space="0" w:color="auto"/>
          </w:divBdr>
          <w:divsChild>
            <w:div w:id="19710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8520">
      <w:bodyDiv w:val="1"/>
      <w:marLeft w:val="0"/>
      <w:marRight w:val="0"/>
      <w:marTop w:val="0"/>
      <w:marBottom w:val="0"/>
      <w:divBdr>
        <w:top w:val="none" w:sz="0" w:space="0" w:color="auto"/>
        <w:left w:val="none" w:sz="0" w:space="0" w:color="auto"/>
        <w:bottom w:val="none" w:sz="0" w:space="0" w:color="auto"/>
        <w:right w:val="none" w:sz="0" w:space="0" w:color="auto"/>
      </w:divBdr>
      <w:divsChild>
        <w:div w:id="282230147">
          <w:marLeft w:val="0"/>
          <w:marRight w:val="0"/>
          <w:marTop w:val="0"/>
          <w:marBottom w:val="0"/>
          <w:divBdr>
            <w:top w:val="none" w:sz="0" w:space="0" w:color="auto"/>
            <w:left w:val="none" w:sz="0" w:space="0" w:color="auto"/>
            <w:bottom w:val="none" w:sz="0" w:space="0" w:color="auto"/>
            <w:right w:val="none" w:sz="0" w:space="0" w:color="auto"/>
          </w:divBdr>
        </w:div>
      </w:divsChild>
    </w:div>
    <w:div w:id="1150440561">
      <w:bodyDiv w:val="1"/>
      <w:marLeft w:val="0"/>
      <w:marRight w:val="0"/>
      <w:marTop w:val="0"/>
      <w:marBottom w:val="0"/>
      <w:divBdr>
        <w:top w:val="none" w:sz="0" w:space="0" w:color="auto"/>
        <w:left w:val="none" w:sz="0" w:space="0" w:color="auto"/>
        <w:bottom w:val="none" w:sz="0" w:space="0" w:color="auto"/>
        <w:right w:val="none" w:sz="0" w:space="0" w:color="auto"/>
      </w:divBdr>
    </w:div>
    <w:div w:id="1152522594">
      <w:bodyDiv w:val="1"/>
      <w:marLeft w:val="0"/>
      <w:marRight w:val="0"/>
      <w:marTop w:val="0"/>
      <w:marBottom w:val="0"/>
      <w:divBdr>
        <w:top w:val="none" w:sz="0" w:space="0" w:color="auto"/>
        <w:left w:val="none" w:sz="0" w:space="0" w:color="auto"/>
        <w:bottom w:val="none" w:sz="0" w:space="0" w:color="auto"/>
        <w:right w:val="none" w:sz="0" w:space="0" w:color="auto"/>
      </w:divBdr>
    </w:div>
    <w:div w:id="1156217938">
      <w:bodyDiv w:val="1"/>
      <w:marLeft w:val="0"/>
      <w:marRight w:val="0"/>
      <w:marTop w:val="0"/>
      <w:marBottom w:val="0"/>
      <w:divBdr>
        <w:top w:val="none" w:sz="0" w:space="0" w:color="auto"/>
        <w:left w:val="none" w:sz="0" w:space="0" w:color="auto"/>
        <w:bottom w:val="none" w:sz="0" w:space="0" w:color="auto"/>
        <w:right w:val="none" w:sz="0" w:space="0" w:color="auto"/>
      </w:divBdr>
    </w:div>
    <w:div w:id="1156603514">
      <w:bodyDiv w:val="1"/>
      <w:marLeft w:val="0"/>
      <w:marRight w:val="0"/>
      <w:marTop w:val="0"/>
      <w:marBottom w:val="0"/>
      <w:divBdr>
        <w:top w:val="none" w:sz="0" w:space="0" w:color="auto"/>
        <w:left w:val="none" w:sz="0" w:space="0" w:color="auto"/>
        <w:bottom w:val="none" w:sz="0" w:space="0" w:color="auto"/>
        <w:right w:val="none" w:sz="0" w:space="0" w:color="auto"/>
      </w:divBdr>
    </w:div>
    <w:div w:id="1162744398">
      <w:bodyDiv w:val="1"/>
      <w:marLeft w:val="0"/>
      <w:marRight w:val="0"/>
      <w:marTop w:val="0"/>
      <w:marBottom w:val="0"/>
      <w:divBdr>
        <w:top w:val="none" w:sz="0" w:space="0" w:color="auto"/>
        <w:left w:val="none" w:sz="0" w:space="0" w:color="auto"/>
        <w:bottom w:val="none" w:sz="0" w:space="0" w:color="auto"/>
        <w:right w:val="none" w:sz="0" w:space="0" w:color="auto"/>
      </w:divBdr>
    </w:div>
    <w:div w:id="1165363227">
      <w:bodyDiv w:val="1"/>
      <w:marLeft w:val="0"/>
      <w:marRight w:val="0"/>
      <w:marTop w:val="0"/>
      <w:marBottom w:val="0"/>
      <w:divBdr>
        <w:top w:val="none" w:sz="0" w:space="0" w:color="auto"/>
        <w:left w:val="none" w:sz="0" w:space="0" w:color="auto"/>
        <w:bottom w:val="none" w:sz="0" w:space="0" w:color="auto"/>
        <w:right w:val="none" w:sz="0" w:space="0" w:color="auto"/>
      </w:divBdr>
    </w:div>
    <w:div w:id="1167865694">
      <w:bodyDiv w:val="1"/>
      <w:marLeft w:val="0"/>
      <w:marRight w:val="0"/>
      <w:marTop w:val="0"/>
      <w:marBottom w:val="0"/>
      <w:divBdr>
        <w:top w:val="none" w:sz="0" w:space="0" w:color="auto"/>
        <w:left w:val="none" w:sz="0" w:space="0" w:color="auto"/>
        <w:bottom w:val="none" w:sz="0" w:space="0" w:color="auto"/>
        <w:right w:val="none" w:sz="0" w:space="0" w:color="auto"/>
      </w:divBdr>
    </w:div>
    <w:div w:id="1168330347">
      <w:bodyDiv w:val="1"/>
      <w:marLeft w:val="0"/>
      <w:marRight w:val="0"/>
      <w:marTop w:val="0"/>
      <w:marBottom w:val="0"/>
      <w:divBdr>
        <w:top w:val="none" w:sz="0" w:space="0" w:color="auto"/>
        <w:left w:val="none" w:sz="0" w:space="0" w:color="auto"/>
        <w:bottom w:val="none" w:sz="0" w:space="0" w:color="auto"/>
        <w:right w:val="none" w:sz="0" w:space="0" w:color="auto"/>
      </w:divBdr>
      <w:divsChild>
        <w:div w:id="199754517">
          <w:marLeft w:val="0"/>
          <w:marRight w:val="0"/>
          <w:marTop w:val="0"/>
          <w:marBottom w:val="0"/>
          <w:divBdr>
            <w:top w:val="none" w:sz="0" w:space="0" w:color="auto"/>
            <w:left w:val="none" w:sz="0" w:space="0" w:color="auto"/>
            <w:bottom w:val="none" w:sz="0" w:space="0" w:color="auto"/>
            <w:right w:val="none" w:sz="0" w:space="0" w:color="auto"/>
          </w:divBdr>
          <w:divsChild>
            <w:div w:id="1429958133">
              <w:marLeft w:val="0"/>
              <w:marRight w:val="0"/>
              <w:marTop w:val="0"/>
              <w:marBottom w:val="225"/>
              <w:divBdr>
                <w:top w:val="none" w:sz="0" w:space="0" w:color="auto"/>
                <w:left w:val="none" w:sz="0" w:space="0" w:color="auto"/>
                <w:bottom w:val="single" w:sz="6" w:space="11" w:color="000000"/>
                <w:right w:val="none" w:sz="0" w:space="0" w:color="auto"/>
              </w:divBdr>
              <w:divsChild>
                <w:div w:id="2065986287">
                  <w:marLeft w:val="0"/>
                  <w:marRight w:val="0"/>
                  <w:marTop w:val="0"/>
                  <w:marBottom w:val="0"/>
                  <w:divBdr>
                    <w:top w:val="none" w:sz="0" w:space="0" w:color="auto"/>
                    <w:left w:val="none" w:sz="0" w:space="0" w:color="auto"/>
                    <w:bottom w:val="none" w:sz="0" w:space="0" w:color="auto"/>
                    <w:right w:val="none" w:sz="0" w:space="0" w:color="auto"/>
                  </w:divBdr>
                  <w:divsChild>
                    <w:div w:id="62385223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72686970">
              <w:marLeft w:val="0"/>
              <w:marRight w:val="0"/>
              <w:marTop w:val="0"/>
              <w:marBottom w:val="0"/>
              <w:divBdr>
                <w:top w:val="none" w:sz="0" w:space="0" w:color="auto"/>
                <w:left w:val="none" w:sz="0" w:space="0" w:color="auto"/>
                <w:bottom w:val="none" w:sz="0" w:space="0" w:color="auto"/>
                <w:right w:val="none" w:sz="0" w:space="0" w:color="auto"/>
              </w:divBdr>
              <w:divsChild>
                <w:div w:id="751971011">
                  <w:marLeft w:val="0"/>
                  <w:marRight w:val="0"/>
                  <w:marTop w:val="0"/>
                  <w:marBottom w:val="0"/>
                  <w:divBdr>
                    <w:top w:val="none" w:sz="0" w:space="0" w:color="auto"/>
                    <w:left w:val="none" w:sz="0" w:space="0" w:color="auto"/>
                    <w:bottom w:val="none" w:sz="0" w:space="0" w:color="auto"/>
                    <w:right w:val="none" w:sz="0" w:space="0" w:color="auto"/>
                  </w:divBdr>
                  <w:divsChild>
                    <w:div w:id="1932009715">
                      <w:marLeft w:val="0"/>
                      <w:marRight w:val="0"/>
                      <w:marTop w:val="210"/>
                      <w:marBottom w:val="0"/>
                      <w:divBdr>
                        <w:top w:val="none" w:sz="0" w:space="0" w:color="auto"/>
                        <w:left w:val="none" w:sz="0" w:space="0" w:color="auto"/>
                        <w:bottom w:val="none" w:sz="0" w:space="0" w:color="auto"/>
                        <w:right w:val="none" w:sz="0" w:space="0" w:color="auto"/>
                      </w:divBdr>
                    </w:div>
                    <w:div w:id="520437799">
                      <w:marLeft w:val="0"/>
                      <w:marRight w:val="0"/>
                      <w:marTop w:val="0"/>
                      <w:marBottom w:val="0"/>
                      <w:divBdr>
                        <w:top w:val="none" w:sz="0" w:space="0" w:color="auto"/>
                        <w:left w:val="none" w:sz="0" w:space="0" w:color="auto"/>
                        <w:bottom w:val="none" w:sz="0" w:space="0" w:color="auto"/>
                        <w:right w:val="none" w:sz="0" w:space="0" w:color="auto"/>
                      </w:divBdr>
                      <w:divsChild>
                        <w:div w:id="7087961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4677325">
                  <w:marLeft w:val="0"/>
                  <w:marRight w:val="0"/>
                  <w:marTop w:val="0"/>
                  <w:marBottom w:val="0"/>
                  <w:divBdr>
                    <w:top w:val="none" w:sz="0" w:space="0" w:color="auto"/>
                    <w:left w:val="none" w:sz="0" w:space="0" w:color="auto"/>
                    <w:bottom w:val="none" w:sz="0" w:space="0" w:color="auto"/>
                    <w:right w:val="none" w:sz="0" w:space="0" w:color="auto"/>
                  </w:divBdr>
                  <w:divsChild>
                    <w:div w:id="83768045">
                      <w:marLeft w:val="0"/>
                      <w:marRight w:val="0"/>
                      <w:marTop w:val="210"/>
                      <w:marBottom w:val="0"/>
                      <w:divBdr>
                        <w:top w:val="none" w:sz="0" w:space="0" w:color="auto"/>
                        <w:left w:val="none" w:sz="0" w:space="0" w:color="auto"/>
                        <w:bottom w:val="none" w:sz="0" w:space="0" w:color="auto"/>
                        <w:right w:val="none" w:sz="0" w:space="0" w:color="auto"/>
                      </w:divBdr>
                    </w:div>
                    <w:div w:id="1648435401">
                      <w:marLeft w:val="0"/>
                      <w:marRight w:val="0"/>
                      <w:marTop w:val="0"/>
                      <w:marBottom w:val="0"/>
                      <w:divBdr>
                        <w:top w:val="none" w:sz="0" w:space="0" w:color="auto"/>
                        <w:left w:val="none" w:sz="0" w:space="0" w:color="auto"/>
                        <w:bottom w:val="none" w:sz="0" w:space="0" w:color="auto"/>
                        <w:right w:val="none" w:sz="0" w:space="0" w:color="auto"/>
                      </w:divBdr>
                      <w:divsChild>
                        <w:div w:id="13151786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68389025">
                  <w:marLeft w:val="0"/>
                  <w:marRight w:val="0"/>
                  <w:marTop w:val="0"/>
                  <w:marBottom w:val="0"/>
                  <w:divBdr>
                    <w:top w:val="none" w:sz="0" w:space="0" w:color="auto"/>
                    <w:left w:val="none" w:sz="0" w:space="0" w:color="auto"/>
                    <w:bottom w:val="none" w:sz="0" w:space="0" w:color="auto"/>
                    <w:right w:val="none" w:sz="0" w:space="0" w:color="auto"/>
                  </w:divBdr>
                  <w:divsChild>
                    <w:div w:id="1346442502">
                      <w:marLeft w:val="0"/>
                      <w:marRight w:val="0"/>
                      <w:marTop w:val="210"/>
                      <w:marBottom w:val="0"/>
                      <w:divBdr>
                        <w:top w:val="none" w:sz="0" w:space="0" w:color="auto"/>
                        <w:left w:val="none" w:sz="0" w:space="0" w:color="auto"/>
                        <w:bottom w:val="none" w:sz="0" w:space="0" w:color="auto"/>
                        <w:right w:val="none" w:sz="0" w:space="0" w:color="auto"/>
                      </w:divBdr>
                    </w:div>
                    <w:div w:id="1192915995">
                      <w:marLeft w:val="0"/>
                      <w:marRight w:val="0"/>
                      <w:marTop w:val="0"/>
                      <w:marBottom w:val="0"/>
                      <w:divBdr>
                        <w:top w:val="none" w:sz="0" w:space="0" w:color="auto"/>
                        <w:left w:val="none" w:sz="0" w:space="0" w:color="auto"/>
                        <w:bottom w:val="none" w:sz="0" w:space="0" w:color="auto"/>
                        <w:right w:val="none" w:sz="0" w:space="0" w:color="auto"/>
                      </w:divBdr>
                      <w:divsChild>
                        <w:div w:id="1489101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08269271">
                  <w:marLeft w:val="0"/>
                  <w:marRight w:val="0"/>
                  <w:marTop w:val="0"/>
                  <w:marBottom w:val="0"/>
                  <w:divBdr>
                    <w:top w:val="none" w:sz="0" w:space="0" w:color="auto"/>
                    <w:left w:val="none" w:sz="0" w:space="0" w:color="auto"/>
                    <w:bottom w:val="none" w:sz="0" w:space="0" w:color="auto"/>
                    <w:right w:val="none" w:sz="0" w:space="0" w:color="auto"/>
                  </w:divBdr>
                  <w:divsChild>
                    <w:div w:id="2098474664">
                      <w:marLeft w:val="0"/>
                      <w:marRight w:val="0"/>
                      <w:marTop w:val="210"/>
                      <w:marBottom w:val="0"/>
                      <w:divBdr>
                        <w:top w:val="none" w:sz="0" w:space="0" w:color="auto"/>
                        <w:left w:val="none" w:sz="0" w:space="0" w:color="auto"/>
                        <w:bottom w:val="none" w:sz="0" w:space="0" w:color="auto"/>
                        <w:right w:val="none" w:sz="0" w:space="0" w:color="auto"/>
                      </w:divBdr>
                    </w:div>
                    <w:div w:id="777483818">
                      <w:marLeft w:val="0"/>
                      <w:marRight w:val="0"/>
                      <w:marTop w:val="0"/>
                      <w:marBottom w:val="0"/>
                      <w:divBdr>
                        <w:top w:val="none" w:sz="0" w:space="0" w:color="auto"/>
                        <w:left w:val="none" w:sz="0" w:space="0" w:color="auto"/>
                        <w:bottom w:val="none" w:sz="0" w:space="0" w:color="auto"/>
                        <w:right w:val="none" w:sz="0" w:space="0" w:color="auto"/>
                      </w:divBdr>
                      <w:divsChild>
                        <w:div w:id="740158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1190589">
                  <w:marLeft w:val="0"/>
                  <w:marRight w:val="0"/>
                  <w:marTop w:val="0"/>
                  <w:marBottom w:val="0"/>
                  <w:divBdr>
                    <w:top w:val="none" w:sz="0" w:space="0" w:color="auto"/>
                    <w:left w:val="none" w:sz="0" w:space="0" w:color="auto"/>
                    <w:bottom w:val="none" w:sz="0" w:space="0" w:color="auto"/>
                    <w:right w:val="none" w:sz="0" w:space="0" w:color="auto"/>
                  </w:divBdr>
                  <w:divsChild>
                    <w:div w:id="1841312626">
                      <w:marLeft w:val="0"/>
                      <w:marRight w:val="0"/>
                      <w:marTop w:val="210"/>
                      <w:marBottom w:val="0"/>
                      <w:divBdr>
                        <w:top w:val="none" w:sz="0" w:space="0" w:color="auto"/>
                        <w:left w:val="none" w:sz="0" w:space="0" w:color="auto"/>
                        <w:bottom w:val="none" w:sz="0" w:space="0" w:color="auto"/>
                        <w:right w:val="none" w:sz="0" w:space="0" w:color="auto"/>
                      </w:divBdr>
                    </w:div>
                    <w:div w:id="2037346880">
                      <w:marLeft w:val="0"/>
                      <w:marRight w:val="0"/>
                      <w:marTop w:val="0"/>
                      <w:marBottom w:val="0"/>
                      <w:divBdr>
                        <w:top w:val="none" w:sz="0" w:space="0" w:color="auto"/>
                        <w:left w:val="none" w:sz="0" w:space="0" w:color="auto"/>
                        <w:bottom w:val="none" w:sz="0" w:space="0" w:color="auto"/>
                        <w:right w:val="none" w:sz="0" w:space="0" w:color="auto"/>
                      </w:divBdr>
                      <w:divsChild>
                        <w:div w:id="843742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5319583">
                  <w:marLeft w:val="0"/>
                  <w:marRight w:val="0"/>
                  <w:marTop w:val="0"/>
                  <w:marBottom w:val="0"/>
                  <w:divBdr>
                    <w:top w:val="none" w:sz="0" w:space="0" w:color="auto"/>
                    <w:left w:val="none" w:sz="0" w:space="0" w:color="auto"/>
                    <w:bottom w:val="none" w:sz="0" w:space="0" w:color="auto"/>
                    <w:right w:val="none" w:sz="0" w:space="0" w:color="auto"/>
                  </w:divBdr>
                  <w:divsChild>
                    <w:div w:id="550649221">
                      <w:marLeft w:val="0"/>
                      <w:marRight w:val="0"/>
                      <w:marTop w:val="210"/>
                      <w:marBottom w:val="0"/>
                      <w:divBdr>
                        <w:top w:val="none" w:sz="0" w:space="0" w:color="auto"/>
                        <w:left w:val="none" w:sz="0" w:space="0" w:color="auto"/>
                        <w:bottom w:val="none" w:sz="0" w:space="0" w:color="auto"/>
                        <w:right w:val="none" w:sz="0" w:space="0" w:color="auto"/>
                      </w:divBdr>
                    </w:div>
                    <w:div w:id="1925645325">
                      <w:marLeft w:val="0"/>
                      <w:marRight w:val="0"/>
                      <w:marTop w:val="0"/>
                      <w:marBottom w:val="0"/>
                      <w:divBdr>
                        <w:top w:val="none" w:sz="0" w:space="0" w:color="auto"/>
                        <w:left w:val="none" w:sz="0" w:space="0" w:color="auto"/>
                        <w:bottom w:val="none" w:sz="0" w:space="0" w:color="auto"/>
                        <w:right w:val="none" w:sz="0" w:space="0" w:color="auto"/>
                      </w:divBdr>
                      <w:divsChild>
                        <w:div w:id="6321050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1415793">
              <w:marLeft w:val="0"/>
              <w:marRight w:val="0"/>
              <w:marTop w:val="0"/>
              <w:marBottom w:val="0"/>
              <w:divBdr>
                <w:top w:val="none" w:sz="0" w:space="0" w:color="auto"/>
                <w:left w:val="none" w:sz="0" w:space="0" w:color="auto"/>
                <w:bottom w:val="none" w:sz="0" w:space="0" w:color="auto"/>
                <w:right w:val="none" w:sz="0" w:space="0" w:color="auto"/>
              </w:divBdr>
              <w:divsChild>
                <w:div w:id="1828932282">
                  <w:marLeft w:val="0"/>
                  <w:marRight w:val="0"/>
                  <w:marTop w:val="0"/>
                  <w:marBottom w:val="0"/>
                  <w:divBdr>
                    <w:top w:val="none" w:sz="0" w:space="0" w:color="auto"/>
                    <w:left w:val="none" w:sz="0" w:space="0" w:color="auto"/>
                    <w:bottom w:val="none" w:sz="0" w:space="0" w:color="auto"/>
                    <w:right w:val="none" w:sz="0" w:space="0" w:color="auto"/>
                  </w:divBdr>
                  <w:divsChild>
                    <w:div w:id="166749921">
                      <w:marLeft w:val="0"/>
                      <w:marRight w:val="0"/>
                      <w:marTop w:val="0"/>
                      <w:marBottom w:val="0"/>
                      <w:divBdr>
                        <w:top w:val="none" w:sz="0" w:space="0" w:color="auto"/>
                        <w:left w:val="none" w:sz="0" w:space="0" w:color="auto"/>
                        <w:bottom w:val="none" w:sz="0" w:space="0" w:color="auto"/>
                        <w:right w:val="none" w:sz="0" w:space="0" w:color="auto"/>
                      </w:divBdr>
                      <w:divsChild>
                        <w:div w:id="4996572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7856263">
              <w:marLeft w:val="0"/>
              <w:marRight w:val="0"/>
              <w:marTop w:val="0"/>
              <w:marBottom w:val="0"/>
              <w:divBdr>
                <w:top w:val="none" w:sz="0" w:space="0" w:color="auto"/>
                <w:left w:val="none" w:sz="0" w:space="0" w:color="auto"/>
                <w:bottom w:val="none" w:sz="0" w:space="0" w:color="auto"/>
                <w:right w:val="none" w:sz="0" w:space="0" w:color="auto"/>
              </w:divBdr>
              <w:divsChild>
                <w:div w:id="853879530">
                  <w:marLeft w:val="0"/>
                  <w:marRight w:val="0"/>
                  <w:marTop w:val="0"/>
                  <w:marBottom w:val="0"/>
                  <w:divBdr>
                    <w:top w:val="none" w:sz="0" w:space="0" w:color="auto"/>
                    <w:left w:val="none" w:sz="0" w:space="0" w:color="auto"/>
                    <w:bottom w:val="none" w:sz="0" w:space="0" w:color="auto"/>
                    <w:right w:val="none" w:sz="0" w:space="0" w:color="auto"/>
                  </w:divBdr>
                  <w:divsChild>
                    <w:div w:id="1087190751">
                      <w:marLeft w:val="0"/>
                      <w:marRight w:val="0"/>
                      <w:marTop w:val="0"/>
                      <w:marBottom w:val="0"/>
                      <w:divBdr>
                        <w:top w:val="none" w:sz="0" w:space="0" w:color="auto"/>
                        <w:left w:val="none" w:sz="0" w:space="0" w:color="auto"/>
                        <w:bottom w:val="none" w:sz="0" w:space="0" w:color="auto"/>
                        <w:right w:val="none" w:sz="0" w:space="0" w:color="auto"/>
                      </w:divBdr>
                      <w:divsChild>
                        <w:div w:id="5140723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1426436">
              <w:marLeft w:val="0"/>
              <w:marRight w:val="0"/>
              <w:marTop w:val="0"/>
              <w:marBottom w:val="0"/>
              <w:divBdr>
                <w:top w:val="none" w:sz="0" w:space="0" w:color="auto"/>
                <w:left w:val="none" w:sz="0" w:space="0" w:color="auto"/>
                <w:bottom w:val="none" w:sz="0" w:space="0" w:color="auto"/>
                <w:right w:val="none" w:sz="0" w:space="0" w:color="auto"/>
              </w:divBdr>
              <w:divsChild>
                <w:div w:id="758596933">
                  <w:marLeft w:val="0"/>
                  <w:marRight w:val="0"/>
                  <w:marTop w:val="0"/>
                  <w:marBottom w:val="0"/>
                  <w:divBdr>
                    <w:top w:val="none" w:sz="0" w:space="0" w:color="auto"/>
                    <w:left w:val="none" w:sz="0" w:space="0" w:color="auto"/>
                    <w:bottom w:val="none" w:sz="0" w:space="0" w:color="auto"/>
                    <w:right w:val="none" w:sz="0" w:space="0" w:color="auto"/>
                  </w:divBdr>
                  <w:divsChild>
                    <w:div w:id="1425883329">
                      <w:marLeft w:val="0"/>
                      <w:marRight w:val="0"/>
                      <w:marTop w:val="210"/>
                      <w:marBottom w:val="0"/>
                      <w:divBdr>
                        <w:top w:val="none" w:sz="0" w:space="0" w:color="auto"/>
                        <w:left w:val="none" w:sz="0" w:space="0" w:color="auto"/>
                        <w:bottom w:val="none" w:sz="0" w:space="0" w:color="auto"/>
                        <w:right w:val="none" w:sz="0" w:space="0" w:color="auto"/>
                      </w:divBdr>
                    </w:div>
                    <w:div w:id="41944165">
                      <w:marLeft w:val="0"/>
                      <w:marRight w:val="0"/>
                      <w:marTop w:val="0"/>
                      <w:marBottom w:val="0"/>
                      <w:divBdr>
                        <w:top w:val="none" w:sz="0" w:space="0" w:color="auto"/>
                        <w:left w:val="none" w:sz="0" w:space="0" w:color="auto"/>
                        <w:bottom w:val="none" w:sz="0" w:space="0" w:color="auto"/>
                        <w:right w:val="none" w:sz="0" w:space="0" w:color="auto"/>
                      </w:divBdr>
                      <w:divsChild>
                        <w:div w:id="998536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57212290">
                  <w:marLeft w:val="0"/>
                  <w:marRight w:val="0"/>
                  <w:marTop w:val="0"/>
                  <w:marBottom w:val="0"/>
                  <w:divBdr>
                    <w:top w:val="none" w:sz="0" w:space="0" w:color="auto"/>
                    <w:left w:val="none" w:sz="0" w:space="0" w:color="auto"/>
                    <w:bottom w:val="none" w:sz="0" w:space="0" w:color="auto"/>
                    <w:right w:val="none" w:sz="0" w:space="0" w:color="auto"/>
                  </w:divBdr>
                  <w:divsChild>
                    <w:div w:id="303705618">
                      <w:marLeft w:val="0"/>
                      <w:marRight w:val="0"/>
                      <w:marTop w:val="210"/>
                      <w:marBottom w:val="0"/>
                      <w:divBdr>
                        <w:top w:val="none" w:sz="0" w:space="0" w:color="auto"/>
                        <w:left w:val="none" w:sz="0" w:space="0" w:color="auto"/>
                        <w:bottom w:val="none" w:sz="0" w:space="0" w:color="auto"/>
                        <w:right w:val="none" w:sz="0" w:space="0" w:color="auto"/>
                      </w:divBdr>
                    </w:div>
                    <w:div w:id="773133899">
                      <w:marLeft w:val="0"/>
                      <w:marRight w:val="0"/>
                      <w:marTop w:val="0"/>
                      <w:marBottom w:val="0"/>
                      <w:divBdr>
                        <w:top w:val="none" w:sz="0" w:space="0" w:color="auto"/>
                        <w:left w:val="none" w:sz="0" w:space="0" w:color="auto"/>
                        <w:bottom w:val="none" w:sz="0" w:space="0" w:color="auto"/>
                        <w:right w:val="none" w:sz="0" w:space="0" w:color="auto"/>
                      </w:divBdr>
                      <w:divsChild>
                        <w:div w:id="806402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7478248">
                  <w:marLeft w:val="0"/>
                  <w:marRight w:val="0"/>
                  <w:marTop w:val="0"/>
                  <w:marBottom w:val="0"/>
                  <w:divBdr>
                    <w:top w:val="none" w:sz="0" w:space="0" w:color="auto"/>
                    <w:left w:val="none" w:sz="0" w:space="0" w:color="auto"/>
                    <w:bottom w:val="none" w:sz="0" w:space="0" w:color="auto"/>
                    <w:right w:val="none" w:sz="0" w:space="0" w:color="auto"/>
                  </w:divBdr>
                  <w:divsChild>
                    <w:div w:id="1231428490">
                      <w:marLeft w:val="0"/>
                      <w:marRight w:val="0"/>
                      <w:marTop w:val="210"/>
                      <w:marBottom w:val="0"/>
                      <w:divBdr>
                        <w:top w:val="none" w:sz="0" w:space="0" w:color="auto"/>
                        <w:left w:val="none" w:sz="0" w:space="0" w:color="auto"/>
                        <w:bottom w:val="none" w:sz="0" w:space="0" w:color="auto"/>
                        <w:right w:val="none" w:sz="0" w:space="0" w:color="auto"/>
                      </w:divBdr>
                    </w:div>
                    <w:div w:id="1661619970">
                      <w:marLeft w:val="0"/>
                      <w:marRight w:val="0"/>
                      <w:marTop w:val="0"/>
                      <w:marBottom w:val="0"/>
                      <w:divBdr>
                        <w:top w:val="none" w:sz="0" w:space="0" w:color="auto"/>
                        <w:left w:val="none" w:sz="0" w:space="0" w:color="auto"/>
                        <w:bottom w:val="none" w:sz="0" w:space="0" w:color="auto"/>
                        <w:right w:val="none" w:sz="0" w:space="0" w:color="auto"/>
                      </w:divBdr>
                      <w:divsChild>
                        <w:div w:id="20515715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52024163">
                  <w:marLeft w:val="0"/>
                  <w:marRight w:val="0"/>
                  <w:marTop w:val="0"/>
                  <w:marBottom w:val="0"/>
                  <w:divBdr>
                    <w:top w:val="none" w:sz="0" w:space="0" w:color="auto"/>
                    <w:left w:val="none" w:sz="0" w:space="0" w:color="auto"/>
                    <w:bottom w:val="none" w:sz="0" w:space="0" w:color="auto"/>
                    <w:right w:val="none" w:sz="0" w:space="0" w:color="auto"/>
                  </w:divBdr>
                  <w:divsChild>
                    <w:div w:id="1837720854">
                      <w:marLeft w:val="0"/>
                      <w:marRight w:val="0"/>
                      <w:marTop w:val="210"/>
                      <w:marBottom w:val="0"/>
                      <w:divBdr>
                        <w:top w:val="none" w:sz="0" w:space="0" w:color="auto"/>
                        <w:left w:val="none" w:sz="0" w:space="0" w:color="auto"/>
                        <w:bottom w:val="none" w:sz="0" w:space="0" w:color="auto"/>
                        <w:right w:val="none" w:sz="0" w:space="0" w:color="auto"/>
                      </w:divBdr>
                    </w:div>
                    <w:div w:id="592781996">
                      <w:marLeft w:val="0"/>
                      <w:marRight w:val="0"/>
                      <w:marTop w:val="0"/>
                      <w:marBottom w:val="0"/>
                      <w:divBdr>
                        <w:top w:val="none" w:sz="0" w:space="0" w:color="auto"/>
                        <w:left w:val="none" w:sz="0" w:space="0" w:color="auto"/>
                        <w:bottom w:val="none" w:sz="0" w:space="0" w:color="auto"/>
                        <w:right w:val="none" w:sz="0" w:space="0" w:color="auto"/>
                      </w:divBdr>
                      <w:divsChild>
                        <w:div w:id="36275373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75599981">
                  <w:marLeft w:val="0"/>
                  <w:marRight w:val="0"/>
                  <w:marTop w:val="0"/>
                  <w:marBottom w:val="0"/>
                  <w:divBdr>
                    <w:top w:val="none" w:sz="0" w:space="0" w:color="auto"/>
                    <w:left w:val="none" w:sz="0" w:space="0" w:color="auto"/>
                    <w:bottom w:val="none" w:sz="0" w:space="0" w:color="auto"/>
                    <w:right w:val="none" w:sz="0" w:space="0" w:color="auto"/>
                  </w:divBdr>
                  <w:divsChild>
                    <w:div w:id="955986603">
                      <w:marLeft w:val="0"/>
                      <w:marRight w:val="0"/>
                      <w:marTop w:val="210"/>
                      <w:marBottom w:val="0"/>
                      <w:divBdr>
                        <w:top w:val="none" w:sz="0" w:space="0" w:color="auto"/>
                        <w:left w:val="none" w:sz="0" w:space="0" w:color="auto"/>
                        <w:bottom w:val="none" w:sz="0" w:space="0" w:color="auto"/>
                        <w:right w:val="none" w:sz="0" w:space="0" w:color="auto"/>
                      </w:divBdr>
                    </w:div>
                    <w:div w:id="1089039200">
                      <w:marLeft w:val="0"/>
                      <w:marRight w:val="0"/>
                      <w:marTop w:val="0"/>
                      <w:marBottom w:val="0"/>
                      <w:divBdr>
                        <w:top w:val="none" w:sz="0" w:space="0" w:color="auto"/>
                        <w:left w:val="none" w:sz="0" w:space="0" w:color="auto"/>
                        <w:bottom w:val="none" w:sz="0" w:space="0" w:color="auto"/>
                        <w:right w:val="none" w:sz="0" w:space="0" w:color="auto"/>
                      </w:divBdr>
                      <w:divsChild>
                        <w:div w:id="17863453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114317">
                  <w:marLeft w:val="0"/>
                  <w:marRight w:val="0"/>
                  <w:marTop w:val="0"/>
                  <w:marBottom w:val="0"/>
                  <w:divBdr>
                    <w:top w:val="none" w:sz="0" w:space="0" w:color="auto"/>
                    <w:left w:val="none" w:sz="0" w:space="0" w:color="auto"/>
                    <w:bottom w:val="none" w:sz="0" w:space="0" w:color="auto"/>
                    <w:right w:val="none" w:sz="0" w:space="0" w:color="auto"/>
                  </w:divBdr>
                  <w:divsChild>
                    <w:div w:id="1295983386">
                      <w:marLeft w:val="0"/>
                      <w:marRight w:val="0"/>
                      <w:marTop w:val="21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sChild>
                        <w:div w:id="8695377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30088159">
                  <w:marLeft w:val="0"/>
                  <w:marRight w:val="0"/>
                  <w:marTop w:val="0"/>
                  <w:marBottom w:val="0"/>
                  <w:divBdr>
                    <w:top w:val="none" w:sz="0" w:space="0" w:color="auto"/>
                    <w:left w:val="none" w:sz="0" w:space="0" w:color="auto"/>
                    <w:bottom w:val="none" w:sz="0" w:space="0" w:color="auto"/>
                    <w:right w:val="none" w:sz="0" w:space="0" w:color="auto"/>
                  </w:divBdr>
                  <w:divsChild>
                    <w:div w:id="1293752951">
                      <w:marLeft w:val="0"/>
                      <w:marRight w:val="0"/>
                      <w:marTop w:val="0"/>
                      <w:marBottom w:val="0"/>
                      <w:divBdr>
                        <w:top w:val="none" w:sz="0" w:space="0" w:color="auto"/>
                        <w:left w:val="none" w:sz="0" w:space="0" w:color="auto"/>
                        <w:bottom w:val="none" w:sz="0" w:space="0" w:color="auto"/>
                        <w:right w:val="none" w:sz="0" w:space="0" w:color="auto"/>
                      </w:divBdr>
                      <w:divsChild>
                        <w:div w:id="135595633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59157202">
              <w:marLeft w:val="0"/>
              <w:marRight w:val="0"/>
              <w:marTop w:val="0"/>
              <w:marBottom w:val="0"/>
              <w:divBdr>
                <w:top w:val="none" w:sz="0" w:space="0" w:color="auto"/>
                <w:left w:val="none" w:sz="0" w:space="0" w:color="auto"/>
                <w:bottom w:val="none" w:sz="0" w:space="0" w:color="auto"/>
                <w:right w:val="none" w:sz="0" w:space="0" w:color="auto"/>
              </w:divBdr>
              <w:divsChild>
                <w:div w:id="1067647586">
                  <w:marLeft w:val="0"/>
                  <w:marRight w:val="0"/>
                  <w:marTop w:val="0"/>
                  <w:marBottom w:val="0"/>
                  <w:divBdr>
                    <w:top w:val="none" w:sz="0" w:space="0" w:color="auto"/>
                    <w:left w:val="none" w:sz="0" w:space="0" w:color="auto"/>
                    <w:bottom w:val="none" w:sz="0" w:space="0" w:color="auto"/>
                    <w:right w:val="none" w:sz="0" w:space="0" w:color="auto"/>
                  </w:divBdr>
                  <w:divsChild>
                    <w:div w:id="1326085997">
                      <w:marLeft w:val="0"/>
                      <w:marRight w:val="0"/>
                      <w:marTop w:val="0"/>
                      <w:marBottom w:val="0"/>
                      <w:divBdr>
                        <w:top w:val="none" w:sz="0" w:space="0" w:color="auto"/>
                        <w:left w:val="none" w:sz="0" w:space="0" w:color="auto"/>
                        <w:bottom w:val="none" w:sz="0" w:space="0" w:color="auto"/>
                        <w:right w:val="none" w:sz="0" w:space="0" w:color="auto"/>
                      </w:divBdr>
                      <w:divsChild>
                        <w:div w:id="1021860198">
                          <w:marLeft w:val="0"/>
                          <w:marRight w:val="0"/>
                          <w:marTop w:val="0"/>
                          <w:marBottom w:val="0"/>
                          <w:divBdr>
                            <w:top w:val="none" w:sz="0" w:space="0" w:color="auto"/>
                            <w:left w:val="none" w:sz="0" w:space="0" w:color="auto"/>
                            <w:bottom w:val="none" w:sz="0" w:space="0" w:color="auto"/>
                            <w:right w:val="none" w:sz="0" w:space="0" w:color="auto"/>
                          </w:divBdr>
                          <w:divsChild>
                            <w:div w:id="192121423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26289389">
                  <w:marLeft w:val="0"/>
                  <w:marRight w:val="0"/>
                  <w:marTop w:val="0"/>
                  <w:marBottom w:val="0"/>
                  <w:divBdr>
                    <w:top w:val="none" w:sz="0" w:space="0" w:color="auto"/>
                    <w:left w:val="none" w:sz="0" w:space="0" w:color="auto"/>
                    <w:bottom w:val="none" w:sz="0" w:space="0" w:color="auto"/>
                    <w:right w:val="none" w:sz="0" w:space="0" w:color="auto"/>
                  </w:divBdr>
                  <w:divsChild>
                    <w:div w:id="323170703">
                      <w:marLeft w:val="0"/>
                      <w:marRight w:val="0"/>
                      <w:marTop w:val="0"/>
                      <w:marBottom w:val="0"/>
                      <w:divBdr>
                        <w:top w:val="none" w:sz="0" w:space="0" w:color="auto"/>
                        <w:left w:val="none" w:sz="0" w:space="0" w:color="auto"/>
                        <w:bottom w:val="none" w:sz="0" w:space="0" w:color="auto"/>
                        <w:right w:val="none" w:sz="0" w:space="0" w:color="auto"/>
                      </w:divBdr>
                      <w:divsChild>
                        <w:div w:id="75633162">
                          <w:marLeft w:val="0"/>
                          <w:marRight w:val="0"/>
                          <w:marTop w:val="0"/>
                          <w:marBottom w:val="0"/>
                          <w:divBdr>
                            <w:top w:val="none" w:sz="0" w:space="0" w:color="auto"/>
                            <w:left w:val="none" w:sz="0" w:space="0" w:color="auto"/>
                            <w:bottom w:val="none" w:sz="0" w:space="0" w:color="auto"/>
                            <w:right w:val="none" w:sz="0" w:space="0" w:color="auto"/>
                          </w:divBdr>
                          <w:divsChild>
                            <w:div w:id="2003505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56294">
      <w:bodyDiv w:val="1"/>
      <w:marLeft w:val="0"/>
      <w:marRight w:val="0"/>
      <w:marTop w:val="0"/>
      <w:marBottom w:val="0"/>
      <w:divBdr>
        <w:top w:val="none" w:sz="0" w:space="0" w:color="auto"/>
        <w:left w:val="none" w:sz="0" w:space="0" w:color="auto"/>
        <w:bottom w:val="none" w:sz="0" w:space="0" w:color="auto"/>
        <w:right w:val="none" w:sz="0" w:space="0" w:color="auto"/>
      </w:divBdr>
    </w:div>
    <w:div w:id="1173105236">
      <w:bodyDiv w:val="1"/>
      <w:marLeft w:val="0"/>
      <w:marRight w:val="0"/>
      <w:marTop w:val="0"/>
      <w:marBottom w:val="0"/>
      <w:divBdr>
        <w:top w:val="none" w:sz="0" w:space="0" w:color="auto"/>
        <w:left w:val="none" w:sz="0" w:space="0" w:color="auto"/>
        <w:bottom w:val="none" w:sz="0" w:space="0" w:color="auto"/>
        <w:right w:val="none" w:sz="0" w:space="0" w:color="auto"/>
      </w:divBdr>
    </w:div>
    <w:div w:id="1179125938">
      <w:bodyDiv w:val="1"/>
      <w:marLeft w:val="0"/>
      <w:marRight w:val="0"/>
      <w:marTop w:val="0"/>
      <w:marBottom w:val="0"/>
      <w:divBdr>
        <w:top w:val="none" w:sz="0" w:space="0" w:color="auto"/>
        <w:left w:val="none" w:sz="0" w:space="0" w:color="auto"/>
        <w:bottom w:val="none" w:sz="0" w:space="0" w:color="auto"/>
        <w:right w:val="none" w:sz="0" w:space="0" w:color="auto"/>
      </w:divBdr>
    </w:div>
    <w:div w:id="1180437585">
      <w:bodyDiv w:val="1"/>
      <w:marLeft w:val="0"/>
      <w:marRight w:val="0"/>
      <w:marTop w:val="0"/>
      <w:marBottom w:val="0"/>
      <w:divBdr>
        <w:top w:val="none" w:sz="0" w:space="0" w:color="auto"/>
        <w:left w:val="none" w:sz="0" w:space="0" w:color="auto"/>
        <w:bottom w:val="none" w:sz="0" w:space="0" w:color="auto"/>
        <w:right w:val="none" w:sz="0" w:space="0" w:color="auto"/>
      </w:divBdr>
    </w:div>
    <w:div w:id="1180776635">
      <w:bodyDiv w:val="1"/>
      <w:marLeft w:val="0"/>
      <w:marRight w:val="0"/>
      <w:marTop w:val="0"/>
      <w:marBottom w:val="0"/>
      <w:divBdr>
        <w:top w:val="none" w:sz="0" w:space="0" w:color="auto"/>
        <w:left w:val="none" w:sz="0" w:space="0" w:color="auto"/>
        <w:bottom w:val="none" w:sz="0" w:space="0" w:color="auto"/>
        <w:right w:val="none" w:sz="0" w:space="0" w:color="auto"/>
      </w:divBdr>
    </w:div>
    <w:div w:id="1181548666">
      <w:bodyDiv w:val="1"/>
      <w:marLeft w:val="0"/>
      <w:marRight w:val="0"/>
      <w:marTop w:val="0"/>
      <w:marBottom w:val="0"/>
      <w:divBdr>
        <w:top w:val="none" w:sz="0" w:space="0" w:color="auto"/>
        <w:left w:val="none" w:sz="0" w:space="0" w:color="auto"/>
        <w:bottom w:val="none" w:sz="0" w:space="0" w:color="auto"/>
        <w:right w:val="none" w:sz="0" w:space="0" w:color="auto"/>
      </w:divBdr>
    </w:div>
    <w:div w:id="1185284398">
      <w:bodyDiv w:val="1"/>
      <w:marLeft w:val="0"/>
      <w:marRight w:val="0"/>
      <w:marTop w:val="0"/>
      <w:marBottom w:val="0"/>
      <w:divBdr>
        <w:top w:val="none" w:sz="0" w:space="0" w:color="auto"/>
        <w:left w:val="none" w:sz="0" w:space="0" w:color="auto"/>
        <w:bottom w:val="none" w:sz="0" w:space="0" w:color="auto"/>
        <w:right w:val="none" w:sz="0" w:space="0" w:color="auto"/>
      </w:divBdr>
      <w:divsChild>
        <w:div w:id="641354679">
          <w:marLeft w:val="0"/>
          <w:marRight w:val="0"/>
          <w:marTop w:val="0"/>
          <w:marBottom w:val="0"/>
          <w:divBdr>
            <w:top w:val="none" w:sz="0" w:space="0" w:color="auto"/>
            <w:left w:val="none" w:sz="0" w:space="0" w:color="auto"/>
            <w:bottom w:val="none" w:sz="0" w:space="0" w:color="auto"/>
            <w:right w:val="none" w:sz="0" w:space="0" w:color="auto"/>
          </w:divBdr>
        </w:div>
      </w:divsChild>
    </w:div>
    <w:div w:id="1188639357">
      <w:bodyDiv w:val="1"/>
      <w:marLeft w:val="0"/>
      <w:marRight w:val="0"/>
      <w:marTop w:val="0"/>
      <w:marBottom w:val="0"/>
      <w:divBdr>
        <w:top w:val="none" w:sz="0" w:space="0" w:color="auto"/>
        <w:left w:val="none" w:sz="0" w:space="0" w:color="auto"/>
        <w:bottom w:val="none" w:sz="0" w:space="0" w:color="auto"/>
        <w:right w:val="none" w:sz="0" w:space="0" w:color="auto"/>
      </w:divBdr>
    </w:div>
    <w:div w:id="1189679995">
      <w:bodyDiv w:val="1"/>
      <w:marLeft w:val="0"/>
      <w:marRight w:val="0"/>
      <w:marTop w:val="0"/>
      <w:marBottom w:val="0"/>
      <w:divBdr>
        <w:top w:val="none" w:sz="0" w:space="0" w:color="auto"/>
        <w:left w:val="none" w:sz="0" w:space="0" w:color="auto"/>
        <w:bottom w:val="none" w:sz="0" w:space="0" w:color="auto"/>
        <w:right w:val="none" w:sz="0" w:space="0" w:color="auto"/>
      </w:divBdr>
    </w:div>
    <w:div w:id="1199583039">
      <w:bodyDiv w:val="1"/>
      <w:marLeft w:val="0"/>
      <w:marRight w:val="0"/>
      <w:marTop w:val="0"/>
      <w:marBottom w:val="0"/>
      <w:divBdr>
        <w:top w:val="none" w:sz="0" w:space="0" w:color="auto"/>
        <w:left w:val="none" w:sz="0" w:space="0" w:color="auto"/>
        <w:bottom w:val="none" w:sz="0" w:space="0" w:color="auto"/>
        <w:right w:val="none" w:sz="0" w:space="0" w:color="auto"/>
      </w:divBdr>
    </w:div>
    <w:div w:id="1202861902">
      <w:bodyDiv w:val="1"/>
      <w:marLeft w:val="0"/>
      <w:marRight w:val="0"/>
      <w:marTop w:val="0"/>
      <w:marBottom w:val="0"/>
      <w:divBdr>
        <w:top w:val="none" w:sz="0" w:space="0" w:color="auto"/>
        <w:left w:val="none" w:sz="0" w:space="0" w:color="auto"/>
        <w:bottom w:val="none" w:sz="0" w:space="0" w:color="auto"/>
        <w:right w:val="none" w:sz="0" w:space="0" w:color="auto"/>
      </w:divBdr>
    </w:div>
    <w:div w:id="1208222233">
      <w:bodyDiv w:val="1"/>
      <w:marLeft w:val="0"/>
      <w:marRight w:val="0"/>
      <w:marTop w:val="0"/>
      <w:marBottom w:val="0"/>
      <w:divBdr>
        <w:top w:val="none" w:sz="0" w:space="0" w:color="auto"/>
        <w:left w:val="none" w:sz="0" w:space="0" w:color="auto"/>
        <w:bottom w:val="none" w:sz="0" w:space="0" w:color="auto"/>
        <w:right w:val="none" w:sz="0" w:space="0" w:color="auto"/>
      </w:divBdr>
    </w:div>
    <w:div w:id="1208759687">
      <w:bodyDiv w:val="1"/>
      <w:marLeft w:val="0"/>
      <w:marRight w:val="0"/>
      <w:marTop w:val="0"/>
      <w:marBottom w:val="0"/>
      <w:divBdr>
        <w:top w:val="none" w:sz="0" w:space="0" w:color="auto"/>
        <w:left w:val="none" w:sz="0" w:space="0" w:color="auto"/>
        <w:bottom w:val="none" w:sz="0" w:space="0" w:color="auto"/>
        <w:right w:val="none" w:sz="0" w:space="0" w:color="auto"/>
      </w:divBdr>
    </w:div>
    <w:div w:id="1209418406">
      <w:bodyDiv w:val="1"/>
      <w:marLeft w:val="0"/>
      <w:marRight w:val="0"/>
      <w:marTop w:val="0"/>
      <w:marBottom w:val="0"/>
      <w:divBdr>
        <w:top w:val="none" w:sz="0" w:space="0" w:color="auto"/>
        <w:left w:val="none" w:sz="0" w:space="0" w:color="auto"/>
        <w:bottom w:val="none" w:sz="0" w:space="0" w:color="auto"/>
        <w:right w:val="none" w:sz="0" w:space="0" w:color="auto"/>
      </w:divBdr>
    </w:div>
    <w:div w:id="1213150204">
      <w:bodyDiv w:val="1"/>
      <w:marLeft w:val="0"/>
      <w:marRight w:val="0"/>
      <w:marTop w:val="0"/>
      <w:marBottom w:val="0"/>
      <w:divBdr>
        <w:top w:val="none" w:sz="0" w:space="0" w:color="auto"/>
        <w:left w:val="none" w:sz="0" w:space="0" w:color="auto"/>
        <w:bottom w:val="none" w:sz="0" w:space="0" w:color="auto"/>
        <w:right w:val="none" w:sz="0" w:space="0" w:color="auto"/>
      </w:divBdr>
    </w:div>
    <w:div w:id="1215583962">
      <w:bodyDiv w:val="1"/>
      <w:marLeft w:val="0"/>
      <w:marRight w:val="0"/>
      <w:marTop w:val="0"/>
      <w:marBottom w:val="0"/>
      <w:divBdr>
        <w:top w:val="none" w:sz="0" w:space="0" w:color="auto"/>
        <w:left w:val="none" w:sz="0" w:space="0" w:color="auto"/>
        <w:bottom w:val="none" w:sz="0" w:space="0" w:color="auto"/>
        <w:right w:val="none" w:sz="0" w:space="0" w:color="auto"/>
      </w:divBdr>
    </w:div>
    <w:div w:id="1219129113">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25795806">
      <w:bodyDiv w:val="1"/>
      <w:marLeft w:val="0"/>
      <w:marRight w:val="0"/>
      <w:marTop w:val="0"/>
      <w:marBottom w:val="0"/>
      <w:divBdr>
        <w:top w:val="none" w:sz="0" w:space="0" w:color="auto"/>
        <w:left w:val="none" w:sz="0" w:space="0" w:color="auto"/>
        <w:bottom w:val="none" w:sz="0" w:space="0" w:color="auto"/>
        <w:right w:val="none" w:sz="0" w:space="0" w:color="auto"/>
      </w:divBdr>
    </w:div>
    <w:div w:id="1225946504">
      <w:bodyDiv w:val="1"/>
      <w:marLeft w:val="0"/>
      <w:marRight w:val="0"/>
      <w:marTop w:val="0"/>
      <w:marBottom w:val="0"/>
      <w:divBdr>
        <w:top w:val="none" w:sz="0" w:space="0" w:color="auto"/>
        <w:left w:val="none" w:sz="0" w:space="0" w:color="auto"/>
        <w:bottom w:val="none" w:sz="0" w:space="0" w:color="auto"/>
        <w:right w:val="none" w:sz="0" w:space="0" w:color="auto"/>
      </w:divBdr>
    </w:div>
    <w:div w:id="1232929741">
      <w:bodyDiv w:val="1"/>
      <w:marLeft w:val="0"/>
      <w:marRight w:val="0"/>
      <w:marTop w:val="0"/>
      <w:marBottom w:val="0"/>
      <w:divBdr>
        <w:top w:val="none" w:sz="0" w:space="0" w:color="auto"/>
        <w:left w:val="none" w:sz="0" w:space="0" w:color="auto"/>
        <w:bottom w:val="none" w:sz="0" w:space="0" w:color="auto"/>
        <w:right w:val="none" w:sz="0" w:space="0" w:color="auto"/>
      </w:divBdr>
    </w:div>
    <w:div w:id="1234774853">
      <w:bodyDiv w:val="1"/>
      <w:marLeft w:val="0"/>
      <w:marRight w:val="0"/>
      <w:marTop w:val="0"/>
      <w:marBottom w:val="0"/>
      <w:divBdr>
        <w:top w:val="none" w:sz="0" w:space="0" w:color="auto"/>
        <w:left w:val="none" w:sz="0" w:space="0" w:color="auto"/>
        <w:bottom w:val="none" w:sz="0" w:space="0" w:color="auto"/>
        <w:right w:val="none" w:sz="0" w:space="0" w:color="auto"/>
      </w:divBdr>
    </w:div>
    <w:div w:id="1235236373">
      <w:bodyDiv w:val="1"/>
      <w:marLeft w:val="0"/>
      <w:marRight w:val="0"/>
      <w:marTop w:val="0"/>
      <w:marBottom w:val="0"/>
      <w:divBdr>
        <w:top w:val="none" w:sz="0" w:space="0" w:color="auto"/>
        <w:left w:val="none" w:sz="0" w:space="0" w:color="auto"/>
        <w:bottom w:val="none" w:sz="0" w:space="0" w:color="auto"/>
        <w:right w:val="none" w:sz="0" w:space="0" w:color="auto"/>
      </w:divBdr>
    </w:div>
    <w:div w:id="1238831076">
      <w:bodyDiv w:val="1"/>
      <w:marLeft w:val="0"/>
      <w:marRight w:val="0"/>
      <w:marTop w:val="0"/>
      <w:marBottom w:val="0"/>
      <w:divBdr>
        <w:top w:val="none" w:sz="0" w:space="0" w:color="auto"/>
        <w:left w:val="none" w:sz="0" w:space="0" w:color="auto"/>
        <w:bottom w:val="none" w:sz="0" w:space="0" w:color="auto"/>
        <w:right w:val="none" w:sz="0" w:space="0" w:color="auto"/>
      </w:divBdr>
    </w:div>
    <w:div w:id="1241215552">
      <w:bodyDiv w:val="1"/>
      <w:marLeft w:val="0"/>
      <w:marRight w:val="0"/>
      <w:marTop w:val="0"/>
      <w:marBottom w:val="0"/>
      <w:divBdr>
        <w:top w:val="none" w:sz="0" w:space="0" w:color="auto"/>
        <w:left w:val="none" w:sz="0" w:space="0" w:color="auto"/>
        <w:bottom w:val="none" w:sz="0" w:space="0" w:color="auto"/>
        <w:right w:val="none" w:sz="0" w:space="0" w:color="auto"/>
      </w:divBdr>
    </w:div>
    <w:div w:id="1243104442">
      <w:bodyDiv w:val="1"/>
      <w:marLeft w:val="0"/>
      <w:marRight w:val="0"/>
      <w:marTop w:val="0"/>
      <w:marBottom w:val="0"/>
      <w:divBdr>
        <w:top w:val="none" w:sz="0" w:space="0" w:color="auto"/>
        <w:left w:val="none" w:sz="0" w:space="0" w:color="auto"/>
        <w:bottom w:val="none" w:sz="0" w:space="0" w:color="auto"/>
        <w:right w:val="none" w:sz="0" w:space="0" w:color="auto"/>
      </w:divBdr>
    </w:div>
    <w:div w:id="1247038673">
      <w:bodyDiv w:val="1"/>
      <w:marLeft w:val="0"/>
      <w:marRight w:val="0"/>
      <w:marTop w:val="0"/>
      <w:marBottom w:val="0"/>
      <w:divBdr>
        <w:top w:val="none" w:sz="0" w:space="0" w:color="auto"/>
        <w:left w:val="none" w:sz="0" w:space="0" w:color="auto"/>
        <w:bottom w:val="none" w:sz="0" w:space="0" w:color="auto"/>
        <w:right w:val="none" w:sz="0" w:space="0" w:color="auto"/>
      </w:divBdr>
    </w:div>
    <w:div w:id="1249582961">
      <w:bodyDiv w:val="1"/>
      <w:marLeft w:val="0"/>
      <w:marRight w:val="0"/>
      <w:marTop w:val="0"/>
      <w:marBottom w:val="0"/>
      <w:divBdr>
        <w:top w:val="none" w:sz="0" w:space="0" w:color="auto"/>
        <w:left w:val="none" w:sz="0" w:space="0" w:color="auto"/>
        <w:bottom w:val="none" w:sz="0" w:space="0" w:color="auto"/>
        <w:right w:val="none" w:sz="0" w:space="0" w:color="auto"/>
      </w:divBdr>
    </w:div>
    <w:div w:id="1251889661">
      <w:bodyDiv w:val="1"/>
      <w:marLeft w:val="0"/>
      <w:marRight w:val="0"/>
      <w:marTop w:val="0"/>
      <w:marBottom w:val="0"/>
      <w:divBdr>
        <w:top w:val="none" w:sz="0" w:space="0" w:color="auto"/>
        <w:left w:val="none" w:sz="0" w:space="0" w:color="auto"/>
        <w:bottom w:val="none" w:sz="0" w:space="0" w:color="auto"/>
        <w:right w:val="none" w:sz="0" w:space="0" w:color="auto"/>
      </w:divBdr>
    </w:div>
    <w:div w:id="1252004487">
      <w:bodyDiv w:val="1"/>
      <w:marLeft w:val="0"/>
      <w:marRight w:val="0"/>
      <w:marTop w:val="0"/>
      <w:marBottom w:val="0"/>
      <w:divBdr>
        <w:top w:val="none" w:sz="0" w:space="0" w:color="auto"/>
        <w:left w:val="none" w:sz="0" w:space="0" w:color="auto"/>
        <w:bottom w:val="none" w:sz="0" w:space="0" w:color="auto"/>
        <w:right w:val="none" w:sz="0" w:space="0" w:color="auto"/>
      </w:divBdr>
    </w:div>
    <w:div w:id="1257976411">
      <w:bodyDiv w:val="1"/>
      <w:marLeft w:val="0"/>
      <w:marRight w:val="0"/>
      <w:marTop w:val="0"/>
      <w:marBottom w:val="0"/>
      <w:divBdr>
        <w:top w:val="none" w:sz="0" w:space="0" w:color="auto"/>
        <w:left w:val="none" w:sz="0" w:space="0" w:color="auto"/>
        <w:bottom w:val="none" w:sz="0" w:space="0" w:color="auto"/>
        <w:right w:val="none" w:sz="0" w:space="0" w:color="auto"/>
      </w:divBdr>
    </w:div>
    <w:div w:id="1262227991">
      <w:bodyDiv w:val="1"/>
      <w:marLeft w:val="0"/>
      <w:marRight w:val="0"/>
      <w:marTop w:val="0"/>
      <w:marBottom w:val="0"/>
      <w:divBdr>
        <w:top w:val="none" w:sz="0" w:space="0" w:color="auto"/>
        <w:left w:val="none" w:sz="0" w:space="0" w:color="auto"/>
        <w:bottom w:val="none" w:sz="0" w:space="0" w:color="auto"/>
        <w:right w:val="none" w:sz="0" w:space="0" w:color="auto"/>
      </w:divBdr>
      <w:divsChild>
        <w:div w:id="1398359418">
          <w:marLeft w:val="0"/>
          <w:marRight w:val="0"/>
          <w:marTop w:val="0"/>
          <w:marBottom w:val="0"/>
          <w:divBdr>
            <w:top w:val="none" w:sz="0" w:space="0" w:color="auto"/>
            <w:left w:val="none" w:sz="0" w:space="0" w:color="auto"/>
            <w:bottom w:val="none" w:sz="0" w:space="0" w:color="auto"/>
            <w:right w:val="none" w:sz="0" w:space="0" w:color="auto"/>
          </w:divBdr>
          <w:divsChild>
            <w:div w:id="1315833286">
              <w:marLeft w:val="0"/>
              <w:marRight w:val="0"/>
              <w:marTop w:val="0"/>
              <w:marBottom w:val="0"/>
              <w:divBdr>
                <w:top w:val="none" w:sz="0" w:space="0" w:color="auto"/>
                <w:left w:val="none" w:sz="0" w:space="0" w:color="auto"/>
                <w:bottom w:val="none" w:sz="0" w:space="0" w:color="auto"/>
                <w:right w:val="none" w:sz="0" w:space="0" w:color="auto"/>
              </w:divBdr>
            </w:div>
            <w:div w:id="231625709">
              <w:marLeft w:val="0"/>
              <w:marRight w:val="0"/>
              <w:marTop w:val="0"/>
              <w:marBottom w:val="0"/>
              <w:divBdr>
                <w:top w:val="none" w:sz="0" w:space="0" w:color="auto"/>
                <w:left w:val="none" w:sz="0" w:space="0" w:color="auto"/>
                <w:bottom w:val="none" w:sz="0" w:space="0" w:color="auto"/>
                <w:right w:val="none" w:sz="0" w:space="0" w:color="auto"/>
              </w:divBdr>
            </w:div>
          </w:divsChild>
        </w:div>
        <w:div w:id="1364789711">
          <w:marLeft w:val="0"/>
          <w:marRight w:val="0"/>
          <w:marTop w:val="0"/>
          <w:marBottom w:val="0"/>
          <w:divBdr>
            <w:top w:val="none" w:sz="0" w:space="0" w:color="auto"/>
            <w:left w:val="none" w:sz="0" w:space="0" w:color="auto"/>
            <w:bottom w:val="none" w:sz="0" w:space="0" w:color="auto"/>
            <w:right w:val="none" w:sz="0" w:space="0" w:color="auto"/>
          </w:divBdr>
          <w:divsChild>
            <w:div w:id="20783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66688">
      <w:bodyDiv w:val="1"/>
      <w:marLeft w:val="0"/>
      <w:marRight w:val="0"/>
      <w:marTop w:val="0"/>
      <w:marBottom w:val="0"/>
      <w:divBdr>
        <w:top w:val="none" w:sz="0" w:space="0" w:color="auto"/>
        <w:left w:val="none" w:sz="0" w:space="0" w:color="auto"/>
        <w:bottom w:val="none" w:sz="0" w:space="0" w:color="auto"/>
        <w:right w:val="none" w:sz="0" w:space="0" w:color="auto"/>
      </w:divBdr>
    </w:div>
    <w:div w:id="1263876007">
      <w:bodyDiv w:val="1"/>
      <w:marLeft w:val="0"/>
      <w:marRight w:val="0"/>
      <w:marTop w:val="0"/>
      <w:marBottom w:val="0"/>
      <w:divBdr>
        <w:top w:val="none" w:sz="0" w:space="0" w:color="auto"/>
        <w:left w:val="none" w:sz="0" w:space="0" w:color="auto"/>
        <w:bottom w:val="none" w:sz="0" w:space="0" w:color="auto"/>
        <w:right w:val="none" w:sz="0" w:space="0" w:color="auto"/>
      </w:divBdr>
    </w:div>
    <w:div w:id="1264147365">
      <w:bodyDiv w:val="1"/>
      <w:marLeft w:val="0"/>
      <w:marRight w:val="0"/>
      <w:marTop w:val="0"/>
      <w:marBottom w:val="0"/>
      <w:divBdr>
        <w:top w:val="none" w:sz="0" w:space="0" w:color="auto"/>
        <w:left w:val="none" w:sz="0" w:space="0" w:color="auto"/>
        <w:bottom w:val="none" w:sz="0" w:space="0" w:color="auto"/>
        <w:right w:val="none" w:sz="0" w:space="0" w:color="auto"/>
      </w:divBdr>
    </w:div>
    <w:div w:id="1264611000">
      <w:bodyDiv w:val="1"/>
      <w:marLeft w:val="0"/>
      <w:marRight w:val="0"/>
      <w:marTop w:val="0"/>
      <w:marBottom w:val="0"/>
      <w:divBdr>
        <w:top w:val="none" w:sz="0" w:space="0" w:color="auto"/>
        <w:left w:val="none" w:sz="0" w:space="0" w:color="auto"/>
        <w:bottom w:val="none" w:sz="0" w:space="0" w:color="auto"/>
        <w:right w:val="none" w:sz="0" w:space="0" w:color="auto"/>
      </w:divBdr>
    </w:div>
    <w:div w:id="1264723003">
      <w:bodyDiv w:val="1"/>
      <w:marLeft w:val="0"/>
      <w:marRight w:val="0"/>
      <w:marTop w:val="0"/>
      <w:marBottom w:val="0"/>
      <w:divBdr>
        <w:top w:val="none" w:sz="0" w:space="0" w:color="auto"/>
        <w:left w:val="none" w:sz="0" w:space="0" w:color="auto"/>
        <w:bottom w:val="none" w:sz="0" w:space="0" w:color="auto"/>
        <w:right w:val="none" w:sz="0" w:space="0" w:color="auto"/>
      </w:divBdr>
    </w:div>
    <w:div w:id="1268124798">
      <w:bodyDiv w:val="1"/>
      <w:marLeft w:val="0"/>
      <w:marRight w:val="0"/>
      <w:marTop w:val="0"/>
      <w:marBottom w:val="0"/>
      <w:divBdr>
        <w:top w:val="none" w:sz="0" w:space="0" w:color="auto"/>
        <w:left w:val="none" w:sz="0" w:space="0" w:color="auto"/>
        <w:bottom w:val="none" w:sz="0" w:space="0" w:color="auto"/>
        <w:right w:val="none" w:sz="0" w:space="0" w:color="auto"/>
      </w:divBdr>
    </w:div>
    <w:div w:id="1273786408">
      <w:bodyDiv w:val="1"/>
      <w:marLeft w:val="0"/>
      <w:marRight w:val="0"/>
      <w:marTop w:val="0"/>
      <w:marBottom w:val="0"/>
      <w:divBdr>
        <w:top w:val="none" w:sz="0" w:space="0" w:color="auto"/>
        <w:left w:val="none" w:sz="0" w:space="0" w:color="auto"/>
        <w:bottom w:val="none" w:sz="0" w:space="0" w:color="auto"/>
        <w:right w:val="none" w:sz="0" w:space="0" w:color="auto"/>
      </w:divBdr>
    </w:div>
    <w:div w:id="1280986495">
      <w:bodyDiv w:val="1"/>
      <w:marLeft w:val="0"/>
      <w:marRight w:val="0"/>
      <w:marTop w:val="0"/>
      <w:marBottom w:val="0"/>
      <w:divBdr>
        <w:top w:val="none" w:sz="0" w:space="0" w:color="auto"/>
        <w:left w:val="none" w:sz="0" w:space="0" w:color="auto"/>
        <w:bottom w:val="none" w:sz="0" w:space="0" w:color="auto"/>
        <w:right w:val="none" w:sz="0" w:space="0" w:color="auto"/>
      </w:divBdr>
    </w:div>
    <w:div w:id="1282221924">
      <w:bodyDiv w:val="1"/>
      <w:marLeft w:val="0"/>
      <w:marRight w:val="0"/>
      <w:marTop w:val="0"/>
      <w:marBottom w:val="0"/>
      <w:divBdr>
        <w:top w:val="none" w:sz="0" w:space="0" w:color="auto"/>
        <w:left w:val="none" w:sz="0" w:space="0" w:color="auto"/>
        <w:bottom w:val="none" w:sz="0" w:space="0" w:color="auto"/>
        <w:right w:val="none" w:sz="0" w:space="0" w:color="auto"/>
      </w:divBdr>
    </w:div>
    <w:div w:id="1283535443">
      <w:bodyDiv w:val="1"/>
      <w:marLeft w:val="0"/>
      <w:marRight w:val="0"/>
      <w:marTop w:val="0"/>
      <w:marBottom w:val="0"/>
      <w:divBdr>
        <w:top w:val="none" w:sz="0" w:space="0" w:color="auto"/>
        <w:left w:val="none" w:sz="0" w:space="0" w:color="auto"/>
        <w:bottom w:val="none" w:sz="0" w:space="0" w:color="auto"/>
        <w:right w:val="none" w:sz="0" w:space="0" w:color="auto"/>
      </w:divBdr>
    </w:div>
    <w:div w:id="1287586163">
      <w:bodyDiv w:val="1"/>
      <w:marLeft w:val="0"/>
      <w:marRight w:val="0"/>
      <w:marTop w:val="0"/>
      <w:marBottom w:val="0"/>
      <w:divBdr>
        <w:top w:val="none" w:sz="0" w:space="0" w:color="auto"/>
        <w:left w:val="none" w:sz="0" w:space="0" w:color="auto"/>
        <w:bottom w:val="none" w:sz="0" w:space="0" w:color="auto"/>
        <w:right w:val="none" w:sz="0" w:space="0" w:color="auto"/>
      </w:divBdr>
    </w:div>
    <w:div w:id="1292983000">
      <w:bodyDiv w:val="1"/>
      <w:marLeft w:val="0"/>
      <w:marRight w:val="0"/>
      <w:marTop w:val="0"/>
      <w:marBottom w:val="0"/>
      <w:divBdr>
        <w:top w:val="none" w:sz="0" w:space="0" w:color="auto"/>
        <w:left w:val="none" w:sz="0" w:space="0" w:color="auto"/>
        <w:bottom w:val="none" w:sz="0" w:space="0" w:color="auto"/>
        <w:right w:val="none" w:sz="0" w:space="0" w:color="auto"/>
      </w:divBdr>
    </w:div>
    <w:div w:id="1297758095">
      <w:bodyDiv w:val="1"/>
      <w:marLeft w:val="0"/>
      <w:marRight w:val="0"/>
      <w:marTop w:val="0"/>
      <w:marBottom w:val="0"/>
      <w:divBdr>
        <w:top w:val="none" w:sz="0" w:space="0" w:color="auto"/>
        <w:left w:val="none" w:sz="0" w:space="0" w:color="auto"/>
        <w:bottom w:val="none" w:sz="0" w:space="0" w:color="auto"/>
        <w:right w:val="none" w:sz="0" w:space="0" w:color="auto"/>
      </w:divBdr>
    </w:div>
    <w:div w:id="1301153542">
      <w:bodyDiv w:val="1"/>
      <w:marLeft w:val="0"/>
      <w:marRight w:val="0"/>
      <w:marTop w:val="0"/>
      <w:marBottom w:val="0"/>
      <w:divBdr>
        <w:top w:val="none" w:sz="0" w:space="0" w:color="auto"/>
        <w:left w:val="none" w:sz="0" w:space="0" w:color="auto"/>
        <w:bottom w:val="none" w:sz="0" w:space="0" w:color="auto"/>
        <w:right w:val="none" w:sz="0" w:space="0" w:color="auto"/>
      </w:divBdr>
    </w:div>
    <w:div w:id="1301379695">
      <w:bodyDiv w:val="1"/>
      <w:marLeft w:val="0"/>
      <w:marRight w:val="0"/>
      <w:marTop w:val="0"/>
      <w:marBottom w:val="0"/>
      <w:divBdr>
        <w:top w:val="none" w:sz="0" w:space="0" w:color="auto"/>
        <w:left w:val="none" w:sz="0" w:space="0" w:color="auto"/>
        <w:bottom w:val="none" w:sz="0" w:space="0" w:color="auto"/>
        <w:right w:val="none" w:sz="0" w:space="0" w:color="auto"/>
      </w:divBdr>
      <w:divsChild>
        <w:div w:id="1390573725">
          <w:marLeft w:val="-225"/>
          <w:marRight w:val="-225"/>
          <w:marTop w:val="0"/>
          <w:marBottom w:val="0"/>
          <w:divBdr>
            <w:top w:val="none" w:sz="0" w:space="0" w:color="auto"/>
            <w:left w:val="none" w:sz="0" w:space="0" w:color="auto"/>
            <w:bottom w:val="none" w:sz="0" w:space="0" w:color="auto"/>
            <w:right w:val="none" w:sz="0" w:space="0" w:color="auto"/>
          </w:divBdr>
          <w:divsChild>
            <w:div w:id="9278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8199">
      <w:bodyDiv w:val="1"/>
      <w:marLeft w:val="0"/>
      <w:marRight w:val="0"/>
      <w:marTop w:val="0"/>
      <w:marBottom w:val="0"/>
      <w:divBdr>
        <w:top w:val="none" w:sz="0" w:space="0" w:color="auto"/>
        <w:left w:val="none" w:sz="0" w:space="0" w:color="auto"/>
        <w:bottom w:val="none" w:sz="0" w:space="0" w:color="auto"/>
        <w:right w:val="none" w:sz="0" w:space="0" w:color="auto"/>
      </w:divBdr>
    </w:div>
    <w:div w:id="1308971579">
      <w:bodyDiv w:val="1"/>
      <w:marLeft w:val="0"/>
      <w:marRight w:val="0"/>
      <w:marTop w:val="0"/>
      <w:marBottom w:val="0"/>
      <w:divBdr>
        <w:top w:val="none" w:sz="0" w:space="0" w:color="auto"/>
        <w:left w:val="none" w:sz="0" w:space="0" w:color="auto"/>
        <w:bottom w:val="none" w:sz="0" w:space="0" w:color="auto"/>
        <w:right w:val="none" w:sz="0" w:space="0" w:color="auto"/>
      </w:divBdr>
      <w:divsChild>
        <w:div w:id="1261064239">
          <w:marLeft w:val="0"/>
          <w:marRight w:val="0"/>
          <w:marTop w:val="0"/>
          <w:marBottom w:val="0"/>
          <w:divBdr>
            <w:top w:val="none" w:sz="0" w:space="0" w:color="auto"/>
            <w:left w:val="none" w:sz="0" w:space="0" w:color="auto"/>
            <w:bottom w:val="none" w:sz="0" w:space="0" w:color="auto"/>
            <w:right w:val="none" w:sz="0" w:space="0" w:color="auto"/>
          </w:divBdr>
          <w:divsChild>
            <w:div w:id="748188195">
              <w:marLeft w:val="0"/>
              <w:marRight w:val="0"/>
              <w:marTop w:val="0"/>
              <w:marBottom w:val="0"/>
              <w:divBdr>
                <w:top w:val="none" w:sz="0" w:space="0" w:color="auto"/>
                <w:left w:val="none" w:sz="0" w:space="0" w:color="auto"/>
                <w:bottom w:val="none" w:sz="0" w:space="0" w:color="auto"/>
                <w:right w:val="none" w:sz="0" w:space="0" w:color="auto"/>
              </w:divBdr>
              <w:divsChild>
                <w:div w:id="1790856362">
                  <w:marLeft w:val="0"/>
                  <w:marRight w:val="0"/>
                  <w:marTop w:val="0"/>
                  <w:marBottom w:val="0"/>
                  <w:divBdr>
                    <w:top w:val="none" w:sz="0" w:space="0" w:color="auto"/>
                    <w:left w:val="none" w:sz="0" w:space="0" w:color="auto"/>
                    <w:bottom w:val="none" w:sz="0" w:space="0" w:color="auto"/>
                    <w:right w:val="none" w:sz="0" w:space="0" w:color="auto"/>
                  </w:divBdr>
                  <w:divsChild>
                    <w:div w:id="7050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27426">
          <w:marLeft w:val="0"/>
          <w:marRight w:val="0"/>
          <w:marTop w:val="0"/>
          <w:marBottom w:val="0"/>
          <w:divBdr>
            <w:top w:val="none" w:sz="0" w:space="0" w:color="auto"/>
            <w:left w:val="none" w:sz="0" w:space="0" w:color="auto"/>
            <w:bottom w:val="none" w:sz="0" w:space="0" w:color="auto"/>
            <w:right w:val="none" w:sz="0" w:space="0" w:color="auto"/>
          </w:divBdr>
          <w:divsChild>
            <w:div w:id="279919292">
              <w:marLeft w:val="0"/>
              <w:marRight w:val="0"/>
              <w:marTop w:val="0"/>
              <w:marBottom w:val="0"/>
              <w:divBdr>
                <w:top w:val="none" w:sz="0" w:space="0" w:color="auto"/>
                <w:left w:val="none" w:sz="0" w:space="0" w:color="auto"/>
                <w:bottom w:val="none" w:sz="0" w:space="0" w:color="auto"/>
                <w:right w:val="none" w:sz="0" w:space="0" w:color="auto"/>
              </w:divBdr>
              <w:divsChild>
                <w:div w:id="1207370973">
                  <w:marLeft w:val="0"/>
                  <w:marRight w:val="0"/>
                  <w:marTop w:val="0"/>
                  <w:marBottom w:val="0"/>
                  <w:divBdr>
                    <w:top w:val="none" w:sz="0" w:space="0" w:color="auto"/>
                    <w:left w:val="none" w:sz="0" w:space="0" w:color="auto"/>
                    <w:bottom w:val="none" w:sz="0" w:space="0" w:color="auto"/>
                    <w:right w:val="none" w:sz="0" w:space="0" w:color="auto"/>
                  </w:divBdr>
                  <w:divsChild>
                    <w:div w:id="686443717">
                      <w:marLeft w:val="0"/>
                      <w:marRight w:val="0"/>
                      <w:marTop w:val="0"/>
                      <w:marBottom w:val="0"/>
                      <w:divBdr>
                        <w:top w:val="none" w:sz="0" w:space="0" w:color="auto"/>
                        <w:left w:val="none" w:sz="0" w:space="0" w:color="auto"/>
                        <w:bottom w:val="none" w:sz="0" w:space="0" w:color="auto"/>
                        <w:right w:val="none" w:sz="0" w:space="0" w:color="auto"/>
                      </w:divBdr>
                      <w:divsChild>
                        <w:div w:id="1245069851">
                          <w:marLeft w:val="0"/>
                          <w:marRight w:val="0"/>
                          <w:marTop w:val="0"/>
                          <w:marBottom w:val="300"/>
                          <w:divBdr>
                            <w:top w:val="none" w:sz="0" w:space="0" w:color="auto"/>
                            <w:left w:val="none" w:sz="0" w:space="0" w:color="auto"/>
                            <w:bottom w:val="none" w:sz="0" w:space="0" w:color="auto"/>
                            <w:right w:val="none" w:sz="0" w:space="0" w:color="auto"/>
                          </w:divBdr>
                        </w:div>
                        <w:div w:id="6321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75690">
      <w:bodyDiv w:val="1"/>
      <w:marLeft w:val="0"/>
      <w:marRight w:val="0"/>
      <w:marTop w:val="0"/>
      <w:marBottom w:val="0"/>
      <w:divBdr>
        <w:top w:val="none" w:sz="0" w:space="0" w:color="auto"/>
        <w:left w:val="none" w:sz="0" w:space="0" w:color="auto"/>
        <w:bottom w:val="none" w:sz="0" w:space="0" w:color="auto"/>
        <w:right w:val="none" w:sz="0" w:space="0" w:color="auto"/>
      </w:divBdr>
    </w:div>
    <w:div w:id="1312565621">
      <w:bodyDiv w:val="1"/>
      <w:marLeft w:val="0"/>
      <w:marRight w:val="0"/>
      <w:marTop w:val="0"/>
      <w:marBottom w:val="0"/>
      <w:divBdr>
        <w:top w:val="none" w:sz="0" w:space="0" w:color="auto"/>
        <w:left w:val="none" w:sz="0" w:space="0" w:color="auto"/>
        <w:bottom w:val="none" w:sz="0" w:space="0" w:color="auto"/>
        <w:right w:val="none" w:sz="0" w:space="0" w:color="auto"/>
      </w:divBdr>
      <w:divsChild>
        <w:div w:id="455098408">
          <w:marLeft w:val="0"/>
          <w:marRight w:val="0"/>
          <w:marTop w:val="0"/>
          <w:marBottom w:val="0"/>
          <w:divBdr>
            <w:top w:val="none" w:sz="0" w:space="0" w:color="auto"/>
            <w:left w:val="none" w:sz="0" w:space="0" w:color="auto"/>
            <w:bottom w:val="none" w:sz="0" w:space="0" w:color="auto"/>
            <w:right w:val="none" w:sz="0" w:space="0" w:color="auto"/>
          </w:divBdr>
          <w:divsChild>
            <w:div w:id="15047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1365">
      <w:bodyDiv w:val="1"/>
      <w:marLeft w:val="0"/>
      <w:marRight w:val="0"/>
      <w:marTop w:val="0"/>
      <w:marBottom w:val="0"/>
      <w:divBdr>
        <w:top w:val="none" w:sz="0" w:space="0" w:color="auto"/>
        <w:left w:val="none" w:sz="0" w:space="0" w:color="auto"/>
        <w:bottom w:val="none" w:sz="0" w:space="0" w:color="auto"/>
        <w:right w:val="none" w:sz="0" w:space="0" w:color="auto"/>
      </w:divBdr>
    </w:div>
    <w:div w:id="1316449271">
      <w:bodyDiv w:val="1"/>
      <w:marLeft w:val="0"/>
      <w:marRight w:val="0"/>
      <w:marTop w:val="0"/>
      <w:marBottom w:val="0"/>
      <w:divBdr>
        <w:top w:val="none" w:sz="0" w:space="0" w:color="auto"/>
        <w:left w:val="none" w:sz="0" w:space="0" w:color="auto"/>
        <w:bottom w:val="none" w:sz="0" w:space="0" w:color="auto"/>
        <w:right w:val="none" w:sz="0" w:space="0" w:color="auto"/>
      </w:divBdr>
      <w:divsChild>
        <w:div w:id="1969895042">
          <w:marLeft w:val="0"/>
          <w:marRight w:val="0"/>
          <w:marTop w:val="0"/>
          <w:marBottom w:val="0"/>
          <w:divBdr>
            <w:top w:val="none" w:sz="0" w:space="0" w:color="auto"/>
            <w:left w:val="none" w:sz="0" w:space="0" w:color="auto"/>
            <w:bottom w:val="none" w:sz="0" w:space="0" w:color="auto"/>
            <w:right w:val="none" w:sz="0" w:space="0" w:color="auto"/>
          </w:divBdr>
          <w:divsChild>
            <w:div w:id="947274656">
              <w:marLeft w:val="0"/>
              <w:marRight w:val="0"/>
              <w:marTop w:val="0"/>
              <w:marBottom w:val="0"/>
              <w:divBdr>
                <w:top w:val="none" w:sz="0" w:space="0" w:color="auto"/>
                <w:left w:val="none" w:sz="0" w:space="0" w:color="auto"/>
                <w:bottom w:val="none" w:sz="0" w:space="0" w:color="auto"/>
                <w:right w:val="none" w:sz="0" w:space="0" w:color="auto"/>
              </w:divBdr>
            </w:div>
          </w:divsChild>
        </w:div>
        <w:div w:id="1703821999">
          <w:marLeft w:val="0"/>
          <w:marRight w:val="0"/>
          <w:marTop w:val="0"/>
          <w:marBottom w:val="0"/>
          <w:divBdr>
            <w:top w:val="none" w:sz="0" w:space="0" w:color="auto"/>
            <w:left w:val="none" w:sz="0" w:space="0" w:color="auto"/>
            <w:bottom w:val="none" w:sz="0" w:space="0" w:color="auto"/>
            <w:right w:val="none" w:sz="0" w:space="0" w:color="auto"/>
          </w:divBdr>
          <w:divsChild>
            <w:div w:id="307369981">
              <w:marLeft w:val="0"/>
              <w:marRight w:val="0"/>
              <w:marTop w:val="0"/>
              <w:marBottom w:val="0"/>
              <w:divBdr>
                <w:top w:val="none" w:sz="0" w:space="0" w:color="auto"/>
                <w:left w:val="none" w:sz="0" w:space="0" w:color="auto"/>
                <w:bottom w:val="none" w:sz="0" w:space="0" w:color="auto"/>
                <w:right w:val="none" w:sz="0" w:space="0" w:color="auto"/>
              </w:divBdr>
              <w:divsChild>
                <w:div w:id="1585070652">
                  <w:marLeft w:val="0"/>
                  <w:marRight w:val="0"/>
                  <w:marTop w:val="0"/>
                  <w:marBottom w:val="0"/>
                  <w:divBdr>
                    <w:top w:val="none" w:sz="0" w:space="0" w:color="auto"/>
                    <w:left w:val="none" w:sz="0" w:space="0" w:color="auto"/>
                    <w:bottom w:val="none" w:sz="0" w:space="0" w:color="auto"/>
                    <w:right w:val="none" w:sz="0" w:space="0" w:color="auto"/>
                  </w:divBdr>
                  <w:divsChild>
                    <w:div w:id="9522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17401">
      <w:bodyDiv w:val="1"/>
      <w:marLeft w:val="0"/>
      <w:marRight w:val="0"/>
      <w:marTop w:val="0"/>
      <w:marBottom w:val="0"/>
      <w:divBdr>
        <w:top w:val="none" w:sz="0" w:space="0" w:color="auto"/>
        <w:left w:val="none" w:sz="0" w:space="0" w:color="auto"/>
        <w:bottom w:val="none" w:sz="0" w:space="0" w:color="auto"/>
        <w:right w:val="none" w:sz="0" w:space="0" w:color="auto"/>
      </w:divBdr>
    </w:div>
    <w:div w:id="1324043025">
      <w:bodyDiv w:val="1"/>
      <w:marLeft w:val="0"/>
      <w:marRight w:val="0"/>
      <w:marTop w:val="0"/>
      <w:marBottom w:val="0"/>
      <w:divBdr>
        <w:top w:val="none" w:sz="0" w:space="0" w:color="auto"/>
        <w:left w:val="none" w:sz="0" w:space="0" w:color="auto"/>
        <w:bottom w:val="none" w:sz="0" w:space="0" w:color="auto"/>
        <w:right w:val="none" w:sz="0" w:space="0" w:color="auto"/>
      </w:divBdr>
    </w:div>
    <w:div w:id="1324121600">
      <w:bodyDiv w:val="1"/>
      <w:marLeft w:val="0"/>
      <w:marRight w:val="0"/>
      <w:marTop w:val="0"/>
      <w:marBottom w:val="0"/>
      <w:divBdr>
        <w:top w:val="none" w:sz="0" w:space="0" w:color="auto"/>
        <w:left w:val="none" w:sz="0" w:space="0" w:color="auto"/>
        <w:bottom w:val="none" w:sz="0" w:space="0" w:color="auto"/>
        <w:right w:val="none" w:sz="0" w:space="0" w:color="auto"/>
      </w:divBdr>
    </w:div>
    <w:div w:id="1327396610">
      <w:bodyDiv w:val="1"/>
      <w:marLeft w:val="0"/>
      <w:marRight w:val="0"/>
      <w:marTop w:val="0"/>
      <w:marBottom w:val="0"/>
      <w:divBdr>
        <w:top w:val="none" w:sz="0" w:space="0" w:color="auto"/>
        <w:left w:val="none" w:sz="0" w:space="0" w:color="auto"/>
        <w:bottom w:val="none" w:sz="0" w:space="0" w:color="auto"/>
        <w:right w:val="none" w:sz="0" w:space="0" w:color="auto"/>
      </w:divBdr>
      <w:divsChild>
        <w:div w:id="1692220832">
          <w:marLeft w:val="0"/>
          <w:marRight w:val="0"/>
          <w:marTop w:val="0"/>
          <w:marBottom w:val="0"/>
          <w:divBdr>
            <w:top w:val="none" w:sz="0" w:space="0" w:color="auto"/>
            <w:left w:val="none" w:sz="0" w:space="0" w:color="auto"/>
            <w:bottom w:val="none" w:sz="0" w:space="0" w:color="auto"/>
            <w:right w:val="none" w:sz="0" w:space="0" w:color="auto"/>
          </w:divBdr>
        </w:div>
      </w:divsChild>
    </w:div>
    <w:div w:id="1328292492">
      <w:bodyDiv w:val="1"/>
      <w:marLeft w:val="0"/>
      <w:marRight w:val="0"/>
      <w:marTop w:val="0"/>
      <w:marBottom w:val="0"/>
      <w:divBdr>
        <w:top w:val="none" w:sz="0" w:space="0" w:color="auto"/>
        <w:left w:val="none" w:sz="0" w:space="0" w:color="auto"/>
        <w:bottom w:val="none" w:sz="0" w:space="0" w:color="auto"/>
        <w:right w:val="none" w:sz="0" w:space="0" w:color="auto"/>
      </w:divBdr>
    </w:div>
    <w:div w:id="1329558624">
      <w:bodyDiv w:val="1"/>
      <w:marLeft w:val="0"/>
      <w:marRight w:val="0"/>
      <w:marTop w:val="0"/>
      <w:marBottom w:val="0"/>
      <w:divBdr>
        <w:top w:val="none" w:sz="0" w:space="0" w:color="auto"/>
        <w:left w:val="none" w:sz="0" w:space="0" w:color="auto"/>
        <w:bottom w:val="none" w:sz="0" w:space="0" w:color="auto"/>
        <w:right w:val="none" w:sz="0" w:space="0" w:color="auto"/>
      </w:divBdr>
    </w:div>
    <w:div w:id="1330057051">
      <w:bodyDiv w:val="1"/>
      <w:marLeft w:val="0"/>
      <w:marRight w:val="0"/>
      <w:marTop w:val="0"/>
      <w:marBottom w:val="0"/>
      <w:divBdr>
        <w:top w:val="none" w:sz="0" w:space="0" w:color="auto"/>
        <w:left w:val="none" w:sz="0" w:space="0" w:color="auto"/>
        <w:bottom w:val="none" w:sz="0" w:space="0" w:color="auto"/>
        <w:right w:val="none" w:sz="0" w:space="0" w:color="auto"/>
      </w:divBdr>
      <w:divsChild>
        <w:div w:id="342779719">
          <w:marLeft w:val="0"/>
          <w:marRight w:val="0"/>
          <w:marTop w:val="0"/>
          <w:marBottom w:val="0"/>
          <w:divBdr>
            <w:top w:val="none" w:sz="0" w:space="0" w:color="auto"/>
            <w:left w:val="none" w:sz="0" w:space="0" w:color="auto"/>
            <w:bottom w:val="none" w:sz="0" w:space="0" w:color="auto"/>
            <w:right w:val="none" w:sz="0" w:space="0" w:color="auto"/>
          </w:divBdr>
          <w:divsChild>
            <w:div w:id="91050211">
              <w:marLeft w:val="0"/>
              <w:marRight w:val="0"/>
              <w:marTop w:val="210"/>
              <w:marBottom w:val="0"/>
              <w:divBdr>
                <w:top w:val="none" w:sz="0" w:space="0" w:color="auto"/>
                <w:left w:val="none" w:sz="0" w:space="0" w:color="auto"/>
                <w:bottom w:val="none" w:sz="0" w:space="0" w:color="auto"/>
                <w:right w:val="none" w:sz="0" w:space="0" w:color="auto"/>
              </w:divBdr>
            </w:div>
            <w:div w:id="1616789245">
              <w:marLeft w:val="0"/>
              <w:marRight w:val="0"/>
              <w:marTop w:val="0"/>
              <w:marBottom w:val="0"/>
              <w:divBdr>
                <w:top w:val="none" w:sz="0" w:space="0" w:color="auto"/>
                <w:left w:val="none" w:sz="0" w:space="0" w:color="auto"/>
                <w:bottom w:val="none" w:sz="0" w:space="0" w:color="auto"/>
                <w:right w:val="none" w:sz="0" w:space="0" w:color="auto"/>
              </w:divBdr>
              <w:divsChild>
                <w:div w:id="10486020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15508387">
          <w:marLeft w:val="0"/>
          <w:marRight w:val="0"/>
          <w:marTop w:val="0"/>
          <w:marBottom w:val="0"/>
          <w:divBdr>
            <w:top w:val="none" w:sz="0" w:space="0" w:color="auto"/>
            <w:left w:val="none" w:sz="0" w:space="0" w:color="auto"/>
            <w:bottom w:val="none" w:sz="0" w:space="0" w:color="auto"/>
            <w:right w:val="none" w:sz="0" w:space="0" w:color="auto"/>
          </w:divBdr>
          <w:divsChild>
            <w:div w:id="781415979">
              <w:marLeft w:val="0"/>
              <w:marRight w:val="0"/>
              <w:marTop w:val="210"/>
              <w:marBottom w:val="0"/>
              <w:divBdr>
                <w:top w:val="none" w:sz="0" w:space="0" w:color="auto"/>
                <w:left w:val="none" w:sz="0" w:space="0" w:color="auto"/>
                <w:bottom w:val="none" w:sz="0" w:space="0" w:color="auto"/>
                <w:right w:val="none" w:sz="0" w:space="0" w:color="auto"/>
              </w:divBdr>
            </w:div>
            <w:div w:id="1371808350">
              <w:marLeft w:val="0"/>
              <w:marRight w:val="0"/>
              <w:marTop w:val="0"/>
              <w:marBottom w:val="0"/>
              <w:divBdr>
                <w:top w:val="none" w:sz="0" w:space="0" w:color="auto"/>
                <w:left w:val="none" w:sz="0" w:space="0" w:color="auto"/>
                <w:bottom w:val="none" w:sz="0" w:space="0" w:color="auto"/>
                <w:right w:val="none" w:sz="0" w:space="0" w:color="auto"/>
              </w:divBdr>
              <w:divsChild>
                <w:div w:id="10592876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3829106">
          <w:marLeft w:val="0"/>
          <w:marRight w:val="0"/>
          <w:marTop w:val="0"/>
          <w:marBottom w:val="0"/>
          <w:divBdr>
            <w:top w:val="none" w:sz="0" w:space="0" w:color="auto"/>
            <w:left w:val="none" w:sz="0" w:space="0" w:color="auto"/>
            <w:bottom w:val="none" w:sz="0" w:space="0" w:color="auto"/>
            <w:right w:val="none" w:sz="0" w:space="0" w:color="auto"/>
          </w:divBdr>
          <w:divsChild>
            <w:div w:id="1402949321">
              <w:marLeft w:val="0"/>
              <w:marRight w:val="0"/>
              <w:marTop w:val="210"/>
              <w:marBottom w:val="0"/>
              <w:divBdr>
                <w:top w:val="none" w:sz="0" w:space="0" w:color="auto"/>
                <w:left w:val="none" w:sz="0" w:space="0" w:color="auto"/>
                <w:bottom w:val="none" w:sz="0" w:space="0" w:color="auto"/>
                <w:right w:val="none" w:sz="0" w:space="0" w:color="auto"/>
              </w:divBdr>
            </w:div>
            <w:div w:id="1487823812">
              <w:marLeft w:val="0"/>
              <w:marRight w:val="0"/>
              <w:marTop w:val="0"/>
              <w:marBottom w:val="0"/>
              <w:divBdr>
                <w:top w:val="none" w:sz="0" w:space="0" w:color="auto"/>
                <w:left w:val="none" w:sz="0" w:space="0" w:color="auto"/>
                <w:bottom w:val="none" w:sz="0" w:space="0" w:color="auto"/>
                <w:right w:val="none" w:sz="0" w:space="0" w:color="auto"/>
              </w:divBdr>
              <w:divsChild>
                <w:div w:id="5087566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33610134">
      <w:bodyDiv w:val="1"/>
      <w:marLeft w:val="0"/>
      <w:marRight w:val="0"/>
      <w:marTop w:val="0"/>
      <w:marBottom w:val="0"/>
      <w:divBdr>
        <w:top w:val="none" w:sz="0" w:space="0" w:color="auto"/>
        <w:left w:val="none" w:sz="0" w:space="0" w:color="auto"/>
        <w:bottom w:val="none" w:sz="0" w:space="0" w:color="auto"/>
        <w:right w:val="none" w:sz="0" w:space="0" w:color="auto"/>
      </w:divBdr>
    </w:div>
    <w:div w:id="1334144515">
      <w:bodyDiv w:val="1"/>
      <w:marLeft w:val="0"/>
      <w:marRight w:val="0"/>
      <w:marTop w:val="0"/>
      <w:marBottom w:val="0"/>
      <w:divBdr>
        <w:top w:val="none" w:sz="0" w:space="0" w:color="auto"/>
        <w:left w:val="none" w:sz="0" w:space="0" w:color="auto"/>
        <w:bottom w:val="none" w:sz="0" w:space="0" w:color="auto"/>
        <w:right w:val="none" w:sz="0" w:space="0" w:color="auto"/>
      </w:divBdr>
    </w:div>
    <w:div w:id="1336687056">
      <w:bodyDiv w:val="1"/>
      <w:marLeft w:val="0"/>
      <w:marRight w:val="0"/>
      <w:marTop w:val="0"/>
      <w:marBottom w:val="0"/>
      <w:divBdr>
        <w:top w:val="none" w:sz="0" w:space="0" w:color="auto"/>
        <w:left w:val="none" w:sz="0" w:space="0" w:color="auto"/>
        <w:bottom w:val="none" w:sz="0" w:space="0" w:color="auto"/>
        <w:right w:val="none" w:sz="0" w:space="0" w:color="auto"/>
      </w:divBdr>
      <w:divsChild>
        <w:div w:id="721564684">
          <w:marLeft w:val="0"/>
          <w:marRight w:val="0"/>
          <w:marTop w:val="0"/>
          <w:marBottom w:val="0"/>
          <w:divBdr>
            <w:top w:val="none" w:sz="0" w:space="0" w:color="auto"/>
            <w:left w:val="none" w:sz="0" w:space="0" w:color="auto"/>
            <w:bottom w:val="none" w:sz="0" w:space="0" w:color="auto"/>
            <w:right w:val="none" w:sz="0" w:space="0" w:color="auto"/>
          </w:divBdr>
        </w:div>
        <w:div w:id="1145003193">
          <w:marLeft w:val="0"/>
          <w:marRight w:val="0"/>
          <w:marTop w:val="0"/>
          <w:marBottom w:val="0"/>
          <w:divBdr>
            <w:top w:val="none" w:sz="0" w:space="0" w:color="auto"/>
            <w:left w:val="none" w:sz="0" w:space="0" w:color="auto"/>
            <w:bottom w:val="none" w:sz="0" w:space="0" w:color="auto"/>
            <w:right w:val="none" w:sz="0" w:space="0" w:color="auto"/>
          </w:divBdr>
        </w:div>
        <w:div w:id="1266695475">
          <w:marLeft w:val="0"/>
          <w:marRight w:val="0"/>
          <w:marTop w:val="0"/>
          <w:marBottom w:val="0"/>
          <w:divBdr>
            <w:top w:val="none" w:sz="0" w:space="0" w:color="auto"/>
            <w:left w:val="none" w:sz="0" w:space="0" w:color="auto"/>
            <w:bottom w:val="none" w:sz="0" w:space="0" w:color="auto"/>
            <w:right w:val="none" w:sz="0" w:space="0" w:color="auto"/>
          </w:divBdr>
        </w:div>
        <w:div w:id="1805733809">
          <w:marLeft w:val="0"/>
          <w:marRight w:val="0"/>
          <w:marTop w:val="0"/>
          <w:marBottom w:val="0"/>
          <w:divBdr>
            <w:top w:val="none" w:sz="0" w:space="0" w:color="auto"/>
            <w:left w:val="none" w:sz="0" w:space="0" w:color="auto"/>
            <w:bottom w:val="none" w:sz="0" w:space="0" w:color="auto"/>
            <w:right w:val="none" w:sz="0" w:space="0" w:color="auto"/>
          </w:divBdr>
        </w:div>
        <w:div w:id="1556161232">
          <w:marLeft w:val="0"/>
          <w:marRight w:val="0"/>
          <w:marTop w:val="0"/>
          <w:marBottom w:val="0"/>
          <w:divBdr>
            <w:top w:val="none" w:sz="0" w:space="0" w:color="auto"/>
            <w:left w:val="none" w:sz="0" w:space="0" w:color="auto"/>
            <w:bottom w:val="none" w:sz="0" w:space="0" w:color="auto"/>
            <w:right w:val="none" w:sz="0" w:space="0" w:color="auto"/>
          </w:divBdr>
        </w:div>
        <w:div w:id="130943782">
          <w:marLeft w:val="0"/>
          <w:marRight w:val="0"/>
          <w:marTop w:val="0"/>
          <w:marBottom w:val="0"/>
          <w:divBdr>
            <w:top w:val="none" w:sz="0" w:space="0" w:color="auto"/>
            <w:left w:val="none" w:sz="0" w:space="0" w:color="auto"/>
            <w:bottom w:val="none" w:sz="0" w:space="0" w:color="auto"/>
            <w:right w:val="none" w:sz="0" w:space="0" w:color="auto"/>
          </w:divBdr>
        </w:div>
        <w:div w:id="871960802">
          <w:marLeft w:val="0"/>
          <w:marRight w:val="0"/>
          <w:marTop w:val="0"/>
          <w:marBottom w:val="0"/>
          <w:divBdr>
            <w:top w:val="none" w:sz="0" w:space="0" w:color="auto"/>
            <w:left w:val="none" w:sz="0" w:space="0" w:color="auto"/>
            <w:bottom w:val="none" w:sz="0" w:space="0" w:color="auto"/>
            <w:right w:val="none" w:sz="0" w:space="0" w:color="auto"/>
          </w:divBdr>
        </w:div>
        <w:div w:id="1215462436">
          <w:marLeft w:val="0"/>
          <w:marRight w:val="0"/>
          <w:marTop w:val="0"/>
          <w:marBottom w:val="0"/>
          <w:divBdr>
            <w:top w:val="none" w:sz="0" w:space="0" w:color="auto"/>
            <w:left w:val="none" w:sz="0" w:space="0" w:color="auto"/>
            <w:bottom w:val="none" w:sz="0" w:space="0" w:color="auto"/>
            <w:right w:val="none" w:sz="0" w:space="0" w:color="auto"/>
          </w:divBdr>
        </w:div>
        <w:div w:id="308360610">
          <w:marLeft w:val="0"/>
          <w:marRight w:val="0"/>
          <w:marTop w:val="0"/>
          <w:marBottom w:val="0"/>
          <w:divBdr>
            <w:top w:val="none" w:sz="0" w:space="0" w:color="auto"/>
            <w:left w:val="none" w:sz="0" w:space="0" w:color="auto"/>
            <w:bottom w:val="none" w:sz="0" w:space="0" w:color="auto"/>
            <w:right w:val="none" w:sz="0" w:space="0" w:color="auto"/>
          </w:divBdr>
        </w:div>
        <w:div w:id="707989872">
          <w:marLeft w:val="0"/>
          <w:marRight w:val="0"/>
          <w:marTop w:val="0"/>
          <w:marBottom w:val="0"/>
          <w:divBdr>
            <w:top w:val="none" w:sz="0" w:space="0" w:color="auto"/>
            <w:left w:val="none" w:sz="0" w:space="0" w:color="auto"/>
            <w:bottom w:val="none" w:sz="0" w:space="0" w:color="auto"/>
            <w:right w:val="none" w:sz="0" w:space="0" w:color="auto"/>
          </w:divBdr>
        </w:div>
        <w:div w:id="2019624410">
          <w:marLeft w:val="0"/>
          <w:marRight w:val="0"/>
          <w:marTop w:val="0"/>
          <w:marBottom w:val="0"/>
          <w:divBdr>
            <w:top w:val="none" w:sz="0" w:space="0" w:color="auto"/>
            <w:left w:val="none" w:sz="0" w:space="0" w:color="auto"/>
            <w:bottom w:val="none" w:sz="0" w:space="0" w:color="auto"/>
            <w:right w:val="none" w:sz="0" w:space="0" w:color="auto"/>
          </w:divBdr>
        </w:div>
        <w:div w:id="380397318">
          <w:marLeft w:val="0"/>
          <w:marRight w:val="0"/>
          <w:marTop w:val="0"/>
          <w:marBottom w:val="0"/>
          <w:divBdr>
            <w:top w:val="none" w:sz="0" w:space="0" w:color="auto"/>
            <w:left w:val="none" w:sz="0" w:space="0" w:color="auto"/>
            <w:bottom w:val="none" w:sz="0" w:space="0" w:color="auto"/>
            <w:right w:val="none" w:sz="0" w:space="0" w:color="auto"/>
          </w:divBdr>
        </w:div>
        <w:div w:id="1813984825">
          <w:marLeft w:val="0"/>
          <w:marRight w:val="0"/>
          <w:marTop w:val="0"/>
          <w:marBottom w:val="0"/>
          <w:divBdr>
            <w:top w:val="none" w:sz="0" w:space="0" w:color="auto"/>
            <w:left w:val="none" w:sz="0" w:space="0" w:color="auto"/>
            <w:bottom w:val="none" w:sz="0" w:space="0" w:color="auto"/>
            <w:right w:val="none" w:sz="0" w:space="0" w:color="auto"/>
          </w:divBdr>
        </w:div>
        <w:div w:id="1191647085">
          <w:marLeft w:val="0"/>
          <w:marRight w:val="0"/>
          <w:marTop w:val="0"/>
          <w:marBottom w:val="0"/>
          <w:divBdr>
            <w:top w:val="none" w:sz="0" w:space="0" w:color="auto"/>
            <w:left w:val="none" w:sz="0" w:space="0" w:color="auto"/>
            <w:bottom w:val="none" w:sz="0" w:space="0" w:color="auto"/>
            <w:right w:val="none" w:sz="0" w:space="0" w:color="auto"/>
          </w:divBdr>
        </w:div>
        <w:div w:id="1138954367">
          <w:marLeft w:val="0"/>
          <w:marRight w:val="0"/>
          <w:marTop w:val="0"/>
          <w:marBottom w:val="0"/>
          <w:divBdr>
            <w:top w:val="none" w:sz="0" w:space="0" w:color="auto"/>
            <w:left w:val="none" w:sz="0" w:space="0" w:color="auto"/>
            <w:bottom w:val="none" w:sz="0" w:space="0" w:color="auto"/>
            <w:right w:val="none" w:sz="0" w:space="0" w:color="auto"/>
          </w:divBdr>
        </w:div>
        <w:div w:id="1447697844">
          <w:marLeft w:val="0"/>
          <w:marRight w:val="0"/>
          <w:marTop w:val="0"/>
          <w:marBottom w:val="0"/>
          <w:divBdr>
            <w:top w:val="none" w:sz="0" w:space="0" w:color="auto"/>
            <w:left w:val="none" w:sz="0" w:space="0" w:color="auto"/>
            <w:bottom w:val="none" w:sz="0" w:space="0" w:color="auto"/>
            <w:right w:val="none" w:sz="0" w:space="0" w:color="auto"/>
          </w:divBdr>
        </w:div>
        <w:div w:id="150950761">
          <w:marLeft w:val="0"/>
          <w:marRight w:val="0"/>
          <w:marTop w:val="0"/>
          <w:marBottom w:val="0"/>
          <w:divBdr>
            <w:top w:val="none" w:sz="0" w:space="0" w:color="auto"/>
            <w:left w:val="none" w:sz="0" w:space="0" w:color="auto"/>
            <w:bottom w:val="none" w:sz="0" w:space="0" w:color="auto"/>
            <w:right w:val="none" w:sz="0" w:space="0" w:color="auto"/>
          </w:divBdr>
        </w:div>
        <w:div w:id="11610339">
          <w:marLeft w:val="0"/>
          <w:marRight w:val="0"/>
          <w:marTop w:val="0"/>
          <w:marBottom w:val="0"/>
          <w:divBdr>
            <w:top w:val="none" w:sz="0" w:space="0" w:color="auto"/>
            <w:left w:val="none" w:sz="0" w:space="0" w:color="auto"/>
            <w:bottom w:val="none" w:sz="0" w:space="0" w:color="auto"/>
            <w:right w:val="none" w:sz="0" w:space="0" w:color="auto"/>
          </w:divBdr>
        </w:div>
        <w:div w:id="574703355">
          <w:marLeft w:val="0"/>
          <w:marRight w:val="0"/>
          <w:marTop w:val="0"/>
          <w:marBottom w:val="0"/>
          <w:divBdr>
            <w:top w:val="none" w:sz="0" w:space="0" w:color="auto"/>
            <w:left w:val="none" w:sz="0" w:space="0" w:color="auto"/>
            <w:bottom w:val="none" w:sz="0" w:space="0" w:color="auto"/>
            <w:right w:val="none" w:sz="0" w:space="0" w:color="auto"/>
          </w:divBdr>
        </w:div>
        <w:div w:id="583151616">
          <w:marLeft w:val="0"/>
          <w:marRight w:val="0"/>
          <w:marTop w:val="0"/>
          <w:marBottom w:val="0"/>
          <w:divBdr>
            <w:top w:val="none" w:sz="0" w:space="0" w:color="auto"/>
            <w:left w:val="none" w:sz="0" w:space="0" w:color="auto"/>
            <w:bottom w:val="none" w:sz="0" w:space="0" w:color="auto"/>
            <w:right w:val="none" w:sz="0" w:space="0" w:color="auto"/>
          </w:divBdr>
        </w:div>
        <w:div w:id="179243145">
          <w:marLeft w:val="0"/>
          <w:marRight w:val="0"/>
          <w:marTop w:val="0"/>
          <w:marBottom w:val="0"/>
          <w:divBdr>
            <w:top w:val="none" w:sz="0" w:space="0" w:color="auto"/>
            <w:left w:val="none" w:sz="0" w:space="0" w:color="auto"/>
            <w:bottom w:val="none" w:sz="0" w:space="0" w:color="auto"/>
            <w:right w:val="none" w:sz="0" w:space="0" w:color="auto"/>
          </w:divBdr>
        </w:div>
        <w:div w:id="214122909">
          <w:marLeft w:val="0"/>
          <w:marRight w:val="0"/>
          <w:marTop w:val="0"/>
          <w:marBottom w:val="0"/>
          <w:divBdr>
            <w:top w:val="none" w:sz="0" w:space="0" w:color="auto"/>
            <w:left w:val="none" w:sz="0" w:space="0" w:color="auto"/>
            <w:bottom w:val="none" w:sz="0" w:space="0" w:color="auto"/>
            <w:right w:val="none" w:sz="0" w:space="0" w:color="auto"/>
          </w:divBdr>
        </w:div>
        <w:div w:id="894850499">
          <w:marLeft w:val="0"/>
          <w:marRight w:val="0"/>
          <w:marTop w:val="0"/>
          <w:marBottom w:val="0"/>
          <w:divBdr>
            <w:top w:val="none" w:sz="0" w:space="0" w:color="auto"/>
            <w:left w:val="none" w:sz="0" w:space="0" w:color="auto"/>
            <w:bottom w:val="none" w:sz="0" w:space="0" w:color="auto"/>
            <w:right w:val="none" w:sz="0" w:space="0" w:color="auto"/>
          </w:divBdr>
        </w:div>
        <w:div w:id="1007244075">
          <w:marLeft w:val="0"/>
          <w:marRight w:val="0"/>
          <w:marTop w:val="0"/>
          <w:marBottom w:val="0"/>
          <w:divBdr>
            <w:top w:val="none" w:sz="0" w:space="0" w:color="auto"/>
            <w:left w:val="none" w:sz="0" w:space="0" w:color="auto"/>
            <w:bottom w:val="none" w:sz="0" w:space="0" w:color="auto"/>
            <w:right w:val="none" w:sz="0" w:space="0" w:color="auto"/>
          </w:divBdr>
        </w:div>
        <w:div w:id="975916881">
          <w:marLeft w:val="0"/>
          <w:marRight w:val="0"/>
          <w:marTop w:val="0"/>
          <w:marBottom w:val="0"/>
          <w:divBdr>
            <w:top w:val="none" w:sz="0" w:space="0" w:color="auto"/>
            <w:left w:val="none" w:sz="0" w:space="0" w:color="auto"/>
            <w:bottom w:val="none" w:sz="0" w:space="0" w:color="auto"/>
            <w:right w:val="none" w:sz="0" w:space="0" w:color="auto"/>
          </w:divBdr>
        </w:div>
        <w:div w:id="1964339675">
          <w:marLeft w:val="0"/>
          <w:marRight w:val="0"/>
          <w:marTop w:val="0"/>
          <w:marBottom w:val="0"/>
          <w:divBdr>
            <w:top w:val="none" w:sz="0" w:space="0" w:color="auto"/>
            <w:left w:val="none" w:sz="0" w:space="0" w:color="auto"/>
            <w:bottom w:val="none" w:sz="0" w:space="0" w:color="auto"/>
            <w:right w:val="none" w:sz="0" w:space="0" w:color="auto"/>
          </w:divBdr>
        </w:div>
        <w:div w:id="2105682417">
          <w:marLeft w:val="0"/>
          <w:marRight w:val="0"/>
          <w:marTop w:val="0"/>
          <w:marBottom w:val="0"/>
          <w:divBdr>
            <w:top w:val="none" w:sz="0" w:space="0" w:color="auto"/>
            <w:left w:val="none" w:sz="0" w:space="0" w:color="auto"/>
            <w:bottom w:val="none" w:sz="0" w:space="0" w:color="auto"/>
            <w:right w:val="none" w:sz="0" w:space="0" w:color="auto"/>
          </w:divBdr>
        </w:div>
        <w:div w:id="271597274">
          <w:marLeft w:val="0"/>
          <w:marRight w:val="0"/>
          <w:marTop w:val="0"/>
          <w:marBottom w:val="0"/>
          <w:divBdr>
            <w:top w:val="none" w:sz="0" w:space="0" w:color="auto"/>
            <w:left w:val="none" w:sz="0" w:space="0" w:color="auto"/>
            <w:bottom w:val="none" w:sz="0" w:space="0" w:color="auto"/>
            <w:right w:val="none" w:sz="0" w:space="0" w:color="auto"/>
          </w:divBdr>
        </w:div>
        <w:div w:id="1044135182">
          <w:marLeft w:val="0"/>
          <w:marRight w:val="0"/>
          <w:marTop w:val="0"/>
          <w:marBottom w:val="0"/>
          <w:divBdr>
            <w:top w:val="none" w:sz="0" w:space="0" w:color="auto"/>
            <w:left w:val="none" w:sz="0" w:space="0" w:color="auto"/>
            <w:bottom w:val="none" w:sz="0" w:space="0" w:color="auto"/>
            <w:right w:val="none" w:sz="0" w:space="0" w:color="auto"/>
          </w:divBdr>
        </w:div>
      </w:divsChild>
    </w:div>
    <w:div w:id="1337271503">
      <w:bodyDiv w:val="1"/>
      <w:marLeft w:val="0"/>
      <w:marRight w:val="0"/>
      <w:marTop w:val="0"/>
      <w:marBottom w:val="0"/>
      <w:divBdr>
        <w:top w:val="none" w:sz="0" w:space="0" w:color="auto"/>
        <w:left w:val="none" w:sz="0" w:space="0" w:color="auto"/>
        <w:bottom w:val="none" w:sz="0" w:space="0" w:color="auto"/>
        <w:right w:val="none" w:sz="0" w:space="0" w:color="auto"/>
      </w:divBdr>
    </w:div>
    <w:div w:id="1343629692">
      <w:bodyDiv w:val="1"/>
      <w:marLeft w:val="0"/>
      <w:marRight w:val="0"/>
      <w:marTop w:val="0"/>
      <w:marBottom w:val="0"/>
      <w:divBdr>
        <w:top w:val="none" w:sz="0" w:space="0" w:color="auto"/>
        <w:left w:val="none" w:sz="0" w:space="0" w:color="auto"/>
        <w:bottom w:val="none" w:sz="0" w:space="0" w:color="auto"/>
        <w:right w:val="none" w:sz="0" w:space="0" w:color="auto"/>
      </w:divBdr>
    </w:div>
    <w:div w:id="1346053274">
      <w:bodyDiv w:val="1"/>
      <w:marLeft w:val="0"/>
      <w:marRight w:val="0"/>
      <w:marTop w:val="0"/>
      <w:marBottom w:val="0"/>
      <w:divBdr>
        <w:top w:val="none" w:sz="0" w:space="0" w:color="auto"/>
        <w:left w:val="none" w:sz="0" w:space="0" w:color="auto"/>
        <w:bottom w:val="none" w:sz="0" w:space="0" w:color="auto"/>
        <w:right w:val="none" w:sz="0" w:space="0" w:color="auto"/>
      </w:divBdr>
    </w:div>
    <w:div w:id="1348017851">
      <w:bodyDiv w:val="1"/>
      <w:marLeft w:val="0"/>
      <w:marRight w:val="0"/>
      <w:marTop w:val="0"/>
      <w:marBottom w:val="0"/>
      <w:divBdr>
        <w:top w:val="none" w:sz="0" w:space="0" w:color="auto"/>
        <w:left w:val="none" w:sz="0" w:space="0" w:color="auto"/>
        <w:bottom w:val="none" w:sz="0" w:space="0" w:color="auto"/>
        <w:right w:val="none" w:sz="0" w:space="0" w:color="auto"/>
      </w:divBdr>
      <w:divsChild>
        <w:div w:id="1353530167">
          <w:marLeft w:val="0"/>
          <w:marRight w:val="0"/>
          <w:marTop w:val="0"/>
          <w:marBottom w:val="0"/>
          <w:divBdr>
            <w:top w:val="none" w:sz="0" w:space="0" w:color="auto"/>
            <w:left w:val="none" w:sz="0" w:space="0" w:color="auto"/>
            <w:bottom w:val="none" w:sz="0" w:space="0" w:color="auto"/>
            <w:right w:val="none" w:sz="0" w:space="0" w:color="auto"/>
          </w:divBdr>
          <w:divsChild>
            <w:div w:id="1623726204">
              <w:marLeft w:val="0"/>
              <w:marRight w:val="0"/>
              <w:marTop w:val="0"/>
              <w:marBottom w:val="0"/>
              <w:divBdr>
                <w:top w:val="none" w:sz="0" w:space="0" w:color="auto"/>
                <w:left w:val="none" w:sz="0" w:space="0" w:color="auto"/>
                <w:bottom w:val="none" w:sz="0" w:space="0" w:color="auto"/>
                <w:right w:val="none" w:sz="0" w:space="0" w:color="auto"/>
              </w:divBdr>
              <w:divsChild>
                <w:div w:id="890582769">
                  <w:marLeft w:val="0"/>
                  <w:marRight w:val="0"/>
                  <w:marTop w:val="0"/>
                  <w:marBottom w:val="750"/>
                  <w:divBdr>
                    <w:top w:val="none" w:sz="0" w:space="0" w:color="auto"/>
                    <w:left w:val="none" w:sz="0" w:space="0" w:color="auto"/>
                    <w:bottom w:val="none" w:sz="0" w:space="0" w:color="auto"/>
                    <w:right w:val="none" w:sz="0" w:space="0" w:color="auto"/>
                  </w:divBdr>
                  <w:divsChild>
                    <w:div w:id="1790397733">
                      <w:marLeft w:val="0"/>
                      <w:marRight w:val="0"/>
                      <w:marTop w:val="0"/>
                      <w:marBottom w:val="0"/>
                      <w:divBdr>
                        <w:top w:val="none" w:sz="0" w:space="0" w:color="auto"/>
                        <w:left w:val="none" w:sz="0" w:space="0" w:color="auto"/>
                        <w:bottom w:val="none" w:sz="0" w:space="0" w:color="auto"/>
                        <w:right w:val="none" w:sz="0" w:space="0" w:color="auto"/>
                      </w:divBdr>
                      <w:divsChild>
                        <w:div w:id="264272080">
                          <w:marLeft w:val="0"/>
                          <w:marRight w:val="0"/>
                          <w:marTop w:val="0"/>
                          <w:marBottom w:val="0"/>
                          <w:divBdr>
                            <w:top w:val="none" w:sz="0" w:space="0" w:color="auto"/>
                            <w:left w:val="none" w:sz="0" w:space="0" w:color="auto"/>
                            <w:bottom w:val="none" w:sz="0" w:space="0" w:color="auto"/>
                            <w:right w:val="none" w:sz="0" w:space="0" w:color="auto"/>
                          </w:divBdr>
                          <w:divsChild>
                            <w:div w:id="1023433134">
                              <w:marLeft w:val="0"/>
                              <w:marRight w:val="0"/>
                              <w:marTop w:val="0"/>
                              <w:marBottom w:val="0"/>
                              <w:divBdr>
                                <w:top w:val="none" w:sz="0" w:space="0" w:color="auto"/>
                                <w:left w:val="none" w:sz="0" w:space="0" w:color="auto"/>
                                <w:bottom w:val="none" w:sz="0" w:space="0" w:color="auto"/>
                                <w:right w:val="none" w:sz="0" w:space="0" w:color="auto"/>
                              </w:divBdr>
                              <w:divsChild>
                                <w:div w:id="1375228869">
                                  <w:marLeft w:val="0"/>
                                  <w:marRight w:val="0"/>
                                  <w:marTop w:val="0"/>
                                  <w:marBottom w:val="0"/>
                                  <w:divBdr>
                                    <w:top w:val="none" w:sz="0" w:space="0" w:color="auto"/>
                                    <w:left w:val="none" w:sz="0" w:space="0" w:color="auto"/>
                                    <w:bottom w:val="none" w:sz="0" w:space="0" w:color="auto"/>
                                    <w:right w:val="none" w:sz="0" w:space="0" w:color="auto"/>
                                  </w:divBdr>
                                  <w:divsChild>
                                    <w:div w:id="677929442">
                                      <w:marLeft w:val="0"/>
                                      <w:marRight w:val="0"/>
                                      <w:marTop w:val="0"/>
                                      <w:marBottom w:val="300"/>
                                      <w:divBdr>
                                        <w:top w:val="none" w:sz="0" w:space="0" w:color="auto"/>
                                        <w:left w:val="none" w:sz="0" w:space="0" w:color="auto"/>
                                        <w:bottom w:val="none" w:sz="0" w:space="0" w:color="auto"/>
                                        <w:right w:val="none" w:sz="0" w:space="0" w:color="auto"/>
                                      </w:divBdr>
                                      <w:divsChild>
                                        <w:div w:id="129790828">
                                          <w:marLeft w:val="0"/>
                                          <w:marRight w:val="0"/>
                                          <w:marTop w:val="0"/>
                                          <w:marBottom w:val="0"/>
                                          <w:divBdr>
                                            <w:top w:val="none" w:sz="0" w:space="0" w:color="auto"/>
                                            <w:left w:val="none" w:sz="0" w:space="0" w:color="auto"/>
                                            <w:bottom w:val="none" w:sz="0" w:space="0" w:color="auto"/>
                                            <w:right w:val="none" w:sz="0" w:space="0" w:color="auto"/>
                                          </w:divBdr>
                                          <w:divsChild>
                                            <w:div w:id="12834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887">
                                  <w:marLeft w:val="0"/>
                                  <w:marRight w:val="0"/>
                                  <w:marTop w:val="0"/>
                                  <w:marBottom w:val="0"/>
                                  <w:divBdr>
                                    <w:top w:val="none" w:sz="0" w:space="0" w:color="auto"/>
                                    <w:left w:val="none" w:sz="0" w:space="0" w:color="auto"/>
                                    <w:bottom w:val="none" w:sz="0" w:space="0" w:color="auto"/>
                                    <w:right w:val="none" w:sz="0" w:space="0" w:color="auto"/>
                                  </w:divBdr>
                                  <w:divsChild>
                                    <w:div w:id="1924145560">
                                      <w:marLeft w:val="0"/>
                                      <w:marRight w:val="0"/>
                                      <w:marTop w:val="0"/>
                                      <w:marBottom w:val="0"/>
                                      <w:divBdr>
                                        <w:top w:val="none" w:sz="0" w:space="0" w:color="auto"/>
                                        <w:left w:val="none" w:sz="0" w:space="0" w:color="auto"/>
                                        <w:bottom w:val="none" w:sz="0" w:space="0" w:color="auto"/>
                                        <w:right w:val="none" w:sz="0" w:space="0" w:color="auto"/>
                                      </w:divBdr>
                                      <w:divsChild>
                                        <w:div w:id="169953765">
                                          <w:marLeft w:val="0"/>
                                          <w:marRight w:val="0"/>
                                          <w:marTop w:val="0"/>
                                          <w:marBottom w:val="0"/>
                                          <w:divBdr>
                                            <w:top w:val="none" w:sz="0" w:space="0" w:color="auto"/>
                                            <w:left w:val="none" w:sz="0" w:space="0" w:color="auto"/>
                                            <w:bottom w:val="none" w:sz="0" w:space="0" w:color="auto"/>
                                            <w:right w:val="none" w:sz="0" w:space="0" w:color="auto"/>
                                          </w:divBdr>
                                          <w:divsChild>
                                            <w:div w:id="1145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027318">
      <w:bodyDiv w:val="1"/>
      <w:marLeft w:val="0"/>
      <w:marRight w:val="0"/>
      <w:marTop w:val="0"/>
      <w:marBottom w:val="0"/>
      <w:divBdr>
        <w:top w:val="none" w:sz="0" w:space="0" w:color="auto"/>
        <w:left w:val="none" w:sz="0" w:space="0" w:color="auto"/>
        <w:bottom w:val="none" w:sz="0" w:space="0" w:color="auto"/>
        <w:right w:val="none" w:sz="0" w:space="0" w:color="auto"/>
      </w:divBdr>
    </w:div>
    <w:div w:id="135595657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74">
          <w:marLeft w:val="0"/>
          <w:marRight w:val="0"/>
          <w:marTop w:val="0"/>
          <w:marBottom w:val="0"/>
          <w:divBdr>
            <w:top w:val="none" w:sz="0" w:space="0" w:color="auto"/>
            <w:left w:val="none" w:sz="0" w:space="0" w:color="auto"/>
            <w:bottom w:val="none" w:sz="0" w:space="0" w:color="auto"/>
            <w:right w:val="none" w:sz="0" w:space="0" w:color="auto"/>
          </w:divBdr>
        </w:div>
        <w:div w:id="396711710">
          <w:marLeft w:val="0"/>
          <w:marRight w:val="0"/>
          <w:marTop w:val="0"/>
          <w:marBottom w:val="180"/>
          <w:divBdr>
            <w:top w:val="none" w:sz="0" w:space="0" w:color="auto"/>
            <w:left w:val="none" w:sz="0" w:space="0" w:color="auto"/>
            <w:bottom w:val="none" w:sz="0" w:space="0" w:color="auto"/>
            <w:right w:val="none" w:sz="0" w:space="0" w:color="auto"/>
          </w:divBdr>
        </w:div>
        <w:div w:id="975449194">
          <w:marLeft w:val="0"/>
          <w:marRight w:val="0"/>
          <w:marTop w:val="0"/>
          <w:marBottom w:val="120"/>
          <w:divBdr>
            <w:top w:val="none" w:sz="0" w:space="0" w:color="auto"/>
            <w:left w:val="none" w:sz="0" w:space="0" w:color="auto"/>
            <w:bottom w:val="none" w:sz="0" w:space="0" w:color="auto"/>
            <w:right w:val="none" w:sz="0" w:space="0" w:color="auto"/>
          </w:divBdr>
        </w:div>
        <w:div w:id="1770664135">
          <w:marLeft w:val="0"/>
          <w:marRight w:val="0"/>
          <w:marTop w:val="0"/>
          <w:marBottom w:val="0"/>
          <w:divBdr>
            <w:top w:val="none" w:sz="0" w:space="0" w:color="auto"/>
            <w:left w:val="none" w:sz="0" w:space="0" w:color="auto"/>
            <w:bottom w:val="none" w:sz="0" w:space="0" w:color="auto"/>
            <w:right w:val="none" w:sz="0" w:space="0" w:color="auto"/>
          </w:divBdr>
        </w:div>
      </w:divsChild>
    </w:div>
    <w:div w:id="1359621710">
      <w:bodyDiv w:val="1"/>
      <w:marLeft w:val="0"/>
      <w:marRight w:val="0"/>
      <w:marTop w:val="0"/>
      <w:marBottom w:val="0"/>
      <w:divBdr>
        <w:top w:val="none" w:sz="0" w:space="0" w:color="auto"/>
        <w:left w:val="none" w:sz="0" w:space="0" w:color="auto"/>
        <w:bottom w:val="none" w:sz="0" w:space="0" w:color="auto"/>
        <w:right w:val="none" w:sz="0" w:space="0" w:color="auto"/>
      </w:divBdr>
      <w:divsChild>
        <w:div w:id="2089888280">
          <w:marLeft w:val="0"/>
          <w:marRight w:val="0"/>
          <w:marTop w:val="0"/>
          <w:marBottom w:val="120"/>
          <w:divBdr>
            <w:top w:val="none" w:sz="0" w:space="0" w:color="auto"/>
            <w:left w:val="none" w:sz="0" w:space="0" w:color="auto"/>
            <w:bottom w:val="none" w:sz="0" w:space="0" w:color="auto"/>
            <w:right w:val="none" w:sz="0" w:space="0" w:color="auto"/>
          </w:divBdr>
          <w:divsChild>
            <w:div w:id="750006413">
              <w:marLeft w:val="0"/>
              <w:marRight w:val="0"/>
              <w:marTop w:val="0"/>
              <w:marBottom w:val="72"/>
              <w:divBdr>
                <w:top w:val="none" w:sz="0" w:space="0" w:color="auto"/>
                <w:left w:val="none" w:sz="0" w:space="0" w:color="auto"/>
                <w:bottom w:val="none" w:sz="0" w:space="0" w:color="auto"/>
                <w:right w:val="none" w:sz="0" w:space="0" w:color="auto"/>
              </w:divBdr>
            </w:div>
            <w:div w:id="711617353">
              <w:marLeft w:val="0"/>
              <w:marRight w:val="0"/>
              <w:marTop w:val="0"/>
              <w:marBottom w:val="0"/>
              <w:divBdr>
                <w:top w:val="none" w:sz="0" w:space="0" w:color="auto"/>
                <w:left w:val="none" w:sz="0" w:space="0" w:color="auto"/>
                <w:bottom w:val="none" w:sz="0" w:space="0" w:color="auto"/>
                <w:right w:val="none" w:sz="0" w:space="0" w:color="auto"/>
              </w:divBdr>
            </w:div>
          </w:divsChild>
        </w:div>
        <w:div w:id="1780753056">
          <w:marLeft w:val="0"/>
          <w:marRight w:val="0"/>
          <w:marTop w:val="0"/>
          <w:marBottom w:val="48"/>
          <w:divBdr>
            <w:top w:val="none" w:sz="0" w:space="0" w:color="auto"/>
            <w:left w:val="none" w:sz="0" w:space="0" w:color="auto"/>
            <w:bottom w:val="none" w:sz="0" w:space="0" w:color="auto"/>
            <w:right w:val="none" w:sz="0" w:space="0" w:color="auto"/>
          </w:divBdr>
        </w:div>
        <w:div w:id="1504055219">
          <w:marLeft w:val="0"/>
          <w:marRight w:val="0"/>
          <w:marTop w:val="0"/>
          <w:marBottom w:val="0"/>
          <w:divBdr>
            <w:top w:val="none" w:sz="0" w:space="0" w:color="auto"/>
            <w:left w:val="none" w:sz="0" w:space="0" w:color="auto"/>
            <w:bottom w:val="none" w:sz="0" w:space="0" w:color="auto"/>
            <w:right w:val="none" w:sz="0" w:space="0" w:color="auto"/>
          </w:divBdr>
        </w:div>
        <w:div w:id="1289627670">
          <w:marLeft w:val="0"/>
          <w:marRight w:val="0"/>
          <w:marTop w:val="0"/>
          <w:marBottom w:val="180"/>
          <w:divBdr>
            <w:top w:val="none" w:sz="0" w:space="0" w:color="auto"/>
            <w:left w:val="none" w:sz="0" w:space="0" w:color="auto"/>
            <w:bottom w:val="none" w:sz="0" w:space="0" w:color="auto"/>
            <w:right w:val="none" w:sz="0" w:space="0" w:color="auto"/>
          </w:divBdr>
        </w:div>
        <w:div w:id="1486896530">
          <w:marLeft w:val="0"/>
          <w:marRight w:val="0"/>
          <w:marTop w:val="0"/>
          <w:marBottom w:val="120"/>
          <w:divBdr>
            <w:top w:val="none" w:sz="0" w:space="0" w:color="auto"/>
            <w:left w:val="none" w:sz="0" w:space="0" w:color="auto"/>
            <w:bottom w:val="none" w:sz="0" w:space="0" w:color="auto"/>
            <w:right w:val="none" w:sz="0" w:space="0" w:color="auto"/>
          </w:divBdr>
        </w:div>
        <w:div w:id="733356073">
          <w:marLeft w:val="0"/>
          <w:marRight w:val="0"/>
          <w:marTop w:val="0"/>
          <w:marBottom w:val="0"/>
          <w:divBdr>
            <w:top w:val="none" w:sz="0" w:space="0" w:color="auto"/>
            <w:left w:val="none" w:sz="0" w:space="0" w:color="auto"/>
            <w:bottom w:val="none" w:sz="0" w:space="0" w:color="auto"/>
            <w:right w:val="none" w:sz="0" w:space="0" w:color="auto"/>
          </w:divBdr>
        </w:div>
      </w:divsChild>
    </w:div>
    <w:div w:id="1360081346">
      <w:bodyDiv w:val="1"/>
      <w:marLeft w:val="0"/>
      <w:marRight w:val="0"/>
      <w:marTop w:val="0"/>
      <w:marBottom w:val="0"/>
      <w:divBdr>
        <w:top w:val="none" w:sz="0" w:space="0" w:color="auto"/>
        <w:left w:val="none" w:sz="0" w:space="0" w:color="auto"/>
        <w:bottom w:val="none" w:sz="0" w:space="0" w:color="auto"/>
        <w:right w:val="none" w:sz="0" w:space="0" w:color="auto"/>
      </w:divBdr>
      <w:divsChild>
        <w:div w:id="164132881">
          <w:marLeft w:val="0"/>
          <w:marRight w:val="0"/>
          <w:marTop w:val="0"/>
          <w:marBottom w:val="0"/>
          <w:divBdr>
            <w:top w:val="none" w:sz="0" w:space="0" w:color="auto"/>
            <w:left w:val="none" w:sz="0" w:space="0" w:color="auto"/>
            <w:bottom w:val="none" w:sz="0" w:space="0" w:color="auto"/>
            <w:right w:val="none" w:sz="0" w:space="0" w:color="auto"/>
          </w:divBdr>
          <w:divsChild>
            <w:div w:id="1002732561">
              <w:marLeft w:val="0"/>
              <w:marRight w:val="0"/>
              <w:marTop w:val="0"/>
              <w:marBottom w:val="0"/>
              <w:divBdr>
                <w:top w:val="none" w:sz="0" w:space="0" w:color="auto"/>
                <w:left w:val="none" w:sz="0" w:space="0" w:color="auto"/>
                <w:bottom w:val="none" w:sz="0" w:space="0" w:color="auto"/>
                <w:right w:val="none" w:sz="0" w:space="0" w:color="auto"/>
              </w:divBdr>
            </w:div>
            <w:div w:id="14394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4915">
      <w:bodyDiv w:val="1"/>
      <w:marLeft w:val="0"/>
      <w:marRight w:val="0"/>
      <w:marTop w:val="0"/>
      <w:marBottom w:val="0"/>
      <w:divBdr>
        <w:top w:val="none" w:sz="0" w:space="0" w:color="auto"/>
        <w:left w:val="none" w:sz="0" w:space="0" w:color="auto"/>
        <w:bottom w:val="none" w:sz="0" w:space="0" w:color="auto"/>
        <w:right w:val="none" w:sz="0" w:space="0" w:color="auto"/>
      </w:divBdr>
    </w:div>
    <w:div w:id="1370060661">
      <w:bodyDiv w:val="1"/>
      <w:marLeft w:val="0"/>
      <w:marRight w:val="0"/>
      <w:marTop w:val="0"/>
      <w:marBottom w:val="0"/>
      <w:divBdr>
        <w:top w:val="none" w:sz="0" w:space="0" w:color="auto"/>
        <w:left w:val="none" w:sz="0" w:space="0" w:color="auto"/>
        <w:bottom w:val="none" w:sz="0" w:space="0" w:color="auto"/>
        <w:right w:val="none" w:sz="0" w:space="0" w:color="auto"/>
      </w:divBdr>
    </w:div>
    <w:div w:id="1371027772">
      <w:bodyDiv w:val="1"/>
      <w:marLeft w:val="0"/>
      <w:marRight w:val="0"/>
      <w:marTop w:val="0"/>
      <w:marBottom w:val="0"/>
      <w:divBdr>
        <w:top w:val="none" w:sz="0" w:space="0" w:color="auto"/>
        <w:left w:val="none" w:sz="0" w:space="0" w:color="auto"/>
        <w:bottom w:val="none" w:sz="0" w:space="0" w:color="auto"/>
        <w:right w:val="none" w:sz="0" w:space="0" w:color="auto"/>
      </w:divBdr>
    </w:div>
    <w:div w:id="1371299110">
      <w:bodyDiv w:val="1"/>
      <w:marLeft w:val="0"/>
      <w:marRight w:val="0"/>
      <w:marTop w:val="0"/>
      <w:marBottom w:val="0"/>
      <w:divBdr>
        <w:top w:val="none" w:sz="0" w:space="0" w:color="auto"/>
        <w:left w:val="none" w:sz="0" w:space="0" w:color="auto"/>
        <w:bottom w:val="none" w:sz="0" w:space="0" w:color="auto"/>
        <w:right w:val="none" w:sz="0" w:space="0" w:color="auto"/>
      </w:divBdr>
    </w:div>
    <w:div w:id="1375960756">
      <w:bodyDiv w:val="1"/>
      <w:marLeft w:val="0"/>
      <w:marRight w:val="0"/>
      <w:marTop w:val="0"/>
      <w:marBottom w:val="0"/>
      <w:divBdr>
        <w:top w:val="none" w:sz="0" w:space="0" w:color="auto"/>
        <w:left w:val="none" w:sz="0" w:space="0" w:color="auto"/>
        <w:bottom w:val="none" w:sz="0" w:space="0" w:color="auto"/>
        <w:right w:val="none" w:sz="0" w:space="0" w:color="auto"/>
      </w:divBdr>
      <w:divsChild>
        <w:div w:id="2116050650">
          <w:marLeft w:val="0"/>
          <w:marRight w:val="0"/>
          <w:marTop w:val="210"/>
          <w:marBottom w:val="0"/>
          <w:divBdr>
            <w:top w:val="none" w:sz="0" w:space="0" w:color="auto"/>
            <w:left w:val="none" w:sz="0" w:space="0" w:color="auto"/>
            <w:bottom w:val="none" w:sz="0" w:space="0" w:color="auto"/>
            <w:right w:val="none" w:sz="0" w:space="0" w:color="auto"/>
          </w:divBdr>
        </w:div>
        <w:div w:id="344790729">
          <w:marLeft w:val="0"/>
          <w:marRight w:val="0"/>
          <w:marTop w:val="0"/>
          <w:marBottom w:val="0"/>
          <w:divBdr>
            <w:top w:val="none" w:sz="0" w:space="0" w:color="auto"/>
            <w:left w:val="none" w:sz="0" w:space="0" w:color="auto"/>
            <w:bottom w:val="none" w:sz="0" w:space="0" w:color="auto"/>
            <w:right w:val="none" w:sz="0" w:space="0" w:color="auto"/>
          </w:divBdr>
          <w:divsChild>
            <w:div w:id="1862550543">
              <w:marLeft w:val="0"/>
              <w:marRight w:val="0"/>
              <w:marTop w:val="210"/>
              <w:marBottom w:val="0"/>
              <w:divBdr>
                <w:top w:val="none" w:sz="0" w:space="0" w:color="auto"/>
                <w:left w:val="none" w:sz="0" w:space="0" w:color="auto"/>
                <w:bottom w:val="none" w:sz="0" w:space="0" w:color="auto"/>
                <w:right w:val="none" w:sz="0" w:space="0" w:color="auto"/>
              </w:divBdr>
            </w:div>
          </w:divsChild>
        </w:div>
        <w:div w:id="640381677">
          <w:marLeft w:val="0"/>
          <w:marRight w:val="0"/>
          <w:marTop w:val="210"/>
          <w:marBottom w:val="0"/>
          <w:divBdr>
            <w:top w:val="none" w:sz="0" w:space="0" w:color="auto"/>
            <w:left w:val="none" w:sz="0" w:space="0" w:color="auto"/>
            <w:bottom w:val="none" w:sz="0" w:space="0" w:color="auto"/>
            <w:right w:val="none" w:sz="0" w:space="0" w:color="auto"/>
          </w:divBdr>
        </w:div>
        <w:div w:id="1528717868">
          <w:marLeft w:val="0"/>
          <w:marRight w:val="0"/>
          <w:marTop w:val="0"/>
          <w:marBottom w:val="0"/>
          <w:divBdr>
            <w:top w:val="none" w:sz="0" w:space="0" w:color="auto"/>
            <w:left w:val="none" w:sz="0" w:space="0" w:color="auto"/>
            <w:bottom w:val="none" w:sz="0" w:space="0" w:color="auto"/>
            <w:right w:val="none" w:sz="0" w:space="0" w:color="auto"/>
          </w:divBdr>
          <w:divsChild>
            <w:div w:id="158739561">
              <w:marLeft w:val="0"/>
              <w:marRight w:val="0"/>
              <w:marTop w:val="210"/>
              <w:marBottom w:val="0"/>
              <w:divBdr>
                <w:top w:val="none" w:sz="0" w:space="0" w:color="auto"/>
                <w:left w:val="none" w:sz="0" w:space="0" w:color="auto"/>
                <w:bottom w:val="none" w:sz="0" w:space="0" w:color="auto"/>
                <w:right w:val="none" w:sz="0" w:space="0" w:color="auto"/>
              </w:divBdr>
            </w:div>
          </w:divsChild>
        </w:div>
        <w:div w:id="1192571650">
          <w:marLeft w:val="0"/>
          <w:marRight w:val="0"/>
          <w:marTop w:val="210"/>
          <w:marBottom w:val="0"/>
          <w:divBdr>
            <w:top w:val="none" w:sz="0" w:space="0" w:color="auto"/>
            <w:left w:val="none" w:sz="0" w:space="0" w:color="auto"/>
            <w:bottom w:val="none" w:sz="0" w:space="0" w:color="auto"/>
            <w:right w:val="none" w:sz="0" w:space="0" w:color="auto"/>
          </w:divBdr>
        </w:div>
        <w:div w:id="303848627">
          <w:marLeft w:val="0"/>
          <w:marRight w:val="0"/>
          <w:marTop w:val="0"/>
          <w:marBottom w:val="0"/>
          <w:divBdr>
            <w:top w:val="none" w:sz="0" w:space="0" w:color="auto"/>
            <w:left w:val="none" w:sz="0" w:space="0" w:color="auto"/>
            <w:bottom w:val="none" w:sz="0" w:space="0" w:color="auto"/>
            <w:right w:val="none" w:sz="0" w:space="0" w:color="auto"/>
          </w:divBdr>
          <w:divsChild>
            <w:div w:id="19455709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76857136">
      <w:bodyDiv w:val="1"/>
      <w:marLeft w:val="0"/>
      <w:marRight w:val="0"/>
      <w:marTop w:val="0"/>
      <w:marBottom w:val="0"/>
      <w:divBdr>
        <w:top w:val="none" w:sz="0" w:space="0" w:color="auto"/>
        <w:left w:val="none" w:sz="0" w:space="0" w:color="auto"/>
        <w:bottom w:val="none" w:sz="0" w:space="0" w:color="auto"/>
        <w:right w:val="none" w:sz="0" w:space="0" w:color="auto"/>
      </w:divBdr>
    </w:div>
    <w:div w:id="1380737567">
      <w:bodyDiv w:val="1"/>
      <w:marLeft w:val="0"/>
      <w:marRight w:val="0"/>
      <w:marTop w:val="0"/>
      <w:marBottom w:val="0"/>
      <w:divBdr>
        <w:top w:val="none" w:sz="0" w:space="0" w:color="auto"/>
        <w:left w:val="none" w:sz="0" w:space="0" w:color="auto"/>
        <w:bottom w:val="none" w:sz="0" w:space="0" w:color="auto"/>
        <w:right w:val="none" w:sz="0" w:space="0" w:color="auto"/>
      </w:divBdr>
    </w:div>
    <w:div w:id="1381979641">
      <w:bodyDiv w:val="1"/>
      <w:marLeft w:val="0"/>
      <w:marRight w:val="0"/>
      <w:marTop w:val="0"/>
      <w:marBottom w:val="0"/>
      <w:divBdr>
        <w:top w:val="none" w:sz="0" w:space="0" w:color="auto"/>
        <w:left w:val="none" w:sz="0" w:space="0" w:color="auto"/>
        <w:bottom w:val="none" w:sz="0" w:space="0" w:color="auto"/>
        <w:right w:val="none" w:sz="0" w:space="0" w:color="auto"/>
      </w:divBdr>
      <w:divsChild>
        <w:div w:id="1176193148">
          <w:marLeft w:val="0"/>
          <w:marRight w:val="0"/>
          <w:marTop w:val="0"/>
          <w:marBottom w:val="0"/>
          <w:divBdr>
            <w:top w:val="none" w:sz="0" w:space="0" w:color="auto"/>
            <w:left w:val="none" w:sz="0" w:space="0" w:color="auto"/>
            <w:bottom w:val="none" w:sz="0" w:space="0" w:color="auto"/>
            <w:right w:val="none" w:sz="0" w:space="0" w:color="auto"/>
          </w:divBdr>
          <w:divsChild>
            <w:div w:id="65498929">
              <w:marLeft w:val="0"/>
              <w:marRight w:val="0"/>
              <w:marTop w:val="0"/>
              <w:marBottom w:val="0"/>
              <w:divBdr>
                <w:top w:val="none" w:sz="0" w:space="0" w:color="auto"/>
                <w:left w:val="none" w:sz="0" w:space="0" w:color="auto"/>
                <w:bottom w:val="none" w:sz="0" w:space="0" w:color="auto"/>
                <w:right w:val="none" w:sz="0" w:space="0" w:color="auto"/>
              </w:divBdr>
              <w:divsChild>
                <w:div w:id="1878546388">
                  <w:marLeft w:val="0"/>
                  <w:marRight w:val="0"/>
                  <w:marTop w:val="0"/>
                  <w:marBottom w:val="0"/>
                  <w:divBdr>
                    <w:top w:val="none" w:sz="0" w:space="0" w:color="auto"/>
                    <w:left w:val="none" w:sz="0" w:space="0" w:color="auto"/>
                    <w:bottom w:val="none" w:sz="0" w:space="0" w:color="auto"/>
                    <w:right w:val="none" w:sz="0" w:space="0" w:color="auto"/>
                  </w:divBdr>
                  <w:divsChild>
                    <w:div w:id="7443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4273">
      <w:bodyDiv w:val="1"/>
      <w:marLeft w:val="0"/>
      <w:marRight w:val="0"/>
      <w:marTop w:val="0"/>
      <w:marBottom w:val="0"/>
      <w:divBdr>
        <w:top w:val="none" w:sz="0" w:space="0" w:color="auto"/>
        <w:left w:val="none" w:sz="0" w:space="0" w:color="auto"/>
        <w:bottom w:val="none" w:sz="0" w:space="0" w:color="auto"/>
        <w:right w:val="none" w:sz="0" w:space="0" w:color="auto"/>
      </w:divBdr>
    </w:div>
    <w:div w:id="1385789758">
      <w:bodyDiv w:val="1"/>
      <w:marLeft w:val="0"/>
      <w:marRight w:val="0"/>
      <w:marTop w:val="0"/>
      <w:marBottom w:val="0"/>
      <w:divBdr>
        <w:top w:val="none" w:sz="0" w:space="0" w:color="auto"/>
        <w:left w:val="none" w:sz="0" w:space="0" w:color="auto"/>
        <w:bottom w:val="none" w:sz="0" w:space="0" w:color="auto"/>
        <w:right w:val="none" w:sz="0" w:space="0" w:color="auto"/>
      </w:divBdr>
      <w:divsChild>
        <w:div w:id="1065419054">
          <w:marLeft w:val="0"/>
          <w:marRight w:val="0"/>
          <w:marTop w:val="0"/>
          <w:marBottom w:val="0"/>
          <w:divBdr>
            <w:top w:val="none" w:sz="0" w:space="0" w:color="auto"/>
            <w:left w:val="none" w:sz="0" w:space="0" w:color="auto"/>
            <w:bottom w:val="none" w:sz="0" w:space="0" w:color="auto"/>
            <w:right w:val="none" w:sz="0" w:space="0" w:color="auto"/>
          </w:divBdr>
          <w:divsChild>
            <w:div w:id="2014255995">
              <w:marLeft w:val="0"/>
              <w:marRight w:val="0"/>
              <w:marTop w:val="0"/>
              <w:marBottom w:val="0"/>
              <w:divBdr>
                <w:top w:val="none" w:sz="0" w:space="0" w:color="auto"/>
                <w:left w:val="none" w:sz="0" w:space="0" w:color="auto"/>
                <w:bottom w:val="none" w:sz="0" w:space="0" w:color="auto"/>
                <w:right w:val="none" w:sz="0" w:space="0" w:color="auto"/>
              </w:divBdr>
              <w:divsChild>
                <w:div w:id="1372803351">
                  <w:marLeft w:val="0"/>
                  <w:marRight w:val="0"/>
                  <w:marTop w:val="0"/>
                  <w:marBottom w:val="0"/>
                  <w:divBdr>
                    <w:top w:val="none" w:sz="0" w:space="0" w:color="auto"/>
                    <w:left w:val="none" w:sz="0" w:space="0" w:color="auto"/>
                    <w:bottom w:val="none" w:sz="0" w:space="0" w:color="auto"/>
                    <w:right w:val="none" w:sz="0" w:space="0" w:color="auto"/>
                  </w:divBdr>
                  <w:divsChild>
                    <w:div w:id="10356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4435">
      <w:bodyDiv w:val="1"/>
      <w:marLeft w:val="0"/>
      <w:marRight w:val="0"/>
      <w:marTop w:val="0"/>
      <w:marBottom w:val="0"/>
      <w:divBdr>
        <w:top w:val="none" w:sz="0" w:space="0" w:color="auto"/>
        <w:left w:val="none" w:sz="0" w:space="0" w:color="auto"/>
        <w:bottom w:val="none" w:sz="0" w:space="0" w:color="auto"/>
        <w:right w:val="none" w:sz="0" w:space="0" w:color="auto"/>
      </w:divBdr>
    </w:div>
    <w:div w:id="1391224822">
      <w:bodyDiv w:val="1"/>
      <w:marLeft w:val="0"/>
      <w:marRight w:val="0"/>
      <w:marTop w:val="0"/>
      <w:marBottom w:val="0"/>
      <w:divBdr>
        <w:top w:val="none" w:sz="0" w:space="0" w:color="auto"/>
        <w:left w:val="none" w:sz="0" w:space="0" w:color="auto"/>
        <w:bottom w:val="none" w:sz="0" w:space="0" w:color="auto"/>
        <w:right w:val="none" w:sz="0" w:space="0" w:color="auto"/>
      </w:divBdr>
      <w:divsChild>
        <w:div w:id="1790657699">
          <w:marLeft w:val="0"/>
          <w:marRight w:val="0"/>
          <w:marTop w:val="0"/>
          <w:marBottom w:val="0"/>
          <w:divBdr>
            <w:top w:val="none" w:sz="0" w:space="0" w:color="auto"/>
            <w:left w:val="none" w:sz="0" w:space="0" w:color="auto"/>
            <w:bottom w:val="none" w:sz="0" w:space="0" w:color="auto"/>
            <w:right w:val="none" w:sz="0" w:space="0" w:color="auto"/>
          </w:divBdr>
          <w:divsChild>
            <w:div w:id="1083068895">
              <w:marLeft w:val="0"/>
              <w:marRight w:val="0"/>
              <w:marTop w:val="0"/>
              <w:marBottom w:val="0"/>
              <w:divBdr>
                <w:top w:val="none" w:sz="0" w:space="0" w:color="auto"/>
                <w:left w:val="none" w:sz="0" w:space="0" w:color="auto"/>
                <w:bottom w:val="none" w:sz="0" w:space="0" w:color="auto"/>
                <w:right w:val="none" w:sz="0" w:space="0" w:color="auto"/>
              </w:divBdr>
              <w:divsChild>
                <w:div w:id="1841502918">
                  <w:marLeft w:val="0"/>
                  <w:marRight w:val="0"/>
                  <w:marTop w:val="0"/>
                  <w:marBottom w:val="0"/>
                  <w:divBdr>
                    <w:top w:val="none" w:sz="0" w:space="0" w:color="auto"/>
                    <w:left w:val="none" w:sz="0" w:space="0" w:color="auto"/>
                    <w:bottom w:val="none" w:sz="0" w:space="0" w:color="auto"/>
                    <w:right w:val="none" w:sz="0" w:space="0" w:color="auto"/>
                  </w:divBdr>
                  <w:divsChild>
                    <w:div w:id="219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2487">
          <w:marLeft w:val="0"/>
          <w:marRight w:val="0"/>
          <w:marTop w:val="0"/>
          <w:marBottom w:val="0"/>
          <w:divBdr>
            <w:top w:val="none" w:sz="0" w:space="0" w:color="auto"/>
            <w:left w:val="none" w:sz="0" w:space="0" w:color="auto"/>
            <w:bottom w:val="none" w:sz="0" w:space="0" w:color="auto"/>
            <w:right w:val="none" w:sz="0" w:space="0" w:color="auto"/>
          </w:divBdr>
          <w:divsChild>
            <w:div w:id="506142359">
              <w:marLeft w:val="0"/>
              <w:marRight w:val="0"/>
              <w:marTop w:val="0"/>
              <w:marBottom w:val="0"/>
              <w:divBdr>
                <w:top w:val="none" w:sz="0" w:space="0" w:color="auto"/>
                <w:left w:val="none" w:sz="0" w:space="0" w:color="auto"/>
                <w:bottom w:val="none" w:sz="0" w:space="0" w:color="auto"/>
                <w:right w:val="none" w:sz="0" w:space="0" w:color="auto"/>
              </w:divBdr>
              <w:divsChild>
                <w:div w:id="206110797">
                  <w:marLeft w:val="0"/>
                  <w:marRight w:val="0"/>
                  <w:marTop w:val="0"/>
                  <w:marBottom w:val="0"/>
                  <w:divBdr>
                    <w:top w:val="none" w:sz="0" w:space="0" w:color="auto"/>
                    <w:left w:val="none" w:sz="0" w:space="0" w:color="auto"/>
                    <w:bottom w:val="none" w:sz="0" w:space="0" w:color="auto"/>
                    <w:right w:val="none" w:sz="0" w:space="0" w:color="auto"/>
                  </w:divBdr>
                  <w:divsChild>
                    <w:div w:id="637763156">
                      <w:marLeft w:val="0"/>
                      <w:marRight w:val="0"/>
                      <w:marTop w:val="0"/>
                      <w:marBottom w:val="0"/>
                      <w:divBdr>
                        <w:top w:val="none" w:sz="0" w:space="0" w:color="auto"/>
                        <w:left w:val="none" w:sz="0" w:space="0" w:color="auto"/>
                        <w:bottom w:val="none" w:sz="0" w:space="0" w:color="auto"/>
                        <w:right w:val="none" w:sz="0" w:space="0" w:color="auto"/>
                      </w:divBdr>
                      <w:divsChild>
                        <w:div w:id="1266421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92340067">
      <w:bodyDiv w:val="1"/>
      <w:marLeft w:val="0"/>
      <w:marRight w:val="0"/>
      <w:marTop w:val="0"/>
      <w:marBottom w:val="0"/>
      <w:divBdr>
        <w:top w:val="none" w:sz="0" w:space="0" w:color="auto"/>
        <w:left w:val="none" w:sz="0" w:space="0" w:color="auto"/>
        <w:bottom w:val="none" w:sz="0" w:space="0" w:color="auto"/>
        <w:right w:val="none" w:sz="0" w:space="0" w:color="auto"/>
      </w:divBdr>
    </w:div>
    <w:div w:id="1398164288">
      <w:bodyDiv w:val="1"/>
      <w:marLeft w:val="0"/>
      <w:marRight w:val="0"/>
      <w:marTop w:val="0"/>
      <w:marBottom w:val="0"/>
      <w:divBdr>
        <w:top w:val="none" w:sz="0" w:space="0" w:color="auto"/>
        <w:left w:val="none" w:sz="0" w:space="0" w:color="auto"/>
        <w:bottom w:val="none" w:sz="0" w:space="0" w:color="auto"/>
        <w:right w:val="none" w:sz="0" w:space="0" w:color="auto"/>
      </w:divBdr>
    </w:div>
    <w:div w:id="1399551695">
      <w:bodyDiv w:val="1"/>
      <w:marLeft w:val="0"/>
      <w:marRight w:val="0"/>
      <w:marTop w:val="0"/>
      <w:marBottom w:val="0"/>
      <w:divBdr>
        <w:top w:val="none" w:sz="0" w:space="0" w:color="auto"/>
        <w:left w:val="none" w:sz="0" w:space="0" w:color="auto"/>
        <w:bottom w:val="none" w:sz="0" w:space="0" w:color="auto"/>
        <w:right w:val="none" w:sz="0" w:space="0" w:color="auto"/>
      </w:divBdr>
      <w:divsChild>
        <w:div w:id="622884024">
          <w:marLeft w:val="0"/>
          <w:marRight w:val="0"/>
          <w:marTop w:val="0"/>
          <w:marBottom w:val="0"/>
          <w:divBdr>
            <w:top w:val="none" w:sz="0" w:space="0" w:color="auto"/>
            <w:left w:val="none" w:sz="0" w:space="0" w:color="auto"/>
            <w:bottom w:val="none" w:sz="0" w:space="0" w:color="auto"/>
            <w:right w:val="none" w:sz="0" w:space="0" w:color="auto"/>
          </w:divBdr>
        </w:div>
      </w:divsChild>
    </w:div>
    <w:div w:id="1402291648">
      <w:bodyDiv w:val="1"/>
      <w:marLeft w:val="0"/>
      <w:marRight w:val="0"/>
      <w:marTop w:val="0"/>
      <w:marBottom w:val="0"/>
      <w:divBdr>
        <w:top w:val="none" w:sz="0" w:space="0" w:color="auto"/>
        <w:left w:val="none" w:sz="0" w:space="0" w:color="auto"/>
        <w:bottom w:val="none" w:sz="0" w:space="0" w:color="auto"/>
        <w:right w:val="none" w:sz="0" w:space="0" w:color="auto"/>
      </w:divBdr>
    </w:div>
    <w:div w:id="1403257485">
      <w:bodyDiv w:val="1"/>
      <w:marLeft w:val="0"/>
      <w:marRight w:val="0"/>
      <w:marTop w:val="0"/>
      <w:marBottom w:val="0"/>
      <w:divBdr>
        <w:top w:val="none" w:sz="0" w:space="0" w:color="auto"/>
        <w:left w:val="none" w:sz="0" w:space="0" w:color="auto"/>
        <w:bottom w:val="none" w:sz="0" w:space="0" w:color="auto"/>
        <w:right w:val="none" w:sz="0" w:space="0" w:color="auto"/>
      </w:divBdr>
    </w:div>
    <w:div w:id="1406538023">
      <w:bodyDiv w:val="1"/>
      <w:marLeft w:val="0"/>
      <w:marRight w:val="0"/>
      <w:marTop w:val="0"/>
      <w:marBottom w:val="0"/>
      <w:divBdr>
        <w:top w:val="none" w:sz="0" w:space="0" w:color="auto"/>
        <w:left w:val="none" w:sz="0" w:space="0" w:color="auto"/>
        <w:bottom w:val="none" w:sz="0" w:space="0" w:color="auto"/>
        <w:right w:val="none" w:sz="0" w:space="0" w:color="auto"/>
      </w:divBdr>
    </w:div>
    <w:div w:id="1408264050">
      <w:bodyDiv w:val="1"/>
      <w:marLeft w:val="0"/>
      <w:marRight w:val="0"/>
      <w:marTop w:val="0"/>
      <w:marBottom w:val="0"/>
      <w:divBdr>
        <w:top w:val="none" w:sz="0" w:space="0" w:color="auto"/>
        <w:left w:val="none" w:sz="0" w:space="0" w:color="auto"/>
        <w:bottom w:val="none" w:sz="0" w:space="0" w:color="auto"/>
        <w:right w:val="none" w:sz="0" w:space="0" w:color="auto"/>
      </w:divBdr>
    </w:div>
    <w:div w:id="1408918434">
      <w:bodyDiv w:val="1"/>
      <w:marLeft w:val="0"/>
      <w:marRight w:val="0"/>
      <w:marTop w:val="0"/>
      <w:marBottom w:val="0"/>
      <w:divBdr>
        <w:top w:val="none" w:sz="0" w:space="0" w:color="auto"/>
        <w:left w:val="none" w:sz="0" w:space="0" w:color="auto"/>
        <w:bottom w:val="none" w:sz="0" w:space="0" w:color="auto"/>
        <w:right w:val="none" w:sz="0" w:space="0" w:color="auto"/>
      </w:divBdr>
      <w:divsChild>
        <w:div w:id="1373769880">
          <w:marLeft w:val="0"/>
          <w:marRight w:val="0"/>
          <w:marTop w:val="0"/>
          <w:marBottom w:val="0"/>
          <w:divBdr>
            <w:top w:val="none" w:sz="0" w:space="0" w:color="auto"/>
            <w:left w:val="none" w:sz="0" w:space="0" w:color="auto"/>
            <w:bottom w:val="none" w:sz="0" w:space="0" w:color="auto"/>
            <w:right w:val="none" w:sz="0" w:space="0" w:color="auto"/>
          </w:divBdr>
          <w:divsChild>
            <w:div w:id="1778403525">
              <w:marLeft w:val="0"/>
              <w:marRight w:val="0"/>
              <w:marTop w:val="0"/>
              <w:marBottom w:val="0"/>
              <w:divBdr>
                <w:top w:val="none" w:sz="0" w:space="0" w:color="auto"/>
                <w:left w:val="none" w:sz="0" w:space="0" w:color="auto"/>
                <w:bottom w:val="none" w:sz="0" w:space="0" w:color="auto"/>
                <w:right w:val="none" w:sz="0" w:space="0" w:color="auto"/>
              </w:divBdr>
            </w:div>
          </w:divsChild>
        </w:div>
        <w:div w:id="91440422">
          <w:marLeft w:val="0"/>
          <w:marRight w:val="0"/>
          <w:marTop w:val="0"/>
          <w:marBottom w:val="0"/>
          <w:divBdr>
            <w:top w:val="none" w:sz="0" w:space="0" w:color="auto"/>
            <w:left w:val="none" w:sz="0" w:space="0" w:color="auto"/>
            <w:bottom w:val="none" w:sz="0" w:space="0" w:color="auto"/>
            <w:right w:val="none" w:sz="0" w:space="0" w:color="auto"/>
          </w:divBdr>
          <w:divsChild>
            <w:div w:id="532884049">
              <w:marLeft w:val="0"/>
              <w:marRight w:val="0"/>
              <w:marTop w:val="0"/>
              <w:marBottom w:val="0"/>
              <w:divBdr>
                <w:top w:val="none" w:sz="0" w:space="0" w:color="auto"/>
                <w:left w:val="none" w:sz="0" w:space="0" w:color="auto"/>
                <w:bottom w:val="none" w:sz="0" w:space="0" w:color="auto"/>
                <w:right w:val="none" w:sz="0" w:space="0" w:color="auto"/>
              </w:divBdr>
            </w:div>
          </w:divsChild>
        </w:div>
        <w:div w:id="1900632383">
          <w:marLeft w:val="0"/>
          <w:marRight w:val="0"/>
          <w:marTop w:val="0"/>
          <w:marBottom w:val="0"/>
          <w:divBdr>
            <w:top w:val="none" w:sz="0" w:space="0" w:color="auto"/>
            <w:left w:val="none" w:sz="0" w:space="0" w:color="auto"/>
            <w:bottom w:val="none" w:sz="0" w:space="0" w:color="auto"/>
            <w:right w:val="none" w:sz="0" w:space="0" w:color="auto"/>
          </w:divBdr>
          <w:divsChild>
            <w:div w:id="1881353973">
              <w:marLeft w:val="0"/>
              <w:marRight w:val="0"/>
              <w:marTop w:val="0"/>
              <w:marBottom w:val="0"/>
              <w:divBdr>
                <w:top w:val="none" w:sz="0" w:space="0" w:color="auto"/>
                <w:left w:val="none" w:sz="0" w:space="0" w:color="auto"/>
                <w:bottom w:val="none" w:sz="0" w:space="0" w:color="auto"/>
                <w:right w:val="none" w:sz="0" w:space="0" w:color="auto"/>
              </w:divBdr>
            </w:div>
          </w:divsChild>
        </w:div>
        <w:div w:id="1849564737">
          <w:marLeft w:val="0"/>
          <w:marRight w:val="0"/>
          <w:marTop w:val="0"/>
          <w:marBottom w:val="0"/>
          <w:divBdr>
            <w:top w:val="none" w:sz="0" w:space="0" w:color="auto"/>
            <w:left w:val="none" w:sz="0" w:space="0" w:color="auto"/>
            <w:bottom w:val="none" w:sz="0" w:space="0" w:color="auto"/>
            <w:right w:val="none" w:sz="0" w:space="0" w:color="auto"/>
          </w:divBdr>
          <w:divsChild>
            <w:div w:id="1806311903">
              <w:marLeft w:val="0"/>
              <w:marRight w:val="0"/>
              <w:marTop w:val="0"/>
              <w:marBottom w:val="0"/>
              <w:divBdr>
                <w:top w:val="none" w:sz="0" w:space="0" w:color="auto"/>
                <w:left w:val="none" w:sz="0" w:space="0" w:color="auto"/>
                <w:bottom w:val="none" w:sz="0" w:space="0" w:color="auto"/>
                <w:right w:val="none" w:sz="0" w:space="0" w:color="auto"/>
              </w:divBdr>
            </w:div>
          </w:divsChild>
        </w:div>
        <w:div w:id="209271562">
          <w:marLeft w:val="0"/>
          <w:marRight w:val="0"/>
          <w:marTop w:val="0"/>
          <w:marBottom w:val="0"/>
          <w:divBdr>
            <w:top w:val="none" w:sz="0" w:space="0" w:color="auto"/>
            <w:left w:val="none" w:sz="0" w:space="0" w:color="auto"/>
            <w:bottom w:val="none" w:sz="0" w:space="0" w:color="auto"/>
            <w:right w:val="none" w:sz="0" w:space="0" w:color="auto"/>
          </w:divBdr>
          <w:divsChild>
            <w:div w:id="1159348189">
              <w:marLeft w:val="0"/>
              <w:marRight w:val="0"/>
              <w:marTop w:val="0"/>
              <w:marBottom w:val="0"/>
              <w:divBdr>
                <w:top w:val="none" w:sz="0" w:space="0" w:color="auto"/>
                <w:left w:val="none" w:sz="0" w:space="0" w:color="auto"/>
                <w:bottom w:val="none" w:sz="0" w:space="0" w:color="auto"/>
                <w:right w:val="none" w:sz="0" w:space="0" w:color="auto"/>
              </w:divBdr>
            </w:div>
          </w:divsChild>
        </w:div>
        <w:div w:id="611284709">
          <w:marLeft w:val="0"/>
          <w:marRight w:val="0"/>
          <w:marTop w:val="0"/>
          <w:marBottom w:val="0"/>
          <w:divBdr>
            <w:top w:val="none" w:sz="0" w:space="0" w:color="auto"/>
            <w:left w:val="none" w:sz="0" w:space="0" w:color="auto"/>
            <w:bottom w:val="none" w:sz="0" w:space="0" w:color="auto"/>
            <w:right w:val="none" w:sz="0" w:space="0" w:color="auto"/>
          </w:divBdr>
          <w:divsChild>
            <w:div w:id="20516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6048">
      <w:bodyDiv w:val="1"/>
      <w:marLeft w:val="0"/>
      <w:marRight w:val="0"/>
      <w:marTop w:val="0"/>
      <w:marBottom w:val="0"/>
      <w:divBdr>
        <w:top w:val="none" w:sz="0" w:space="0" w:color="auto"/>
        <w:left w:val="none" w:sz="0" w:space="0" w:color="auto"/>
        <w:bottom w:val="none" w:sz="0" w:space="0" w:color="auto"/>
        <w:right w:val="none" w:sz="0" w:space="0" w:color="auto"/>
      </w:divBdr>
    </w:div>
    <w:div w:id="1413627651">
      <w:bodyDiv w:val="1"/>
      <w:marLeft w:val="0"/>
      <w:marRight w:val="0"/>
      <w:marTop w:val="0"/>
      <w:marBottom w:val="0"/>
      <w:divBdr>
        <w:top w:val="none" w:sz="0" w:space="0" w:color="auto"/>
        <w:left w:val="none" w:sz="0" w:space="0" w:color="auto"/>
        <w:bottom w:val="none" w:sz="0" w:space="0" w:color="auto"/>
        <w:right w:val="none" w:sz="0" w:space="0" w:color="auto"/>
      </w:divBdr>
    </w:div>
    <w:div w:id="1419474343">
      <w:bodyDiv w:val="1"/>
      <w:marLeft w:val="0"/>
      <w:marRight w:val="0"/>
      <w:marTop w:val="0"/>
      <w:marBottom w:val="0"/>
      <w:divBdr>
        <w:top w:val="none" w:sz="0" w:space="0" w:color="auto"/>
        <w:left w:val="none" w:sz="0" w:space="0" w:color="auto"/>
        <w:bottom w:val="none" w:sz="0" w:space="0" w:color="auto"/>
        <w:right w:val="none" w:sz="0" w:space="0" w:color="auto"/>
      </w:divBdr>
      <w:divsChild>
        <w:div w:id="1972976676">
          <w:marLeft w:val="0"/>
          <w:marRight w:val="0"/>
          <w:marTop w:val="0"/>
          <w:marBottom w:val="150"/>
          <w:divBdr>
            <w:top w:val="none" w:sz="0" w:space="0" w:color="auto"/>
            <w:left w:val="none" w:sz="0" w:space="0" w:color="auto"/>
            <w:bottom w:val="none" w:sz="0" w:space="0" w:color="auto"/>
            <w:right w:val="none" w:sz="0" w:space="0" w:color="auto"/>
          </w:divBdr>
        </w:div>
      </w:divsChild>
    </w:div>
    <w:div w:id="1422527322">
      <w:bodyDiv w:val="1"/>
      <w:marLeft w:val="0"/>
      <w:marRight w:val="0"/>
      <w:marTop w:val="0"/>
      <w:marBottom w:val="0"/>
      <w:divBdr>
        <w:top w:val="none" w:sz="0" w:space="0" w:color="auto"/>
        <w:left w:val="none" w:sz="0" w:space="0" w:color="auto"/>
        <w:bottom w:val="none" w:sz="0" w:space="0" w:color="auto"/>
        <w:right w:val="none" w:sz="0" w:space="0" w:color="auto"/>
      </w:divBdr>
      <w:divsChild>
        <w:div w:id="432625682">
          <w:marLeft w:val="0"/>
          <w:marRight w:val="0"/>
          <w:marTop w:val="225"/>
          <w:marBottom w:val="225"/>
          <w:divBdr>
            <w:top w:val="none" w:sz="0" w:space="0" w:color="auto"/>
            <w:left w:val="none" w:sz="0" w:space="0" w:color="auto"/>
            <w:bottom w:val="none" w:sz="0" w:space="0" w:color="auto"/>
            <w:right w:val="none" w:sz="0" w:space="0" w:color="auto"/>
          </w:divBdr>
          <w:divsChild>
            <w:div w:id="2031878501">
              <w:marLeft w:val="0"/>
              <w:marRight w:val="0"/>
              <w:marTop w:val="0"/>
              <w:marBottom w:val="0"/>
              <w:divBdr>
                <w:top w:val="none" w:sz="0" w:space="0" w:color="auto"/>
                <w:left w:val="none" w:sz="0" w:space="0" w:color="auto"/>
                <w:bottom w:val="none" w:sz="0" w:space="0" w:color="auto"/>
                <w:right w:val="none" w:sz="0" w:space="0" w:color="auto"/>
              </w:divBdr>
              <w:divsChild>
                <w:div w:id="260532328">
                  <w:marLeft w:val="0"/>
                  <w:marRight w:val="0"/>
                  <w:marTop w:val="0"/>
                  <w:marBottom w:val="0"/>
                  <w:divBdr>
                    <w:top w:val="none" w:sz="0" w:space="0" w:color="auto"/>
                    <w:left w:val="none" w:sz="0" w:space="0" w:color="auto"/>
                    <w:bottom w:val="none" w:sz="0" w:space="0" w:color="auto"/>
                    <w:right w:val="none" w:sz="0" w:space="0" w:color="auto"/>
                  </w:divBdr>
                  <w:divsChild>
                    <w:div w:id="17945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81">
          <w:marLeft w:val="0"/>
          <w:marRight w:val="0"/>
          <w:marTop w:val="225"/>
          <w:marBottom w:val="225"/>
          <w:divBdr>
            <w:top w:val="none" w:sz="0" w:space="0" w:color="auto"/>
            <w:left w:val="none" w:sz="0" w:space="0" w:color="auto"/>
            <w:bottom w:val="none" w:sz="0" w:space="0" w:color="auto"/>
            <w:right w:val="none" w:sz="0" w:space="0" w:color="auto"/>
          </w:divBdr>
          <w:divsChild>
            <w:div w:id="1538660901">
              <w:marLeft w:val="0"/>
              <w:marRight w:val="0"/>
              <w:marTop w:val="0"/>
              <w:marBottom w:val="0"/>
              <w:divBdr>
                <w:top w:val="none" w:sz="0" w:space="0" w:color="auto"/>
                <w:left w:val="none" w:sz="0" w:space="0" w:color="auto"/>
                <w:bottom w:val="none" w:sz="0" w:space="0" w:color="auto"/>
                <w:right w:val="none" w:sz="0" w:space="0" w:color="auto"/>
              </w:divBdr>
            </w:div>
            <w:div w:id="3951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6092">
      <w:bodyDiv w:val="1"/>
      <w:marLeft w:val="0"/>
      <w:marRight w:val="0"/>
      <w:marTop w:val="0"/>
      <w:marBottom w:val="0"/>
      <w:divBdr>
        <w:top w:val="none" w:sz="0" w:space="0" w:color="auto"/>
        <w:left w:val="none" w:sz="0" w:space="0" w:color="auto"/>
        <w:bottom w:val="none" w:sz="0" w:space="0" w:color="auto"/>
        <w:right w:val="none" w:sz="0" w:space="0" w:color="auto"/>
      </w:divBdr>
    </w:div>
    <w:div w:id="1434280191">
      <w:bodyDiv w:val="1"/>
      <w:marLeft w:val="0"/>
      <w:marRight w:val="0"/>
      <w:marTop w:val="0"/>
      <w:marBottom w:val="0"/>
      <w:divBdr>
        <w:top w:val="none" w:sz="0" w:space="0" w:color="auto"/>
        <w:left w:val="none" w:sz="0" w:space="0" w:color="auto"/>
        <w:bottom w:val="none" w:sz="0" w:space="0" w:color="auto"/>
        <w:right w:val="none" w:sz="0" w:space="0" w:color="auto"/>
      </w:divBdr>
    </w:div>
    <w:div w:id="1435520590">
      <w:bodyDiv w:val="1"/>
      <w:marLeft w:val="0"/>
      <w:marRight w:val="0"/>
      <w:marTop w:val="0"/>
      <w:marBottom w:val="0"/>
      <w:divBdr>
        <w:top w:val="none" w:sz="0" w:space="0" w:color="auto"/>
        <w:left w:val="none" w:sz="0" w:space="0" w:color="auto"/>
        <w:bottom w:val="none" w:sz="0" w:space="0" w:color="auto"/>
        <w:right w:val="none" w:sz="0" w:space="0" w:color="auto"/>
      </w:divBdr>
    </w:div>
    <w:div w:id="1441100178">
      <w:bodyDiv w:val="1"/>
      <w:marLeft w:val="0"/>
      <w:marRight w:val="0"/>
      <w:marTop w:val="0"/>
      <w:marBottom w:val="0"/>
      <w:divBdr>
        <w:top w:val="none" w:sz="0" w:space="0" w:color="auto"/>
        <w:left w:val="none" w:sz="0" w:space="0" w:color="auto"/>
        <w:bottom w:val="none" w:sz="0" w:space="0" w:color="auto"/>
        <w:right w:val="none" w:sz="0" w:space="0" w:color="auto"/>
      </w:divBdr>
    </w:div>
    <w:div w:id="1443182016">
      <w:bodyDiv w:val="1"/>
      <w:marLeft w:val="0"/>
      <w:marRight w:val="0"/>
      <w:marTop w:val="0"/>
      <w:marBottom w:val="0"/>
      <w:divBdr>
        <w:top w:val="none" w:sz="0" w:space="0" w:color="auto"/>
        <w:left w:val="none" w:sz="0" w:space="0" w:color="auto"/>
        <w:bottom w:val="none" w:sz="0" w:space="0" w:color="auto"/>
        <w:right w:val="none" w:sz="0" w:space="0" w:color="auto"/>
      </w:divBdr>
    </w:div>
    <w:div w:id="1445271405">
      <w:bodyDiv w:val="1"/>
      <w:marLeft w:val="0"/>
      <w:marRight w:val="0"/>
      <w:marTop w:val="0"/>
      <w:marBottom w:val="0"/>
      <w:divBdr>
        <w:top w:val="none" w:sz="0" w:space="0" w:color="auto"/>
        <w:left w:val="none" w:sz="0" w:space="0" w:color="auto"/>
        <w:bottom w:val="none" w:sz="0" w:space="0" w:color="auto"/>
        <w:right w:val="none" w:sz="0" w:space="0" w:color="auto"/>
      </w:divBdr>
    </w:div>
    <w:div w:id="1446149608">
      <w:bodyDiv w:val="1"/>
      <w:marLeft w:val="0"/>
      <w:marRight w:val="0"/>
      <w:marTop w:val="0"/>
      <w:marBottom w:val="0"/>
      <w:divBdr>
        <w:top w:val="none" w:sz="0" w:space="0" w:color="auto"/>
        <w:left w:val="none" w:sz="0" w:space="0" w:color="auto"/>
        <w:bottom w:val="none" w:sz="0" w:space="0" w:color="auto"/>
        <w:right w:val="none" w:sz="0" w:space="0" w:color="auto"/>
      </w:divBdr>
    </w:div>
    <w:div w:id="1448237805">
      <w:bodyDiv w:val="1"/>
      <w:marLeft w:val="0"/>
      <w:marRight w:val="0"/>
      <w:marTop w:val="0"/>
      <w:marBottom w:val="0"/>
      <w:divBdr>
        <w:top w:val="none" w:sz="0" w:space="0" w:color="auto"/>
        <w:left w:val="none" w:sz="0" w:space="0" w:color="auto"/>
        <w:bottom w:val="none" w:sz="0" w:space="0" w:color="auto"/>
        <w:right w:val="none" w:sz="0" w:space="0" w:color="auto"/>
      </w:divBdr>
    </w:div>
    <w:div w:id="1450516796">
      <w:bodyDiv w:val="1"/>
      <w:marLeft w:val="0"/>
      <w:marRight w:val="0"/>
      <w:marTop w:val="0"/>
      <w:marBottom w:val="0"/>
      <w:divBdr>
        <w:top w:val="none" w:sz="0" w:space="0" w:color="auto"/>
        <w:left w:val="none" w:sz="0" w:space="0" w:color="auto"/>
        <w:bottom w:val="none" w:sz="0" w:space="0" w:color="auto"/>
        <w:right w:val="none" w:sz="0" w:space="0" w:color="auto"/>
      </w:divBdr>
    </w:div>
    <w:div w:id="1450704950">
      <w:bodyDiv w:val="1"/>
      <w:marLeft w:val="0"/>
      <w:marRight w:val="0"/>
      <w:marTop w:val="0"/>
      <w:marBottom w:val="0"/>
      <w:divBdr>
        <w:top w:val="none" w:sz="0" w:space="0" w:color="auto"/>
        <w:left w:val="none" w:sz="0" w:space="0" w:color="auto"/>
        <w:bottom w:val="none" w:sz="0" w:space="0" w:color="auto"/>
        <w:right w:val="none" w:sz="0" w:space="0" w:color="auto"/>
      </w:divBdr>
    </w:div>
    <w:div w:id="1452356852">
      <w:bodyDiv w:val="1"/>
      <w:marLeft w:val="0"/>
      <w:marRight w:val="0"/>
      <w:marTop w:val="0"/>
      <w:marBottom w:val="0"/>
      <w:divBdr>
        <w:top w:val="none" w:sz="0" w:space="0" w:color="auto"/>
        <w:left w:val="none" w:sz="0" w:space="0" w:color="auto"/>
        <w:bottom w:val="none" w:sz="0" w:space="0" w:color="auto"/>
        <w:right w:val="none" w:sz="0" w:space="0" w:color="auto"/>
      </w:divBdr>
      <w:divsChild>
        <w:div w:id="1210266424">
          <w:marLeft w:val="0"/>
          <w:marRight w:val="0"/>
          <w:marTop w:val="0"/>
          <w:marBottom w:val="480"/>
          <w:divBdr>
            <w:top w:val="none" w:sz="0" w:space="0" w:color="auto"/>
            <w:left w:val="none" w:sz="0" w:space="0" w:color="auto"/>
            <w:bottom w:val="none" w:sz="0" w:space="0" w:color="auto"/>
            <w:right w:val="none" w:sz="0" w:space="0" w:color="auto"/>
          </w:divBdr>
          <w:divsChild>
            <w:div w:id="682584895">
              <w:marLeft w:val="0"/>
              <w:marRight w:val="0"/>
              <w:marTop w:val="0"/>
              <w:marBottom w:val="120"/>
              <w:divBdr>
                <w:top w:val="none" w:sz="0" w:space="0" w:color="auto"/>
                <w:left w:val="none" w:sz="0" w:space="0" w:color="auto"/>
                <w:bottom w:val="none" w:sz="0" w:space="0" w:color="auto"/>
                <w:right w:val="none" w:sz="0" w:space="0" w:color="auto"/>
              </w:divBdr>
              <w:divsChild>
                <w:div w:id="15425126">
                  <w:marLeft w:val="0"/>
                  <w:marRight w:val="0"/>
                  <w:marTop w:val="0"/>
                  <w:marBottom w:val="72"/>
                  <w:divBdr>
                    <w:top w:val="none" w:sz="0" w:space="0" w:color="auto"/>
                    <w:left w:val="none" w:sz="0" w:space="0" w:color="auto"/>
                    <w:bottom w:val="none" w:sz="0" w:space="0" w:color="auto"/>
                    <w:right w:val="none" w:sz="0" w:space="0" w:color="auto"/>
                  </w:divBdr>
                </w:div>
                <w:div w:id="395203811">
                  <w:marLeft w:val="0"/>
                  <w:marRight w:val="0"/>
                  <w:marTop w:val="0"/>
                  <w:marBottom w:val="0"/>
                  <w:divBdr>
                    <w:top w:val="none" w:sz="0" w:space="0" w:color="auto"/>
                    <w:left w:val="none" w:sz="0" w:space="0" w:color="auto"/>
                    <w:bottom w:val="none" w:sz="0" w:space="0" w:color="auto"/>
                    <w:right w:val="none" w:sz="0" w:space="0" w:color="auto"/>
                  </w:divBdr>
                </w:div>
              </w:divsChild>
            </w:div>
            <w:div w:id="105588520">
              <w:marLeft w:val="0"/>
              <w:marRight w:val="0"/>
              <w:marTop w:val="0"/>
              <w:marBottom w:val="48"/>
              <w:divBdr>
                <w:top w:val="none" w:sz="0" w:space="0" w:color="auto"/>
                <w:left w:val="none" w:sz="0" w:space="0" w:color="auto"/>
                <w:bottom w:val="none" w:sz="0" w:space="0" w:color="auto"/>
                <w:right w:val="none" w:sz="0" w:space="0" w:color="auto"/>
              </w:divBdr>
            </w:div>
            <w:div w:id="1143888987">
              <w:marLeft w:val="0"/>
              <w:marRight w:val="0"/>
              <w:marTop w:val="0"/>
              <w:marBottom w:val="0"/>
              <w:divBdr>
                <w:top w:val="none" w:sz="0" w:space="0" w:color="auto"/>
                <w:left w:val="none" w:sz="0" w:space="0" w:color="auto"/>
                <w:bottom w:val="none" w:sz="0" w:space="0" w:color="auto"/>
                <w:right w:val="none" w:sz="0" w:space="0" w:color="auto"/>
              </w:divBdr>
            </w:div>
            <w:div w:id="1149829681">
              <w:marLeft w:val="0"/>
              <w:marRight w:val="0"/>
              <w:marTop w:val="0"/>
              <w:marBottom w:val="180"/>
              <w:divBdr>
                <w:top w:val="none" w:sz="0" w:space="0" w:color="auto"/>
                <w:left w:val="none" w:sz="0" w:space="0" w:color="auto"/>
                <w:bottom w:val="none" w:sz="0" w:space="0" w:color="auto"/>
                <w:right w:val="none" w:sz="0" w:space="0" w:color="auto"/>
              </w:divBdr>
            </w:div>
            <w:div w:id="223681697">
              <w:marLeft w:val="0"/>
              <w:marRight w:val="0"/>
              <w:marTop w:val="0"/>
              <w:marBottom w:val="120"/>
              <w:divBdr>
                <w:top w:val="none" w:sz="0" w:space="0" w:color="auto"/>
                <w:left w:val="none" w:sz="0" w:space="0" w:color="auto"/>
                <w:bottom w:val="none" w:sz="0" w:space="0" w:color="auto"/>
                <w:right w:val="none" w:sz="0" w:space="0" w:color="auto"/>
              </w:divBdr>
            </w:div>
            <w:div w:id="1587573920">
              <w:marLeft w:val="0"/>
              <w:marRight w:val="0"/>
              <w:marTop w:val="0"/>
              <w:marBottom w:val="0"/>
              <w:divBdr>
                <w:top w:val="none" w:sz="0" w:space="0" w:color="auto"/>
                <w:left w:val="none" w:sz="0" w:space="0" w:color="auto"/>
                <w:bottom w:val="none" w:sz="0" w:space="0" w:color="auto"/>
                <w:right w:val="none" w:sz="0" w:space="0" w:color="auto"/>
              </w:divBdr>
            </w:div>
          </w:divsChild>
        </w:div>
        <w:div w:id="1459371655">
          <w:marLeft w:val="0"/>
          <w:marRight w:val="0"/>
          <w:marTop w:val="0"/>
          <w:marBottom w:val="0"/>
          <w:divBdr>
            <w:top w:val="none" w:sz="0" w:space="0" w:color="auto"/>
            <w:left w:val="none" w:sz="0" w:space="0" w:color="auto"/>
            <w:bottom w:val="none" w:sz="0" w:space="0" w:color="auto"/>
            <w:right w:val="none" w:sz="0" w:space="0" w:color="auto"/>
          </w:divBdr>
          <w:divsChild>
            <w:div w:id="23652189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56872549">
      <w:bodyDiv w:val="1"/>
      <w:marLeft w:val="0"/>
      <w:marRight w:val="0"/>
      <w:marTop w:val="0"/>
      <w:marBottom w:val="0"/>
      <w:divBdr>
        <w:top w:val="none" w:sz="0" w:space="0" w:color="auto"/>
        <w:left w:val="none" w:sz="0" w:space="0" w:color="auto"/>
        <w:bottom w:val="none" w:sz="0" w:space="0" w:color="auto"/>
        <w:right w:val="none" w:sz="0" w:space="0" w:color="auto"/>
      </w:divBdr>
      <w:divsChild>
        <w:div w:id="1841894207">
          <w:marLeft w:val="0"/>
          <w:marRight w:val="0"/>
          <w:marTop w:val="0"/>
          <w:marBottom w:val="0"/>
          <w:divBdr>
            <w:top w:val="none" w:sz="0" w:space="0" w:color="auto"/>
            <w:left w:val="none" w:sz="0" w:space="0" w:color="auto"/>
            <w:bottom w:val="none" w:sz="0" w:space="0" w:color="auto"/>
            <w:right w:val="none" w:sz="0" w:space="0" w:color="auto"/>
          </w:divBdr>
          <w:divsChild>
            <w:div w:id="1553733806">
              <w:marLeft w:val="0"/>
              <w:marRight w:val="0"/>
              <w:marTop w:val="210"/>
              <w:marBottom w:val="0"/>
              <w:divBdr>
                <w:top w:val="none" w:sz="0" w:space="0" w:color="auto"/>
                <w:left w:val="none" w:sz="0" w:space="0" w:color="auto"/>
                <w:bottom w:val="none" w:sz="0" w:space="0" w:color="auto"/>
                <w:right w:val="none" w:sz="0" w:space="0" w:color="auto"/>
              </w:divBdr>
            </w:div>
            <w:div w:id="1785997117">
              <w:marLeft w:val="0"/>
              <w:marRight w:val="0"/>
              <w:marTop w:val="0"/>
              <w:marBottom w:val="0"/>
              <w:divBdr>
                <w:top w:val="none" w:sz="0" w:space="0" w:color="auto"/>
                <w:left w:val="none" w:sz="0" w:space="0" w:color="auto"/>
                <w:bottom w:val="none" w:sz="0" w:space="0" w:color="auto"/>
                <w:right w:val="none" w:sz="0" w:space="0" w:color="auto"/>
              </w:divBdr>
              <w:divsChild>
                <w:div w:id="12863546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68703952">
          <w:marLeft w:val="0"/>
          <w:marRight w:val="0"/>
          <w:marTop w:val="0"/>
          <w:marBottom w:val="0"/>
          <w:divBdr>
            <w:top w:val="none" w:sz="0" w:space="0" w:color="auto"/>
            <w:left w:val="none" w:sz="0" w:space="0" w:color="auto"/>
            <w:bottom w:val="none" w:sz="0" w:space="0" w:color="auto"/>
            <w:right w:val="none" w:sz="0" w:space="0" w:color="auto"/>
          </w:divBdr>
          <w:divsChild>
            <w:div w:id="1728650872">
              <w:marLeft w:val="0"/>
              <w:marRight w:val="0"/>
              <w:marTop w:val="210"/>
              <w:marBottom w:val="0"/>
              <w:divBdr>
                <w:top w:val="none" w:sz="0" w:space="0" w:color="auto"/>
                <w:left w:val="none" w:sz="0" w:space="0" w:color="auto"/>
                <w:bottom w:val="none" w:sz="0" w:space="0" w:color="auto"/>
                <w:right w:val="none" w:sz="0" w:space="0" w:color="auto"/>
              </w:divBdr>
            </w:div>
            <w:div w:id="654258212">
              <w:marLeft w:val="0"/>
              <w:marRight w:val="0"/>
              <w:marTop w:val="0"/>
              <w:marBottom w:val="0"/>
              <w:divBdr>
                <w:top w:val="none" w:sz="0" w:space="0" w:color="auto"/>
                <w:left w:val="none" w:sz="0" w:space="0" w:color="auto"/>
                <w:bottom w:val="none" w:sz="0" w:space="0" w:color="auto"/>
                <w:right w:val="none" w:sz="0" w:space="0" w:color="auto"/>
              </w:divBdr>
              <w:divsChild>
                <w:div w:id="2013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2359020">
          <w:marLeft w:val="0"/>
          <w:marRight w:val="0"/>
          <w:marTop w:val="0"/>
          <w:marBottom w:val="0"/>
          <w:divBdr>
            <w:top w:val="none" w:sz="0" w:space="0" w:color="auto"/>
            <w:left w:val="none" w:sz="0" w:space="0" w:color="auto"/>
            <w:bottom w:val="none" w:sz="0" w:space="0" w:color="auto"/>
            <w:right w:val="none" w:sz="0" w:space="0" w:color="auto"/>
          </w:divBdr>
          <w:divsChild>
            <w:div w:id="116990026">
              <w:marLeft w:val="0"/>
              <w:marRight w:val="0"/>
              <w:marTop w:val="210"/>
              <w:marBottom w:val="0"/>
              <w:divBdr>
                <w:top w:val="none" w:sz="0" w:space="0" w:color="auto"/>
                <w:left w:val="none" w:sz="0" w:space="0" w:color="auto"/>
                <w:bottom w:val="none" w:sz="0" w:space="0" w:color="auto"/>
                <w:right w:val="none" w:sz="0" w:space="0" w:color="auto"/>
              </w:divBdr>
            </w:div>
            <w:div w:id="1280915236">
              <w:marLeft w:val="0"/>
              <w:marRight w:val="0"/>
              <w:marTop w:val="0"/>
              <w:marBottom w:val="0"/>
              <w:divBdr>
                <w:top w:val="none" w:sz="0" w:space="0" w:color="auto"/>
                <w:left w:val="none" w:sz="0" w:space="0" w:color="auto"/>
                <w:bottom w:val="none" w:sz="0" w:space="0" w:color="auto"/>
                <w:right w:val="none" w:sz="0" w:space="0" w:color="auto"/>
              </w:divBdr>
              <w:divsChild>
                <w:div w:id="12395599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96475429">
          <w:marLeft w:val="0"/>
          <w:marRight w:val="0"/>
          <w:marTop w:val="0"/>
          <w:marBottom w:val="0"/>
          <w:divBdr>
            <w:top w:val="none" w:sz="0" w:space="0" w:color="auto"/>
            <w:left w:val="none" w:sz="0" w:space="0" w:color="auto"/>
            <w:bottom w:val="none" w:sz="0" w:space="0" w:color="auto"/>
            <w:right w:val="none" w:sz="0" w:space="0" w:color="auto"/>
          </w:divBdr>
          <w:divsChild>
            <w:div w:id="1628001036">
              <w:marLeft w:val="0"/>
              <w:marRight w:val="0"/>
              <w:marTop w:val="210"/>
              <w:marBottom w:val="0"/>
              <w:divBdr>
                <w:top w:val="none" w:sz="0" w:space="0" w:color="auto"/>
                <w:left w:val="none" w:sz="0" w:space="0" w:color="auto"/>
                <w:bottom w:val="none" w:sz="0" w:space="0" w:color="auto"/>
                <w:right w:val="none" w:sz="0" w:space="0" w:color="auto"/>
              </w:divBdr>
            </w:div>
            <w:div w:id="1276714174">
              <w:marLeft w:val="0"/>
              <w:marRight w:val="0"/>
              <w:marTop w:val="0"/>
              <w:marBottom w:val="0"/>
              <w:divBdr>
                <w:top w:val="none" w:sz="0" w:space="0" w:color="auto"/>
                <w:left w:val="none" w:sz="0" w:space="0" w:color="auto"/>
                <w:bottom w:val="none" w:sz="0" w:space="0" w:color="auto"/>
                <w:right w:val="none" w:sz="0" w:space="0" w:color="auto"/>
              </w:divBdr>
              <w:divsChild>
                <w:div w:id="217254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73213200">
          <w:marLeft w:val="0"/>
          <w:marRight w:val="0"/>
          <w:marTop w:val="0"/>
          <w:marBottom w:val="0"/>
          <w:divBdr>
            <w:top w:val="none" w:sz="0" w:space="0" w:color="auto"/>
            <w:left w:val="none" w:sz="0" w:space="0" w:color="auto"/>
            <w:bottom w:val="none" w:sz="0" w:space="0" w:color="auto"/>
            <w:right w:val="none" w:sz="0" w:space="0" w:color="auto"/>
          </w:divBdr>
          <w:divsChild>
            <w:div w:id="53362168">
              <w:marLeft w:val="0"/>
              <w:marRight w:val="0"/>
              <w:marTop w:val="210"/>
              <w:marBottom w:val="0"/>
              <w:divBdr>
                <w:top w:val="none" w:sz="0" w:space="0" w:color="auto"/>
                <w:left w:val="none" w:sz="0" w:space="0" w:color="auto"/>
                <w:bottom w:val="none" w:sz="0" w:space="0" w:color="auto"/>
                <w:right w:val="none" w:sz="0" w:space="0" w:color="auto"/>
              </w:divBdr>
            </w:div>
            <w:div w:id="192352052">
              <w:marLeft w:val="0"/>
              <w:marRight w:val="0"/>
              <w:marTop w:val="0"/>
              <w:marBottom w:val="0"/>
              <w:divBdr>
                <w:top w:val="none" w:sz="0" w:space="0" w:color="auto"/>
                <w:left w:val="none" w:sz="0" w:space="0" w:color="auto"/>
                <w:bottom w:val="none" w:sz="0" w:space="0" w:color="auto"/>
                <w:right w:val="none" w:sz="0" w:space="0" w:color="auto"/>
              </w:divBdr>
              <w:divsChild>
                <w:div w:id="20205475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60949412">
      <w:bodyDiv w:val="1"/>
      <w:marLeft w:val="0"/>
      <w:marRight w:val="0"/>
      <w:marTop w:val="0"/>
      <w:marBottom w:val="0"/>
      <w:divBdr>
        <w:top w:val="none" w:sz="0" w:space="0" w:color="auto"/>
        <w:left w:val="none" w:sz="0" w:space="0" w:color="auto"/>
        <w:bottom w:val="none" w:sz="0" w:space="0" w:color="auto"/>
        <w:right w:val="none" w:sz="0" w:space="0" w:color="auto"/>
      </w:divBdr>
    </w:div>
    <w:div w:id="1463961558">
      <w:bodyDiv w:val="1"/>
      <w:marLeft w:val="0"/>
      <w:marRight w:val="0"/>
      <w:marTop w:val="0"/>
      <w:marBottom w:val="0"/>
      <w:divBdr>
        <w:top w:val="none" w:sz="0" w:space="0" w:color="auto"/>
        <w:left w:val="none" w:sz="0" w:space="0" w:color="auto"/>
        <w:bottom w:val="none" w:sz="0" w:space="0" w:color="auto"/>
        <w:right w:val="none" w:sz="0" w:space="0" w:color="auto"/>
      </w:divBdr>
    </w:div>
    <w:div w:id="1465804461">
      <w:bodyDiv w:val="1"/>
      <w:marLeft w:val="0"/>
      <w:marRight w:val="0"/>
      <w:marTop w:val="0"/>
      <w:marBottom w:val="0"/>
      <w:divBdr>
        <w:top w:val="none" w:sz="0" w:space="0" w:color="auto"/>
        <w:left w:val="none" w:sz="0" w:space="0" w:color="auto"/>
        <w:bottom w:val="none" w:sz="0" w:space="0" w:color="auto"/>
        <w:right w:val="none" w:sz="0" w:space="0" w:color="auto"/>
      </w:divBdr>
    </w:div>
    <w:div w:id="1469014839">
      <w:bodyDiv w:val="1"/>
      <w:marLeft w:val="0"/>
      <w:marRight w:val="0"/>
      <w:marTop w:val="0"/>
      <w:marBottom w:val="0"/>
      <w:divBdr>
        <w:top w:val="none" w:sz="0" w:space="0" w:color="auto"/>
        <w:left w:val="none" w:sz="0" w:space="0" w:color="auto"/>
        <w:bottom w:val="none" w:sz="0" w:space="0" w:color="auto"/>
        <w:right w:val="none" w:sz="0" w:space="0" w:color="auto"/>
      </w:divBdr>
    </w:div>
    <w:div w:id="1469979479">
      <w:bodyDiv w:val="1"/>
      <w:marLeft w:val="0"/>
      <w:marRight w:val="0"/>
      <w:marTop w:val="0"/>
      <w:marBottom w:val="0"/>
      <w:divBdr>
        <w:top w:val="none" w:sz="0" w:space="0" w:color="auto"/>
        <w:left w:val="none" w:sz="0" w:space="0" w:color="auto"/>
        <w:bottom w:val="none" w:sz="0" w:space="0" w:color="auto"/>
        <w:right w:val="none" w:sz="0" w:space="0" w:color="auto"/>
      </w:divBdr>
    </w:div>
    <w:div w:id="1471560123">
      <w:bodyDiv w:val="1"/>
      <w:marLeft w:val="0"/>
      <w:marRight w:val="0"/>
      <w:marTop w:val="0"/>
      <w:marBottom w:val="0"/>
      <w:divBdr>
        <w:top w:val="none" w:sz="0" w:space="0" w:color="auto"/>
        <w:left w:val="none" w:sz="0" w:space="0" w:color="auto"/>
        <w:bottom w:val="none" w:sz="0" w:space="0" w:color="auto"/>
        <w:right w:val="none" w:sz="0" w:space="0" w:color="auto"/>
      </w:divBdr>
    </w:div>
    <w:div w:id="1472795013">
      <w:bodyDiv w:val="1"/>
      <w:marLeft w:val="0"/>
      <w:marRight w:val="0"/>
      <w:marTop w:val="0"/>
      <w:marBottom w:val="0"/>
      <w:divBdr>
        <w:top w:val="none" w:sz="0" w:space="0" w:color="auto"/>
        <w:left w:val="none" w:sz="0" w:space="0" w:color="auto"/>
        <w:bottom w:val="none" w:sz="0" w:space="0" w:color="auto"/>
        <w:right w:val="none" w:sz="0" w:space="0" w:color="auto"/>
      </w:divBdr>
    </w:div>
    <w:div w:id="1475827418">
      <w:bodyDiv w:val="1"/>
      <w:marLeft w:val="0"/>
      <w:marRight w:val="0"/>
      <w:marTop w:val="0"/>
      <w:marBottom w:val="0"/>
      <w:divBdr>
        <w:top w:val="none" w:sz="0" w:space="0" w:color="auto"/>
        <w:left w:val="none" w:sz="0" w:space="0" w:color="auto"/>
        <w:bottom w:val="none" w:sz="0" w:space="0" w:color="auto"/>
        <w:right w:val="none" w:sz="0" w:space="0" w:color="auto"/>
      </w:divBdr>
    </w:div>
    <w:div w:id="1478953156">
      <w:bodyDiv w:val="1"/>
      <w:marLeft w:val="0"/>
      <w:marRight w:val="0"/>
      <w:marTop w:val="0"/>
      <w:marBottom w:val="0"/>
      <w:divBdr>
        <w:top w:val="none" w:sz="0" w:space="0" w:color="auto"/>
        <w:left w:val="none" w:sz="0" w:space="0" w:color="auto"/>
        <w:bottom w:val="none" w:sz="0" w:space="0" w:color="auto"/>
        <w:right w:val="none" w:sz="0" w:space="0" w:color="auto"/>
      </w:divBdr>
      <w:divsChild>
        <w:div w:id="991982048">
          <w:marLeft w:val="0"/>
          <w:marRight w:val="0"/>
          <w:marTop w:val="0"/>
          <w:marBottom w:val="0"/>
          <w:divBdr>
            <w:top w:val="none" w:sz="0" w:space="0" w:color="auto"/>
            <w:left w:val="none" w:sz="0" w:space="0" w:color="auto"/>
            <w:bottom w:val="none" w:sz="0" w:space="0" w:color="auto"/>
            <w:right w:val="none" w:sz="0" w:space="0" w:color="auto"/>
          </w:divBdr>
          <w:divsChild>
            <w:div w:id="5761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7360">
      <w:bodyDiv w:val="1"/>
      <w:marLeft w:val="0"/>
      <w:marRight w:val="0"/>
      <w:marTop w:val="0"/>
      <w:marBottom w:val="0"/>
      <w:divBdr>
        <w:top w:val="none" w:sz="0" w:space="0" w:color="auto"/>
        <w:left w:val="none" w:sz="0" w:space="0" w:color="auto"/>
        <w:bottom w:val="none" w:sz="0" w:space="0" w:color="auto"/>
        <w:right w:val="none" w:sz="0" w:space="0" w:color="auto"/>
      </w:divBdr>
      <w:divsChild>
        <w:div w:id="1018585320">
          <w:marLeft w:val="0"/>
          <w:marRight w:val="0"/>
          <w:marTop w:val="0"/>
          <w:marBottom w:val="0"/>
          <w:divBdr>
            <w:top w:val="none" w:sz="0" w:space="0" w:color="auto"/>
            <w:left w:val="none" w:sz="0" w:space="0" w:color="auto"/>
            <w:bottom w:val="none" w:sz="0" w:space="0" w:color="auto"/>
            <w:right w:val="none" w:sz="0" w:space="0" w:color="auto"/>
          </w:divBdr>
          <w:divsChild>
            <w:div w:id="1503161615">
              <w:marLeft w:val="0"/>
              <w:marRight w:val="0"/>
              <w:marTop w:val="0"/>
              <w:marBottom w:val="0"/>
              <w:divBdr>
                <w:top w:val="none" w:sz="0" w:space="0" w:color="auto"/>
                <w:left w:val="none" w:sz="0" w:space="0" w:color="auto"/>
                <w:bottom w:val="none" w:sz="0" w:space="0" w:color="auto"/>
                <w:right w:val="none" w:sz="0" w:space="0" w:color="auto"/>
              </w:divBdr>
              <w:divsChild>
                <w:div w:id="780303948">
                  <w:marLeft w:val="0"/>
                  <w:marRight w:val="0"/>
                  <w:marTop w:val="0"/>
                  <w:marBottom w:val="0"/>
                  <w:divBdr>
                    <w:top w:val="none" w:sz="0" w:space="0" w:color="auto"/>
                    <w:left w:val="none" w:sz="0" w:space="0" w:color="auto"/>
                    <w:bottom w:val="none" w:sz="0" w:space="0" w:color="auto"/>
                    <w:right w:val="none" w:sz="0" w:space="0" w:color="auto"/>
                  </w:divBdr>
                </w:div>
                <w:div w:id="181823407">
                  <w:marLeft w:val="0"/>
                  <w:marRight w:val="0"/>
                  <w:marTop w:val="0"/>
                  <w:marBottom w:val="0"/>
                  <w:divBdr>
                    <w:top w:val="none" w:sz="0" w:space="0" w:color="auto"/>
                    <w:left w:val="none" w:sz="0" w:space="0" w:color="auto"/>
                    <w:bottom w:val="none" w:sz="0" w:space="0" w:color="auto"/>
                    <w:right w:val="none" w:sz="0" w:space="0" w:color="auto"/>
                  </w:divBdr>
                  <w:divsChild>
                    <w:div w:id="17121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31">
              <w:marLeft w:val="0"/>
              <w:marRight w:val="0"/>
              <w:marTop w:val="0"/>
              <w:marBottom w:val="225"/>
              <w:divBdr>
                <w:top w:val="none" w:sz="0" w:space="0" w:color="auto"/>
                <w:left w:val="none" w:sz="0" w:space="0" w:color="auto"/>
                <w:bottom w:val="single" w:sz="6" w:space="11" w:color="000000"/>
                <w:right w:val="none" w:sz="0" w:space="0" w:color="auto"/>
              </w:divBdr>
              <w:divsChild>
                <w:div w:id="235474631">
                  <w:marLeft w:val="0"/>
                  <w:marRight w:val="0"/>
                  <w:marTop w:val="0"/>
                  <w:marBottom w:val="0"/>
                  <w:divBdr>
                    <w:top w:val="none" w:sz="0" w:space="0" w:color="auto"/>
                    <w:left w:val="none" w:sz="0" w:space="0" w:color="auto"/>
                    <w:bottom w:val="none" w:sz="0" w:space="0" w:color="auto"/>
                    <w:right w:val="none" w:sz="0" w:space="0" w:color="auto"/>
                  </w:divBdr>
                  <w:divsChild>
                    <w:div w:id="483103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20287716">
              <w:marLeft w:val="0"/>
              <w:marRight w:val="0"/>
              <w:marTop w:val="0"/>
              <w:marBottom w:val="0"/>
              <w:divBdr>
                <w:top w:val="none" w:sz="0" w:space="0" w:color="auto"/>
                <w:left w:val="none" w:sz="0" w:space="0" w:color="auto"/>
                <w:bottom w:val="none" w:sz="0" w:space="0" w:color="auto"/>
                <w:right w:val="none" w:sz="0" w:space="0" w:color="auto"/>
              </w:divBdr>
              <w:divsChild>
                <w:div w:id="2060280585">
                  <w:marLeft w:val="0"/>
                  <w:marRight w:val="0"/>
                  <w:marTop w:val="0"/>
                  <w:marBottom w:val="0"/>
                  <w:divBdr>
                    <w:top w:val="none" w:sz="0" w:space="0" w:color="auto"/>
                    <w:left w:val="none" w:sz="0" w:space="0" w:color="auto"/>
                    <w:bottom w:val="none" w:sz="0" w:space="0" w:color="auto"/>
                    <w:right w:val="none" w:sz="0" w:space="0" w:color="auto"/>
                  </w:divBdr>
                  <w:divsChild>
                    <w:div w:id="785655477">
                      <w:marLeft w:val="0"/>
                      <w:marRight w:val="0"/>
                      <w:marTop w:val="210"/>
                      <w:marBottom w:val="0"/>
                      <w:divBdr>
                        <w:top w:val="none" w:sz="0" w:space="0" w:color="auto"/>
                        <w:left w:val="none" w:sz="0" w:space="0" w:color="auto"/>
                        <w:bottom w:val="none" w:sz="0" w:space="0" w:color="auto"/>
                        <w:right w:val="none" w:sz="0" w:space="0" w:color="auto"/>
                      </w:divBdr>
                    </w:div>
                    <w:div w:id="1718965791">
                      <w:marLeft w:val="0"/>
                      <w:marRight w:val="0"/>
                      <w:marTop w:val="0"/>
                      <w:marBottom w:val="0"/>
                      <w:divBdr>
                        <w:top w:val="none" w:sz="0" w:space="0" w:color="auto"/>
                        <w:left w:val="none" w:sz="0" w:space="0" w:color="auto"/>
                        <w:bottom w:val="none" w:sz="0" w:space="0" w:color="auto"/>
                        <w:right w:val="none" w:sz="0" w:space="0" w:color="auto"/>
                      </w:divBdr>
                      <w:divsChild>
                        <w:div w:id="11799079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24434583">
                  <w:marLeft w:val="0"/>
                  <w:marRight w:val="0"/>
                  <w:marTop w:val="0"/>
                  <w:marBottom w:val="0"/>
                  <w:divBdr>
                    <w:top w:val="none" w:sz="0" w:space="0" w:color="auto"/>
                    <w:left w:val="none" w:sz="0" w:space="0" w:color="auto"/>
                    <w:bottom w:val="none" w:sz="0" w:space="0" w:color="auto"/>
                    <w:right w:val="none" w:sz="0" w:space="0" w:color="auto"/>
                  </w:divBdr>
                  <w:divsChild>
                    <w:div w:id="2132043663">
                      <w:marLeft w:val="0"/>
                      <w:marRight w:val="0"/>
                      <w:marTop w:val="210"/>
                      <w:marBottom w:val="0"/>
                      <w:divBdr>
                        <w:top w:val="none" w:sz="0" w:space="0" w:color="auto"/>
                        <w:left w:val="none" w:sz="0" w:space="0" w:color="auto"/>
                        <w:bottom w:val="none" w:sz="0" w:space="0" w:color="auto"/>
                        <w:right w:val="none" w:sz="0" w:space="0" w:color="auto"/>
                      </w:divBdr>
                    </w:div>
                    <w:div w:id="1775586986">
                      <w:marLeft w:val="0"/>
                      <w:marRight w:val="0"/>
                      <w:marTop w:val="0"/>
                      <w:marBottom w:val="0"/>
                      <w:divBdr>
                        <w:top w:val="none" w:sz="0" w:space="0" w:color="auto"/>
                        <w:left w:val="none" w:sz="0" w:space="0" w:color="auto"/>
                        <w:bottom w:val="none" w:sz="0" w:space="0" w:color="auto"/>
                        <w:right w:val="none" w:sz="0" w:space="0" w:color="auto"/>
                      </w:divBdr>
                      <w:divsChild>
                        <w:div w:id="20284838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02322183">
                  <w:marLeft w:val="0"/>
                  <w:marRight w:val="0"/>
                  <w:marTop w:val="0"/>
                  <w:marBottom w:val="0"/>
                  <w:divBdr>
                    <w:top w:val="none" w:sz="0" w:space="0" w:color="auto"/>
                    <w:left w:val="none" w:sz="0" w:space="0" w:color="auto"/>
                    <w:bottom w:val="none" w:sz="0" w:space="0" w:color="auto"/>
                    <w:right w:val="none" w:sz="0" w:space="0" w:color="auto"/>
                  </w:divBdr>
                  <w:divsChild>
                    <w:div w:id="408231819">
                      <w:marLeft w:val="0"/>
                      <w:marRight w:val="0"/>
                      <w:marTop w:val="210"/>
                      <w:marBottom w:val="0"/>
                      <w:divBdr>
                        <w:top w:val="none" w:sz="0" w:space="0" w:color="auto"/>
                        <w:left w:val="none" w:sz="0" w:space="0" w:color="auto"/>
                        <w:bottom w:val="none" w:sz="0" w:space="0" w:color="auto"/>
                        <w:right w:val="none" w:sz="0" w:space="0" w:color="auto"/>
                      </w:divBdr>
                    </w:div>
                    <w:div w:id="402795039">
                      <w:marLeft w:val="0"/>
                      <w:marRight w:val="0"/>
                      <w:marTop w:val="0"/>
                      <w:marBottom w:val="0"/>
                      <w:divBdr>
                        <w:top w:val="none" w:sz="0" w:space="0" w:color="auto"/>
                        <w:left w:val="none" w:sz="0" w:space="0" w:color="auto"/>
                        <w:bottom w:val="none" w:sz="0" w:space="0" w:color="auto"/>
                        <w:right w:val="none" w:sz="0" w:space="0" w:color="auto"/>
                      </w:divBdr>
                      <w:divsChild>
                        <w:div w:id="4243779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15972149">
                  <w:marLeft w:val="0"/>
                  <w:marRight w:val="0"/>
                  <w:marTop w:val="0"/>
                  <w:marBottom w:val="0"/>
                  <w:divBdr>
                    <w:top w:val="none" w:sz="0" w:space="0" w:color="auto"/>
                    <w:left w:val="none" w:sz="0" w:space="0" w:color="auto"/>
                    <w:bottom w:val="none" w:sz="0" w:space="0" w:color="auto"/>
                    <w:right w:val="none" w:sz="0" w:space="0" w:color="auto"/>
                  </w:divBdr>
                  <w:divsChild>
                    <w:div w:id="1759329237">
                      <w:marLeft w:val="0"/>
                      <w:marRight w:val="0"/>
                      <w:marTop w:val="210"/>
                      <w:marBottom w:val="0"/>
                      <w:divBdr>
                        <w:top w:val="none" w:sz="0" w:space="0" w:color="auto"/>
                        <w:left w:val="none" w:sz="0" w:space="0" w:color="auto"/>
                        <w:bottom w:val="none" w:sz="0" w:space="0" w:color="auto"/>
                        <w:right w:val="none" w:sz="0" w:space="0" w:color="auto"/>
                      </w:divBdr>
                    </w:div>
                    <w:div w:id="557202070">
                      <w:marLeft w:val="0"/>
                      <w:marRight w:val="0"/>
                      <w:marTop w:val="0"/>
                      <w:marBottom w:val="0"/>
                      <w:divBdr>
                        <w:top w:val="none" w:sz="0" w:space="0" w:color="auto"/>
                        <w:left w:val="none" w:sz="0" w:space="0" w:color="auto"/>
                        <w:bottom w:val="none" w:sz="0" w:space="0" w:color="auto"/>
                        <w:right w:val="none" w:sz="0" w:space="0" w:color="auto"/>
                      </w:divBdr>
                      <w:divsChild>
                        <w:div w:id="1653101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96425934">
                  <w:marLeft w:val="0"/>
                  <w:marRight w:val="0"/>
                  <w:marTop w:val="0"/>
                  <w:marBottom w:val="0"/>
                  <w:divBdr>
                    <w:top w:val="none" w:sz="0" w:space="0" w:color="auto"/>
                    <w:left w:val="none" w:sz="0" w:space="0" w:color="auto"/>
                    <w:bottom w:val="none" w:sz="0" w:space="0" w:color="auto"/>
                    <w:right w:val="none" w:sz="0" w:space="0" w:color="auto"/>
                  </w:divBdr>
                  <w:divsChild>
                    <w:div w:id="613750007">
                      <w:marLeft w:val="0"/>
                      <w:marRight w:val="0"/>
                      <w:marTop w:val="210"/>
                      <w:marBottom w:val="0"/>
                      <w:divBdr>
                        <w:top w:val="none" w:sz="0" w:space="0" w:color="auto"/>
                        <w:left w:val="none" w:sz="0" w:space="0" w:color="auto"/>
                        <w:bottom w:val="none" w:sz="0" w:space="0" w:color="auto"/>
                        <w:right w:val="none" w:sz="0" w:space="0" w:color="auto"/>
                      </w:divBdr>
                    </w:div>
                    <w:div w:id="419642685">
                      <w:marLeft w:val="0"/>
                      <w:marRight w:val="0"/>
                      <w:marTop w:val="0"/>
                      <w:marBottom w:val="0"/>
                      <w:divBdr>
                        <w:top w:val="none" w:sz="0" w:space="0" w:color="auto"/>
                        <w:left w:val="none" w:sz="0" w:space="0" w:color="auto"/>
                        <w:bottom w:val="none" w:sz="0" w:space="0" w:color="auto"/>
                        <w:right w:val="none" w:sz="0" w:space="0" w:color="auto"/>
                      </w:divBdr>
                      <w:divsChild>
                        <w:div w:id="14082590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65786032">
                  <w:marLeft w:val="0"/>
                  <w:marRight w:val="0"/>
                  <w:marTop w:val="0"/>
                  <w:marBottom w:val="0"/>
                  <w:divBdr>
                    <w:top w:val="none" w:sz="0" w:space="0" w:color="auto"/>
                    <w:left w:val="none" w:sz="0" w:space="0" w:color="auto"/>
                    <w:bottom w:val="none" w:sz="0" w:space="0" w:color="auto"/>
                    <w:right w:val="none" w:sz="0" w:space="0" w:color="auto"/>
                  </w:divBdr>
                  <w:divsChild>
                    <w:div w:id="61832172">
                      <w:marLeft w:val="0"/>
                      <w:marRight w:val="0"/>
                      <w:marTop w:val="210"/>
                      <w:marBottom w:val="0"/>
                      <w:divBdr>
                        <w:top w:val="none" w:sz="0" w:space="0" w:color="auto"/>
                        <w:left w:val="none" w:sz="0" w:space="0" w:color="auto"/>
                        <w:bottom w:val="none" w:sz="0" w:space="0" w:color="auto"/>
                        <w:right w:val="none" w:sz="0" w:space="0" w:color="auto"/>
                      </w:divBdr>
                    </w:div>
                    <w:div w:id="810250855">
                      <w:marLeft w:val="0"/>
                      <w:marRight w:val="0"/>
                      <w:marTop w:val="0"/>
                      <w:marBottom w:val="0"/>
                      <w:divBdr>
                        <w:top w:val="none" w:sz="0" w:space="0" w:color="auto"/>
                        <w:left w:val="none" w:sz="0" w:space="0" w:color="auto"/>
                        <w:bottom w:val="none" w:sz="0" w:space="0" w:color="auto"/>
                        <w:right w:val="none" w:sz="0" w:space="0" w:color="auto"/>
                      </w:divBdr>
                      <w:divsChild>
                        <w:div w:id="91366373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sChild>
                <w:div w:id="638649959">
                  <w:marLeft w:val="0"/>
                  <w:marRight w:val="0"/>
                  <w:marTop w:val="0"/>
                  <w:marBottom w:val="0"/>
                  <w:divBdr>
                    <w:top w:val="none" w:sz="0" w:space="0" w:color="auto"/>
                    <w:left w:val="none" w:sz="0" w:space="0" w:color="auto"/>
                    <w:bottom w:val="none" w:sz="0" w:space="0" w:color="auto"/>
                    <w:right w:val="none" w:sz="0" w:space="0" w:color="auto"/>
                  </w:divBdr>
                  <w:divsChild>
                    <w:div w:id="460656579">
                      <w:marLeft w:val="0"/>
                      <w:marRight w:val="0"/>
                      <w:marTop w:val="0"/>
                      <w:marBottom w:val="0"/>
                      <w:divBdr>
                        <w:top w:val="none" w:sz="0" w:space="0" w:color="auto"/>
                        <w:left w:val="none" w:sz="0" w:space="0" w:color="auto"/>
                        <w:bottom w:val="none" w:sz="0" w:space="0" w:color="auto"/>
                        <w:right w:val="none" w:sz="0" w:space="0" w:color="auto"/>
                      </w:divBdr>
                      <w:divsChild>
                        <w:div w:id="1513033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8700990">
              <w:marLeft w:val="0"/>
              <w:marRight w:val="0"/>
              <w:marTop w:val="0"/>
              <w:marBottom w:val="0"/>
              <w:divBdr>
                <w:top w:val="none" w:sz="0" w:space="0" w:color="auto"/>
                <w:left w:val="none" w:sz="0" w:space="0" w:color="auto"/>
                <w:bottom w:val="none" w:sz="0" w:space="0" w:color="auto"/>
                <w:right w:val="none" w:sz="0" w:space="0" w:color="auto"/>
              </w:divBdr>
              <w:divsChild>
                <w:div w:id="947199927">
                  <w:marLeft w:val="0"/>
                  <w:marRight w:val="0"/>
                  <w:marTop w:val="0"/>
                  <w:marBottom w:val="0"/>
                  <w:divBdr>
                    <w:top w:val="none" w:sz="0" w:space="0" w:color="auto"/>
                    <w:left w:val="none" w:sz="0" w:space="0" w:color="auto"/>
                    <w:bottom w:val="none" w:sz="0" w:space="0" w:color="auto"/>
                    <w:right w:val="none" w:sz="0" w:space="0" w:color="auto"/>
                  </w:divBdr>
                  <w:divsChild>
                    <w:div w:id="1781609624">
                      <w:marLeft w:val="0"/>
                      <w:marRight w:val="0"/>
                      <w:marTop w:val="0"/>
                      <w:marBottom w:val="0"/>
                      <w:divBdr>
                        <w:top w:val="none" w:sz="0" w:space="0" w:color="auto"/>
                        <w:left w:val="none" w:sz="0" w:space="0" w:color="auto"/>
                        <w:bottom w:val="none" w:sz="0" w:space="0" w:color="auto"/>
                        <w:right w:val="none" w:sz="0" w:space="0" w:color="auto"/>
                      </w:divBdr>
                      <w:divsChild>
                        <w:div w:id="118301070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1235907">
              <w:marLeft w:val="0"/>
              <w:marRight w:val="0"/>
              <w:marTop w:val="0"/>
              <w:marBottom w:val="0"/>
              <w:divBdr>
                <w:top w:val="none" w:sz="0" w:space="0" w:color="auto"/>
                <w:left w:val="none" w:sz="0" w:space="0" w:color="auto"/>
                <w:bottom w:val="none" w:sz="0" w:space="0" w:color="auto"/>
                <w:right w:val="none" w:sz="0" w:space="0" w:color="auto"/>
              </w:divBdr>
              <w:divsChild>
                <w:div w:id="1261059968">
                  <w:marLeft w:val="0"/>
                  <w:marRight w:val="0"/>
                  <w:marTop w:val="0"/>
                  <w:marBottom w:val="0"/>
                  <w:divBdr>
                    <w:top w:val="none" w:sz="0" w:space="0" w:color="auto"/>
                    <w:left w:val="none" w:sz="0" w:space="0" w:color="auto"/>
                    <w:bottom w:val="none" w:sz="0" w:space="0" w:color="auto"/>
                    <w:right w:val="none" w:sz="0" w:space="0" w:color="auto"/>
                  </w:divBdr>
                  <w:divsChild>
                    <w:div w:id="1567572883">
                      <w:marLeft w:val="0"/>
                      <w:marRight w:val="0"/>
                      <w:marTop w:val="210"/>
                      <w:marBottom w:val="0"/>
                      <w:divBdr>
                        <w:top w:val="none" w:sz="0" w:space="0" w:color="auto"/>
                        <w:left w:val="none" w:sz="0" w:space="0" w:color="auto"/>
                        <w:bottom w:val="none" w:sz="0" w:space="0" w:color="auto"/>
                        <w:right w:val="none" w:sz="0" w:space="0" w:color="auto"/>
                      </w:divBdr>
                    </w:div>
                    <w:div w:id="1836607514">
                      <w:marLeft w:val="0"/>
                      <w:marRight w:val="0"/>
                      <w:marTop w:val="0"/>
                      <w:marBottom w:val="0"/>
                      <w:divBdr>
                        <w:top w:val="none" w:sz="0" w:space="0" w:color="auto"/>
                        <w:left w:val="none" w:sz="0" w:space="0" w:color="auto"/>
                        <w:bottom w:val="none" w:sz="0" w:space="0" w:color="auto"/>
                        <w:right w:val="none" w:sz="0" w:space="0" w:color="auto"/>
                      </w:divBdr>
                      <w:divsChild>
                        <w:div w:id="19176530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96120981">
                  <w:marLeft w:val="0"/>
                  <w:marRight w:val="0"/>
                  <w:marTop w:val="0"/>
                  <w:marBottom w:val="0"/>
                  <w:divBdr>
                    <w:top w:val="none" w:sz="0" w:space="0" w:color="auto"/>
                    <w:left w:val="none" w:sz="0" w:space="0" w:color="auto"/>
                    <w:bottom w:val="none" w:sz="0" w:space="0" w:color="auto"/>
                    <w:right w:val="none" w:sz="0" w:space="0" w:color="auto"/>
                  </w:divBdr>
                  <w:divsChild>
                    <w:div w:id="798689054">
                      <w:marLeft w:val="0"/>
                      <w:marRight w:val="0"/>
                      <w:marTop w:val="210"/>
                      <w:marBottom w:val="0"/>
                      <w:divBdr>
                        <w:top w:val="none" w:sz="0" w:space="0" w:color="auto"/>
                        <w:left w:val="none" w:sz="0" w:space="0" w:color="auto"/>
                        <w:bottom w:val="none" w:sz="0" w:space="0" w:color="auto"/>
                        <w:right w:val="none" w:sz="0" w:space="0" w:color="auto"/>
                      </w:divBdr>
                    </w:div>
                    <w:div w:id="704017945">
                      <w:marLeft w:val="0"/>
                      <w:marRight w:val="0"/>
                      <w:marTop w:val="0"/>
                      <w:marBottom w:val="0"/>
                      <w:divBdr>
                        <w:top w:val="none" w:sz="0" w:space="0" w:color="auto"/>
                        <w:left w:val="none" w:sz="0" w:space="0" w:color="auto"/>
                        <w:bottom w:val="none" w:sz="0" w:space="0" w:color="auto"/>
                        <w:right w:val="none" w:sz="0" w:space="0" w:color="auto"/>
                      </w:divBdr>
                      <w:divsChild>
                        <w:div w:id="4594935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423725">
                  <w:marLeft w:val="0"/>
                  <w:marRight w:val="0"/>
                  <w:marTop w:val="0"/>
                  <w:marBottom w:val="0"/>
                  <w:divBdr>
                    <w:top w:val="none" w:sz="0" w:space="0" w:color="auto"/>
                    <w:left w:val="none" w:sz="0" w:space="0" w:color="auto"/>
                    <w:bottom w:val="none" w:sz="0" w:space="0" w:color="auto"/>
                    <w:right w:val="none" w:sz="0" w:space="0" w:color="auto"/>
                  </w:divBdr>
                  <w:divsChild>
                    <w:div w:id="2112359370">
                      <w:marLeft w:val="0"/>
                      <w:marRight w:val="0"/>
                      <w:marTop w:val="210"/>
                      <w:marBottom w:val="0"/>
                      <w:divBdr>
                        <w:top w:val="none" w:sz="0" w:space="0" w:color="auto"/>
                        <w:left w:val="none" w:sz="0" w:space="0" w:color="auto"/>
                        <w:bottom w:val="none" w:sz="0" w:space="0" w:color="auto"/>
                        <w:right w:val="none" w:sz="0" w:space="0" w:color="auto"/>
                      </w:divBdr>
                    </w:div>
                    <w:div w:id="1030035511">
                      <w:marLeft w:val="0"/>
                      <w:marRight w:val="0"/>
                      <w:marTop w:val="0"/>
                      <w:marBottom w:val="0"/>
                      <w:divBdr>
                        <w:top w:val="none" w:sz="0" w:space="0" w:color="auto"/>
                        <w:left w:val="none" w:sz="0" w:space="0" w:color="auto"/>
                        <w:bottom w:val="none" w:sz="0" w:space="0" w:color="auto"/>
                        <w:right w:val="none" w:sz="0" w:space="0" w:color="auto"/>
                      </w:divBdr>
                      <w:divsChild>
                        <w:div w:id="16155958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0728680">
                  <w:marLeft w:val="0"/>
                  <w:marRight w:val="0"/>
                  <w:marTop w:val="0"/>
                  <w:marBottom w:val="0"/>
                  <w:divBdr>
                    <w:top w:val="none" w:sz="0" w:space="0" w:color="auto"/>
                    <w:left w:val="none" w:sz="0" w:space="0" w:color="auto"/>
                    <w:bottom w:val="none" w:sz="0" w:space="0" w:color="auto"/>
                    <w:right w:val="none" w:sz="0" w:space="0" w:color="auto"/>
                  </w:divBdr>
                  <w:divsChild>
                    <w:div w:id="2045983234">
                      <w:marLeft w:val="0"/>
                      <w:marRight w:val="0"/>
                      <w:marTop w:val="210"/>
                      <w:marBottom w:val="0"/>
                      <w:divBdr>
                        <w:top w:val="none" w:sz="0" w:space="0" w:color="auto"/>
                        <w:left w:val="none" w:sz="0" w:space="0" w:color="auto"/>
                        <w:bottom w:val="none" w:sz="0" w:space="0" w:color="auto"/>
                        <w:right w:val="none" w:sz="0" w:space="0" w:color="auto"/>
                      </w:divBdr>
                    </w:div>
                    <w:div w:id="2045910096">
                      <w:marLeft w:val="0"/>
                      <w:marRight w:val="0"/>
                      <w:marTop w:val="0"/>
                      <w:marBottom w:val="0"/>
                      <w:divBdr>
                        <w:top w:val="none" w:sz="0" w:space="0" w:color="auto"/>
                        <w:left w:val="none" w:sz="0" w:space="0" w:color="auto"/>
                        <w:bottom w:val="none" w:sz="0" w:space="0" w:color="auto"/>
                        <w:right w:val="none" w:sz="0" w:space="0" w:color="auto"/>
                      </w:divBdr>
                      <w:divsChild>
                        <w:div w:id="20472927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8965988">
                  <w:marLeft w:val="0"/>
                  <w:marRight w:val="0"/>
                  <w:marTop w:val="0"/>
                  <w:marBottom w:val="0"/>
                  <w:divBdr>
                    <w:top w:val="none" w:sz="0" w:space="0" w:color="auto"/>
                    <w:left w:val="none" w:sz="0" w:space="0" w:color="auto"/>
                    <w:bottom w:val="none" w:sz="0" w:space="0" w:color="auto"/>
                    <w:right w:val="none" w:sz="0" w:space="0" w:color="auto"/>
                  </w:divBdr>
                  <w:divsChild>
                    <w:div w:id="1724325713">
                      <w:marLeft w:val="0"/>
                      <w:marRight w:val="0"/>
                      <w:marTop w:val="210"/>
                      <w:marBottom w:val="0"/>
                      <w:divBdr>
                        <w:top w:val="none" w:sz="0" w:space="0" w:color="auto"/>
                        <w:left w:val="none" w:sz="0" w:space="0" w:color="auto"/>
                        <w:bottom w:val="none" w:sz="0" w:space="0" w:color="auto"/>
                        <w:right w:val="none" w:sz="0" w:space="0" w:color="auto"/>
                      </w:divBdr>
                    </w:div>
                    <w:div w:id="124351823">
                      <w:marLeft w:val="0"/>
                      <w:marRight w:val="0"/>
                      <w:marTop w:val="0"/>
                      <w:marBottom w:val="0"/>
                      <w:divBdr>
                        <w:top w:val="none" w:sz="0" w:space="0" w:color="auto"/>
                        <w:left w:val="none" w:sz="0" w:space="0" w:color="auto"/>
                        <w:bottom w:val="none" w:sz="0" w:space="0" w:color="auto"/>
                        <w:right w:val="none" w:sz="0" w:space="0" w:color="auto"/>
                      </w:divBdr>
                      <w:divsChild>
                        <w:div w:id="803702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16742204">
                  <w:marLeft w:val="0"/>
                  <w:marRight w:val="0"/>
                  <w:marTop w:val="0"/>
                  <w:marBottom w:val="0"/>
                  <w:divBdr>
                    <w:top w:val="none" w:sz="0" w:space="0" w:color="auto"/>
                    <w:left w:val="none" w:sz="0" w:space="0" w:color="auto"/>
                    <w:bottom w:val="none" w:sz="0" w:space="0" w:color="auto"/>
                    <w:right w:val="none" w:sz="0" w:space="0" w:color="auto"/>
                  </w:divBdr>
                  <w:divsChild>
                    <w:div w:id="1030296875">
                      <w:marLeft w:val="0"/>
                      <w:marRight w:val="0"/>
                      <w:marTop w:val="210"/>
                      <w:marBottom w:val="0"/>
                      <w:divBdr>
                        <w:top w:val="none" w:sz="0" w:space="0" w:color="auto"/>
                        <w:left w:val="none" w:sz="0" w:space="0" w:color="auto"/>
                        <w:bottom w:val="none" w:sz="0" w:space="0" w:color="auto"/>
                        <w:right w:val="none" w:sz="0" w:space="0" w:color="auto"/>
                      </w:divBdr>
                    </w:div>
                    <w:div w:id="2059039477">
                      <w:marLeft w:val="0"/>
                      <w:marRight w:val="0"/>
                      <w:marTop w:val="0"/>
                      <w:marBottom w:val="0"/>
                      <w:divBdr>
                        <w:top w:val="none" w:sz="0" w:space="0" w:color="auto"/>
                        <w:left w:val="none" w:sz="0" w:space="0" w:color="auto"/>
                        <w:bottom w:val="none" w:sz="0" w:space="0" w:color="auto"/>
                        <w:right w:val="none" w:sz="0" w:space="0" w:color="auto"/>
                      </w:divBdr>
                      <w:divsChild>
                        <w:div w:id="439036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843">
                  <w:marLeft w:val="0"/>
                  <w:marRight w:val="0"/>
                  <w:marTop w:val="0"/>
                  <w:marBottom w:val="0"/>
                  <w:divBdr>
                    <w:top w:val="none" w:sz="0" w:space="0" w:color="auto"/>
                    <w:left w:val="none" w:sz="0" w:space="0" w:color="auto"/>
                    <w:bottom w:val="none" w:sz="0" w:space="0" w:color="auto"/>
                    <w:right w:val="none" w:sz="0" w:space="0" w:color="auto"/>
                  </w:divBdr>
                  <w:divsChild>
                    <w:div w:id="1798914903">
                      <w:marLeft w:val="0"/>
                      <w:marRight w:val="0"/>
                      <w:marTop w:val="0"/>
                      <w:marBottom w:val="0"/>
                      <w:divBdr>
                        <w:top w:val="none" w:sz="0" w:space="0" w:color="auto"/>
                        <w:left w:val="none" w:sz="0" w:space="0" w:color="auto"/>
                        <w:bottom w:val="none" w:sz="0" w:space="0" w:color="auto"/>
                        <w:right w:val="none" w:sz="0" w:space="0" w:color="auto"/>
                      </w:divBdr>
                      <w:divsChild>
                        <w:div w:id="6604257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12202538">
              <w:marLeft w:val="0"/>
              <w:marRight w:val="0"/>
              <w:marTop w:val="0"/>
              <w:marBottom w:val="0"/>
              <w:divBdr>
                <w:top w:val="none" w:sz="0" w:space="0" w:color="auto"/>
                <w:left w:val="none" w:sz="0" w:space="0" w:color="auto"/>
                <w:bottom w:val="none" w:sz="0" w:space="0" w:color="auto"/>
                <w:right w:val="none" w:sz="0" w:space="0" w:color="auto"/>
              </w:divBdr>
              <w:divsChild>
                <w:div w:id="532306071">
                  <w:marLeft w:val="0"/>
                  <w:marRight w:val="0"/>
                  <w:marTop w:val="0"/>
                  <w:marBottom w:val="0"/>
                  <w:divBdr>
                    <w:top w:val="none" w:sz="0" w:space="0" w:color="auto"/>
                    <w:left w:val="none" w:sz="0" w:space="0" w:color="auto"/>
                    <w:bottom w:val="none" w:sz="0" w:space="0" w:color="auto"/>
                    <w:right w:val="none" w:sz="0" w:space="0" w:color="auto"/>
                  </w:divBdr>
                  <w:divsChild>
                    <w:div w:id="189799597">
                      <w:marLeft w:val="0"/>
                      <w:marRight w:val="0"/>
                      <w:marTop w:val="0"/>
                      <w:marBottom w:val="0"/>
                      <w:divBdr>
                        <w:top w:val="none" w:sz="0" w:space="0" w:color="auto"/>
                        <w:left w:val="none" w:sz="0" w:space="0" w:color="auto"/>
                        <w:bottom w:val="none" w:sz="0" w:space="0" w:color="auto"/>
                        <w:right w:val="none" w:sz="0" w:space="0" w:color="auto"/>
                      </w:divBdr>
                      <w:divsChild>
                        <w:div w:id="58093573">
                          <w:marLeft w:val="0"/>
                          <w:marRight w:val="0"/>
                          <w:marTop w:val="0"/>
                          <w:marBottom w:val="0"/>
                          <w:divBdr>
                            <w:top w:val="none" w:sz="0" w:space="0" w:color="auto"/>
                            <w:left w:val="none" w:sz="0" w:space="0" w:color="auto"/>
                            <w:bottom w:val="none" w:sz="0" w:space="0" w:color="auto"/>
                            <w:right w:val="none" w:sz="0" w:space="0" w:color="auto"/>
                          </w:divBdr>
                          <w:divsChild>
                            <w:div w:id="638265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533692">
      <w:bodyDiv w:val="1"/>
      <w:marLeft w:val="0"/>
      <w:marRight w:val="0"/>
      <w:marTop w:val="0"/>
      <w:marBottom w:val="0"/>
      <w:divBdr>
        <w:top w:val="none" w:sz="0" w:space="0" w:color="auto"/>
        <w:left w:val="none" w:sz="0" w:space="0" w:color="auto"/>
        <w:bottom w:val="none" w:sz="0" w:space="0" w:color="auto"/>
        <w:right w:val="none" w:sz="0" w:space="0" w:color="auto"/>
      </w:divBdr>
    </w:div>
    <w:div w:id="1481189056">
      <w:bodyDiv w:val="1"/>
      <w:marLeft w:val="0"/>
      <w:marRight w:val="0"/>
      <w:marTop w:val="0"/>
      <w:marBottom w:val="0"/>
      <w:divBdr>
        <w:top w:val="none" w:sz="0" w:space="0" w:color="auto"/>
        <w:left w:val="none" w:sz="0" w:space="0" w:color="auto"/>
        <w:bottom w:val="none" w:sz="0" w:space="0" w:color="auto"/>
        <w:right w:val="none" w:sz="0" w:space="0" w:color="auto"/>
      </w:divBdr>
      <w:divsChild>
        <w:div w:id="1079594372">
          <w:marLeft w:val="0"/>
          <w:marRight w:val="0"/>
          <w:marTop w:val="0"/>
          <w:marBottom w:val="0"/>
          <w:divBdr>
            <w:top w:val="none" w:sz="0" w:space="0" w:color="auto"/>
            <w:left w:val="none" w:sz="0" w:space="0" w:color="auto"/>
            <w:bottom w:val="none" w:sz="0" w:space="0" w:color="auto"/>
            <w:right w:val="none" w:sz="0" w:space="0" w:color="auto"/>
          </w:divBdr>
        </w:div>
        <w:div w:id="1855680045">
          <w:marLeft w:val="0"/>
          <w:marRight w:val="0"/>
          <w:marTop w:val="0"/>
          <w:marBottom w:val="180"/>
          <w:divBdr>
            <w:top w:val="none" w:sz="0" w:space="0" w:color="auto"/>
            <w:left w:val="none" w:sz="0" w:space="0" w:color="auto"/>
            <w:bottom w:val="none" w:sz="0" w:space="0" w:color="auto"/>
            <w:right w:val="none" w:sz="0" w:space="0" w:color="auto"/>
          </w:divBdr>
        </w:div>
      </w:divsChild>
    </w:div>
    <w:div w:id="1482501959">
      <w:bodyDiv w:val="1"/>
      <w:marLeft w:val="0"/>
      <w:marRight w:val="0"/>
      <w:marTop w:val="0"/>
      <w:marBottom w:val="0"/>
      <w:divBdr>
        <w:top w:val="none" w:sz="0" w:space="0" w:color="auto"/>
        <w:left w:val="none" w:sz="0" w:space="0" w:color="auto"/>
        <w:bottom w:val="none" w:sz="0" w:space="0" w:color="auto"/>
        <w:right w:val="none" w:sz="0" w:space="0" w:color="auto"/>
      </w:divBdr>
    </w:div>
    <w:div w:id="1486585620">
      <w:bodyDiv w:val="1"/>
      <w:marLeft w:val="0"/>
      <w:marRight w:val="0"/>
      <w:marTop w:val="0"/>
      <w:marBottom w:val="0"/>
      <w:divBdr>
        <w:top w:val="none" w:sz="0" w:space="0" w:color="auto"/>
        <w:left w:val="none" w:sz="0" w:space="0" w:color="auto"/>
        <w:bottom w:val="none" w:sz="0" w:space="0" w:color="auto"/>
        <w:right w:val="none" w:sz="0" w:space="0" w:color="auto"/>
      </w:divBdr>
    </w:div>
    <w:div w:id="1494637524">
      <w:bodyDiv w:val="1"/>
      <w:marLeft w:val="0"/>
      <w:marRight w:val="0"/>
      <w:marTop w:val="0"/>
      <w:marBottom w:val="0"/>
      <w:divBdr>
        <w:top w:val="none" w:sz="0" w:space="0" w:color="auto"/>
        <w:left w:val="none" w:sz="0" w:space="0" w:color="auto"/>
        <w:bottom w:val="none" w:sz="0" w:space="0" w:color="auto"/>
        <w:right w:val="none" w:sz="0" w:space="0" w:color="auto"/>
      </w:divBdr>
    </w:div>
    <w:div w:id="1497696066">
      <w:bodyDiv w:val="1"/>
      <w:marLeft w:val="0"/>
      <w:marRight w:val="0"/>
      <w:marTop w:val="0"/>
      <w:marBottom w:val="0"/>
      <w:divBdr>
        <w:top w:val="none" w:sz="0" w:space="0" w:color="auto"/>
        <w:left w:val="none" w:sz="0" w:space="0" w:color="auto"/>
        <w:bottom w:val="none" w:sz="0" w:space="0" w:color="auto"/>
        <w:right w:val="none" w:sz="0" w:space="0" w:color="auto"/>
      </w:divBdr>
    </w:div>
    <w:div w:id="1498954764">
      <w:bodyDiv w:val="1"/>
      <w:marLeft w:val="0"/>
      <w:marRight w:val="0"/>
      <w:marTop w:val="0"/>
      <w:marBottom w:val="0"/>
      <w:divBdr>
        <w:top w:val="none" w:sz="0" w:space="0" w:color="auto"/>
        <w:left w:val="none" w:sz="0" w:space="0" w:color="auto"/>
        <w:bottom w:val="none" w:sz="0" w:space="0" w:color="auto"/>
        <w:right w:val="none" w:sz="0" w:space="0" w:color="auto"/>
      </w:divBdr>
    </w:div>
    <w:div w:id="1498955324">
      <w:bodyDiv w:val="1"/>
      <w:marLeft w:val="0"/>
      <w:marRight w:val="0"/>
      <w:marTop w:val="0"/>
      <w:marBottom w:val="0"/>
      <w:divBdr>
        <w:top w:val="none" w:sz="0" w:space="0" w:color="auto"/>
        <w:left w:val="none" w:sz="0" w:space="0" w:color="auto"/>
        <w:bottom w:val="none" w:sz="0" w:space="0" w:color="auto"/>
        <w:right w:val="none" w:sz="0" w:space="0" w:color="auto"/>
      </w:divBdr>
    </w:div>
    <w:div w:id="1500463287">
      <w:bodyDiv w:val="1"/>
      <w:marLeft w:val="0"/>
      <w:marRight w:val="0"/>
      <w:marTop w:val="0"/>
      <w:marBottom w:val="0"/>
      <w:divBdr>
        <w:top w:val="none" w:sz="0" w:space="0" w:color="auto"/>
        <w:left w:val="none" w:sz="0" w:space="0" w:color="auto"/>
        <w:bottom w:val="none" w:sz="0" w:space="0" w:color="auto"/>
        <w:right w:val="none" w:sz="0" w:space="0" w:color="auto"/>
      </w:divBdr>
      <w:divsChild>
        <w:div w:id="87048592">
          <w:marLeft w:val="0"/>
          <w:marRight w:val="0"/>
          <w:marTop w:val="0"/>
          <w:marBottom w:val="0"/>
          <w:divBdr>
            <w:top w:val="none" w:sz="0" w:space="0" w:color="auto"/>
            <w:left w:val="none" w:sz="0" w:space="0" w:color="auto"/>
            <w:bottom w:val="none" w:sz="0" w:space="0" w:color="auto"/>
            <w:right w:val="none" w:sz="0" w:space="0" w:color="auto"/>
          </w:divBdr>
          <w:divsChild>
            <w:div w:id="3896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17893">
      <w:bodyDiv w:val="1"/>
      <w:marLeft w:val="0"/>
      <w:marRight w:val="0"/>
      <w:marTop w:val="0"/>
      <w:marBottom w:val="0"/>
      <w:divBdr>
        <w:top w:val="none" w:sz="0" w:space="0" w:color="auto"/>
        <w:left w:val="none" w:sz="0" w:space="0" w:color="auto"/>
        <w:bottom w:val="none" w:sz="0" w:space="0" w:color="auto"/>
        <w:right w:val="none" w:sz="0" w:space="0" w:color="auto"/>
      </w:divBdr>
    </w:div>
    <w:div w:id="1510176509">
      <w:bodyDiv w:val="1"/>
      <w:marLeft w:val="0"/>
      <w:marRight w:val="0"/>
      <w:marTop w:val="0"/>
      <w:marBottom w:val="0"/>
      <w:divBdr>
        <w:top w:val="none" w:sz="0" w:space="0" w:color="auto"/>
        <w:left w:val="none" w:sz="0" w:space="0" w:color="auto"/>
        <w:bottom w:val="none" w:sz="0" w:space="0" w:color="auto"/>
        <w:right w:val="none" w:sz="0" w:space="0" w:color="auto"/>
      </w:divBdr>
    </w:div>
    <w:div w:id="1511602092">
      <w:bodyDiv w:val="1"/>
      <w:marLeft w:val="0"/>
      <w:marRight w:val="0"/>
      <w:marTop w:val="0"/>
      <w:marBottom w:val="0"/>
      <w:divBdr>
        <w:top w:val="none" w:sz="0" w:space="0" w:color="auto"/>
        <w:left w:val="none" w:sz="0" w:space="0" w:color="auto"/>
        <w:bottom w:val="none" w:sz="0" w:space="0" w:color="auto"/>
        <w:right w:val="none" w:sz="0" w:space="0" w:color="auto"/>
      </w:divBdr>
    </w:div>
    <w:div w:id="1512720658">
      <w:bodyDiv w:val="1"/>
      <w:marLeft w:val="0"/>
      <w:marRight w:val="0"/>
      <w:marTop w:val="0"/>
      <w:marBottom w:val="0"/>
      <w:divBdr>
        <w:top w:val="none" w:sz="0" w:space="0" w:color="auto"/>
        <w:left w:val="none" w:sz="0" w:space="0" w:color="auto"/>
        <w:bottom w:val="none" w:sz="0" w:space="0" w:color="auto"/>
        <w:right w:val="none" w:sz="0" w:space="0" w:color="auto"/>
      </w:divBdr>
    </w:div>
    <w:div w:id="1515801694">
      <w:bodyDiv w:val="1"/>
      <w:marLeft w:val="0"/>
      <w:marRight w:val="0"/>
      <w:marTop w:val="0"/>
      <w:marBottom w:val="0"/>
      <w:divBdr>
        <w:top w:val="none" w:sz="0" w:space="0" w:color="auto"/>
        <w:left w:val="none" w:sz="0" w:space="0" w:color="auto"/>
        <w:bottom w:val="none" w:sz="0" w:space="0" w:color="auto"/>
        <w:right w:val="none" w:sz="0" w:space="0" w:color="auto"/>
      </w:divBdr>
      <w:divsChild>
        <w:div w:id="38669203">
          <w:marLeft w:val="0"/>
          <w:marRight w:val="0"/>
          <w:marTop w:val="0"/>
          <w:marBottom w:val="0"/>
          <w:divBdr>
            <w:top w:val="none" w:sz="0" w:space="0" w:color="auto"/>
            <w:left w:val="none" w:sz="0" w:space="0" w:color="auto"/>
            <w:bottom w:val="none" w:sz="0" w:space="0" w:color="auto"/>
            <w:right w:val="none" w:sz="0" w:space="0" w:color="auto"/>
          </w:divBdr>
          <w:divsChild>
            <w:div w:id="2146850435">
              <w:marLeft w:val="0"/>
              <w:marRight w:val="0"/>
              <w:marTop w:val="0"/>
              <w:marBottom w:val="0"/>
              <w:divBdr>
                <w:top w:val="none" w:sz="0" w:space="0" w:color="auto"/>
                <w:left w:val="none" w:sz="0" w:space="0" w:color="auto"/>
                <w:bottom w:val="none" w:sz="0" w:space="0" w:color="auto"/>
                <w:right w:val="none" w:sz="0" w:space="0" w:color="auto"/>
              </w:divBdr>
            </w:div>
          </w:divsChild>
        </w:div>
        <w:div w:id="1608613829">
          <w:marLeft w:val="0"/>
          <w:marRight w:val="0"/>
          <w:marTop w:val="0"/>
          <w:marBottom w:val="0"/>
          <w:divBdr>
            <w:top w:val="none" w:sz="0" w:space="0" w:color="auto"/>
            <w:left w:val="none" w:sz="0" w:space="0" w:color="auto"/>
            <w:bottom w:val="none" w:sz="0" w:space="0" w:color="auto"/>
            <w:right w:val="none" w:sz="0" w:space="0" w:color="auto"/>
          </w:divBdr>
          <w:divsChild>
            <w:div w:id="346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3540">
      <w:bodyDiv w:val="1"/>
      <w:marLeft w:val="0"/>
      <w:marRight w:val="0"/>
      <w:marTop w:val="0"/>
      <w:marBottom w:val="0"/>
      <w:divBdr>
        <w:top w:val="none" w:sz="0" w:space="0" w:color="auto"/>
        <w:left w:val="none" w:sz="0" w:space="0" w:color="auto"/>
        <w:bottom w:val="none" w:sz="0" w:space="0" w:color="auto"/>
        <w:right w:val="none" w:sz="0" w:space="0" w:color="auto"/>
      </w:divBdr>
    </w:div>
    <w:div w:id="1516462090">
      <w:bodyDiv w:val="1"/>
      <w:marLeft w:val="0"/>
      <w:marRight w:val="0"/>
      <w:marTop w:val="0"/>
      <w:marBottom w:val="0"/>
      <w:divBdr>
        <w:top w:val="none" w:sz="0" w:space="0" w:color="auto"/>
        <w:left w:val="none" w:sz="0" w:space="0" w:color="auto"/>
        <w:bottom w:val="none" w:sz="0" w:space="0" w:color="auto"/>
        <w:right w:val="none" w:sz="0" w:space="0" w:color="auto"/>
      </w:divBdr>
      <w:divsChild>
        <w:div w:id="1726752730">
          <w:marLeft w:val="0"/>
          <w:marRight w:val="0"/>
          <w:marTop w:val="0"/>
          <w:marBottom w:val="0"/>
          <w:divBdr>
            <w:top w:val="none" w:sz="0" w:space="0" w:color="auto"/>
            <w:left w:val="none" w:sz="0" w:space="0" w:color="auto"/>
            <w:bottom w:val="none" w:sz="0" w:space="0" w:color="auto"/>
            <w:right w:val="none" w:sz="0" w:space="0" w:color="auto"/>
          </w:divBdr>
          <w:divsChild>
            <w:div w:id="558905507">
              <w:marLeft w:val="0"/>
              <w:marRight w:val="0"/>
              <w:marTop w:val="0"/>
              <w:marBottom w:val="0"/>
              <w:divBdr>
                <w:top w:val="none" w:sz="0" w:space="0" w:color="auto"/>
                <w:left w:val="none" w:sz="0" w:space="0" w:color="auto"/>
                <w:bottom w:val="none" w:sz="0" w:space="0" w:color="auto"/>
                <w:right w:val="none" w:sz="0" w:space="0" w:color="auto"/>
              </w:divBdr>
              <w:divsChild>
                <w:div w:id="1640525536">
                  <w:marLeft w:val="0"/>
                  <w:marRight w:val="0"/>
                  <w:marTop w:val="0"/>
                  <w:marBottom w:val="0"/>
                  <w:divBdr>
                    <w:top w:val="none" w:sz="0" w:space="0" w:color="auto"/>
                    <w:left w:val="none" w:sz="0" w:space="0" w:color="auto"/>
                    <w:bottom w:val="none" w:sz="0" w:space="0" w:color="auto"/>
                    <w:right w:val="none" w:sz="0" w:space="0" w:color="auto"/>
                  </w:divBdr>
                  <w:divsChild>
                    <w:div w:id="11197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7216">
      <w:bodyDiv w:val="1"/>
      <w:marLeft w:val="0"/>
      <w:marRight w:val="0"/>
      <w:marTop w:val="0"/>
      <w:marBottom w:val="0"/>
      <w:divBdr>
        <w:top w:val="none" w:sz="0" w:space="0" w:color="auto"/>
        <w:left w:val="none" w:sz="0" w:space="0" w:color="auto"/>
        <w:bottom w:val="none" w:sz="0" w:space="0" w:color="auto"/>
        <w:right w:val="none" w:sz="0" w:space="0" w:color="auto"/>
      </w:divBdr>
    </w:div>
    <w:div w:id="1535120613">
      <w:bodyDiv w:val="1"/>
      <w:marLeft w:val="0"/>
      <w:marRight w:val="0"/>
      <w:marTop w:val="0"/>
      <w:marBottom w:val="0"/>
      <w:divBdr>
        <w:top w:val="none" w:sz="0" w:space="0" w:color="auto"/>
        <w:left w:val="none" w:sz="0" w:space="0" w:color="auto"/>
        <w:bottom w:val="none" w:sz="0" w:space="0" w:color="auto"/>
        <w:right w:val="none" w:sz="0" w:space="0" w:color="auto"/>
      </w:divBdr>
      <w:divsChild>
        <w:div w:id="1237281276">
          <w:marLeft w:val="0"/>
          <w:marRight w:val="0"/>
          <w:marTop w:val="0"/>
          <w:marBottom w:val="0"/>
          <w:divBdr>
            <w:top w:val="none" w:sz="0" w:space="0" w:color="auto"/>
            <w:left w:val="none" w:sz="0" w:space="0" w:color="auto"/>
            <w:bottom w:val="none" w:sz="0" w:space="0" w:color="auto"/>
            <w:right w:val="none" w:sz="0" w:space="0" w:color="auto"/>
          </w:divBdr>
          <w:divsChild>
            <w:div w:id="299313620">
              <w:marLeft w:val="0"/>
              <w:marRight w:val="0"/>
              <w:marTop w:val="0"/>
              <w:marBottom w:val="0"/>
              <w:divBdr>
                <w:top w:val="none" w:sz="0" w:space="0" w:color="auto"/>
                <w:left w:val="none" w:sz="0" w:space="0" w:color="auto"/>
                <w:bottom w:val="none" w:sz="0" w:space="0" w:color="auto"/>
                <w:right w:val="none" w:sz="0" w:space="0" w:color="auto"/>
              </w:divBdr>
              <w:divsChild>
                <w:div w:id="867572151">
                  <w:marLeft w:val="0"/>
                  <w:marRight w:val="0"/>
                  <w:marTop w:val="0"/>
                  <w:marBottom w:val="0"/>
                  <w:divBdr>
                    <w:top w:val="none" w:sz="0" w:space="0" w:color="auto"/>
                    <w:left w:val="none" w:sz="0" w:space="0" w:color="auto"/>
                    <w:bottom w:val="none" w:sz="0" w:space="0" w:color="auto"/>
                    <w:right w:val="none" w:sz="0" w:space="0" w:color="auto"/>
                  </w:divBdr>
                </w:div>
                <w:div w:id="21172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4459">
          <w:marLeft w:val="240"/>
          <w:marRight w:val="0"/>
          <w:marTop w:val="0"/>
          <w:marBottom w:val="0"/>
          <w:divBdr>
            <w:top w:val="none" w:sz="0" w:space="0" w:color="auto"/>
            <w:left w:val="none" w:sz="0" w:space="0" w:color="auto"/>
            <w:bottom w:val="none" w:sz="0" w:space="0" w:color="auto"/>
            <w:right w:val="none" w:sz="0" w:space="0" w:color="auto"/>
          </w:divBdr>
          <w:divsChild>
            <w:div w:id="514812349">
              <w:marLeft w:val="0"/>
              <w:marRight w:val="0"/>
              <w:marTop w:val="0"/>
              <w:marBottom w:val="0"/>
              <w:divBdr>
                <w:top w:val="none" w:sz="0" w:space="0" w:color="auto"/>
                <w:left w:val="none" w:sz="0" w:space="0" w:color="auto"/>
                <w:bottom w:val="none" w:sz="0" w:space="0" w:color="auto"/>
                <w:right w:val="none" w:sz="0" w:space="0" w:color="auto"/>
              </w:divBdr>
            </w:div>
            <w:div w:id="2763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3233">
      <w:bodyDiv w:val="1"/>
      <w:marLeft w:val="0"/>
      <w:marRight w:val="0"/>
      <w:marTop w:val="0"/>
      <w:marBottom w:val="0"/>
      <w:divBdr>
        <w:top w:val="none" w:sz="0" w:space="0" w:color="auto"/>
        <w:left w:val="none" w:sz="0" w:space="0" w:color="auto"/>
        <w:bottom w:val="none" w:sz="0" w:space="0" w:color="auto"/>
        <w:right w:val="none" w:sz="0" w:space="0" w:color="auto"/>
      </w:divBdr>
      <w:divsChild>
        <w:div w:id="1450660312">
          <w:marLeft w:val="0"/>
          <w:marRight w:val="0"/>
          <w:marTop w:val="0"/>
          <w:marBottom w:val="0"/>
          <w:divBdr>
            <w:top w:val="none" w:sz="0" w:space="0" w:color="auto"/>
            <w:left w:val="none" w:sz="0" w:space="0" w:color="auto"/>
            <w:bottom w:val="none" w:sz="0" w:space="0" w:color="auto"/>
            <w:right w:val="none" w:sz="0" w:space="0" w:color="auto"/>
          </w:divBdr>
        </w:div>
      </w:divsChild>
    </w:div>
    <w:div w:id="1537430057">
      <w:bodyDiv w:val="1"/>
      <w:marLeft w:val="0"/>
      <w:marRight w:val="0"/>
      <w:marTop w:val="0"/>
      <w:marBottom w:val="0"/>
      <w:divBdr>
        <w:top w:val="none" w:sz="0" w:space="0" w:color="auto"/>
        <w:left w:val="none" w:sz="0" w:space="0" w:color="auto"/>
        <w:bottom w:val="none" w:sz="0" w:space="0" w:color="auto"/>
        <w:right w:val="none" w:sz="0" w:space="0" w:color="auto"/>
      </w:divBdr>
    </w:div>
    <w:div w:id="1539974524">
      <w:bodyDiv w:val="1"/>
      <w:marLeft w:val="0"/>
      <w:marRight w:val="0"/>
      <w:marTop w:val="0"/>
      <w:marBottom w:val="0"/>
      <w:divBdr>
        <w:top w:val="none" w:sz="0" w:space="0" w:color="auto"/>
        <w:left w:val="none" w:sz="0" w:space="0" w:color="auto"/>
        <w:bottom w:val="none" w:sz="0" w:space="0" w:color="auto"/>
        <w:right w:val="none" w:sz="0" w:space="0" w:color="auto"/>
      </w:divBdr>
      <w:divsChild>
        <w:div w:id="1552695956">
          <w:marLeft w:val="0"/>
          <w:marRight w:val="0"/>
          <w:marTop w:val="0"/>
          <w:marBottom w:val="0"/>
          <w:divBdr>
            <w:top w:val="none" w:sz="0" w:space="0" w:color="auto"/>
            <w:left w:val="none" w:sz="0" w:space="0" w:color="auto"/>
            <w:bottom w:val="none" w:sz="0" w:space="0" w:color="auto"/>
            <w:right w:val="none" w:sz="0" w:space="0" w:color="auto"/>
          </w:divBdr>
        </w:div>
        <w:div w:id="1430658389">
          <w:marLeft w:val="0"/>
          <w:marRight w:val="0"/>
          <w:marTop w:val="0"/>
          <w:marBottom w:val="0"/>
          <w:divBdr>
            <w:top w:val="none" w:sz="0" w:space="0" w:color="auto"/>
            <w:left w:val="none" w:sz="0" w:space="0" w:color="auto"/>
            <w:bottom w:val="none" w:sz="0" w:space="0" w:color="auto"/>
            <w:right w:val="none" w:sz="0" w:space="0" w:color="auto"/>
          </w:divBdr>
          <w:divsChild>
            <w:div w:id="14458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2584">
      <w:bodyDiv w:val="1"/>
      <w:marLeft w:val="0"/>
      <w:marRight w:val="0"/>
      <w:marTop w:val="0"/>
      <w:marBottom w:val="0"/>
      <w:divBdr>
        <w:top w:val="none" w:sz="0" w:space="0" w:color="auto"/>
        <w:left w:val="none" w:sz="0" w:space="0" w:color="auto"/>
        <w:bottom w:val="none" w:sz="0" w:space="0" w:color="auto"/>
        <w:right w:val="none" w:sz="0" w:space="0" w:color="auto"/>
      </w:divBdr>
    </w:div>
    <w:div w:id="1546061631">
      <w:bodyDiv w:val="1"/>
      <w:marLeft w:val="0"/>
      <w:marRight w:val="0"/>
      <w:marTop w:val="0"/>
      <w:marBottom w:val="0"/>
      <w:divBdr>
        <w:top w:val="none" w:sz="0" w:space="0" w:color="auto"/>
        <w:left w:val="none" w:sz="0" w:space="0" w:color="auto"/>
        <w:bottom w:val="none" w:sz="0" w:space="0" w:color="auto"/>
        <w:right w:val="none" w:sz="0" w:space="0" w:color="auto"/>
      </w:divBdr>
    </w:div>
    <w:div w:id="1548372634">
      <w:bodyDiv w:val="1"/>
      <w:marLeft w:val="0"/>
      <w:marRight w:val="0"/>
      <w:marTop w:val="0"/>
      <w:marBottom w:val="0"/>
      <w:divBdr>
        <w:top w:val="none" w:sz="0" w:space="0" w:color="auto"/>
        <w:left w:val="none" w:sz="0" w:space="0" w:color="auto"/>
        <w:bottom w:val="none" w:sz="0" w:space="0" w:color="auto"/>
        <w:right w:val="none" w:sz="0" w:space="0" w:color="auto"/>
      </w:divBdr>
    </w:div>
    <w:div w:id="1549417729">
      <w:bodyDiv w:val="1"/>
      <w:marLeft w:val="0"/>
      <w:marRight w:val="0"/>
      <w:marTop w:val="0"/>
      <w:marBottom w:val="0"/>
      <w:divBdr>
        <w:top w:val="none" w:sz="0" w:space="0" w:color="auto"/>
        <w:left w:val="none" w:sz="0" w:space="0" w:color="auto"/>
        <w:bottom w:val="none" w:sz="0" w:space="0" w:color="auto"/>
        <w:right w:val="none" w:sz="0" w:space="0" w:color="auto"/>
      </w:divBdr>
    </w:div>
    <w:div w:id="1549803724">
      <w:bodyDiv w:val="1"/>
      <w:marLeft w:val="0"/>
      <w:marRight w:val="0"/>
      <w:marTop w:val="0"/>
      <w:marBottom w:val="0"/>
      <w:divBdr>
        <w:top w:val="none" w:sz="0" w:space="0" w:color="auto"/>
        <w:left w:val="none" w:sz="0" w:space="0" w:color="auto"/>
        <w:bottom w:val="none" w:sz="0" w:space="0" w:color="auto"/>
        <w:right w:val="none" w:sz="0" w:space="0" w:color="auto"/>
      </w:divBdr>
    </w:div>
    <w:div w:id="1553347436">
      <w:bodyDiv w:val="1"/>
      <w:marLeft w:val="0"/>
      <w:marRight w:val="0"/>
      <w:marTop w:val="0"/>
      <w:marBottom w:val="0"/>
      <w:divBdr>
        <w:top w:val="none" w:sz="0" w:space="0" w:color="auto"/>
        <w:left w:val="none" w:sz="0" w:space="0" w:color="auto"/>
        <w:bottom w:val="none" w:sz="0" w:space="0" w:color="auto"/>
        <w:right w:val="none" w:sz="0" w:space="0" w:color="auto"/>
      </w:divBdr>
      <w:divsChild>
        <w:div w:id="1973945540">
          <w:marLeft w:val="0"/>
          <w:marRight w:val="0"/>
          <w:marTop w:val="480"/>
          <w:marBottom w:val="480"/>
          <w:divBdr>
            <w:top w:val="none" w:sz="0" w:space="0" w:color="auto"/>
            <w:left w:val="none" w:sz="0" w:space="0" w:color="auto"/>
            <w:bottom w:val="none" w:sz="0" w:space="0" w:color="auto"/>
            <w:right w:val="none" w:sz="0" w:space="0" w:color="auto"/>
          </w:divBdr>
        </w:div>
      </w:divsChild>
    </w:div>
    <w:div w:id="1554006392">
      <w:bodyDiv w:val="1"/>
      <w:marLeft w:val="0"/>
      <w:marRight w:val="0"/>
      <w:marTop w:val="0"/>
      <w:marBottom w:val="0"/>
      <w:divBdr>
        <w:top w:val="none" w:sz="0" w:space="0" w:color="auto"/>
        <w:left w:val="none" w:sz="0" w:space="0" w:color="auto"/>
        <w:bottom w:val="none" w:sz="0" w:space="0" w:color="auto"/>
        <w:right w:val="none" w:sz="0" w:space="0" w:color="auto"/>
      </w:divBdr>
    </w:div>
    <w:div w:id="1554191574">
      <w:bodyDiv w:val="1"/>
      <w:marLeft w:val="0"/>
      <w:marRight w:val="0"/>
      <w:marTop w:val="0"/>
      <w:marBottom w:val="0"/>
      <w:divBdr>
        <w:top w:val="none" w:sz="0" w:space="0" w:color="auto"/>
        <w:left w:val="none" w:sz="0" w:space="0" w:color="auto"/>
        <w:bottom w:val="none" w:sz="0" w:space="0" w:color="auto"/>
        <w:right w:val="none" w:sz="0" w:space="0" w:color="auto"/>
      </w:divBdr>
      <w:divsChild>
        <w:div w:id="1710955854">
          <w:marLeft w:val="0"/>
          <w:marRight w:val="0"/>
          <w:marTop w:val="0"/>
          <w:marBottom w:val="0"/>
          <w:divBdr>
            <w:top w:val="single" w:sz="2" w:space="0" w:color="EAEAEA"/>
            <w:left w:val="single" w:sz="2" w:space="0" w:color="EAEAEA"/>
            <w:bottom w:val="single" w:sz="2" w:space="0" w:color="EAEAEA"/>
            <w:right w:val="single" w:sz="2" w:space="0" w:color="EAEAEA"/>
          </w:divBdr>
        </w:div>
      </w:divsChild>
    </w:div>
    <w:div w:id="1566990879">
      <w:bodyDiv w:val="1"/>
      <w:marLeft w:val="0"/>
      <w:marRight w:val="0"/>
      <w:marTop w:val="0"/>
      <w:marBottom w:val="0"/>
      <w:divBdr>
        <w:top w:val="none" w:sz="0" w:space="0" w:color="auto"/>
        <w:left w:val="none" w:sz="0" w:space="0" w:color="auto"/>
        <w:bottom w:val="none" w:sz="0" w:space="0" w:color="auto"/>
        <w:right w:val="none" w:sz="0" w:space="0" w:color="auto"/>
      </w:divBdr>
    </w:div>
    <w:div w:id="1573933539">
      <w:bodyDiv w:val="1"/>
      <w:marLeft w:val="0"/>
      <w:marRight w:val="0"/>
      <w:marTop w:val="0"/>
      <w:marBottom w:val="0"/>
      <w:divBdr>
        <w:top w:val="none" w:sz="0" w:space="0" w:color="auto"/>
        <w:left w:val="none" w:sz="0" w:space="0" w:color="auto"/>
        <w:bottom w:val="none" w:sz="0" w:space="0" w:color="auto"/>
        <w:right w:val="none" w:sz="0" w:space="0" w:color="auto"/>
      </w:divBdr>
    </w:div>
    <w:div w:id="1575970446">
      <w:bodyDiv w:val="1"/>
      <w:marLeft w:val="0"/>
      <w:marRight w:val="0"/>
      <w:marTop w:val="0"/>
      <w:marBottom w:val="0"/>
      <w:divBdr>
        <w:top w:val="none" w:sz="0" w:space="0" w:color="auto"/>
        <w:left w:val="none" w:sz="0" w:space="0" w:color="auto"/>
        <w:bottom w:val="none" w:sz="0" w:space="0" w:color="auto"/>
        <w:right w:val="none" w:sz="0" w:space="0" w:color="auto"/>
      </w:divBdr>
    </w:div>
    <w:div w:id="1576089547">
      <w:bodyDiv w:val="1"/>
      <w:marLeft w:val="0"/>
      <w:marRight w:val="0"/>
      <w:marTop w:val="0"/>
      <w:marBottom w:val="0"/>
      <w:divBdr>
        <w:top w:val="none" w:sz="0" w:space="0" w:color="auto"/>
        <w:left w:val="none" w:sz="0" w:space="0" w:color="auto"/>
        <w:bottom w:val="none" w:sz="0" w:space="0" w:color="auto"/>
        <w:right w:val="none" w:sz="0" w:space="0" w:color="auto"/>
      </w:divBdr>
    </w:div>
    <w:div w:id="1579513101">
      <w:bodyDiv w:val="1"/>
      <w:marLeft w:val="0"/>
      <w:marRight w:val="0"/>
      <w:marTop w:val="0"/>
      <w:marBottom w:val="0"/>
      <w:divBdr>
        <w:top w:val="none" w:sz="0" w:space="0" w:color="auto"/>
        <w:left w:val="none" w:sz="0" w:space="0" w:color="auto"/>
        <w:bottom w:val="none" w:sz="0" w:space="0" w:color="auto"/>
        <w:right w:val="none" w:sz="0" w:space="0" w:color="auto"/>
      </w:divBdr>
    </w:div>
    <w:div w:id="1582716403">
      <w:bodyDiv w:val="1"/>
      <w:marLeft w:val="0"/>
      <w:marRight w:val="0"/>
      <w:marTop w:val="0"/>
      <w:marBottom w:val="0"/>
      <w:divBdr>
        <w:top w:val="none" w:sz="0" w:space="0" w:color="auto"/>
        <w:left w:val="none" w:sz="0" w:space="0" w:color="auto"/>
        <w:bottom w:val="none" w:sz="0" w:space="0" w:color="auto"/>
        <w:right w:val="none" w:sz="0" w:space="0" w:color="auto"/>
      </w:divBdr>
      <w:divsChild>
        <w:div w:id="1386418179">
          <w:marLeft w:val="0"/>
          <w:marRight w:val="0"/>
          <w:marTop w:val="0"/>
          <w:marBottom w:val="0"/>
          <w:divBdr>
            <w:top w:val="none" w:sz="0" w:space="0" w:color="auto"/>
            <w:left w:val="none" w:sz="0" w:space="0" w:color="auto"/>
            <w:bottom w:val="none" w:sz="0" w:space="0" w:color="auto"/>
            <w:right w:val="none" w:sz="0" w:space="0" w:color="auto"/>
          </w:divBdr>
        </w:div>
        <w:div w:id="1095059040">
          <w:marLeft w:val="0"/>
          <w:marRight w:val="0"/>
          <w:marTop w:val="0"/>
          <w:marBottom w:val="0"/>
          <w:divBdr>
            <w:top w:val="none" w:sz="0" w:space="0" w:color="auto"/>
            <w:left w:val="none" w:sz="0" w:space="0" w:color="auto"/>
            <w:bottom w:val="none" w:sz="0" w:space="0" w:color="auto"/>
            <w:right w:val="none" w:sz="0" w:space="0" w:color="auto"/>
          </w:divBdr>
          <w:divsChild>
            <w:div w:id="15501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4841">
      <w:bodyDiv w:val="1"/>
      <w:marLeft w:val="0"/>
      <w:marRight w:val="0"/>
      <w:marTop w:val="0"/>
      <w:marBottom w:val="0"/>
      <w:divBdr>
        <w:top w:val="none" w:sz="0" w:space="0" w:color="auto"/>
        <w:left w:val="none" w:sz="0" w:space="0" w:color="auto"/>
        <w:bottom w:val="none" w:sz="0" w:space="0" w:color="auto"/>
        <w:right w:val="none" w:sz="0" w:space="0" w:color="auto"/>
      </w:divBdr>
    </w:div>
    <w:div w:id="1596134323">
      <w:bodyDiv w:val="1"/>
      <w:marLeft w:val="0"/>
      <w:marRight w:val="0"/>
      <w:marTop w:val="0"/>
      <w:marBottom w:val="0"/>
      <w:divBdr>
        <w:top w:val="none" w:sz="0" w:space="0" w:color="auto"/>
        <w:left w:val="none" w:sz="0" w:space="0" w:color="auto"/>
        <w:bottom w:val="none" w:sz="0" w:space="0" w:color="auto"/>
        <w:right w:val="none" w:sz="0" w:space="0" w:color="auto"/>
      </w:divBdr>
      <w:divsChild>
        <w:div w:id="1694844625">
          <w:marLeft w:val="0"/>
          <w:marRight w:val="0"/>
          <w:marTop w:val="0"/>
          <w:marBottom w:val="0"/>
          <w:divBdr>
            <w:top w:val="none" w:sz="0" w:space="0" w:color="auto"/>
            <w:left w:val="none" w:sz="0" w:space="0" w:color="auto"/>
            <w:bottom w:val="none" w:sz="0" w:space="0" w:color="auto"/>
            <w:right w:val="none" w:sz="0" w:space="0" w:color="auto"/>
          </w:divBdr>
          <w:divsChild>
            <w:div w:id="332606226">
              <w:marLeft w:val="0"/>
              <w:marRight w:val="0"/>
              <w:marTop w:val="0"/>
              <w:marBottom w:val="0"/>
              <w:divBdr>
                <w:top w:val="none" w:sz="0" w:space="0" w:color="auto"/>
                <w:left w:val="none" w:sz="0" w:space="0" w:color="auto"/>
                <w:bottom w:val="none" w:sz="0" w:space="0" w:color="auto"/>
                <w:right w:val="none" w:sz="0" w:space="0" w:color="auto"/>
              </w:divBdr>
              <w:divsChild>
                <w:div w:id="7213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3047">
          <w:marLeft w:val="0"/>
          <w:marRight w:val="0"/>
          <w:marTop w:val="0"/>
          <w:marBottom w:val="0"/>
          <w:divBdr>
            <w:top w:val="none" w:sz="0" w:space="0" w:color="auto"/>
            <w:left w:val="none" w:sz="0" w:space="0" w:color="auto"/>
            <w:bottom w:val="none" w:sz="0" w:space="0" w:color="auto"/>
            <w:right w:val="none" w:sz="0" w:space="0" w:color="auto"/>
          </w:divBdr>
        </w:div>
      </w:divsChild>
    </w:div>
    <w:div w:id="1597521863">
      <w:bodyDiv w:val="1"/>
      <w:marLeft w:val="0"/>
      <w:marRight w:val="0"/>
      <w:marTop w:val="0"/>
      <w:marBottom w:val="0"/>
      <w:divBdr>
        <w:top w:val="none" w:sz="0" w:space="0" w:color="auto"/>
        <w:left w:val="none" w:sz="0" w:space="0" w:color="auto"/>
        <w:bottom w:val="none" w:sz="0" w:space="0" w:color="auto"/>
        <w:right w:val="none" w:sz="0" w:space="0" w:color="auto"/>
      </w:divBdr>
    </w:div>
    <w:div w:id="1599875604">
      <w:bodyDiv w:val="1"/>
      <w:marLeft w:val="0"/>
      <w:marRight w:val="0"/>
      <w:marTop w:val="0"/>
      <w:marBottom w:val="0"/>
      <w:divBdr>
        <w:top w:val="none" w:sz="0" w:space="0" w:color="auto"/>
        <w:left w:val="none" w:sz="0" w:space="0" w:color="auto"/>
        <w:bottom w:val="none" w:sz="0" w:space="0" w:color="auto"/>
        <w:right w:val="none" w:sz="0" w:space="0" w:color="auto"/>
      </w:divBdr>
      <w:divsChild>
        <w:div w:id="755394787">
          <w:marLeft w:val="0"/>
          <w:marRight w:val="0"/>
          <w:marTop w:val="0"/>
          <w:marBottom w:val="480"/>
          <w:divBdr>
            <w:top w:val="none" w:sz="0" w:space="0" w:color="auto"/>
            <w:left w:val="none" w:sz="0" w:space="0" w:color="auto"/>
            <w:bottom w:val="none" w:sz="0" w:space="0" w:color="auto"/>
            <w:right w:val="none" w:sz="0" w:space="0" w:color="auto"/>
          </w:divBdr>
          <w:divsChild>
            <w:div w:id="18884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9439">
      <w:bodyDiv w:val="1"/>
      <w:marLeft w:val="0"/>
      <w:marRight w:val="0"/>
      <w:marTop w:val="0"/>
      <w:marBottom w:val="0"/>
      <w:divBdr>
        <w:top w:val="none" w:sz="0" w:space="0" w:color="auto"/>
        <w:left w:val="none" w:sz="0" w:space="0" w:color="auto"/>
        <w:bottom w:val="none" w:sz="0" w:space="0" w:color="auto"/>
        <w:right w:val="none" w:sz="0" w:space="0" w:color="auto"/>
      </w:divBdr>
    </w:div>
    <w:div w:id="1601837184">
      <w:bodyDiv w:val="1"/>
      <w:marLeft w:val="0"/>
      <w:marRight w:val="0"/>
      <w:marTop w:val="0"/>
      <w:marBottom w:val="0"/>
      <w:divBdr>
        <w:top w:val="none" w:sz="0" w:space="0" w:color="auto"/>
        <w:left w:val="none" w:sz="0" w:space="0" w:color="auto"/>
        <w:bottom w:val="none" w:sz="0" w:space="0" w:color="auto"/>
        <w:right w:val="none" w:sz="0" w:space="0" w:color="auto"/>
      </w:divBdr>
    </w:div>
    <w:div w:id="1602566208">
      <w:bodyDiv w:val="1"/>
      <w:marLeft w:val="0"/>
      <w:marRight w:val="0"/>
      <w:marTop w:val="0"/>
      <w:marBottom w:val="0"/>
      <w:divBdr>
        <w:top w:val="none" w:sz="0" w:space="0" w:color="auto"/>
        <w:left w:val="none" w:sz="0" w:space="0" w:color="auto"/>
        <w:bottom w:val="none" w:sz="0" w:space="0" w:color="auto"/>
        <w:right w:val="none" w:sz="0" w:space="0" w:color="auto"/>
      </w:divBdr>
      <w:divsChild>
        <w:div w:id="406810797">
          <w:marLeft w:val="0"/>
          <w:marRight w:val="0"/>
          <w:marTop w:val="0"/>
          <w:marBottom w:val="0"/>
          <w:divBdr>
            <w:top w:val="none" w:sz="0" w:space="0" w:color="auto"/>
            <w:left w:val="none" w:sz="0" w:space="0" w:color="auto"/>
            <w:bottom w:val="none" w:sz="0" w:space="0" w:color="auto"/>
            <w:right w:val="none" w:sz="0" w:space="0" w:color="auto"/>
          </w:divBdr>
          <w:divsChild>
            <w:div w:id="1407343833">
              <w:marLeft w:val="0"/>
              <w:marRight w:val="0"/>
              <w:marTop w:val="0"/>
              <w:marBottom w:val="0"/>
              <w:divBdr>
                <w:top w:val="none" w:sz="0" w:space="0" w:color="auto"/>
                <w:left w:val="none" w:sz="0" w:space="0" w:color="auto"/>
                <w:bottom w:val="none" w:sz="0" w:space="0" w:color="auto"/>
                <w:right w:val="none" w:sz="0" w:space="0" w:color="auto"/>
              </w:divBdr>
              <w:divsChild>
                <w:div w:id="17430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52362">
          <w:marLeft w:val="0"/>
          <w:marRight w:val="0"/>
          <w:marTop w:val="0"/>
          <w:marBottom w:val="0"/>
          <w:divBdr>
            <w:top w:val="none" w:sz="0" w:space="0" w:color="auto"/>
            <w:left w:val="none" w:sz="0" w:space="0" w:color="auto"/>
            <w:bottom w:val="none" w:sz="0" w:space="0" w:color="auto"/>
            <w:right w:val="none" w:sz="0" w:space="0" w:color="auto"/>
          </w:divBdr>
          <w:divsChild>
            <w:div w:id="226839906">
              <w:marLeft w:val="0"/>
              <w:marRight w:val="0"/>
              <w:marTop w:val="0"/>
              <w:marBottom w:val="0"/>
              <w:divBdr>
                <w:top w:val="none" w:sz="0" w:space="0" w:color="auto"/>
                <w:left w:val="none" w:sz="0" w:space="0" w:color="auto"/>
                <w:bottom w:val="none" w:sz="0" w:space="0" w:color="auto"/>
                <w:right w:val="none" w:sz="0" w:space="0" w:color="auto"/>
              </w:divBdr>
              <w:divsChild>
                <w:div w:id="937375598">
                  <w:marLeft w:val="0"/>
                  <w:marRight w:val="0"/>
                  <w:marTop w:val="0"/>
                  <w:marBottom w:val="420"/>
                  <w:divBdr>
                    <w:top w:val="none" w:sz="0" w:space="0" w:color="auto"/>
                    <w:left w:val="none" w:sz="0" w:space="0" w:color="auto"/>
                    <w:bottom w:val="none" w:sz="0" w:space="0" w:color="auto"/>
                    <w:right w:val="none" w:sz="0" w:space="0" w:color="auto"/>
                  </w:divBdr>
                  <w:divsChild>
                    <w:div w:id="1404990750">
                      <w:marLeft w:val="0"/>
                      <w:marRight w:val="420"/>
                      <w:marTop w:val="0"/>
                      <w:marBottom w:val="0"/>
                      <w:divBdr>
                        <w:top w:val="none" w:sz="0" w:space="0" w:color="auto"/>
                        <w:left w:val="none" w:sz="0" w:space="0" w:color="auto"/>
                        <w:bottom w:val="none" w:sz="0" w:space="0" w:color="auto"/>
                        <w:right w:val="none" w:sz="0" w:space="0" w:color="auto"/>
                      </w:divBdr>
                      <w:divsChild>
                        <w:div w:id="1123690882">
                          <w:marLeft w:val="0"/>
                          <w:marRight w:val="0"/>
                          <w:marTop w:val="0"/>
                          <w:marBottom w:val="0"/>
                          <w:divBdr>
                            <w:top w:val="none" w:sz="0" w:space="0" w:color="auto"/>
                            <w:left w:val="none" w:sz="0" w:space="0" w:color="auto"/>
                            <w:bottom w:val="none" w:sz="0" w:space="0" w:color="auto"/>
                            <w:right w:val="none" w:sz="0" w:space="0" w:color="auto"/>
                          </w:divBdr>
                          <w:divsChild>
                            <w:div w:id="1307706600">
                              <w:marLeft w:val="0"/>
                              <w:marRight w:val="0"/>
                              <w:marTop w:val="0"/>
                              <w:marBottom w:val="0"/>
                              <w:divBdr>
                                <w:top w:val="none" w:sz="0" w:space="0" w:color="auto"/>
                                <w:left w:val="none" w:sz="0" w:space="0" w:color="auto"/>
                                <w:bottom w:val="none" w:sz="0" w:space="0" w:color="auto"/>
                                <w:right w:val="none" w:sz="0" w:space="0" w:color="auto"/>
                              </w:divBdr>
                            </w:div>
                          </w:divsChild>
                        </w:div>
                        <w:div w:id="1840929390">
                          <w:marLeft w:val="0"/>
                          <w:marRight w:val="0"/>
                          <w:marTop w:val="210"/>
                          <w:marBottom w:val="210"/>
                          <w:divBdr>
                            <w:top w:val="none" w:sz="0" w:space="0" w:color="auto"/>
                            <w:left w:val="none" w:sz="0" w:space="0" w:color="auto"/>
                            <w:bottom w:val="none" w:sz="0" w:space="0" w:color="auto"/>
                            <w:right w:val="none" w:sz="0" w:space="0" w:color="auto"/>
                          </w:divBdr>
                        </w:div>
                      </w:divsChild>
                    </w:div>
                    <w:div w:id="1687827137">
                      <w:marLeft w:val="0"/>
                      <w:marRight w:val="0"/>
                      <w:marTop w:val="0"/>
                      <w:marBottom w:val="0"/>
                      <w:divBdr>
                        <w:top w:val="none" w:sz="0" w:space="0" w:color="auto"/>
                        <w:left w:val="none" w:sz="0" w:space="0" w:color="auto"/>
                        <w:bottom w:val="none" w:sz="0" w:space="0" w:color="auto"/>
                        <w:right w:val="none" w:sz="0" w:space="0" w:color="auto"/>
                      </w:divBdr>
                      <w:divsChild>
                        <w:div w:id="897663815">
                          <w:marLeft w:val="0"/>
                          <w:marRight w:val="0"/>
                          <w:marTop w:val="0"/>
                          <w:marBottom w:val="210"/>
                          <w:divBdr>
                            <w:top w:val="none" w:sz="0" w:space="0" w:color="auto"/>
                            <w:left w:val="none" w:sz="0" w:space="0" w:color="auto"/>
                            <w:bottom w:val="none" w:sz="0" w:space="0" w:color="auto"/>
                            <w:right w:val="none" w:sz="0" w:space="0" w:color="auto"/>
                          </w:divBdr>
                        </w:div>
                        <w:div w:id="1986083201">
                          <w:marLeft w:val="0"/>
                          <w:marRight w:val="0"/>
                          <w:marTop w:val="0"/>
                          <w:marBottom w:val="105"/>
                          <w:divBdr>
                            <w:top w:val="none" w:sz="0" w:space="0" w:color="auto"/>
                            <w:left w:val="none" w:sz="0" w:space="0" w:color="auto"/>
                            <w:bottom w:val="none" w:sz="0" w:space="0" w:color="auto"/>
                            <w:right w:val="none" w:sz="0" w:space="0" w:color="auto"/>
                          </w:divBdr>
                          <w:divsChild>
                            <w:div w:id="508564552">
                              <w:marLeft w:val="0"/>
                              <w:marRight w:val="0"/>
                              <w:marTop w:val="0"/>
                              <w:marBottom w:val="0"/>
                              <w:divBdr>
                                <w:top w:val="none" w:sz="0" w:space="0" w:color="auto"/>
                                <w:left w:val="none" w:sz="0" w:space="0" w:color="auto"/>
                                <w:bottom w:val="none" w:sz="0" w:space="0" w:color="auto"/>
                                <w:right w:val="none" w:sz="0" w:space="0" w:color="auto"/>
                              </w:divBdr>
                            </w:div>
                            <w:div w:id="390614885">
                              <w:marLeft w:val="0"/>
                              <w:marRight w:val="0"/>
                              <w:marTop w:val="0"/>
                              <w:marBottom w:val="0"/>
                              <w:divBdr>
                                <w:top w:val="none" w:sz="0" w:space="0" w:color="auto"/>
                                <w:left w:val="none" w:sz="0" w:space="0" w:color="auto"/>
                                <w:bottom w:val="none" w:sz="0" w:space="0" w:color="auto"/>
                                <w:right w:val="none" w:sz="0" w:space="0" w:color="auto"/>
                              </w:divBdr>
                            </w:div>
                          </w:divsChild>
                        </w:div>
                        <w:div w:id="625695448">
                          <w:marLeft w:val="0"/>
                          <w:marRight w:val="0"/>
                          <w:marTop w:val="0"/>
                          <w:marBottom w:val="105"/>
                          <w:divBdr>
                            <w:top w:val="none" w:sz="0" w:space="0" w:color="auto"/>
                            <w:left w:val="none" w:sz="0" w:space="0" w:color="auto"/>
                            <w:bottom w:val="none" w:sz="0" w:space="0" w:color="auto"/>
                            <w:right w:val="none" w:sz="0" w:space="0" w:color="auto"/>
                          </w:divBdr>
                          <w:divsChild>
                            <w:div w:id="550112781">
                              <w:marLeft w:val="0"/>
                              <w:marRight w:val="0"/>
                              <w:marTop w:val="0"/>
                              <w:marBottom w:val="0"/>
                              <w:divBdr>
                                <w:top w:val="none" w:sz="0" w:space="0" w:color="auto"/>
                                <w:left w:val="none" w:sz="0" w:space="0" w:color="auto"/>
                                <w:bottom w:val="none" w:sz="0" w:space="0" w:color="auto"/>
                                <w:right w:val="none" w:sz="0" w:space="0" w:color="auto"/>
                              </w:divBdr>
                            </w:div>
                            <w:div w:id="375743199">
                              <w:marLeft w:val="0"/>
                              <w:marRight w:val="0"/>
                              <w:marTop w:val="0"/>
                              <w:marBottom w:val="0"/>
                              <w:divBdr>
                                <w:top w:val="none" w:sz="0" w:space="0" w:color="auto"/>
                                <w:left w:val="none" w:sz="0" w:space="0" w:color="auto"/>
                                <w:bottom w:val="none" w:sz="0" w:space="0" w:color="auto"/>
                                <w:right w:val="none" w:sz="0" w:space="0" w:color="auto"/>
                              </w:divBdr>
                            </w:div>
                          </w:divsChild>
                        </w:div>
                        <w:div w:id="122553249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603764174">
      <w:bodyDiv w:val="1"/>
      <w:marLeft w:val="0"/>
      <w:marRight w:val="0"/>
      <w:marTop w:val="0"/>
      <w:marBottom w:val="0"/>
      <w:divBdr>
        <w:top w:val="none" w:sz="0" w:space="0" w:color="auto"/>
        <w:left w:val="none" w:sz="0" w:space="0" w:color="auto"/>
        <w:bottom w:val="none" w:sz="0" w:space="0" w:color="auto"/>
        <w:right w:val="none" w:sz="0" w:space="0" w:color="auto"/>
      </w:divBdr>
    </w:div>
    <w:div w:id="1609314054">
      <w:bodyDiv w:val="1"/>
      <w:marLeft w:val="0"/>
      <w:marRight w:val="0"/>
      <w:marTop w:val="0"/>
      <w:marBottom w:val="0"/>
      <w:divBdr>
        <w:top w:val="none" w:sz="0" w:space="0" w:color="auto"/>
        <w:left w:val="none" w:sz="0" w:space="0" w:color="auto"/>
        <w:bottom w:val="none" w:sz="0" w:space="0" w:color="auto"/>
        <w:right w:val="none" w:sz="0" w:space="0" w:color="auto"/>
      </w:divBdr>
    </w:div>
    <w:div w:id="1610969920">
      <w:bodyDiv w:val="1"/>
      <w:marLeft w:val="0"/>
      <w:marRight w:val="0"/>
      <w:marTop w:val="0"/>
      <w:marBottom w:val="0"/>
      <w:divBdr>
        <w:top w:val="none" w:sz="0" w:space="0" w:color="auto"/>
        <w:left w:val="none" w:sz="0" w:space="0" w:color="auto"/>
        <w:bottom w:val="none" w:sz="0" w:space="0" w:color="auto"/>
        <w:right w:val="none" w:sz="0" w:space="0" w:color="auto"/>
      </w:divBdr>
    </w:div>
    <w:div w:id="1612853687">
      <w:bodyDiv w:val="1"/>
      <w:marLeft w:val="0"/>
      <w:marRight w:val="0"/>
      <w:marTop w:val="0"/>
      <w:marBottom w:val="0"/>
      <w:divBdr>
        <w:top w:val="none" w:sz="0" w:space="0" w:color="auto"/>
        <w:left w:val="none" w:sz="0" w:space="0" w:color="auto"/>
        <w:bottom w:val="none" w:sz="0" w:space="0" w:color="auto"/>
        <w:right w:val="none" w:sz="0" w:space="0" w:color="auto"/>
      </w:divBdr>
      <w:divsChild>
        <w:div w:id="120001938">
          <w:marLeft w:val="0"/>
          <w:marRight w:val="0"/>
          <w:marTop w:val="0"/>
          <w:marBottom w:val="0"/>
          <w:divBdr>
            <w:top w:val="none" w:sz="0" w:space="0" w:color="CCCCCC"/>
            <w:left w:val="none" w:sz="0" w:space="0" w:color="CCCCCC"/>
            <w:bottom w:val="none" w:sz="0" w:space="0" w:color="CCCCCC"/>
            <w:right w:val="none" w:sz="0" w:space="0" w:color="CCCCCC"/>
          </w:divBdr>
        </w:div>
        <w:div w:id="111437347">
          <w:marLeft w:val="0"/>
          <w:marRight w:val="0"/>
          <w:marTop w:val="0"/>
          <w:marBottom w:val="0"/>
          <w:divBdr>
            <w:top w:val="none" w:sz="0" w:space="0" w:color="CCCCCC"/>
            <w:left w:val="none" w:sz="0" w:space="0" w:color="CCCCCC"/>
            <w:bottom w:val="none" w:sz="0" w:space="0" w:color="CCCCCC"/>
            <w:right w:val="none" w:sz="0" w:space="0" w:color="CCCCCC"/>
          </w:divBdr>
        </w:div>
        <w:div w:id="1888953893">
          <w:marLeft w:val="0"/>
          <w:marRight w:val="0"/>
          <w:marTop w:val="0"/>
          <w:marBottom w:val="0"/>
          <w:divBdr>
            <w:top w:val="none" w:sz="0" w:space="0" w:color="CCCCCC"/>
            <w:left w:val="none" w:sz="0" w:space="0" w:color="CCCCCC"/>
            <w:bottom w:val="none" w:sz="0" w:space="0" w:color="CCCCCC"/>
            <w:right w:val="none" w:sz="0" w:space="0" w:color="CCCCCC"/>
          </w:divBdr>
        </w:div>
      </w:divsChild>
    </w:div>
    <w:div w:id="1613972406">
      <w:bodyDiv w:val="1"/>
      <w:marLeft w:val="0"/>
      <w:marRight w:val="0"/>
      <w:marTop w:val="0"/>
      <w:marBottom w:val="0"/>
      <w:divBdr>
        <w:top w:val="none" w:sz="0" w:space="0" w:color="auto"/>
        <w:left w:val="none" w:sz="0" w:space="0" w:color="auto"/>
        <w:bottom w:val="none" w:sz="0" w:space="0" w:color="auto"/>
        <w:right w:val="none" w:sz="0" w:space="0" w:color="auto"/>
      </w:divBdr>
    </w:div>
    <w:div w:id="1615096491">
      <w:bodyDiv w:val="1"/>
      <w:marLeft w:val="0"/>
      <w:marRight w:val="0"/>
      <w:marTop w:val="0"/>
      <w:marBottom w:val="0"/>
      <w:divBdr>
        <w:top w:val="none" w:sz="0" w:space="0" w:color="auto"/>
        <w:left w:val="none" w:sz="0" w:space="0" w:color="auto"/>
        <w:bottom w:val="none" w:sz="0" w:space="0" w:color="auto"/>
        <w:right w:val="none" w:sz="0" w:space="0" w:color="auto"/>
      </w:divBdr>
    </w:div>
    <w:div w:id="1618373323">
      <w:bodyDiv w:val="1"/>
      <w:marLeft w:val="0"/>
      <w:marRight w:val="0"/>
      <w:marTop w:val="0"/>
      <w:marBottom w:val="0"/>
      <w:divBdr>
        <w:top w:val="none" w:sz="0" w:space="0" w:color="auto"/>
        <w:left w:val="none" w:sz="0" w:space="0" w:color="auto"/>
        <w:bottom w:val="none" w:sz="0" w:space="0" w:color="auto"/>
        <w:right w:val="none" w:sz="0" w:space="0" w:color="auto"/>
      </w:divBdr>
      <w:divsChild>
        <w:div w:id="1831362359">
          <w:marLeft w:val="0"/>
          <w:marRight w:val="0"/>
          <w:marTop w:val="0"/>
          <w:marBottom w:val="0"/>
          <w:divBdr>
            <w:top w:val="none" w:sz="0" w:space="0" w:color="auto"/>
            <w:left w:val="none" w:sz="0" w:space="0" w:color="auto"/>
            <w:bottom w:val="none" w:sz="0" w:space="0" w:color="auto"/>
            <w:right w:val="none" w:sz="0" w:space="0" w:color="auto"/>
          </w:divBdr>
          <w:divsChild>
            <w:div w:id="1428303758">
              <w:marLeft w:val="0"/>
              <w:marRight w:val="0"/>
              <w:marTop w:val="0"/>
              <w:marBottom w:val="0"/>
              <w:divBdr>
                <w:top w:val="none" w:sz="0" w:space="0" w:color="auto"/>
                <w:left w:val="none" w:sz="0" w:space="0" w:color="auto"/>
                <w:bottom w:val="none" w:sz="0" w:space="0" w:color="auto"/>
                <w:right w:val="none" w:sz="0" w:space="0" w:color="auto"/>
              </w:divBdr>
              <w:divsChild>
                <w:div w:id="121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55803">
      <w:bodyDiv w:val="1"/>
      <w:marLeft w:val="0"/>
      <w:marRight w:val="0"/>
      <w:marTop w:val="0"/>
      <w:marBottom w:val="0"/>
      <w:divBdr>
        <w:top w:val="none" w:sz="0" w:space="0" w:color="auto"/>
        <w:left w:val="none" w:sz="0" w:space="0" w:color="auto"/>
        <w:bottom w:val="none" w:sz="0" w:space="0" w:color="auto"/>
        <w:right w:val="none" w:sz="0" w:space="0" w:color="auto"/>
      </w:divBdr>
    </w:div>
    <w:div w:id="1624384684">
      <w:bodyDiv w:val="1"/>
      <w:marLeft w:val="0"/>
      <w:marRight w:val="0"/>
      <w:marTop w:val="0"/>
      <w:marBottom w:val="0"/>
      <w:divBdr>
        <w:top w:val="none" w:sz="0" w:space="0" w:color="auto"/>
        <w:left w:val="none" w:sz="0" w:space="0" w:color="auto"/>
        <w:bottom w:val="none" w:sz="0" w:space="0" w:color="auto"/>
        <w:right w:val="none" w:sz="0" w:space="0" w:color="auto"/>
      </w:divBdr>
    </w:div>
    <w:div w:id="1626619364">
      <w:bodyDiv w:val="1"/>
      <w:marLeft w:val="0"/>
      <w:marRight w:val="0"/>
      <w:marTop w:val="0"/>
      <w:marBottom w:val="0"/>
      <w:divBdr>
        <w:top w:val="none" w:sz="0" w:space="0" w:color="auto"/>
        <w:left w:val="none" w:sz="0" w:space="0" w:color="auto"/>
        <w:bottom w:val="none" w:sz="0" w:space="0" w:color="auto"/>
        <w:right w:val="none" w:sz="0" w:space="0" w:color="auto"/>
      </w:divBdr>
    </w:div>
    <w:div w:id="1632662622">
      <w:bodyDiv w:val="1"/>
      <w:marLeft w:val="0"/>
      <w:marRight w:val="0"/>
      <w:marTop w:val="0"/>
      <w:marBottom w:val="0"/>
      <w:divBdr>
        <w:top w:val="none" w:sz="0" w:space="0" w:color="auto"/>
        <w:left w:val="none" w:sz="0" w:space="0" w:color="auto"/>
        <w:bottom w:val="none" w:sz="0" w:space="0" w:color="auto"/>
        <w:right w:val="none" w:sz="0" w:space="0" w:color="auto"/>
      </w:divBdr>
    </w:div>
    <w:div w:id="1633974044">
      <w:bodyDiv w:val="1"/>
      <w:marLeft w:val="0"/>
      <w:marRight w:val="0"/>
      <w:marTop w:val="0"/>
      <w:marBottom w:val="0"/>
      <w:divBdr>
        <w:top w:val="none" w:sz="0" w:space="0" w:color="auto"/>
        <w:left w:val="none" w:sz="0" w:space="0" w:color="auto"/>
        <w:bottom w:val="none" w:sz="0" w:space="0" w:color="auto"/>
        <w:right w:val="none" w:sz="0" w:space="0" w:color="auto"/>
      </w:divBdr>
      <w:divsChild>
        <w:div w:id="189998276">
          <w:marLeft w:val="0"/>
          <w:marRight w:val="0"/>
          <w:marTop w:val="0"/>
          <w:marBottom w:val="0"/>
          <w:divBdr>
            <w:top w:val="none" w:sz="0" w:space="0" w:color="auto"/>
            <w:left w:val="none" w:sz="0" w:space="0" w:color="auto"/>
            <w:bottom w:val="none" w:sz="0" w:space="0" w:color="auto"/>
            <w:right w:val="none" w:sz="0" w:space="0" w:color="auto"/>
          </w:divBdr>
          <w:divsChild>
            <w:div w:id="1861427851">
              <w:marLeft w:val="0"/>
              <w:marRight w:val="0"/>
              <w:marTop w:val="0"/>
              <w:marBottom w:val="0"/>
              <w:divBdr>
                <w:top w:val="none" w:sz="0" w:space="0" w:color="auto"/>
                <w:left w:val="none" w:sz="0" w:space="0" w:color="auto"/>
                <w:bottom w:val="none" w:sz="0" w:space="0" w:color="auto"/>
                <w:right w:val="none" w:sz="0" w:space="0" w:color="auto"/>
              </w:divBdr>
            </w:div>
            <w:div w:id="1169755217">
              <w:marLeft w:val="0"/>
              <w:marRight w:val="0"/>
              <w:marTop w:val="210"/>
              <w:marBottom w:val="0"/>
              <w:divBdr>
                <w:top w:val="none" w:sz="0" w:space="0" w:color="auto"/>
                <w:left w:val="none" w:sz="0" w:space="0" w:color="auto"/>
                <w:bottom w:val="none" w:sz="0" w:space="0" w:color="auto"/>
                <w:right w:val="none" w:sz="0" w:space="0" w:color="auto"/>
              </w:divBdr>
            </w:div>
          </w:divsChild>
        </w:div>
        <w:div w:id="512767860">
          <w:marLeft w:val="0"/>
          <w:marRight w:val="0"/>
          <w:marTop w:val="0"/>
          <w:marBottom w:val="0"/>
          <w:divBdr>
            <w:top w:val="none" w:sz="0" w:space="0" w:color="auto"/>
            <w:left w:val="none" w:sz="0" w:space="0" w:color="auto"/>
            <w:bottom w:val="none" w:sz="0" w:space="0" w:color="auto"/>
            <w:right w:val="none" w:sz="0" w:space="0" w:color="auto"/>
          </w:divBdr>
          <w:divsChild>
            <w:div w:id="1938441911">
              <w:marLeft w:val="0"/>
              <w:marRight w:val="0"/>
              <w:marTop w:val="0"/>
              <w:marBottom w:val="0"/>
              <w:divBdr>
                <w:top w:val="none" w:sz="0" w:space="0" w:color="auto"/>
                <w:left w:val="none" w:sz="0" w:space="0" w:color="auto"/>
                <w:bottom w:val="none" w:sz="0" w:space="0" w:color="auto"/>
                <w:right w:val="none" w:sz="0" w:space="0" w:color="auto"/>
              </w:divBdr>
            </w:div>
            <w:div w:id="1805388855">
              <w:marLeft w:val="0"/>
              <w:marRight w:val="0"/>
              <w:marTop w:val="210"/>
              <w:marBottom w:val="0"/>
              <w:divBdr>
                <w:top w:val="none" w:sz="0" w:space="0" w:color="auto"/>
                <w:left w:val="none" w:sz="0" w:space="0" w:color="auto"/>
                <w:bottom w:val="none" w:sz="0" w:space="0" w:color="auto"/>
                <w:right w:val="none" w:sz="0" w:space="0" w:color="auto"/>
              </w:divBdr>
            </w:div>
          </w:divsChild>
        </w:div>
        <w:div w:id="1384016854">
          <w:marLeft w:val="0"/>
          <w:marRight w:val="0"/>
          <w:marTop w:val="0"/>
          <w:marBottom w:val="0"/>
          <w:divBdr>
            <w:top w:val="none" w:sz="0" w:space="0" w:color="auto"/>
            <w:left w:val="none" w:sz="0" w:space="0" w:color="auto"/>
            <w:bottom w:val="none" w:sz="0" w:space="0" w:color="auto"/>
            <w:right w:val="none" w:sz="0" w:space="0" w:color="auto"/>
          </w:divBdr>
          <w:divsChild>
            <w:div w:id="1697383416">
              <w:marLeft w:val="0"/>
              <w:marRight w:val="0"/>
              <w:marTop w:val="0"/>
              <w:marBottom w:val="0"/>
              <w:divBdr>
                <w:top w:val="none" w:sz="0" w:space="0" w:color="auto"/>
                <w:left w:val="none" w:sz="0" w:space="0" w:color="auto"/>
                <w:bottom w:val="none" w:sz="0" w:space="0" w:color="auto"/>
                <w:right w:val="none" w:sz="0" w:space="0" w:color="auto"/>
              </w:divBdr>
            </w:div>
            <w:div w:id="1093741126">
              <w:marLeft w:val="0"/>
              <w:marRight w:val="0"/>
              <w:marTop w:val="210"/>
              <w:marBottom w:val="0"/>
              <w:divBdr>
                <w:top w:val="none" w:sz="0" w:space="0" w:color="auto"/>
                <w:left w:val="none" w:sz="0" w:space="0" w:color="auto"/>
                <w:bottom w:val="none" w:sz="0" w:space="0" w:color="auto"/>
                <w:right w:val="none" w:sz="0" w:space="0" w:color="auto"/>
              </w:divBdr>
            </w:div>
          </w:divsChild>
        </w:div>
        <w:div w:id="1140221418">
          <w:marLeft w:val="0"/>
          <w:marRight w:val="0"/>
          <w:marTop w:val="0"/>
          <w:marBottom w:val="0"/>
          <w:divBdr>
            <w:top w:val="none" w:sz="0" w:space="0" w:color="auto"/>
            <w:left w:val="none" w:sz="0" w:space="0" w:color="auto"/>
            <w:bottom w:val="none" w:sz="0" w:space="0" w:color="auto"/>
            <w:right w:val="none" w:sz="0" w:space="0" w:color="auto"/>
          </w:divBdr>
          <w:divsChild>
            <w:div w:id="428277950">
              <w:marLeft w:val="0"/>
              <w:marRight w:val="0"/>
              <w:marTop w:val="0"/>
              <w:marBottom w:val="0"/>
              <w:divBdr>
                <w:top w:val="none" w:sz="0" w:space="0" w:color="auto"/>
                <w:left w:val="none" w:sz="0" w:space="0" w:color="auto"/>
                <w:bottom w:val="none" w:sz="0" w:space="0" w:color="auto"/>
                <w:right w:val="none" w:sz="0" w:space="0" w:color="auto"/>
              </w:divBdr>
            </w:div>
            <w:div w:id="40524715">
              <w:marLeft w:val="0"/>
              <w:marRight w:val="0"/>
              <w:marTop w:val="210"/>
              <w:marBottom w:val="0"/>
              <w:divBdr>
                <w:top w:val="none" w:sz="0" w:space="0" w:color="auto"/>
                <w:left w:val="none" w:sz="0" w:space="0" w:color="auto"/>
                <w:bottom w:val="none" w:sz="0" w:space="0" w:color="auto"/>
                <w:right w:val="none" w:sz="0" w:space="0" w:color="auto"/>
              </w:divBdr>
            </w:div>
          </w:divsChild>
        </w:div>
        <w:div w:id="390422431">
          <w:marLeft w:val="0"/>
          <w:marRight w:val="0"/>
          <w:marTop w:val="0"/>
          <w:marBottom w:val="0"/>
          <w:divBdr>
            <w:top w:val="none" w:sz="0" w:space="0" w:color="auto"/>
            <w:left w:val="none" w:sz="0" w:space="0" w:color="auto"/>
            <w:bottom w:val="none" w:sz="0" w:space="0" w:color="auto"/>
            <w:right w:val="none" w:sz="0" w:space="0" w:color="auto"/>
          </w:divBdr>
          <w:divsChild>
            <w:div w:id="1902978683">
              <w:marLeft w:val="0"/>
              <w:marRight w:val="0"/>
              <w:marTop w:val="0"/>
              <w:marBottom w:val="0"/>
              <w:divBdr>
                <w:top w:val="none" w:sz="0" w:space="0" w:color="auto"/>
                <w:left w:val="none" w:sz="0" w:space="0" w:color="auto"/>
                <w:bottom w:val="none" w:sz="0" w:space="0" w:color="auto"/>
                <w:right w:val="none" w:sz="0" w:space="0" w:color="auto"/>
              </w:divBdr>
            </w:div>
            <w:div w:id="1430852526">
              <w:marLeft w:val="0"/>
              <w:marRight w:val="0"/>
              <w:marTop w:val="210"/>
              <w:marBottom w:val="0"/>
              <w:divBdr>
                <w:top w:val="none" w:sz="0" w:space="0" w:color="auto"/>
                <w:left w:val="none" w:sz="0" w:space="0" w:color="auto"/>
                <w:bottom w:val="none" w:sz="0" w:space="0" w:color="auto"/>
                <w:right w:val="none" w:sz="0" w:space="0" w:color="auto"/>
              </w:divBdr>
            </w:div>
          </w:divsChild>
        </w:div>
        <w:div w:id="2146697475">
          <w:marLeft w:val="0"/>
          <w:marRight w:val="0"/>
          <w:marTop w:val="210"/>
          <w:marBottom w:val="0"/>
          <w:divBdr>
            <w:top w:val="none" w:sz="0" w:space="0" w:color="auto"/>
            <w:left w:val="none" w:sz="0" w:space="0" w:color="auto"/>
            <w:bottom w:val="none" w:sz="0" w:space="0" w:color="auto"/>
            <w:right w:val="none" w:sz="0" w:space="0" w:color="auto"/>
          </w:divBdr>
        </w:div>
      </w:divsChild>
    </w:div>
    <w:div w:id="1636905304">
      <w:bodyDiv w:val="1"/>
      <w:marLeft w:val="0"/>
      <w:marRight w:val="0"/>
      <w:marTop w:val="0"/>
      <w:marBottom w:val="0"/>
      <w:divBdr>
        <w:top w:val="none" w:sz="0" w:space="0" w:color="auto"/>
        <w:left w:val="none" w:sz="0" w:space="0" w:color="auto"/>
        <w:bottom w:val="none" w:sz="0" w:space="0" w:color="auto"/>
        <w:right w:val="none" w:sz="0" w:space="0" w:color="auto"/>
      </w:divBdr>
    </w:div>
    <w:div w:id="1637107716">
      <w:bodyDiv w:val="1"/>
      <w:marLeft w:val="0"/>
      <w:marRight w:val="0"/>
      <w:marTop w:val="0"/>
      <w:marBottom w:val="0"/>
      <w:divBdr>
        <w:top w:val="none" w:sz="0" w:space="0" w:color="auto"/>
        <w:left w:val="none" w:sz="0" w:space="0" w:color="auto"/>
        <w:bottom w:val="none" w:sz="0" w:space="0" w:color="auto"/>
        <w:right w:val="none" w:sz="0" w:space="0" w:color="auto"/>
      </w:divBdr>
    </w:div>
    <w:div w:id="1637756891">
      <w:bodyDiv w:val="1"/>
      <w:marLeft w:val="0"/>
      <w:marRight w:val="0"/>
      <w:marTop w:val="0"/>
      <w:marBottom w:val="0"/>
      <w:divBdr>
        <w:top w:val="none" w:sz="0" w:space="0" w:color="auto"/>
        <w:left w:val="none" w:sz="0" w:space="0" w:color="auto"/>
        <w:bottom w:val="none" w:sz="0" w:space="0" w:color="auto"/>
        <w:right w:val="none" w:sz="0" w:space="0" w:color="auto"/>
      </w:divBdr>
      <w:divsChild>
        <w:div w:id="1128473985">
          <w:marLeft w:val="0"/>
          <w:marRight w:val="0"/>
          <w:marTop w:val="0"/>
          <w:marBottom w:val="0"/>
          <w:divBdr>
            <w:top w:val="none" w:sz="0" w:space="0" w:color="auto"/>
            <w:left w:val="none" w:sz="0" w:space="0" w:color="auto"/>
            <w:bottom w:val="none" w:sz="0" w:space="0" w:color="auto"/>
            <w:right w:val="none" w:sz="0" w:space="0" w:color="auto"/>
          </w:divBdr>
          <w:divsChild>
            <w:div w:id="1860967875">
              <w:marLeft w:val="0"/>
              <w:marRight w:val="0"/>
              <w:marTop w:val="0"/>
              <w:marBottom w:val="0"/>
              <w:divBdr>
                <w:top w:val="none" w:sz="0" w:space="0" w:color="auto"/>
                <w:left w:val="none" w:sz="0" w:space="0" w:color="auto"/>
                <w:bottom w:val="none" w:sz="0" w:space="0" w:color="auto"/>
                <w:right w:val="none" w:sz="0" w:space="0" w:color="auto"/>
              </w:divBdr>
              <w:divsChild>
                <w:div w:id="2017682153">
                  <w:marLeft w:val="0"/>
                  <w:marRight w:val="0"/>
                  <w:marTop w:val="0"/>
                  <w:marBottom w:val="0"/>
                  <w:divBdr>
                    <w:top w:val="none" w:sz="0" w:space="0" w:color="auto"/>
                    <w:left w:val="none" w:sz="0" w:space="0" w:color="auto"/>
                    <w:bottom w:val="none" w:sz="0" w:space="0" w:color="auto"/>
                    <w:right w:val="none" w:sz="0" w:space="0" w:color="auto"/>
                  </w:divBdr>
                </w:div>
                <w:div w:id="574046422">
                  <w:marLeft w:val="0"/>
                  <w:marRight w:val="0"/>
                  <w:marTop w:val="0"/>
                  <w:marBottom w:val="0"/>
                  <w:divBdr>
                    <w:top w:val="none" w:sz="0" w:space="0" w:color="auto"/>
                    <w:left w:val="none" w:sz="0" w:space="0" w:color="auto"/>
                    <w:bottom w:val="none" w:sz="0" w:space="0" w:color="auto"/>
                    <w:right w:val="none" w:sz="0" w:space="0" w:color="auto"/>
                  </w:divBdr>
                  <w:divsChild>
                    <w:div w:id="7015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09383">
      <w:bodyDiv w:val="1"/>
      <w:marLeft w:val="0"/>
      <w:marRight w:val="0"/>
      <w:marTop w:val="0"/>
      <w:marBottom w:val="0"/>
      <w:divBdr>
        <w:top w:val="none" w:sz="0" w:space="0" w:color="auto"/>
        <w:left w:val="none" w:sz="0" w:space="0" w:color="auto"/>
        <w:bottom w:val="none" w:sz="0" w:space="0" w:color="auto"/>
        <w:right w:val="none" w:sz="0" w:space="0" w:color="auto"/>
      </w:divBdr>
    </w:div>
    <w:div w:id="1641299387">
      <w:bodyDiv w:val="1"/>
      <w:marLeft w:val="0"/>
      <w:marRight w:val="0"/>
      <w:marTop w:val="0"/>
      <w:marBottom w:val="0"/>
      <w:divBdr>
        <w:top w:val="none" w:sz="0" w:space="0" w:color="auto"/>
        <w:left w:val="none" w:sz="0" w:space="0" w:color="auto"/>
        <w:bottom w:val="none" w:sz="0" w:space="0" w:color="auto"/>
        <w:right w:val="none" w:sz="0" w:space="0" w:color="auto"/>
      </w:divBdr>
    </w:div>
    <w:div w:id="1647128186">
      <w:bodyDiv w:val="1"/>
      <w:marLeft w:val="0"/>
      <w:marRight w:val="0"/>
      <w:marTop w:val="0"/>
      <w:marBottom w:val="0"/>
      <w:divBdr>
        <w:top w:val="none" w:sz="0" w:space="0" w:color="auto"/>
        <w:left w:val="none" w:sz="0" w:space="0" w:color="auto"/>
        <w:bottom w:val="none" w:sz="0" w:space="0" w:color="auto"/>
        <w:right w:val="none" w:sz="0" w:space="0" w:color="auto"/>
      </w:divBdr>
    </w:div>
    <w:div w:id="1647738317">
      <w:bodyDiv w:val="1"/>
      <w:marLeft w:val="0"/>
      <w:marRight w:val="0"/>
      <w:marTop w:val="0"/>
      <w:marBottom w:val="0"/>
      <w:divBdr>
        <w:top w:val="none" w:sz="0" w:space="0" w:color="auto"/>
        <w:left w:val="none" w:sz="0" w:space="0" w:color="auto"/>
        <w:bottom w:val="none" w:sz="0" w:space="0" w:color="auto"/>
        <w:right w:val="none" w:sz="0" w:space="0" w:color="auto"/>
      </w:divBdr>
    </w:div>
    <w:div w:id="1648826319">
      <w:bodyDiv w:val="1"/>
      <w:marLeft w:val="0"/>
      <w:marRight w:val="0"/>
      <w:marTop w:val="0"/>
      <w:marBottom w:val="0"/>
      <w:divBdr>
        <w:top w:val="none" w:sz="0" w:space="0" w:color="auto"/>
        <w:left w:val="none" w:sz="0" w:space="0" w:color="auto"/>
        <w:bottom w:val="none" w:sz="0" w:space="0" w:color="auto"/>
        <w:right w:val="none" w:sz="0" w:space="0" w:color="auto"/>
      </w:divBdr>
    </w:div>
    <w:div w:id="1650787257">
      <w:bodyDiv w:val="1"/>
      <w:marLeft w:val="0"/>
      <w:marRight w:val="0"/>
      <w:marTop w:val="0"/>
      <w:marBottom w:val="0"/>
      <w:divBdr>
        <w:top w:val="none" w:sz="0" w:space="0" w:color="auto"/>
        <w:left w:val="none" w:sz="0" w:space="0" w:color="auto"/>
        <w:bottom w:val="none" w:sz="0" w:space="0" w:color="auto"/>
        <w:right w:val="none" w:sz="0" w:space="0" w:color="auto"/>
      </w:divBdr>
    </w:div>
    <w:div w:id="1653218007">
      <w:bodyDiv w:val="1"/>
      <w:marLeft w:val="0"/>
      <w:marRight w:val="0"/>
      <w:marTop w:val="0"/>
      <w:marBottom w:val="0"/>
      <w:divBdr>
        <w:top w:val="none" w:sz="0" w:space="0" w:color="auto"/>
        <w:left w:val="none" w:sz="0" w:space="0" w:color="auto"/>
        <w:bottom w:val="none" w:sz="0" w:space="0" w:color="auto"/>
        <w:right w:val="none" w:sz="0" w:space="0" w:color="auto"/>
      </w:divBdr>
    </w:div>
    <w:div w:id="1654330745">
      <w:bodyDiv w:val="1"/>
      <w:marLeft w:val="0"/>
      <w:marRight w:val="0"/>
      <w:marTop w:val="0"/>
      <w:marBottom w:val="0"/>
      <w:divBdr>
        <w:top w:val="none" w:sz="0" w:space="0" w:color="auto"/>
        <w:left w:val="none" w:sz="0" w:space="0" w:color="auto"/>
        <w:bottom w:val="none" w:sz="0" w:space="0" w:color="auto"/>
        <w:right w:val="none" w:sz="0" w:space="0" w:color="auto"/>
      </w:divBdr>
    </w:div>
    <w:div w:id="1654795220">
      <w:bodyDiv w:val="1"/>
      <w:marLeft w:val="0"/>
      <w:marRight w:val="0"/>
      <w:marTop w:val="0"/>
      <w:marBottom w:val="0"/>
      <w:divBdr>
        <w:top w:val="none" w:sz="0" w:space="0" w:color="auto"/>
        <w:left w:val="none" w:sz="0" w:space="0" w:color="auto"/>
        <w:bottom w:val="none" w:sz="0" w:space="0" w:color="auto"/>
        <w:right w:val="none" w:sz="0" w:space="0" w:color="auto"/>
      </w:divBdr>
    </w:div>
    <w:div w:id="1662193131">
      <w:bodyDiv w:val="1"/>
      <w:marLeft w:val="0"/>
      <w:marRight w:val="0"/>
      <w:marTop w:val="0"/>
      <w:marBottom w:val="0"/>
      <w:divBdr>
        <w:top w:val="none" w:sz="0" w:space="0" w:color="auto"/>
        <w:left w:val="none" w:sz="0" w:space="0" w:color="auto"/>
        <w:bottom w:val="none" w:sz="0" w:space="0" w:color="auto"/>
        <w:right w:val="none" w:sz="0" w:space="0" w:color="auto"/>
      </w:divBdr>
    </w:div>
    <w:div w:id="1664817105">
      <w:bodyDiv w:val="1"/>
      <w:marLeft w:val="0"/>
      <w:marRight w:val="0"/>
      <w:marTop w:val="0"/>
      <w:marBottom w:val="0"/>
      <w:divBdr>
        <w:top w:val="none" w:sz="0" w:space="0" w:color="auto"/>
        <w:left w:val="none" w:sz="0" w:space="0" w:color="auto"/>
        <w:bottom w:val="none" w:sz="0" w:space="0" w:color="auto"/>
        <w:right w:val="none" w:sz="0" w:space="0" w:color="auto"/>
      </w:divBdr>
      <w:divsChild>
        <w:div w:id="2009941331">
          <w:marLeft w:val="0"/>
          <w:marRight w:val="0"/>
          <w:marTop w:val="0"/>
          <w:marBottom w:val="0"/>
          <w:divBdr>
            <w:top w:val="none" w:sz="0" w:space="0" w:color="auto"/>
            <w:left w:val="none" w:sz="0" w:space="0" w:color="auto"/>
            <w:bottom w:val="none" w:sz="0" w:space="0" w:color="auto"/>
            <w:right w:val="none" w:sz="0" w:space="0" w:color="auto"/>
          </w:divBdr>
          <w:divsChild>
            <w:div w:id="440683405">
              <w:marLeft w:val="0"/>
              <w:marRight w:val="0"/>
              <w:marTop w:val="0"/>
              <w:marBottom w:val="0"/>
              <w:divBdr>
                <w:top w:val="none" w:sz="0" w:space="0" w:color="auto"/>
                <w:left w:val="none" w:sz="0" w:space="0" w:color="auto"/>
                <w:bottom w:val="none" w:sz="0" w:space="0" w:color="auto"/>
                <w:right w:val="none" w:sz="0" w:space="0" w:color="auto"/>
              </w:divBdr>
              <w:divsChild>
                <w:div w:id="1622494297">
                  <w:marLeft w:val="0"/>
                  <w:marRight w:val="0"/>
                  <w:marTop w:val="0"/>
                  <w:marBottom w:val="0"/>
                  <w:divBdr>
                    <w:top w:val="none" w:sz="0" w:space="0" w:color="auto"/>
                    <w:left w:val="none" w:sz="0" w:space="0" w:color="auto"/>
                    <w:bottom w:val="none" w:sz="0" w:space="0" w:color="auto"/>
                    <w:right w:val="none" w:sz="0" w:space="0" w:color="auto"/>
                  </w:divBdr>
                  <w:divsChild>
                    <w:div w:id="2134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4914">
          <w:marLeft w:val="0"/>
          <w:marRight w:val="0"/>
          <w:marTop w:val="0"/>
          <w:marBottom w:val="0"/>
          <w:divBdr>
            <w:top w:val="none" w:sz="0" w:space="0" w:color="auto"/>
            <w:left w:val="none" w:sz="0" w:space="0" w:color="auto"/>
            <w:bottom w:val="none" w:sz="0" w:space="0" w:color="auto"/>
            <w:right w:val="none" w:sz="0" w:space="0" w:color="auto"/>
          </w:divBdr>
          <w:divsChild>
            <w:div w:id="900748295">
              <w:marLeft w:val="0"/>
              <w:marRight w:val="0"/>
              <w:marTop w:val="0"/>
              <w:marBottom w:val="0"/>
              <w:divBdr>
                <w:top w:val="none" w:sz="0" w:space="0" w:color="auto"/>
                <w:left w:val="none" w:sz="0" w:space="0" w:color="auto"/>
                <w:bottom w:val="none" w:sz="0" w:space="0" w:color="auto"/>
                <w:right w:val="none" w:sz="0" w:space="0" w:color="auto"/>
              </w:divBdr>
              <w:divsChild>
                <w:div w:id="2146317330">
                  <w:marLeft w:val="0"/>
                  <w:marRight w:val="0"/>
                  <w:marTop w:val="0"/>
                  <w:marBottom w:val="0"/>
                  <w:divBdr>
                    <w:top w:val="none" w:sz="0" w:space="0" w:color="auto"/>
                    <w:left w:val="none" w:sz="0" w:space="0" w:color="auto"/>
                    <w:bottom w:val="none" w:sz="0" w:space="0" w:color="auto"/>
                    <w:right w:val="none" w:sz="0" w:space="0" w:color="auto"/>
                  </w:divBdr>
                  <w:divsChild>
                    <w:div w:id="2010868246">
                      <w:marLeft w:val="0"/>
                      <w:marRight w:val="0"/>
                      <w:marTop w:val="0"/>
                      <w:marBottom w:val="0"/>
                      <w:divBdr>
                        <w:top w:val="none" w:sz="0" w:space="0" w:color="auto"/>
                        <w:left w:val="none" w:sz="0" w:space="0" w:color="auto"/>
                        <w:bottom w:val="none" w:sz="0" w:space="0" w:color="auto"/>
                        <w:right w:val="none" w:sz="0" w:space="0" w:color="auto"/>
                      </w:divBdr>
                      <w:divsChild>
                        <w:div w:id="574441459">
                          <w:marLeft w:val="0"/>
                          <w:marRight w:val="0"/>
                          <w:marTop w:val="0"/>
                          <w:marBottom w:val="0"/>
                          <w:divBdr>
                            <w:top w:val="none" w:sz="0" w:space="0" w:color="auto"/>
                            <w:left w:val="none" w:sz="0" w:space="0" w:color="auto"/>
                            <w:bottom w:val="none" w:sz="0" w:space="0" w:color="auto"/>
                            <w:right w:val="none" w:sz="0" w:space="0" w:color="auto"/>
                          </w:divBdr>
                          <w:divsChild>
                            <w:div w:id="188186353">
                              <w:marLeft w:val="0"/>
                              <w:marRight w:val="0"/>
                              <w:marTop w:val="0"/>
                              <w:marBottom w:val="0"/>
                              <w:divBdr>
                                <w:top w:val="none" w:sz="0" w:space="0" w:color="auto"/>
                                <w:left w:val="none" w:sz="0" w:space="0" w:color="auto"/>
                                <w:bottom w:val="none" w:sz="0" w:space="0" w:color="auto"/>
                                <w:right w:val="none" w:sz="0" w:space="0" w:color="auto"/>
                              </w:divBdr>
                            </w:div>
                            <w:div w:id="437218716">
                              <w:marLeft w:val="0"/>
                              <w:marRight w:val="0"/>
                              <w:marTop w:val="210"/>
                              <w:marBottom w:val="0"/>
                              <w:divBdr>
                                <w:top w:val="none" w:sz="0" w:space="0" w:color="auto"/>
                                <w:left w:val="none" w:sz="0" w:space="0" w:color="auto"/>
                                <w:bottom w:val="none" w:sz="0" w:space="0" w:color="auto"/>
                                <w:right w:val="none" w:sz="0" w:space="0" w:color="auto"/>
                              </w:divBdr>
                            </w:div>
                          </w:divsChild>
                        </w:div>
                        <w:div w:id="1309893644">
                          <w:marLeft w:val="0"/>
                          <w:marRight w:val="0"/>
                          <w:marTop w:val="210"/>
                          <w:marBottom w:val="225"/>
                          <w:divBdr>
                            <w:top w:val="none" w:sz="0" w:space="0" w:color="auto"/>
                            <w:left w:val="none" w:sz="0" w:space="0" w:color="auto"/>
                            <w:bottom w:val="single" w:sz="6" w:space="11" w:color="000000"/>
                            <w:right w:val="none" w:sz="0" w:space="0" w:color="auto"/>
                          </w:divBdr>
                        </w:div>
                        <w:div w:id="2034964159">
                          <w:marLeft w:val="0"/>
                          <w:marRight w:val="0"/>
                          <w:marTop w:val="0"/>
                          <w:marBottom w:val="0"/>
                          <w:divBdr>
                            <w:top w:val="none" w:sz="0" w:space="0" w:color="auto"/>
                            <w:left w:val="none" w:sz="0" w:space="0" w:color="auto"/>
                            <w:bottom w:val="none" w:sz="0" w:space="0" w:color="auto"/>
                            <w:right w:val="none" w:sz="0" w:space="0" w:color="auto"/>
                          </w:divBdr>
                          <w:divsChild>
                            <w:div w:id="2118329833">
                              <w:marLeft w:val="0"/>
                              <w:marRight w:val="0"/>
                              <w:marTop w:val="0"/>
                              <w:marBottom w:val="0"/>
                              <w:divBdr>
                                <w:top w:val="none" w:sz="0" w:space="0" w:color="auto"/>
                                <w:left w:val="none" w:sz="0" w:space="0" w:color="auto"/>
                                <w:bottom w:val="none" w:sz="0" w:space="0" w:color="auto"/>
                                <w:right w:val="none" w:sz="0" w:space="0" w:color="auto"/>
                              </w:divBdr>
                              <w:divsChild>
                                <w:div w:id="1294754384">
                                  <w:marLeft w:val="0"/>
                                  <w:marRight w:val="0"/>
                                  <w:marTop w:val="0"/>
                                  <w:marBottom w:val="0"/>
                                  <w:divBdr>
                                    <w:top w:val="none" w:sz="0" w:space="0" w:color="auto"/>
                                    <w:left w:val="none" w:sz="0" w:space="0" w:color="auto"/>
                                    <w:bottom w:val="none" w:sz="0" w:space="0" w:color="auto"/>
                                    <w:right w:val="none" w:sz="0" w:space="0" w:color="auto"/>
                                  </w:divBdr>
                                </w:div>
                                <w:div w:id="805469756">
                                  <w:marLeft w:val="0"/>
                                  <w:marRight w:val="0"/>
                                  <w:marTop w:val="210"/>
                                  <w:marBottom w:val="0"/>
                                  <w:divBdr>
                                    <w:top w:val="none" w:sz="0" w:space="0" w:color="auto"/>
                                    <w:left w:val="none" w:sz="0" w:space="0" w:color="auto"/>
                                    <w:bottom w:val="none" w:sz="0" w:space="0" w:color="auto"/>
                                    <w:right w:val="none" w:sz="0" w:space="0" w:color="auto"/>
                                  </w:divBdr>
                                </w:div>
                              </w:divsChild>
                            </w:div>
                            <w:div w:id="1715696158">
                              <w:marLeft w:val="0"/>
                              <w:marRight w:val="0"/>
                              <w:marTop w:val="0"/>
                              <w:marBottom w:val="0"/>
                              <w:divBdr>
                                <w:top w:val="none" w:sz="0" w:space="0" w:color="auto"/>
                                <w:left w:val="none" w:sz="0" w:space="0" w:color="auto"/>
                                <w:bottom w:val="none" w:sz="0" w:space="0" w:color="auto"/>
                                <w:right w:val="none" w:sz="0" w:space="0" w:color="auto"/>
                              </w:divBdr>
                              <w:divsChild>
                                <w:div w:id="1927417657">
                                  <w:marLeft w:val="0"/>
                                  <w:marRight w:val="0"/>
                                  <w:marTop w:val="0"/>
                                  <w:marBottom w:val="0"/>
                                  <w:divBdr>
                                    <w:top w:val="none" w:sz="0" w:space="0" w:color="auto"/>
                                    <w:left w:val="none" w:sz="0" w:space="0" w:color="auto"/>
                                    <w:bottom w:val="none" w:sz="0" w:space="0" w:color="auto"/>
                                    <w:right w:val="none" w:sz="0" w:space="0" w:color="auto"/>
                                  </w:divBdr>
                                </w:div>
                                <w:div w:id="2048918271">
                                  <w:marLeft w:val="0"/>
                                  <w:marRight w:val="0"/>
                                  <w:marTop w:val="210"/>
                                  <w:marBottom w:val="0"/>
                                  <w:divBdr>
                                    <w:top w:val="none" w:sz="0" w:space="0" w:color="auto"/>
                                    <w:left w:val="none" w:sz="0" w:space="0" w:color="auto"/>
                                    <w:bottom w:val="none" w:sz="0" w:space="0" w:color="auto"/>
                                    <w:right w:val="none" w:sz="0" w:space="0" w:color="auto"/>
                                  </w:divBdr>
                                </w:div>
                              </w:divsChild>
                            </w:div>
                            <w:div w:id="85466857">
                              <w:marLeft w:val="0"/>
                              <w:marRight w:val="0"/>
                              <w:marTop w:val="0"/>
                              <w:marBottom w:val="0"/>
                              <w:divBdr>
                                <w:top w:val="none" w:sz="0" w:space="0" w:color="auto"/>
                                <w:left w:val="none" w:sz="0" w:space="0" w:color="auto"/>
                                <w:bottom w:val="none" w:sz="0" w:space="0" w:color="auto"/>
                                <w:right w:val="none" w:sz="0" w:space="0" w:color="auto"/>
                              </w:divBdr>
                              <w:divsChild>
                                <w:div w:id="421411863">
                                  <w:marLeft w:val="0"/>
                                  <w:marRight w:val="0"/>
                                  <w:marTop w:val="0"/>
                                  <w:marBottom w:val="0"/>
                                  <w:divBdr>
                                    <w:top w:val="none" w:sz="0" w:space="0" w:color="auto"/>
                                    <w:left w:val="none" w:sz="0" w:space="0" w:color="auto"/>
                                    <w:bottom w:val="none" w:sz="0" w:space="0" w:color="auto"/>
                                    <w:right w:val="none" w:sz="0" w:space="0" w:color="auto"/>
                                  </w:divBdr>
                                </w:div>
                                <w:div w:id="1646665547">
                                  <w:marLeft w:val="0"/>
                                  <w:marRight w:val="0"/>
                                  <w:marTop w:val="210"/>
                                  <w:marBottom w:val="0"/>
                                  <w:divBdr>
                                    <w:top w:val="none" w:sz="0" w:space="0" w:color="auto"/>
                                    <w:left w:val="none" w:sz="0" w:space="0" w:color="auto"/>
                                    <w:bottom w:val="none" w:sz="0" w:space="0" w:color="auto"/>
                                    <w:right w:val="none" w:sz="0" w:space="0" w:color="auto"/>
                                  </w:divBdr>
                                </w:div>
                              </w:divsChild>
                            </w:div>
                            <w:div w:id="212232477">
                              <w:marLeft w:val="0"/>
                              <w:marRight w:val="0"/>
                              <w:marTop w:val="0"/>
                              <w:marBottom w:val="0"/>
                              <w:divBdr>
                                <w:top w:val="none" w:sz="0" w:space="0" w:color="auto"/>
                                <w:left w:val="none" w:sz="0" w:space="0" w:color="auto"/>
                                <w:bottom w:val="none" w:sz="0" w:space="0" w:color="auto"/>
                                <w:right w:val="none" w:sz="0" w:space="0" w:color="auto"/>
                              </w:divBdr>
                              <w:divsChild>
                                <w:div w:id="1722558525">
                                  <w:marLeft w:val="0"/>
                                  <w:marRight w:val="0"/>
                                  <w:marTop w:val="0"/>
                                  <w:marBottom w:val="0"/>
                                  <w:divBdr>
                                    <w:top w:val="none" w:sz="0" w:space="0" w:color="auto"/>
                                    <w:left w:val="none" w:sz="0" w:space="0" w:color="auto"/>
                                    <w:bottom w:val="none" w:sz="0" w:space="0" w:color="auto"/>
                                    <w:right w:val="none" w:sz="0" w:space="0" w:color="auto"/>
                                  </w:divBdr>
                                </w:div>
                                <w:div w:id="754981423">
                                  <w:marLeft w:val="0"/>
                                  <w:marRight w:val="0"/>
                                  <w:marTop w:val="210"/>
                                  <w:marBottom w:val="0"/>
                                  <w:divBdr>
                                    <w:top w:val="none" w:sz="0" w:space="0" w:color="auto"/>
                                    <w:left w:val="none" w:sz="0" w:space="0" w:color="auto"/>
                                    <w:bottom w:val="none" w:sz="0" w:space="0" w:color="auto"/>
                                    <w:right w:val="none" w:sz="0" w:space="0" w:color="auto"/>
                                  </w:divBdr>
                                </w:div>
                              </w:divsChild>
                            </w:div>
                            <w:div w:id="247859133">
                              <w:marLeft w:val="0"/>
                              <w:marRight w:val="0"/>
                              <w:marTop w:val="0"/>
                              <w:marBottom w:val="0"/>
                              <w:divBdr>
                                <w:top w:val="none" w:sz="0" w:space="0" w:color="auto"/>
                                <w:left w:val="none" w:sz="0" w:space="0" w:color="auto"/>
                                <w:bottom w:val="none" w:sz="0" w:space="0" w:color="auto"/>
                                <w:right w:val="none" w:sz="0" w:space="0" w:color="auto"/>
                              </w:divBdr>
                              <w:divsChild>
                                <w:div w:id="356586020">
                                  <w:marLeft w:val="0"/>
                                  <w:marRight w:val="0"/>
                                  <w:marTop w:val="0"/>
                                  <w:marBottom w:val="0"/>
                                  <w:divBdr>
                                    <w:top w:val="none" w:sz="0" w:space="0" w:color="auto"/>
                                    <w:left w:val="none" w:sz="0" w:space="0" w:color="auto"/>
                                    <w:bottom w:val="none" w:sz="0" w:space="0" w:color="auto"/>
                                    <w:right w:val="none" w:sz="0" w:space="0" w:color="auto"/>
                                  </w:divBdr>
                                </w:div>
                                <w:div w:id="2099011808">
                                  <w:marLeft w:val="0"/>
                                  <w:marRight w:val="0"/>
                                  <w:marTop w:val="210"/>
                                  <w:marBottom w:val="0"/>
                                  <w:divBdr>
                                    <w:top w:val="none" w:sz="0" w:space="0" w:color="auto"/>
                                    <w:left w:val="none" w:sz="0" w:space="0" w:color="auto"/>
                                    <w:bottom w:val="none" w:sz="0" w:space="0" w:color="auto"/>
                                    <w:right w:val="none" w:sz="0" w:space="0" w:color="auto"/>
                                  </w:divBdr>
                                </w:div>
                              </w:divsChild>
                            </w:div>
                            <w:div w:id="79722060">
                              <w:marLeft w:val="0"/>
                              <w:marRight w:val="0"/>
                              <w:marTop w:val="0"/>
                              <w:marBottom w:val="0"/>
                              <w:divBdr>
                                <w:top w:val="none" w:sz="0" w:space="0" w:color="auto"/>
                                <w:left w:val="none" w:sz="0" w:space="0" w:color="auto"/>
                                <w:bottom w:val="none" w:sz="0" w:space="0" w:color="auto"/>
                                <w:right w:val="none" w:sz="0" w:space="0" w:color="auto"/>
                              </w:divBdr>
                              <w:divsChild>
                                <w:div w:id="1778019533">
                                  <w:marLeft w:val="0"/>
                                  <w:marRight w:val="0"/>
                                  <w:marTop w:val="0"/>
                                  <w:marBottom w:val="0"/>
                                  <w:divBdr>
                                    <w:top w:val="none" w:sz="0" w:space="0" w:color="auto"/>
                                    <w:left w:val="none" w:sz="0" w:space="0" w:color="auto"/>
                                    <w:bottom w:val="none" w:sz="0" w:space="0" w:color="auto"/>
                                    <w:right w:val="none" w:sz="0" w:space="0" w:color="auto"/>
                                  </w:divBdr>
                                </w:div>
                                <w:div w:id="67280497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2174476">
                          <w:marLeft w:val="0"/>
                          <w:marRight w:val="0"/>
                          <w:marTop w:val="0"/>
                          <w:marBottom w:val="0"/>
                          <w:divBdr>
                            <w:top w:val="none" w:sz="0" w:space="0" w:color="auto"/>
                            <w:left w:val="none" w:sz="0" w:space="0" w:color="auto"/>
                            <w:bottom w:val="none" w:sz="0" w:space="0" w:color="auto"/>
                            <w:right w:val="none" w:sz="0" w:space="0" w:color="auto"/>
                          </w:divBdr>
                          <w:divsChild>
                            <w:div w:id="553195062">
                              <w:marLeft w:val="0"/>
                              <w:marRight w:val="0"/>
                              <w:marTop w:val="210"/>
                              <w:marBottom w:val="0"/>
                              <w:divBdr>
                                <w:top w:val="none" w:sz="0" w:space="0" w:color="auto"/>
                                <w:left w:val="none" w:sz="0" w:space="0" w:color="auto"/>
                                <w:bottom w:val="none" w:sz="0" w:space="0" w:color="auto"/>
                                <w:right w:val="none" w:sz="0" w:space="0" w:color="auto"/>
                              </w:divBdr>
                            </w:div>
                          </w:divsChild>
                        </w:div>
                        <w:div w:id="389815342">
                          <w:marLeft w:val="0"/>
                          <w:marRight w:val="0"/>
                          <w:marTop w:val="0"/>
                          <w:marBottom w:val="0"/>
                          <w:divBdr>
                            <w:top w:val="none" w:sz="0" w:space="0" w:color="auto"/>
                            <w:left w:val="none" w:sz="0" w:space="0" w:color="auto"/>
                            <w:bottom w:val="none" w:sz="0" w:space="0" w:color="auto"/>
                            <w:right w:val="none" w:sz="0" w:space="0" w:color="auto"/>
                          </w:divBdr>
                          <w:divsChild>
                            <w:div w:id="883252258">
                              <w:marLeft w:val="0"/>
                              <w:marRight w:val="0"/>
                              <w:marTop w:val="210"/>
                              <w:marBottom w:val="0"/>
                              <w:divBdr>
                                <w:top w:val="none" w:sz="0" w:space="0" w:color="auto"/>
                                <w:left w:val="none" w:sz="0" w:space="0" w:color="auto"/>
                                <w:bottom w:val="none" w:sz="0" w:space="0" w:color="auto"/>
                                <w:right w:val="none" w:sz="0" w:space="0" w:color="auto"/>
                              </w:divBdr>
                            </w:div>
                          </w:divsChild>
                        </w:div>
                        <w:div w:id="1894736214">
                          <w:marLeft w:val="0"/>
                          <w:marRight w:val="0"/>
                          <w:marTop w:val="0"/>
                          <w:marBottom w:val="0"/>
                          <w:divBdr>
                            <w:top w:val="none" w:sz="0" w:space="0" w:color="auto"/>
                            <w:left w:val="none" w:sz="0" w:space="0" w:color="auto"/>
                            <w:bottom w:val="none" w:sz="0" w:space="0" w:color="auto"/>
                            <w:right w:val="none" w:sz="0" w:space="0" w:color="auto"/>
                          </w:divBdr>
                          <w:divsChild>
                            <w:div w:id="1685284743">
                              <w:marLeft w:val="0"/>
                              <w:marRight w:val="0"/>
                              <w:marTop w:val="0"/>
                              <w:marBottom w:val="0"/>
                              <w:divBdr>
                                <w:top w:val="none" w:sz="0" w:space="0" w:color="auto"/>
                                <w:left w:val="none" w:sz="0" w:space="0" w:color="auto"/>
                                <w:bottom w:val="none" w:sz="0" w:space="0" w:color="auto"/>
                                <w:right w:val="none" w:sz="0" w:space="0" w:color="auto"/>
                              </w:divBdr>
                              <w:divsChild>
                                <w:div w:id="801456944">
                                  <w:marLeft w:val="0"/>
                                  <w:marRight w:val="0"/>
                                  <w:marTop w:val="0"/>
                                  <w:marBottom w:val="0"/>
                                  <w:divBdr>
                                    <w:top w:val="none" w:sz="0" w:space="0" w:color="auto"/>
                                    <w:left w:val="none" w:sz="0" w:space="0" w:color="auto"/>
                                    <w:bottom w:val="none" w:sz="0" w:space="0" w:color="auto"/>
                                    <w:right w:val="none" w:sz="0" w:space="0" w:color="auto"/>
                                  </w:divBdr>
                                </w:div>
                                <w:div w:id="621880739">
                                  <w:marLeft w:val="0"/>
                                  <w:marRight w:val="0"/>
                                  <w:marTop w:val="210"/>
                                  <w:marBottom w:val="0"/>
                                  <w:divBdr>
                                    <w:top w:val="none" w:sz="0" w:space="0" w:color="auto"/>
                                    <w:left w:val="none" w:sz="0" w:space="0" w:color="auto"/>
                                    <w:bottom w:val="none" w:sz="0" w:space="0" w:color="auto"/>
                                    <w:right w:val="none" w:sz="0" w:space="0" w:color="auto"/>
                                  </w:divBdr>
                                </w:div>
                              </w:divsChild>
                            </w:div>
                            <w:div w:id="1306591288">
                              <w:marLeft w:val="0"/>
                              <w:marRight w:val="0"/>
                              <w:marTop w:val="0"/>
                              <w:marBottom w:val="0"/>
                              <w:divBdr>
                                <w:top w:val="none" w:sz="0" w:space="0" w:color="auto"/>
                                <w:left w:val="none" w:sz="0" w:space="0" w:color="auto"/>
                                <w:bottom w:val="none" w:sz="0" w:space="0" w:color="auto"/>
                                <w:right w:val="none" w:sz="0" w:space="0" w:color="auto"/>
                              </w:divBdr>
                              <w:divsChild>
                                <w:div w:id="1227839122">
                                  <w:marLeft w:val="0"/>
                                  <w:marRight w:val="0"/>
                                  <w:marTop w:val="0"/>
                                  <w:marBottom w:val="0"/>
                                  <w:divBdr>
                                    <w:top w:val="none" w:sz="0" w:space="0" w:color="auto"/>
                                    <w:left w:val="none" w:sz="0" w:space="0" w:color="auto"/>
                                    <w:bottom w:val="none" w:sz="0" w:space="0" w:color="auto"/>
                                    <w:right w:val="none" w:sz="0" w:space="0" w:color="auto"/>
                                  </w:divBdr>
                                </w:div>
                                <w:div w:id="1213887134">
                                  <w:marLeft w:val="0"/>
                                  <w:marRight w:val="0"/>
                                  <w:marTop w:val="210"/>
                                  <w:marBottom w:val="0"/>
                                  <w:divBdr>
                                    <w:top w:val="none" w:sz="0" w:space="0" w:color="auto"/>
                                    <w:left w:val="none" w:sz="0" w:space="0" w:color="auto"/>
                                    <w:bottom w:val="none" w:sz="0" w:space="0" w:color="auto"/>
                                    <w:right w:val="none" w:sz="0" w:space="0" w:color="auto"/>
                                  </w:divBdr>
                                </w:div>
                              </w:divsChild>
                            </w:div>
                            <w:div w:id="1594361917">
                              <w:marLeft w:val="0"/>
                              <w:marRight w:val="0"/>
                              <w:marTop w:val="0"/>
                              <w:marBottom w:val="0"/>
                              <w:divBdr>
                                <w:top w:val="none" w:sz="0" w:space="0" w:color="auto"/>
                                <w:left w:val="none" w:sz="0" w:space="0" w:color="auto"/>
                                <w:bottom w:val="none" w:sz="0" w:space="0" w:color="auto"/>
                                <w:right w:val="none" w:sz="0" w:space="0" w:color="auto"/>
                              </w:divBdr>
                              <w:divsChild>
                                <w:div w:id="1535729302">
                                  <w:marLeft w:val="0"/>
                                  <w:marRight w:val="0"/>
                                  <w:marTop w:val="0"/>
                                  <w:marBottom w:val="0"/>
                                  <w:divBdr>
                                    <w:top w:val="none" w:sz="0" w:space="0" w:color="auto"/>
                                    <w:left w:val="none" w:sz="0" w:space="0" w:color="auto"/>
                                    <w:bottom w:val="none" w:sz="0" w:space="0" w:color="auto"/>
                                    <w:right w:val="none" w:sz="0" w:space="0" w:color="auto"/>
                                  </w:divBdr>
                                </w:div>
                                <w:div w:id="1070301112">
                                  <w:marLeft w:val="0"/>
                                  <w:marRight w:val="0"/>
                                  <w:marTop w:val="210"/>
                                  <w:marBottom w:val="0"/>
                                  <w:divBdr>
                                    <w:top w:val="none" w:sz="0" w:space="0" w:color="auto"/>
                                    <w:left w:val="none" w:sz="0" w:space="0" w:color="auto"/>
                                    <w:bottom w:val="none" w:sz="0" w:space="0" w:color="auto"/>
                                    <w:right w:val="none" w:sz="0" w:space="0" w:color="auto"/>
                                  </w:divBdr>
                                </w:div>
                              </w:divsChild>
                            </w:div>
                            <w:div w:id="257368127">
                              <w:marLeft w:val="0"/>
                              <w:marRight w:val="0"/>
                              <w:marTop w:val="0"/>
                              <w:marBottom w:val="0"/>
                              <w:divBdr>
                                <w:top w:val="none" w:sz="0" w:space="0" w:color="auto"/>
                                <w:left w:val="none" w:sz="0" w:space="0" w:color="auto"/>
                                <w:bottom w:val="none" w:sz="0" w:space="0" w:color="auto"/>
                                <w:right w:val="none" w:sz="0" w:space="0" w:color="auto"/>
                              </w:divBdr>
                              <w:divsChild>
                                <w:div w:id="93939367">
                                  <w:marLeft w:val="0"/>
                                  <w:marRight w:val="0"/>
                                  <w:marTop w:val="0"/>
                                  <w:marBottom w:val="0"/>
                                  <w:divBdr>
                                    <w:top w:val="none" w:sz="0" w:space="0" w:color="auto"/>
                                    <w:left w:val="none" w:sz="0" w:space="0" w:color="auto"/>
                                    <w:bottom w:val="none" w:sz="0" w:space="0" w:color="auto"/>
                                    <w:right w:val="none" w:sz="0" w:space="0" w:color="auto"/>
                                  </w:divBdr>
                                </w:div>
                                <w:div w:id="1020543084">
                                  <w:marLeft w:val="0"/>
                                  <w:marRight w:val="0"/>
                                  <w:marTop w:val="210"/>
                                  <w:marBottom w:val="0"/>
                                  <w:divBdr>
                                    <w:top w:val="none" w:sz="0" w:space="0" w:color="auto"/>
                                    <w:left w:val="none" w:sz="0" w:space="0" w:color="auto"/>
                                    <w:bottom w:val="none" w:sz="0" w:space="0" w:color="auto"/>
                                    <w:right w:val="none" w:sz="0" w:space="0" w:color="auto"/>
                                  </w:divBdr>
                                </w:div>
                              </w:divsChild>
                            </w:div>
                            <w:div w:id="2124881873">
                              <w:marLeft w:val="0"/>
                              <w:marRight w:val="0"/>
                              <w:marTop w:val="0"/>
                              <w:marBottom w:val="0"/>
                              <w:divBdr>
                                <w:top w:val="none" w:sz="0" w:space="0" w:color="auto"/>
                                <w:left w:val="none" w:sz="0" w:space="0" w:color="auto"/>
                                <w:bottom w:val="none" w:sz="0" w:space="0" w:color="auto"/>
                                <w:right w:val="none" w:sz="0" w:space="0" w:color="auto"/>
                              </w:divBdr>
                              <w:divsChild>
                                <w:div w:id="359671731">
                                  <w:marLeft w:val="0"/>
                                  <w:marRight w:val="0"/>
                                  <w:marTop w:val="0"/>
                                  <w:marBottom w:val="0"/>
                                  <w:divBdr>
                                    <w:top w:val="none" w:sz="0" w:space="0" w:color="auto"/>
                                    <w:left w:val="none" w:sz="0" w:space="0" w:color="auto"/>
                                    <w:bottom w:val="none" w:sz="0" w:space="0" w:color="auto"/>
                                    <w:right w:val="none" w:sz="0" w:space="0" w:color="auto"/>
                                  </w:divBdr>
                                </w:div>
                                <w:div w:id="515929296">
                                  <w:marLeft w:val="0"/>
                                  <w:marRight w:val="0"/>
                                  <w:marTop w:val="210"/>
                                  <w:marBottom w:val="0"/>
                                  <w:divBdr>
                                    <w:top w:val="none" w:sz="0" w:space="0" w:color="auto"/>
                                    <w:left w:val="none" w:sz="0" w:space="0" w:color="auto"/>
                                    <w:bottom w:val="none" w:sz="0" w:space="0" w:color="auto"/>
                                    <w:right w:val="none" w:sz="0" w:space="0" w:color="auto"/>
                                  </w:divBdr>
                                </w:div>
                              </w:divsChild>
                            </w:div>
                            <w:div w:id="175584297">
                              <w:marLeft w:val="0"/>
                              <w:marRight w:val="0"/>
                              <w:marTop w:val="0"/>
                              <w:marBottom w:val="0"/>
                              <w:divBdr>
                                <w:top w:val="none" w:sz="0" w:space="0" w:color="auto"/>
                                <w:left w:val="none" w:sz="0" w:space="0" w:color="auto"/>
                                <w:bottom w:val="none" w:sz="0" w:space="0" w:color="auto"/>
                                <w:right w:val="none" w:sz="0" w:space="0" w:color="auto"/>
                              </w:divBdr>
                              <w:divsChild>
                                <w:div w:id="552690430">
                                  <w:marLeft w:val="0"/>
                                  <w:marRight w:val="0"/>
                                  <w:marTop w:val="0"/>
                                  <w:marBottom w:val="0"/>
                                  <w:divBdr>
                                    <w:top w:val="none" w:sz="0" w:space="0" w:color="auto"/>
                                    <w:left w:val="none" w:sz="0" w:space="0" w:color="auto"/>
                                    <w:bottom w:val="none" w:sz="0" w:space="0" w:color="auto"/>
                                    <w:right w:val="none" w:sz="0" w:space="0" w:color="auto"/>
                                  </w:divBdr>
                                </w:div>
                                <w:div w:id="1163928956">
                                  <w:marLeft w:val="0"/>
                                  <w:marRight w:val="0"/>
                                  <w:marTop w:val="210"/>
                                  <w:marBottom w:val="0"/>
                                  <w:divBdr>
                                    <w:top w:val="none" w:sz="0" w:space="0" w:color="auto"/>
                                    <w:left w:val="none" w:sz="0" w:space="0" w:color="auto"/>
                                    <w:bottom w:val="none" w:sz="0" w:space="0" w:color="auto"/>
                                    <w:right w:val="none" w:sz="0" w:space="0" w:color="auto"/>
                                  </w:divBdr>
                                </w:div>
                              </w:divsChild>
                            </w:div>
                            <w:div w:id="284849753">
                              <w:marLeft w:val="0"/>
                              <w:marRight w:val="0"/>
                              <w:marTop w:val="210"/>
                              <w:marBottom w:val="0"/>
                              <w:divBdr>
                                <w:top w:val="none" w:sz="0" w:space="0" w:color="auto"/>
                                <w:left w:val="none" w:sz="0" w:space="0" w:color="auto"/>
                                <w:bottom w:val="none" w:sz="0" w:space="0" w:color="auto"/>
                                <w:right w:val="none" w:sz="0" w:space="0" w:color="auto"/>
                              </w:divBdr>
                            </w:div>
                          </w:divsChild>
                        </w:div>
                        <w:div w:id="40525273">
                          <w:marLeft w:val="0"/>
                          <w:marRight w:val="0"/>
                          <w:marTop w:val="0"/>
                          <w:marBottom w:val="0"/>
                          <w:divBdr>
                            <w:top w:val="none" w:sz="0" w:space="0" w:color="auto"/>
                            <w:left w:val="none" w:sz="0" w:space="0" w:color="auto"/>
                            <w:bottom w:val="none" w:sz="0" w:space="0" w:color="auto"/>
                            <w:right w:val="none" w:sz="0" w:space="0" w:color="auto"/>
                          </w:divBdr>
                          <w:divsChild>
                            <w:div w:id="1249852861">
                              <w:marLeft w:val="0"/>
                              <w:marRight w:val="0"/>
                              <w:marTop w:val="0"/>
                              <w:marBottom w:val="0"/>
                              <w:divBdr>
                                <w:top w:val="none" w:sz="0" w:space="0" w:color="auto"/>
                                <w:left w:val="none" w:sz="0" w:space="0" w:color="auto"/>
                                <w:bottom w:val="none" w:sz="0" w:space="0" w:color="auto"/>
                                <w:right w:val="none" w:sz="0" w:space="0" w:color="auto"/>
                              </w:divBdr>
                              <w:divsChild>
                                <w:div w:id="1261334194">
                                  <w:marLeft w:val="0"/>
                                  <w:marRight w:val="0"/>
                                  <w:marTop w:val="210"/>
                                  <w:marBottom w:val="0"/>
                                  <w:divBdr>
                                    <w:top w:val="none" w:sz="0" w:space="0" w:color="auto"/>
                                    <w:left w:val="none" w:sz="0" w:space="0" w:color="auto"/>
                                    <w:bottom w:val="none" w:sz="0" w:space="0" w:color="auto"/>
                                    <w:right w:val="none" w:sz="0" w:space="0" w:color="auto"/>
                                  </w:divBdr>
                                </w:div>
                              </w:divsChild>
                            </w:div>
                            <w:div w:id="1266615473">
                              <w:marLeft w:val="0"/>
                              <w:marRight w:val="0"/>
                              <w:marTop w:val="0"/>
                              <w:marBottom w:val="0"/>
                              <w:divBdr>
                                <w:top w:val="none" w:sz="0" w:space="0" w:color="auto"/>
                                <w:left w:val="none" w:sz="0" w:space="0" w:color="auto"/>
                                <w:bottom w:val="none" w:sz="0" w:space="0" w:color="auto"/>
                                <w:right w:val="none" w:sz="0" w:space="0" w:color="auto"/>
                              </w:divBdr>
                              <w:divsChild>
                                <w:div w:id="2923672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6048">
              <w:marLeft w:val="0"/>
              <w:marRight w:val="0"/>
              <w:marTop w:val="0"/>
              <w:marBottom w:val="0"/>
              <w:divBdr>
                <w:top w:val="none" w:sz="0" w:space="0" w:color="auto"/>
                <w:left w:val="none" w:sz="0" w:space="0" w:color="auto"/>
                <w:bottom w:val="none" w:sz="0" w:space="0" w:color="auto"/>
                <w:right w:val="none" w:sz="0" w:space="0" w:color="auto"/>
              </w:divBdr>
              <w:divsChild>
                <w:div w:id="273055049">
                  <w:marLeft w:val="0"/>
                  <w:marRight w:val="0"/>
                  <w:marTop w:val="0"/>
                  <w:marBottom w:val="0"/>
                  <w:divBdr>
                    <w:top w:val="none" w:sz="0" w:space="0" w:color="auto"/>
                    <w:left w:val="none" w:sz="0" w:space="0" w:color="auto"/>
                    <w:bottom w:val="none" w:sz="0" w:space="0" w:color="auto"/>
                    <w:right w:val="none" w:sz="0" w:space="0" w:color="auto"/>
                  </w:divBdr>
                  <w:divsChild>
                    <w:div w:id="751776672">
                      <w:marLeft w:val="0"/>
                      <w:marRight w:val="0"/>
                      <w:marTop w:val="0"/>
                      <w:marBottom w:val="0"/>
                      <w:divBdr>
                        <w:top w:val="none" w:sz="0" w:space="0" w:color="auto"/>
                        <w:left w:val="none" w:sz="0" w:space="0" w:color="auto"/>
                        <w:bottom w:val="none" w:sz="0" w:space="0" w:color="auto"/>
                        <w:right w:val="none" w:sz="0" w:space="0" w:color="auto"/>
                      </w:divBdr>
                      <w:divsChild>
                        <w:div w:id="425926306">
                          <w:marLeft w:val="0"/>
                          <w:marRight w:val="0"/>
                          <w:marTop w:val="0"/>
                          <w:marBottom w:val="0"/>
                          <w:divBdr>
                            <w:top w:val="none" w:sz="0" w:space="0" w:color="auto"/>
                            <w:left w:val="none" w:sz="0" w:space="0" w:color="auto"/>
                            <w:bottom w:val="none" w:sz="0" w:space="0" w:color="auto"/>
                            <w:right w:val="none" w:sz="0" w:space="0" w:color="auto"/>
                          </w:divBdr>
                          <w:divsChild>
                            <w:div w:id="1211191626">
                              <w:marLeft w:val="0"/>
                              <w:marRight w:val="0"/>
                              <w:marTop w:val="0"/>
                              <w:marBottom w:val="0"/>
                              <w:divBdr>
                                <w:top w:val="none" w:sz="0" w:space="0" w:color="auto"/>
                                <w:left w:val="none" w:sz="0" w:space="0" w:color="auto"/>
                                <w:bottom w:val="none" w:sz="0" w:space="0" w:color="auto"/>
                                <w:right w:val="none" w:sz="0" w:space="0" w:color="auto"/>
                              </w:divBdr>
                              <w:divsChild>
                                <w:div w:id="435911477">
                                  <w:marLeft w:val="0"/>
                                  <w:marRight w:val="0"/>
                                  <w:marTop w:val="0"/>
                                  <w:marBottom w:val="0"/>
                                  <w:divBdr>
                                    <w:top w:val="none" w:sz="0" w:space="0" w:color="auto"/>
                                    <w:left w:val="none" w:sz="0" w:space="0" w:color="auto"/>
                                    <w:bottom w:val="none" w:sz="0" w:space="0" w:color="auto"/>
                                    <w:right w:val="none" w:sz="0" w:space="0" w:color="auto"/>
                                  </w:divBdr>
                                  <w:divsChild>
                                    <w:div w:id="1863321421">
                                      <w:marLeft w:val="0"/>
                                      <w:marRight w:val="0"/>
                                      <w:marTop w:val="0"/>
                                      <w:marBottom w:val="0"/>
                                      <w:divBdr>
                                        <w:top w:val="none" w:sz="0" w:space="0" w:color="auto"/>
                                        <w:left w:val="none" w:sz="0" w:space="0" w:color="auto"/>
                                        <w:bottom w:val="none" w:sz="0" w:space="0" w:color="auto"/>
                                        <w:right w:val="none" w:sz="0" w:space="0" w:color="auto"/>
                                      </w:divBdr>
                                      <w:divsChild>
                                        <w:div w:id="274220473">
                                          <w:marLeft w:val="0"/>
                                          <w:marRight w:val="0"/>
                                          <w:marTop w:val="0"/>
                                          <w:marBottom w:val="0"/>
                                          <w:divBdr>
                                            <w:top w:val="none" w:sz="0" w:space="0" w:color="auto"/>
                                            <w:left w:val="none" w:sz="0" w:space="0" w:color="auto"/>
                                            <w:bottom w:val="none" w:sz="0" w:space="0" w:color="auto"/>
                                            <w:right w:val="none" w:sz="0" w:space="0" w:color="auto"/>
                                          </w:divBdr>
                                          <w:divsChild>
                                            <w:div w:id="92611587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629186">
          <w:marLeft w:val="0"/>
          <w:marRight w:val="0"/>
          <w:marTop w:val="0"/>
          <w:marBottom w:val="0"/>
          <w:divBdr>
            <w:top w:val="none" w:sz="0" w:space="0" w:color="auto"/>
            <w:left w:val="none" w:sz="0" w:space="0" w:color="auto"/>
            <w:bottom w:val="none" w:sz="0" w:space="0" w:color="auto"/>
            <w:right w:val="none" w:sz="0" w:space="0" w:color="auto"/>
          </w:divBdr>
          <w:divsChild>
            <w:div w:id="218786108">
              <w:marLeft w:val="0"/>
              <w:marRight w:val="0"/>
              <w:marTop w:val="0"/>
              <w:marBottom w:val="0"/>
              <w:divBdr>
                <w:top w:val="none" w:sz="0" w:space="0" w:color="auto"/>
                <w:left w:val="none" w:sz="0" w:space="0" w:color="auto"/>
                <w:bottom w:val="none" w:sz="0" w:space="0" w:color="auto"/>
                <w:right w:val="none" w:sz="0" w:space="0" w:color="auto"/>
              </w:divBdr>
              <w:divsChild>
                <w:div w:id="447705076">
                  <w:marLeft w:val="0"/>
                  <w:marRight w:val="0"/>
                  <w:marTop w:val="0"/>
                  <w:marBottom w:val="0"/>
                  <w:divBdr>
                    <w:top w:val="none" w:sz="0" w:space="0" w:color="auto"/>
                    <w:left w:val="none" w:sz="0" w:space="0" w:color="auto"/>
                    <w:bottom w:val="none" w:sz="0" w:space="0" w:color="auto"/>
                    <w:right w:val="none" w:sz="0" w:space="0" w:color="auto"/>
                  </w:divBdr>
                  <w:divsChild>
                    <w:div w:id="2142725491">
                      <w:marLeft w:val="0"/>
                      <w:marRight w:val="0"/>
                      <w:marTop w:val="0"/>
                      <w:marBottom w:val="0"/>
                      <w:divBdr>
                        <w:top w:val="none" w:sz="0" w:space="0" w:color="auto"/>
                        <w:left w:val="none" w:sz="0" w:space="0" w:color="auto"/>
                        <w:bottom w:val="none" w:sz="0" w:space="0" w:color="auto"/>
                        <w:right w:val="none" w:sz="0" w:space="0" w:color="auto"/>
                      </w:divBdr>
                      <w:divsChild>
                        <w:div w:id="43793472">
                          <w:marLeft w:val="0"/>
                          <w:marRight w:val="0"/>
                          <w:marTop w:val="0"/>
                          <w:marBottom w:val="0"/>
                          <w:divBdr>
                            <w:top w:val="none" w:sz="0" w:space="0" w:color="auto"/>
                            <w:left w:val="none" w:sz="0" w:space="0" w:color="auto"/>
                            <w:bottom w:val="none" w:sz="0" w:space="0" w:color="auto"/>
                            <w:right w:val="none" w:sz="0" w:space="0" w:color="auto"/>
                          </w:divBdr>
                          <w:divsChild>
                            <w:div w:id="1902666275">
                              <w:marLeft w:val="0"/>
                              <w:marRight w:val="0"/>
                              <w:marTop w:val="0"/>
                              <w:marBottom w:val="0"/>
                              <w:divBdr>
                                <w:top w:val="none" w:sz="0" w:space="0" w:color="auto"/>
                                <w:left w:val="none" w:sz="0" w:space="0" w:color="auto"/>
                                <w:bottom w:val="none" w:sz="0" w:space="0" w:color="auto"/>
                                <w:right w:val="none" w:sz="0" w:space="0" w:color="auto"/>
                              </w:divBdr>
                              <w:divsChild>
                                <w:div w:id="681707914">
                                  <w:marLeft w:val="0"/>
                                  <w:marRight w:val="0"/>
                                  <w:marTop w:val="0"/>
                                  <w:marBottom w:val="0"/>
                                  <w:divBdr>
                                    <w:top w:val="none" w:sz="0" w:space="0" w:color="auto"/>
                                    <w:left w:val="none" w:sz="0" w:space="0" w:color="auto"/>
                                    <w:bottom w:val="none" w:sz="0" w:space="0" w:color="auto"/>
                                    <w:right w:val="none" w:sz="0" w:space="0" w:color="auto"/>
                                  </w:divBdr>
                                  <w:divsChild>
                                    <w:div w:id="19884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782025">
      <w:bodyDiv w:val="1"/>
      <w:marLeft w:val="0"/>
      <w:marRight w:val="0"/>
      <w:marTop w:val="0"/>
      <w:marBottom w:val="0"/>
      <w:divBdr>
        <w:top w:val="none" w:sz="0" w:space="0" w:color="auto"/>
        <w:left w:val="none" w:sz="0" w:space="0" w:color="auto"/>
        <w:bottom w:val="none" w:sz="0" w:space="0" w:color="auto"/>
        <w:right w:val="none" w:sz="0" w:space="0" w:color="auto"/>
      </w:divBdr>
    </w:div>
    <w:div w:id="1679892082">
      <w:bodyDiv w:val="1"/>
      <w:marLeft w:val="0"/>
      <w:marRight w:val="0"/>
      <w:marTop w:val="0"/>
      <w:marBottom w:val="0"/>
      <w:divBdr>
        <w:top w:val="none" w:sz="0" w:space="0" w:color="auto"/>
        <w:left w:val="none" w:sz="0" w:space="0" w:color="auto"/>
        <w:bottom w:val="none" w:sz="0" w:space="0" w:color="auto"/>
        <w:right w:val="none" w:sz="0" w:space="0" w:color="auto"/>
      </w:divBdr>
    </w:div>
    <w:div w:id="1683511131">
      <w:bodyDiv w:val="1"/>
      <w:marLeft w:val="0"/>
      <w:marRight w:val="0"/>
      <w:marTop w:val="0"/>
      <w:marBottom w:val="0"/>
      <w:divBdr>
        <w:top w:val="none" w:sz="0" w:space="0" w:color="auto"/>
        <w:left w:val="none" w:sz="0" w:space="0" w:color="auto"/>
        <w:bottom w:val="none" w:sz="0" w:space="0" w:color="auto"/>
        <w:right w:val="none" w:sz="0" w:space="0" w:color="auto"/>
      </w:divBdr>
      <w:divsChild>
        <w:div w:id="1132989820">
          <w:marLeft w:val="0"/>
          <w:marRight w:val="0"/>
          <w:marTop w:val="0"/>
          <w:marBottom w:val="0"/>
          <w:divBdr>
            <w:top w:val="none" w:sz="0" w:space="0" w:color="auto"/>
            <w:left w:val="none" w:sz="0" w:space="0" w:color="auto"/>
            <w:bottom w:val="none" w:sz="0" w:space="0" w:color="auto"/>
            <w:right w:val="none" w:sz="0" w:space="0" w:color="auto"/>
          </w:divBdr>
          <w:divsChild>
            <w:div w:id="1720401175">
              <w:marLeft w:val="0"/>
              <w:marRight w:val="0"/>
              <w:marTop w:val="0"/>
              <w:marBottom w:val="0"/>
              <w:divBdr>
                <w:top w:val="none" w:sz="0" w:space="0" w:color="auto"/>
                <w:left w:val="none" w:sz="0" w:space="0" w:color="auto"/>
                <w:bottom w:val="none" w:sz="0" w:space="0" w:color="auto"/>
                <w:right w:val="none" w:sz="0" w:space="0" w:color="auto"/>
              </w:divBdr>
              <w:divsChild>
                <w:div w:id="1475219247">
                  <w:marLeft w:val="0"/>
                  <w:marRight w:val="0"/>
                  <w:marTop w:val="0"/>
                  <w:marBottom w:val="0"/>
                  <w:divBdr>
                    <w:top w:val="none" w:sz="0" w:space="0" w:color="auto"/>
                    <w:left w:val="none" w:sz="0" w:space="0" w:color="auto"/>
                    <w:bottom w:val="none" w:sz="0" w:space="0" w:color="auto"/>
                    <w:right w:val="none" w:sz="0" w:space="0" w:color="auto"/>
                  </w:divBdr>
                </w:div>
                <w:div w:id="1987972340">
                  <w:marLeft w:val="0"/>
                  <w:marRight w:val="0"/>
                  <w:marTop w:val="0"/>
                  <w:marBottom w:val="0"/>
                  <w:divBdr>
                    <w:top w:val="none" w:sz="0" w:space="0" w:color="auto"/>
                    <w:left w:val="none" w:sz="0" w:space="0" w:color="auto"/>
                    <w:bottom w:val="none" w:sz="0" w:space="0" w:color="auto"/>
                    <w:right w:val="none" w:sz="0" w:space="0" w:color="auto"/>
                  </w:divBdr>
                  <w:divsChild>
                    <w:div w:id="403374456">
                      <w:marLeft w:val="0"/>
                      <w:marRight w:val="0"/>
                      <w:marTop w:val="0"/>
                      <w:marBottom w:val="0"/>
                      <w:divBdr>
                        <w:top w:val="none" w:sz="0" w:space="0" w:color="auto"/>
                        <w:left w:val="none" w:sz="0" w:space="0" w:color="auto"/>
                        <w:bottom w:val="none" w:sz="0" w:space="0" w:color="auto"/>
                        <w:right w:val="none" w:sz="0" w:space="0" w:color="auto"/>
                      </w:divBdr>
                    </w:div>
                    <w:div w:id="17533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8026">
              <w:marLeft w:val="0"/>
              <w:marRight w:val="0"/>
              <w:marTop w:val="0"/>
              <w:marBottom w:val="150"/>
              <w:divBdr>
                <w:top w:val="none" w:sz="0" w:space="0" w:color="auto"/>
                <w:left w:val="none" w:sz="0" w:space="0" w:color="auto"/>
                <w:bottom w:val="none" w:sz="0" w:space="0" w:color="auto"/>
                <w:right w:val="none" w:sz="0" w:space="0" w:color="auto"/>
              </w:divBdr>
            </w:div>
          </w:divsChild>
        </w:div>
        <w:div w:id="1466586040">
          <w:marLeft w:val="0"/>
          <w:marRight w:val="0"/>
          <w:marTop w:val="180"/>
          <w:marBottom w:val="180"/>
          <w:divBdr>
            <w:top w:val="none" w:sz="0" w:space="0" w:color="auto"/>
            <w:left w:val="none" w:sz="0" w:space="0" w:color="auto"/>
            <w:bottom w:val="none" w:sz="0" w:space="0" w:color="auto"/>
            <w:right w:val="none" w:sz="0" w:space="0" w:color="auto"/>
          </w:divBdr>
          <w:divsChild>
            <w:div w:id="457264566">
              <w:marLeft w:val="0"/>
              <w:marRight w:val="0"/>
              <w:marTop w:val="0"/>
              <w:marBottom w:val="0"/>
              <w:divBdr>
                <w:top w:val="none" w:sz="0" w:space="0" w:color="auto"/>
                <w:left w:val="none" w:sz="0" w:space="0" w:color="auto"/>
                <w:bottom w:val="none" w:sz="0" w:space="0" w:color="auto"/>
                <w:right w:val="none" w:sz="0" w:space="0" w:color="auto"/>
              </w:divBdr>
              <w:divsChild>
                <w:div w:id="261648963">
                  <w:marLeft w:val="0"/>
                  <w:marRight w:val="0"/>
                  <w:marTop w:val="0"/>
                  <w:marBottom w:val="0"/>
                  <w:divBdr>
                    <w:top w:val="none" w:sz="0" w:space="0" w:color="auto"/>
                    <w:left w:val="none" w:sz="0" w:space="0" w:color="auto"/>
                    <w:bottom w:val="none" w:sz="0" w:space="0" w:color="auto"/>
                    <w:right w:val="none" w:sz="0" w:space="0" w:color="auto"/>
                  </w:divBdr>
                  <w:divsChild>
                    <w:div w:id="12578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9894">
      <w:bodyDiv w:val="1"/>
      <w:marLeft w:val="0"/>
      <w:marRight w:val="0"/>
      <w:marTop w:val="0"/>
      <w:marBottom w:val="0"/>
      <w:divBdr>
        <w:top w:val="none" w:sz="0" w:space="0" w:color="auto"/>
        <w:left w:val="none" w:sz="0" w:space="0" w:color="auto"/>
        <w:bottom w:val="none" w:sz="0" w:space="0" w:color="auto"/>
        <w:right w:val="none" w:sz="0" w:space="0" w:color="auto"/>
      </w:divBdr>
      <w:divsChild>
        <w:div w:id="705836277">
          <w:marLeft w:val="0"/>
          <w:marRight w:val="0"/>
          <w:marTop w:val="0"/>
          <w:marBottom w:val="225"/>
          <w:divBdr>
            <w:top w:val="none" w:sz="0" w:space="0" w:color="auto"/>
            <w:left w:val="none" w:sz="0" w:space="0" w:color="auto"/>
            <w:bottom w:val="none" w:sz="0" w:space="0" w:color="auto"/>
            <w:right w:val="none" w:sz="0" w:space="0" w:color="auto"/>
          </w:divBdr>
        </w:div>
        <w:div w:id="1105345269">
          <w:marLeft w:val="0"/>
          <w:marRight w:val="0"/>
          <w:marTop w:val="0"/>
          <w:marBottom w:val="225"/>
          <w:divBdr>
            <w:top w:val="none" w:sz="0" w:space="0" w:color="auto"/>
            <w:left w:val="none" w:sz="0" w:space="0" w:color="auto"/>
            <w:bottom w:val="none" w:sz="0" w:space="0" w:color="auto"/>
            <w:right w:val="none" w:sz="0" w:space="0" w:color="auto"/>
          </w:divBdr>
        </w:div>
      </w:divsChild>
    </w:div>
    <w:div w:id="1690794762">
      <w:bodyDiv w:val="1"/>
      <w:marLeft w:val="0"/>
      <w:marRight w:val="0"/>
      <w:marTop w:val="0"/>
      <w:marBottom w:val="0"/>
      <w:divBdr>
        <w:top w:val="none" w:sz="0" w:space="0" w:color="auto"/>
        <w:left w:val="none" w:sz="0" w:space="0" w:color="auto"/>
        <w:bottom w:val="none" w:sz="0" w:space="0" w:color="auto"/>
        <w:right w:val="none" w:sz="0" w:space="0" w:color="auto"/>
      </w:divBdr>
    </w:div>
    <w:div w:id="1691176074">
      <w:bodyDiv w:val="1"/>
      <w:marLeft w:val="0"/>
      <w:marRight w:val="0"/>
      <w:marTop w:val="0"/>
      <w:marBottom w:val="0"/>
      <w:divBdr>
        <w:top w:val="none" w:sz="0" w:space="0" w:color="auto"/>
        <w:left w:val="none" w:sz="0" w:space="0" w:color="auto"/>
        <w:bottom w:val="none" w:sz="0" w:space="0" w:color="auto"/>
        <w:right w:val="none" w:sz="0" w:space="0" w:color="auto"/>
      </w:divBdr>
    </w:div>
    <w:div w:id="1691755606">
      <w:bodyDiv w:val="1"/>
      <w:marLeft w:val="0"/>
      <w:marRight w:val="0"/>
      <w:marTop w:val="0"/>
      <w:marBottom w:val="0"/>
      <w:divBdr>
        <w:top w:val="none" w:sz="0" w:space="0" w:color="auto"/>
        <w:left w:val="none" w:sz="0" w:space="0" w:color="auto"/>
        <w:bottom w:val="none" w:sz="0" w:space="0" w:color="auto"/>
        <w:right w:val="none" w:sz="0" w:space="0" w:color="auto"/>
      </w:divBdr>
    </w:div>
    <w:div w:id="1698852964">
      <w:bodyDiv w:val="1"/>
      <w:marLeft w:val="0"/>
      <w:marRight w:val="0"/>
      <w:marTop w:val="0"/>
      <w:marBottom w:val="0"/>
      <w:divBdr>
        <w:top w:val="none" w:sz="0" w:space="0" w:color="auto"/>
        <w:left w:val="none" w:sz="0" w:space="0" w:color="auto"/>
        <w:bottom w:val="none" w:sz="0" w:space="0" w:color="auto"/>
        <w:right w:val="none" w:sz="0" w:space="0" w:color="auto"/>
      </w:divBdr>
      <w:divsChild>
        <w:div w:id="594627698">
          <w:marLeft w:val="0"/>
          <w:marRight w:val="0"/>
          <w:marTop w:val="0"/>
          <w:marBottom w:val="0"/>
          <w:divBdr>
            <w:top w:val="none" w:sz="0" w:space="0" w:color="auto"/>
            <w:left w:val="none" w:sz="0" w:space="0" w:color="auto"/>
            <w:bottom w:val="none" w:sz="0" w:space="0" w:color="auto"/>
            <w:right w:val="none" w:sz="0" w:space="0" w:color="auto"/>
          </w:divBdr>
          <w:divsChild>
            <w:div w:id="1663045741">
              <w:marLeft w:val="0"/>
              <w:marRight w:val="0"/>
              <w:marTop w:val="0"/>
              <w:marBottom w:val="0"/>
              <w:divBdr>
                <w:top w:val="none" w:sz="0" w:space="0" w:color="auto"/>
                <w:left w:val="none" w:sz="0" w:space="0" w:color="auto"/>
                <w:bottom w:val="none" w:sz="0" w:space="0" w:color="auto"/>
                <w:right w:val="none" w:sz="0" w:space="0" w:color="auto"/>
              </w:divBdr>
              <w:divsChild>
                <w:div w:id="55981149">
                  <w:marLeft w:val="0"/>
                  <w:marRight w:val="0"/>
                  <w:marTop w:val="0"/>
                  <w:marBottom w:val="0"/>
                  <w:divBdr>
                    <w:top w:val="none" w:sz="0" w:space="0" w:color="auto"/>
                    <w:left w:val="none" w:sz="0" w:space="0" w:color="auto"/>
                    <w:bottom w:val="none" w:sz="0" w:space="0" w:color="auto"/>
                    <w:right w:val="none" w:sz="0" w:space="0" w:color="auto"/>
                  </w:divBdr>
                  <w:divsChild>
                    <w:div w:id="11295171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6360295">
          <w:marLeft w:val="0"/>
          <w:marRight w:val="0"/>
          <w:marTop w:val="0"/>
          <w:marBottom w:val="0"/>
          <w:divBdr>
            <w:top w:val="none" w:sz="0" w:space="0" w:color="auto"/>
            <w:left w:val="none" w:sz="0" w:space="0" w:color="auto"/>
            <w:bottom w:val="none" w:sz="0" w:space="0" w:color="auto"/>
            <w:right w:val="none" w:sz="0" w:space="0" w:color="auto"/>
          </w:divBdr>
          <w:divsChild>
            <w:div w:id="957416868">
              <w:marLeft w:val="0"/>
              <w:marRight w:val="0"/>
              <w:marTop w:val="0"/>
              <w:marBottom w:val="0"/>
              <w:divBdr>
                <w:top w:val="none" w:sz="0" w:space="0" w:color="auto"/>
                <w:left w:val="none" w:sz="0" w:space="0" w:color="auto"/>
                <w:bottom w:val="none" w:sz="0" w:space="0" w:color="auto"/>
                <w:right w:val="none" w:sz="0" w:space="0" w:color="auto"/>
              </w:divBdr>
              <w:divsChild>
                <w:div w:id="1582451755">
                  <w:marLeft w:val="0"/>
                  <w:marRight w:val="0"/>
                  <w:marTop w:val="0"/>
                  <w:marBottom w:val="0"/>
                  <w:divBdr>
                    <w:top w:val="none" w:sz="0" w:space="0" w:color="auto"/>
                    <w:left w:val="none" w:sz="0" w:space="0" w:color="auto"/>
                    <w:bottom w:val="none" w:sz="0" w:space="0" w:color="auto"/>
                    <w:right w:val="none" w:sz="0" w:space="0" w:color="auto"/>
                  </w:divBdr>
                  <w:divsChild>
                    <w:div w:id="160099266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84100808">
          <w:marLeft w:val="0"/>
          <w:marRight w:val="0"/>
          <w:marTop w:val="0"/>
          <w:marBottom w:val="0"/>
          <w:divBdr>
            <w:top w:val="none" w:sz="0" w:space="0" w:color="auto"/>
            <w:left w:val="none" w:sz="0" w:space="0" w:color="auto"/>
            <w:bottom w:val="none" w:sz="0" w:space="0" w:color="auto"/>
            <w:right w:val="none" w:sz="0" w:space="0" w:color="auto"/>
          </w:divBdr>
          <w:divsChild>
            <w:div w:id="1568110666">
              <w:marLeft w:val="0"/>
              <w:marRight w:val="0"/>
              <w:marTop w:val="0"/>
              <w:marBottom w:val="0"/>
              <w:divBdr>
                <w:top w:val="none" w:sz="0" w:space="0" w:color="auto"/>
                <w:left w:val="none" w:sz="0" w:space="0" w:color="auto"/>
                <w:bottom w:val="none" w:sz="0" w:space="0" w:color="auto"/>
                <w:right w:val="none" w:sz="0" w:space="0" w:color="auto"/>
              </w:divBdr>
              <w:divsChild>
                <w:div w:id="1609657035">
                  <w:marLeft w:val="0"/>
                  <w:marRight w:val="0"/>
                  <w:marTop w:val="210"/>
                  <w:marBottom w:val="0"/>
                  <w:divBdr>
                    <w:top w:val="none" w:sz="0" w:space="0" w:color="auto"/>
                    <w:left w:val="none" w:sz="0" w:space="0" w:color="auto"/>
                    <w:bottom w:val="none" w:sz="0" w:space="0" w:color="auto"/>
                    <w:right w:val="none" w:sz="0" w:space="0" w:color="auto"/>
                  </w:divBdr>
                </w:div>
                <w:div w:id="2045132013">
                  <w:marLeft w:val="0"/>
                  <w:marRight w:val="0"/>
                  <w:marTop w:val="0"/>
                  <w:marBottom w:val="0"/>
                  <w:divBdr>
                    <w:top w:val="none" w:sz="0" w:space="0" w:color="auto"/>
                    <w:left w:val="none" w:sz="0" w:space="0" w:color="auto"/>
                    <w:bottom w:val="none" w:sz="0" w:space="0" w:color="auto"/>
                    <w:right w:val="none" w:sz="0" w:space="0" w:color="auto"/>
                  </w:divBdr>
                  <w:divsChild>
                    <w:div w:id="4817024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15751384">
              <w:marLeft w:val="0"/>
              <w:marRight w:val="0"/>
              <w:marTop w:val="0"/>
              <w:marBottom w:val="0"/>
              <w:divBdr>
                <w:top w:val="none" w:sz="0" w:space="0" w:color="auto"/>
                <w:left w:val="none" w:sz="0" w:space="0" w:color="auto"/>
                <w:bottom w:val="none" w:sz="0" w:space="0" w:color="auto"/>
                <w:right w:val="none" w:sz="0" w:space="0" w:color="auto"/>
              </w:divBdr>
              <w:divsChild>
                <w:div w:id="1684166640">
                  <w:marLeft w:val="0"/>
                  <w:marRight w:val="0"/>
                  <w:marTop w:val="210"/>
                  <w:marBottom w:val="0"/>
                  <w:divBdr>
                    <w:top w:val="none" w:sz="0" w:space="0" w:color="auto"/>
                    <w:left w:val="none" w:sz="0" w:space="0" w:color="auto"/>
                    <w:bottom w:val="none" w:sz="0" w:space="0" w:color="auto"/>
                    <w:right w:val="none" w:sz="0" w:space="0" w:color="auto"/>
                  </w:divBdr>
                </w:div>
                <w:div w:id="511796729">
                  <w:marLeft w:val="0"/>
                  <w:marRight w:val="0"/>
                  <w:marTop w:val="0"/>
                  <w:marBottom w:val="0"/>
                  <w:divBdr>
                    <w:top w:val="none" w:sz="0" w:space="0" w:color="auto"/>
                    <w:left w:val="none" w:sz="0" w:space="0" w:color="auto"/>
                    <w:bottom w:val="none" w:sz="0" w:space="0" w:color="auto"/>
                    <w:right w:val="none" w:sz="0" w:space="0" w:color="auto"/>
                  </w:divBdr>
                  <w:divsChild>
                    <w:div w:id="6440927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96582250">
              <w:marLeft w:val="0"/>
              <w:marRight w:val="0"/>
              <w:marTop w:val="0"/>
              <w:marBottom w:val="0"/>
              <w:divBdr>
                <w:top w:val="none" w:sz="0" w:space="0" w:color="auto"/>
                <w:left w:val="none" w:sz="0" w:space="0" w:color="auto"/>
                <w:bottom w:val="none" w:sz="0" w:space="0" w:color="auto"/>
                <w:right w:val="none" w:sz="0" w:space="0" w:color="auto"/>
              </w:divBdr>
              <w:divsChild>
                <w:div w:id="602878427">
                  <w:marLeft w:val="0"/>
                  <w:marRight w:val="0"/>
                  <w:marTop w:val="210"/>
                  <w:marBottom w:val="0"/>
                  <w:divBdr>
                    <w:top w:val="none" w:sz="0" w:space="0" w:color="auto"/>
                    <w:left w:val="none" w:sz="0" w:space="0" w:color="auto"/>
                    <w:bottom w:val="none" w:sz="0" w:space="0" w:color="auto"/>
                    <w:right w:val="none" w:sz="0" w:space="0" w:color="auto"/>
                  </w:divBdr>
                </w:div>
                <w:div w:id="469857744">
                  <w:marLeft w:val="0"/>
                  <w:marRight w:val="0"/>
                  <w:marTop w:val="0"/>
                  <w:marBottom w:val="0"/>
                  <w:divBdr>
                    <w:top w:val="none" w:sz="0" w:space="0" w:color="auto"/>
                    <w:left w:val="none" w:sz="0" w:space="0" w:color="auto"/>
                    <w:bottom w:val="none" w:sz="0" w:space="0" w:color="auto"/>
                    <w:right w:val="none" w:sz="0" w:space="0" w:color="auto"/>
                  </w:divBdr>
                  <w:divsChild>
                    <w:div w:id="80304058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6671580">
              <w:marLeft w:val="0"/>
              <w:marRight w:val="0"/>
              <w:marTop w:val="0"/>
              <w:marBottom w:val="0"/>
              <w:divBdr>
                <w:top w:val="none" w:sz="0" w:space="0" w:color="auto"/>
                <w:left w:val="none" w:sz="0" w:space="0" w:color="auto"/>
                <w:bottom w:val="none" w:sz="0" w:space="0" w:color="auto"/>
                <w:right w:val="none" w:sz="0" w:space="0" w:color="auto"/>
              </w:divBdr>
              <w:divsChild>
                <w:div w:id="836728018">
                  <w:marLeft w:val="0"/>
                  <w:marRight w:val="0"/>
                  <w:marTop w:val="210"/>
                  <w:marBottom w:val="0"/>
                  <w:divBdr>
                    <w:top w:val="none" w:sz="0" w:space="0" w:color="auto"/>
                    <w:left w:val="none" w:sz="0" w:space="0" w:color="auto"/>
                    <w:bottom w:val="none" w:sz="0" w:space="0" w:color="auto"/>
                    <w:right w:val="none" w:sz="0" w:space="0" w:color="auto"/>
                  </w:divBdr>
                </w:div>
                <w:div w:id="1436903392">
                  <w:marLeft w:val="0"/>
                  <w:marRight w:val="0"/>
                  <w:marTop w:val="0"/>
                  <w:marBottom w:val="0"/>
                  <w:divBdr>
                    <w:top w:val="none" w:sz="0" w:space="0" w:color="auto"/>
                    <w:left w:val="none" w:sz="0" w:space="0" w:color="auto"/>
                    <w:bottom w:val="none" w:sz="0" w:space="0" w:color="auto"/>
                    <w:right w:val="none" w:sz="0" w:space="0" w:color="auto"/>
                  </w:divBdr>
                  <w:divsChild>
                    <w:div w:id="8937838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31656226">
              <w:marLeft w:val="0"/>
              <w:marRight w:val="0"/>
              <w:marTop w:val="0"/>
              <w:marBottom w:val="0"/>
              <w:divBdr>
                <w:top w:val="none" w:sz="0" w:space="0" w:color="auto"/>
                <w:left w:val="none" w:sz="0" w:space="0" w:color="auto"/>
                <w:bottom w:val="none" w:sz="0" w:space="0" w:color="auto"/>
                <w:right w:val="none" w:sz="0" w:space="0" w:color="auto"/>
              </w:divBdr>
              <w:divsChild>
                <w:div w:id="1428117889">
                  <w:marLeft w:val="0"/>
                  <w:marRight w:val="0"/>
                  <w:marTop w:val="210"/>
                  <w:marBottom w:val="0"/>
                  <w:divBdr>
                    <w:top w:val="none" w:sz="0" w:space="0" w:color="auto"/>
                    <w:left w:val="none" w:sz="0" w:space="0" w:color="auto"/>
                    <w:bottom w:val="none" w:sz="0" w:space="0" w:color="auto"/>
                    <w:right w:val="none" w:sz="0" w:space="0" w:color="auto"/>
                  </w:divBdr>
                </w:div>
                <w:div w:id="2072926253">
                  <w:marLeft w:val="0"/>
                  <w:marRight w:val="0"/>
                  <w:marTop w:val="0"/>
                  <w:marBottom w:val="0"/>
                  <w:divBdr>
                    <w:top w:val="none" w:sz="0" w:space="0" w:color="auto"/>
                    <w:left w:val="none" w:sz="0" w:space="0" w:color="auto"/>
                    <w:bottom w:val="none" w:sz="0" w:space="0" w:color="auto"/>
                    <w:right w:val="none" w:sz="0" w:space="0" w:color="auto"/>
                  </w:divBdr>
                  <w:divsChild>
                    <w:div w:id="128588451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09520809">
              <w:marLeft w:val="0"/>
              <w:marRight w:val="0"/>
              <w:marTop w:val="0"/>
              <w:marBottom w:val="0"/>
              <w:divBdr>
                <w:top w:val="none" w:sz="0" w:space="0" w:color="auto"/>
                <w:left w:val="none" w:sz="0" w:space="0" w:color="auto"/>
                <w:bottom w:val="none" w:sz="0" w:space="0" w:color="auto"/>
                <w:right w:val="none" w:sz="0" w:space="0" w:color="auto"/>
              </w:divBdr>
              <w:divsChild>
                <w:div w:id="1750807336">
                  <w:marLeft w:val="0"/>
                  <w:marRight w:val="0"/>
                  <w:marTop w:val="210"/>
                  <w:marBottom w:val="0"/>
                  <w:divBdr>
                    <w:top w:val="none" w:sz="0" w:space="0" w:color="auto"/>
                    <w:left w:val="none" w:sz="0" w:space="0" w:color="auto"/>
                    <w:bottom w:val="none" w:sz="0" w:space="0" w:color="auto"/>
                    <w:right w:val="none" w:sz="0" w:space="0" w:color="auto"/>
                  </w:divBdr>
                </w:div>
                <w:div w:id="770125525">
                  <w:marLeft w:val="0"/>
                  <w:marRight w:val="0"/>
                  <w:marTop w:val="0"/>
                  <w:marBottom w:val="0"/>
                  <w:divBdr>
                    <w:top w:val="none" w:sz="0" w:space="0" w:color="auto"/>
                    <w:left w:val="none" w:sz="0" w:space="0" w:color="auto"/>
                    <w:bottom w:val="none" w:sz="0" w:space="0" w:color="auto"/>
                    <w:right w:val="none" w:sz="0" w:space="0" w:color="auto"/>
                  </w:divBdr>
                  <w:divsChild>
                    <w:div w:id="7546677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44657158">
              <w:marLeft w:val="0"/>
              <w:marRight w:val="0"/>
              <w:marTop w:val="0"/>
              <w:marBottom w:val="0"/>
              <w:divBdr>
                <w:top w:val="none" w:sz="0" w:space="0" w:color="auto"/>
                <w:left w:val="none" w:sz="0" w:space="0" w:color="auto"/>
                <w:bottom w:val="none" w:sz="0" w:space="0" w:color="auto"/>
                <w:right w:val="none" w:sz="0" w:space="0" w:color="auto"/>
              </w:divBdr>
              <w:divsChild>
                <w:div w:id="1018118470">
                  <w:marLeft w:val="0"/>
                  <w:marRight w:val="0"/>
                  <w:marTop w:val="0"/>
                  <w:marBottom w:val="0"/>
                  <w:divBdr>
                    <w:top w:val="none" w:sz="0" w:space="0" w:color="auto"/>
                    <w:left w:val="none" w:sz="0" w:space="0" w:color="auto"/>
                    <w:bottom w:val="none" w:sz="0" w:space="0" w:color="auto"/>
                    <w:right w:val="none" w:sz="0" w:space="0" w:color="auto"/>
                  </w:divBdr>
                  <w:divsChild>
                    <w:div w:id="1000618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709142827">
      <w:bodyDiv w:val="1"/>
      <w:marLeft w:val="0"/>
      <w:marRight w:val="0"/>
      <w:marTop w:val="0"/>
      <w:marBottom w:val="0"/>
      <w:divBdr>
        <w:top w:val="none" w:sz="0" w:space="0" w:color="auto"/>
        <w:left w:val="none" w:sz="0" w:space="0" w:color="auto"/>
        <w:bottom w:val="none" w:sz="0" w:space="0" w:color="auto"/>
        <w:right w:val="none" w:sz="0" w:space="0" w:color="auto"/>
      </w:divBdr>
      <w:divsChild>
        <w:div w:id="209070823">
          <w:marLeft w:val="0"/>
          <w:marRight w:val="0"/>
          <w:marTop w:val="0"/>
          <w:marBottom w:val="0"/>
          <w:divBdr>
            <w:top w:val="none" w:sz="0" w:space="0" w:color="auto"/>
            <w:left w:val="none" w:sz="0" w:space="0" w:color="auto"/>
            <w:bottom w:val="none" w:sz="0" w:space="0" w:color="auto"/>
            <w:right w:val="none" w:sz="0" w:space="0" w:color="auto"/>
          </w:divBdr>
          <w:divsChild>
            <w:div w:id="1342320090">
              <w:marLeft w:val="0"/>
              <w:marRight w:val="0"/>
              <w:marTop w:val="0"/>
              <w:marBottom w:val="0"/>
              <w:divBdr>
                <w:top w:val="none" w:sz="0" w:space="0" w:color="auto"/>
                <w:left w:val="none" w:sz="0" w:space="0" w:color="auto"/>
                <w:bottom w:val="none" w:sz="0" w:space="0" w:color="auto"/>
                <w:right w:val="none" w:sz="0" w:space="0" w:color="auto"/>
              </w:divBdr>
              <w:divsChild>
                <w:div w:id="3061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7908">
      <w:bodyDiv w:val="1"/>
      <w:marLeft w:val="0"/>
      <w:marRight w:val="0"/>
      <w:marTop w:val="0"/>
      <w:marBottom w:val="0"/>
      <w:divBdr>
        <w:top w:val="none" w:sz="0" w:space="0" w:color="auto"/>
        <w:left w:val="none" w:sz="0" w:space="0" w:color="auto"/>
        <w:bottom w:val="none" w:sz="0" w:space="0" w:color="auto"/>
        <w:right w:val="none" w:sz="0" w:space="0" w:color="auto"/>
      </w:divBdr>
    </w:div>
    <w:div w:id="1713770754">
      <w:bodyDiv w:val="1"/>
      <w:marLeft w:val="0"/>
      <w:marRight w:val="0"/>
      <w:marTop w:val="0"/>
      <w:marBottom w:val="0"/>
      <w:divBdr>
        <w:top w:val="none" w:sz="0" w:space="0" w:color="auto"/>
        <w:left w:val="none" w:sz="0" w:space="0" w:color="auto"/>
        <w:bottom w:val="none" w:sz="0" w:space="0" w:color="auto"/>
        <w:right w:val="none" w:sz="0" w:space="0" w:color="auto"/>
      </w:divBdr>
    </w:div>
    <w:div w:id="1717388368">
      <w:bodyDiv w:val="1"/>
      <w:marLeft w:val="0"/>
      <w:marRight w:val="0"/>
      <w:marTop w:val="0"/>
      <w:marBottom w:val="0"/>
      <w:divBdr>
        <w:top w:val="none" w:sz="0" w:space="0" w:color="auto"/>
        <w:left w:val="none" w:sz="0" w:space="0" w:color="auto"/>
        <w:bottom w:val="none" w:sz="0" w:space="0" w:color="auto"/>
        <w:right w:val="none" w:sz="0" w:space="0" w:color="auto"/>
      </w:divBdr>
      <w:divsChild>
        <w:div w:id="1526408230">
          <w:marLeft w:val="0"/>
          <w:marRight w:val="0"/>
          <w:marTop w:val="0"/>
          <w:marBottom w:val="0"/>
          <w:divBdr>
            <w:top w:val="none" w:sz="0" w:space="0" w:color="auto"/>
            <w:left w:val="none" w:sz="0" w:space="0" w:color="auto"/>
            <w:bottom w:val="none" w:sz="0" w:space="0" w:color="auto"/>
            <w:right w:val="none" w:sz="0" w:space="0" w:color="auto"/>
          </w:divBdr>
        </w:div>
      </w:divsChild>
    </w:div>
    <w:div w:id="1720737708">
      <w:bodyDiv w:val="1"/>
      <w:marLeft w:val="0"/>
      <w:marRight w:val="0"/>
      <w:marTop w:val="0"/>
      <w:marBottom w:val="0"/>
      <w:divBdr>
        <w:top w:val="none" w:sz="0" w:space="0" w:color="auto"/>
        <w:left w:val="none" w:sz="0" w:space="0" w:color="auto"/>
        <w:bottom w:val="none" w:sz="0" w:space="0" w:color="auto"/>
        <w:right w:val="none" w:sz="0" w:space="0" w:color="auto"/>
      </w:divBdr>
    </w:div>
    <w:div w:id="1728457089">
      <w:bodyDiv w:val="1"/>
      <w:marLeft w:val="0"/>
      <w:marRight w:val="0"/>
      <w:marTop w:val="0"/>
      <w:marBottom w:val="0"/>
      <w:divBdr>
        <w:top w:val="none" w:sz="0" w:space="0" w:color="auto"/>
        <w:left w:val="none" w:sz="0" w:space="0" w:color="auto"/>
        <w:bottom w:val="none" w:sz="0" w:space="0" w:color="auto"/>
        <w:right w:val="none" w:sz="0" w:space="0" w:color="auto"/>
      </w:divBdr>
      <w:divsChild>
        <w:div w:id="2123842147">
          <w:marLeft w:val="0"/>
          <w:marRight w:val="0"/>
          <w:marTop w:val="0"/>
          <w:marBottom w:val="0"/>
          <w:divBdr>
            <w:top w:val="none" w:sz="0" w:space="0" w:color="auto"/>
            <w:left w:val="none" w:sz="0" w:space="0" w:color="auto"/>
            <w:bottom w:val="none" w:sz="0" w:space="0" w:color="auto"/>
            <w:right w:val="none" w:sz="0" w:space="0" w:color="auto"/>
          </w:divBdr>
          <w:divsChild>
            <w:div w:id="1603227006">
              <w:marLeft w:val="0"/>
              <w:marRight w:val="0"/>
              <w:marTop w:val="0"/>
              <w:marBottom w:val="300"/>
              <w:divBdr>
                <w:top w:val="none" w:sz="0" w:space="0" w:color="auto"/>
                <w:left w:val="none" w:sz="0" w:space="0" w:color="auto"/>
                <w:bottom w:val="none" w:sz="0" w:space="0" w:color="auto"/>
                <w:right w:val="none" w:sz="0" w:space="0" w:color="auto"/>
              </w:divBdr>
            </w:div>
          </w:divsChild>
        </w:div>
        <w:div w:id="1604458874">
          <w:marLeft w:val="0"/>
          <w:marRight w:val="0"/>
          <w:marTop w:val="0"/>
          <w:marBottom w:val="405"/>
          <w:divBdr>
            <w:top w:val="none" w:sz="0" w:space="0" w:color="auto"/>
            <w:left w:val="none" w:sz="0" w:space="0" w:color="auto"/>
            <w:bottom w:val="none" w:sz="0" w:space="0" w:color="auto"/>
            <w:right w:val="none" w:sz="0" w:space="0" w:color="auto"/>
          </w:divBdr>
        </w:div>
      </w:divsChild>
    </w:div>
    <w:div w:id="1730496723">
      <w:bodyDiv w:val="1"/>
      <w:marLeft w:val="0"/>
      <w:marRight w:val="0"/>
      <w:marTop w:val="0"/>
      <w:marBottom w:val="0"/>
      <w:divBdr>
        <w:top w:val="none" w:sz="0" w:space="0" w:color="auto"/>
        <w:left w:val="none" w:sz="0" w:space="0" w:color="auto"/>
        <w:bottom w:val="none" w:sz="0" w:space="0" w:color="auto"/>
        <w:right w:val="none" w:sz="0" w:space="0" w:color="auto"/>
      </w:divBdr>
    </w:div>
    <w:div w:id="1732189921">
      <w:bodyDiv w:val="1"/>
      <w:marLeft w:val="0"/>
      <w:marRight w:val="0"/>
      <w:marTop w:val="0"/>
      <w:marBottom w:val="0"/>
      <w:divBdr>
        <w:top w:val="none" w:sz="0" w:space="0" w:color="auto"/>
        <w:left w:val="none" w:sz="0" w:space="0" w:color="auto"/>
        <w:bottom w:val="none" w:sz="0" w:space="0" w:color="auto"/>
        <w:right w:val="none" w:sz="0" w:space="0" w:color="auto"/>
      </w:divBdr>
      <w:divsChild>
        <w:div w:id="877861949">
          <w:marLeft w:val="0"/>
          <w:marRight w:val="0"/>
          <w:marTop w:val="0"/>
          <w:marBottom w:val="0"/>
          <w:divBdr>
            <w:top w:val="none" w:sz="0" w:space="0" w:color="auto"/>
            <w:left w:val="none" w:sz="0" w:space="0" w:color="auto"/>
            <w:bottom w:val="none" w:sz="0" w:space="0" w:color="auto"/>
            <w:right w:val="none" w:sz="0" w:space="0" w:color="auto"/>
          </w:divBdr>
        </w:div>
      </w:divsChild>
    </w:div>
    <w:div w:id="1732733450">
      <w:bodyDiv w:val="1"/>
      <w:marLeft w:val="0"/>
      <w:marRight w:val="0"/>
      <w:marTop w:val="0"/>
      <w:marBottom w:val="0"/>
      <w:divBdr>
        <w:top w:val="none" w:sz="0" w:space="0" w:color="auto"/>
        <w:left w:val="none" w:sz="0" w:space="0" w:color="auto"/>
        <w:bottom w:val="none" w:sz="0" w:space="0" w:color="auto"/>
        <w:right w:val="none" w:sz="0" w:space="0" w:color="auto"/>
      </w:divBdr>
    </w:div>
    <w:div w:id="1733965262">
      <w:bodyDiv w:val="1"/>
      <w:marLeft w:val="0"/>
      <w:marRight w:val="0"/>
      <w:marTop w:val="0"/>
      <w:marBottom w:val="0"/>
      <w:divBdr>
        <w:top w:val="none" w:sz="0" w:space="0" w:color="auto"/>
        <w:left w:val="none" w:sz="0" w:space="0" w:color="auto"/>
        <w:bottom w:val="none" w:sz="0" w:space="0" w:color="auto"/>
        <w:right w:val="none" w:sz="0" w:space="0" w:color="auto"/>
      </w:divBdr>
      <w:divsChild>
        <w:div w:id="53823592">
          <w:marLeft w:val="0"/>
          <w:marRight w:val="0"/>
          <w:marTop w:val="0"/>
          <w:marBottom w:val="0"/>
          <w:divBdr>
            <w:top w:val="single" w:sz="2" w:space="0" w:color="EAEAEA"/>
            <w:left w:val="single" w:sz="2" w:space="0" w:color="EAEAEA"/>
            <w:bottom w:val="single" w:sz="2" w:space="0" w:color="EAEAEA"/>
            <w:right w:val="single" w:sz="2" w:space="0" w:color="EAEAEA"/>
          </w:divBdr>
        </w:div>
      </w:divsChild>
    </w:div>
    <w:div w:id="1738817350">
      <w:bodyDiv w:val="1"/>
      <w:marLeft w:val="0"/>
      <w:marRight w:val="0"/>
      <w:marTop w:val="0"/>
      <w:marBottom w:val="0"/>
      <w:divBdr>
        <w:top w:val="none" w:sz="0" w:space="0" w:color="auto"/>
        <w:left w:val="none" w:sz="0" w:space="0" w:color="auto"/>
        <w:bottom w:val="none" w:sz="0" w:space="0" w:color="auto"/>
        <w:right w:val="none" w:sz="0" w:space="0" w:color="auto"/>
      </w:divBdr>
    </w:div>
    <w:div w:id="1739666536">
      <w:bodyDiv w:val="1"/>
      <w:marLeft w:val="0"/>
      <w:marRight w:val="0"/>
      <w:marTop w:val="0"/>
      <w:marBottom w:val="0"/>
      <w:divBdr>
        <w:top w:val="none" w:sz="0" w:space="0" w:color="auto"/>
        <w:left w:val="none" w:sz="0" w:space="0" w:color="auto"/>
        <w:bottom w:val="none" w:sz="0" w:space="0" w:color="auto"/>
        <w:right w:val="none" w:sz="0" w:space="0" w:color="auto"/>
      </w:divBdr>
    </w:div>
    <w:div w:id="1742873494">
      <w:bodyDiv w:val="1"/>
      <w:marLeft w:val="0"/>
      <w:marRight w:val="0"/>
      <w:marTop w:val="0"/>
      <w:marBottom w:val="0"/>
      <w:divBdr>
        <w:top w:val="none" w:sz="0" w:space="0" w:color="auto"/>
        <w:left w:val="none" w:sz="0" w:space="0" w:color="auto"/>
        <w:bottom w:val="none" w:sz="0" w:space="0" w:color="auto"/>
        <w:right w:val="none" w:sz="0" w:space="0" w:color="auto"/>
      </w:divBdr>
    </w:div>
    <w:div w:id="1743330073">
      <w:bodyDiv w:val="1"/>
      <w:marLeft w:val="0"/>
      <w:marRight w:val="0"/>
      <w:marTop w:val="0"/>
      <w:marBottom w:val="0"/>
      <w:divBdr>
        <w:top w:val="none" w:sz="0" w:space="0" w:color="auto"/>
        <w:left w:val="none" w:sz="0" w:space="0" w:color="auto"/>
        <w:bottom w:val="none" w:sz="0" w:space="0" w:color="auto"/>
        <w:right w:val="none" w:sz="0" w:space="0" w:color="auto"/>
      </w:divBdr>
      <w:divsChild>
        <w:div w:id="1111164058">
          <w:marLeft w:val="0"/>
          <w:marRight w:val="0"/>
          <w:marTop w:val="0"/>
          <w:marBottom w:val="0"/>
          <w:divBdr>
            <w:top w:val="none" w:sz="0" w:space="0" w:color="auto"/>
            <w:left w:val="none" w:sz="0" w:space="0" w:color="auto"/>
            <w:bottom w:val="none" w:sz="0" w:space="0" w:color="auto"/>
            <w:right w:val="none" w:sz="0" w:space="0" w:color="auto"/>
          </w:divBdr>
        </w:div>
        <w:div w:id="1386296106">
          <w:marLeft w:val="0"/>
          <w:marRight w:val="0"/>
          <w:marTop w:val="0"/>
          <w:marBottom w:val="0"/>
          <w:divBdr>
            <w:top w:val="none" w:sz="0" w:space="0" w:color="auto"/>
            <w:left w:val="none" w:sz="0" w:space="0" w:color="auto"/>
            <w:bottom w:val="none" w:sz="0" w:space="0" w:color="auto"/>
            <w:right w:val="none" w:sz="0" w:space="0" w:color="auto"/>
          </w:divBdr>
          <w:divsChild>
            <w:div w:id="2444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6914">
      <w:bodyDiv w:val="1"/>
      <w:marLeft w:val="0"/>
      <w:marRight w:val="0"/>
      <w:marTop w:val="0"/>
      <w:marBottom w:val="0"/>
      <w:divBdr>
        <w:top w:val="none" w:sz="0" w:space="0" w:color="auto"/>
        <w:left w:val="none" w:sz="0" w:space="0" w:color="auto"/>
        <w:bottom w:val="none" w:sz="0" w:space="0" w:color="auto"/>
        <w:right w:val="none" w:sz="0" w:space="0" w:color="auto"/>
      </w:divBdr>
      <w:divsChild>
        <w:div w:id="2631405">
          <w:marLeft w:val="0"/>
          <w:marRight w:val="0"/>
          <w:marTop w:val="0"/>
          <w:marBottom w:val="0"/>
          <w:divBdr>
            <w:top w:val="none" w:sz="0" w:space="0" w:color="auto"/>
            <w:left w:val="none" w:sz="0" w:space="0" w:color="auto"/>
            <w:bottom w:val="none" w:sz="0" w:space="0" w:color="auto"/>
            <w:right w:val="none" w:sz="0" w:space="0" w:color="auto"/>
          </w:divBdr>
          <w:divsChild>
            <w:div w:id="1190725985">
              <w:marLeft w:val="0"/>
              <w:marRight w:val="0"/>
              <w:marTop w:val="0"/>
              <w:marBottom w:val="0"/>
              <w:divBdr>
                <w:top w:val="none" w:sz="0" w:space="0" w:color="auto"/>
                <w:left w:val="none" w:sz="0" w:space="0" w:color="auto"/>
                <w:bottom w:val="none" w:sz="0" w:space="0" w:color="auto"/>
                <w:right w:val="none" w:sz="0" w:space="0" w:color="auto"/>
              </w:divBdr>
            </w:div>
            <w:div w:id="15269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4160">
      <w:bodyDiv w:val="1"/>
      <w:marLeft w:val="0"/>
      <w:marRight w:val="0"/>
      <w:marTop w:val="0"/>
      <w:marBottom w:val="0"/>
      <w:divBdr>
        <w:top w:val="none" w:sz="0" w:space="0" w:color="auto"/>
        <w:left w:val="none" w:sz="0" w:space="0" w:color="auto"/>
        <w:bottom w:val="none" w:sz="0" w:space="0" w:color="auto"/>
        <w:right w:val="none" w:sz="0" w:space="0" w:color="auto"/>
      </w:divBdr>
    </w:div>
    <w:div w:id="1748722690">
      <w:bodyDiv w:val="1"/>
      <w:marLeft w:val="0"/>
      <w:marRight w:val="0"/>
      <w:marTop w:val="0"/>
      <w:marBottom w:val="0"/>
      <w:divBdr>
        <w:top w:val="none" w:sz="0" w:space="0" w:color="auto"/>
        <w:left w:val="none" w:sz="0" w:space="0" w:color="auto"/>
        <w:bottom w:val="none" w:sz="0" w:space="0" w:color="auto"/>
        <w:right w:val="none" w:sz="0" w:space="0" w:color="auto"/>
      </w:divBdr>
      <w:divsChild>
        <w:div w:id="912157032">
          <w:marLeft w:val="-225"/>
          <w:marRight w:val="-225"/>
          <w:marTop w:val="0"/>
          <w:marBottom w:val="0"/>
          <w:divBdr>
            <w:top w:val="none" w:sz="0" w:space="0" w:color="auto"/>
            <w:left w:val="none" w:sz="0" w:space="0" w:color="auto"/>
            <w:bottom w:val="none" w:sz="0" w:space="0" w:color="auto"/>
            <w:right w:val="none" w:sz="0" w:space="0" w:color="auto"/>
          </w:divBdr>
          <w:divsChild>
            <w:div w:id="1513377475">
              <w:marLeft w:val="0"/>
              <w:marRight w:val="0"/>
              <w:marTop w:val="0"/>
              <w:marBottom w:val="0"/>
              <w:divBdr>
                <w:top w:val="none" w:sz="0" w:space="0" w:color="auto"/>
                <w:left w:val="none" w:sz="0" w:space="0" w:color="auto"/>
                <w:bottom w:val="none" w:sz="0" w:space="0" w:color="auto"/>
                <w:right w:val="none" w:sz="0" w:space="0" w:color="auto"/>
              </w:divBdr>
              <w:divsChild>
                <w:div w:id="143544518">
                  <w:marLeft w:val="0"/>
                  <w:marRight w:val="0"/>
                  <w:marTop w:val="0"/>
                  <w:marBottom w:val="0"/>
                  <w:divBdr>
                    <w:top w:val="single" w:sz="6" w:space="0" w:color="E0E0E0"/>
                    <w:left w:val="single" w:sz="6" w:space="0" w:color="E0E0E0"/>
                    <w:bottom w:val="single" w:sz="6" w:space="0" w:color="E0E0E0"/>
                    <w:right w:val="single" w:sz="6" w:space="0" w:color="E0E0E0"/>
                  </w:divBdr>
                  <w:divsChild>
                    <w:div w:id="14413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10670">
      <w:bodyDiv w:val="1"/>
      <w:marLeft w:val="0"/>
      <w:marRight w:val="0"/>
      <w:marTop w:val="0"/>
      <w:marBottom w:val="0"/>
      <w:divBdr>
        <w:top w:val="none" w:sz="0" w:space="0" w:color="auto"/>
        <w:left w:val="none" w:sz="0" w:space="0" w:color="auto"/>
        <w:bottom w:val="none" w:sz="0" w:space="0" w:color="auto"/>
        <w:right w:val="none" w:sz="0" w:space="0" w:color="auto"/>
      </w:divBdr>
    </w:div>
    <w:div w:id="1753697113">
      <w:bodyDiv w:val="1"/>
      <w:marLeft w:val="0"/>
      <w:marRight w:val="0"/>
      <w:marTop w:val="0"/>
      <w:marBottom w:val="0"/>
      <w:divBdr>
        <w:top w:val="none" w:sz="0" w:space="0" w:color="auto"/>
        <w:left w:val="none" w:sz="0" w:space="0" w:color="auto"/>
        <w:bottom w:val="none" w:sz="0" w:space="0" w:color="auto"/>
        <w:right w:val="none" w:sz="0" w:space="0" w:color="auto"/>
      </w:divBdr>
      <w:divsChild>
        <w:div w:id="176040914">
          <w:marLeft w:val="0"/>
          <w:marRight w:val="0"/>
          <w:marTop w:val="0"/>
          <w:marBottom w:val="0"/>
          <w:divBdr>
            <w:top w:val="none" w:sz="0" w:space="0" w:color="auto"/>
            <w:left w:val="none" w:sz="0" w:space="0" w:color="auto"/>
            <w:bottom w:val="none" w:sz="0" w:space="0" w:color="auto"/>
            <w:right w:val="none" w:sz="0" w:space="0" w:color="auto"/>
          </w:divBdr>
        </w:div>
        <w:div w:id="1848867177">
          <w:marLeft w:val="0"/>
          <w:marRight w:val="0"/>
          <w:marTop w:val="0"/>
          <w:marBottom w:val="0"/>
          <w:divBdr>
            <w:top w:val="none" w:sz="0" w:space="0" w:color="auto"/>
            <w:left w:val="none" w:sz="0" w:space="0" w:color="auto"/>
            <w:bottom w:val="none" w:sz="0" w:space="0" w:color="auto"/>
            <w:right w:val="none" w:sz="0" w:space="0" w:color="auto"/>
          </w:divBdr>
          <w:divsChild>
            <w:div w:id="861627188">
              <w:marLeft w:val="0"/>
              <w:marRight w:val="0"/>
              <w:marTop w:val="0"/>
              <w:marBottom w:val="0"/>
              <w:divBdr>
                <w:top w:val="none" w:sz="0" w:space="0" w:color="auto"/>
                <w:left w:val="none" w:sz="0" w:space="0" w:color="auto"/>
                <w:bottom w:val="none" w:sz="0" w:space="0" w:color="auto"/>
                <w:right w:val="none" w:sz="0" w:space="0" w:color="auto"/>
              </w:divBdr>
              <w:divsChild>
                <w:div w:id="4811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73440">
      <w:bodyDiv w:val="1"/>
      <w:marLeft w:val="0"/>
      <w:marRight w:val="0"/>
      <w:marTop w:val="0"/>
      <w:marBottom w:val="0"/>
      <w:divBdr>
        <w:top w:val="none" w:sz="0" w:space="0" w:color="auto"/>
        <w:left w:val="none" w:sz="0" w:space="0" w:color="auto"/>
        <w:bottom w:val="none" w:sz="0" w:space="0" w:color="auto"/>
        <w:right w:val="none" w:sz="0" w:space="0" w:color="auto"/>
      </w:divBdr>
    </w:div>
    <w:div w:id="1756779862">
      <w:bodyDiv w:val="1"/>
      <w:marLeft w:val="0"/>
      <w:marRight w:val="0"/>
      <w:marTop w:val="0"/>
      <w:marBottom w:val="0"/>
      <w:divBdr>
        <w:top w:val="none" w:sz="0" w:space="0" w:color="auto"/>
        <w:left w:val="none" w:sz="0" w:space="0" w:color="auto"/>
        <w:bottom w:val="none" w:sz="0" w:space="0" w:color="auto"/>
        <w:right w:val="none" w:sz="0" w:space="0" w:color="auto"/>
      </w:divBdr>
    </w:div>
    <w:div w:id="1759593310">
      <w:bodyDiv w:val="1"/>
      <w:marLeft w:val="0"/>
      <w:marRight w:val="0"/>
      <w:marTop w:val="0"/>
      <w:marBottom w:val="0"/>
      <w:divBdr>
        <w:top w:val="none" w:sz="0" w:space="0" w:color="auto"/>
        <w:left w:val="none" w:sz="0" w:space="0" w:color="auto"/>
        <w:bottom w:val="none" w:sz="0" w:space="0" w:color="auto"/>
        <w:right w:val="none" w:sz="0" w:space="0" w:color="auto"/>
      </w:divBdr>
    </w:div>
    <w:div w:id="1761871861">
      <w:bodyDiv w:val="1"/>
      <w:marLeft w:val="0"/>
      <w:marRight w:val="0"/>
      <w:marTop w:val="0"/>
      <w:marBottom w:val="0"/>
      <w:divBdr>
        <w:top w:val="none" w:sz="0" w:space="0" w:color="auto"/>
        <w:left w:val="none" w:sz="0" w:space="0" w:color="auto"/>
        <w:bottom w:val="none" w:sz="0" w:space="0" w:color="auto"/>
        <w:right w:val="none" w:sz="0" w:space="0" w:color="auto"/>
      </w:divBdr>
    </w:div>
    <w:div w:id="1765881501">
      <w:bodyDiv w:val="1"/>
      <w:marLeft w:val="0"/>
      <w:marRight w:val="0"/>
      <w:marTop w:val="0"/>
      <w:marBottom w:val="0"/>
      <w:divBdr>
        <w:top w:val="none" w:sz="0" w:space="0" w:color="auto"/>
        <w:left w:val="none" w:sz="0" w:space="0" w:color="auto"/>
        <w:bottom w:val="none" w:sz="0" w:space="0" w:color="auto"/>
        <w:right w:val="none" w:sz="0" w:space="0" w:color="auto"/>
      </w:divBdr>
      <w:divsChild>
        <w:div w:id="1636183759">
          <w:marLeft w:val="0"/>
          <w:marRight w:val="0"/>
          <w:marTop w:val="0"/>
          <w:marBottom w:val="0"/>
          <w:divBdr>
            <w:top w:val="none" w:sz="0" w:space="0" w:color="auto"/>
            <w:left w:val="none" w:sz="0" w:space="0" w:color="auto"/>
            <w:bottom w:val="none" w:sz="0" w:space="0" w:color="auto"/>
            <w:right w:val="none" w:sz="0" w:space="0" w:color="auto"/>
          </w:divBdr>
        </w:div>
        <w:div w:id="327636061">
          <w:marLeft w:val="0"/>
          <w:marRight w:val="0"/>
          <w:marTop w:val="0"/>
          <w:marBottom w:val="0"/>
          <w:divBdr>
            <w:top w:val="none" w:sz="0" w:space="0" w:color="auto"/>
            <w:left w:val="none" w:sz="0" w:space="0" w:color="auto"/>
            <w:bottom w:val="none" w:sz="0" w:space="0" w:color="auto"/>
            <w:right w:val="none" w:sz="0" w:space="0" w:color="auto"/>
          </w:divBdr>
          <w:divsChild>
            <w:div w:id="1121413418">
              <w:marLeft w:val="0"/>
              <w:marRight w:val="0"/>
              <w:marTop w:val="0"/>
              <w:marBottom w:val="0"/>
              <w:divBdr>
                <w:top w:val="none" w:sz="0" w:space="0" w:color="auto"/>
                <w:left w:val="none" w:sz="0" w:space="0" w:color="auto"/>
                <w:bottom w:val="none" w:sz="0" w:space="0" w:color="auto"/>
                <w:right w:val="none" w:sz="0" w:space="0" w:color="auto"/>
              </w:divBdr>
              <w:divsChild>
                <w:div w:id="171452227">
                  <w:marLeft w:val="0"/>
                  <w:marRight w:val="0"/>
                  <w:marTop w:val="0"/>
                  <w:marBottom w:val="0"/>
                  <w:divBdr>
                    <w:top w:val="none" w:sz="0" w:space="0" w:color="auto"/>
                    <w:left w:val="none" w:sz="0" w:space="0" w:color="auto"/>
                    <w:bottom w:val="none" w:sz="0" w:space="0" w:color="auto"/>
                    <w:right w:val="none" w:sz="0" w:space="0" w:color="auto"/>
                  </w:divBdr>
                  <w:divsChild>
                    <w:div w:id="1349795715">
                      <w:marLeft w:val="0"/>
                      <w:marRight w:val="0"/>
                      <w:marTop w:val="0"/>
                      <w:marBottom w:val="0"/>
                      <w:divBdr>
                        <w:top w:val="none" w:sz="0" w:space="0" w:color="auto"/>
                        <w:left w:val="none" w:sz="0" w:space="0" w:color="auto"/>
                        <w:bottom w:val="none" w:sz="0" w:space="0" w:color="auto"/>
                        <w:right w:val="none" w:sz="0" w:space="0" w:color="auto"/>
                      </w:divBdr>
                    </w:div>
                    <w:div w:id="676232364">
                      <w:marLeft w:val="0"/>
                      <w:marRight w:val="0"/>
                      <w:marTop w:val="0"/>
                      <w:marBottom w:val="0"/>
                      <w:divBdr>
                        <w:top w:val="none" w:sz="0" w:space="0" w:color="auto"/>
                        <w:left w:val="none" w:sz="0" w:space="0" w:color="auto"/>
                        <w:bottom w:val="none" w:sz="0" w:space="0" w:color="auto"/>
                        <w:right w:val="none" w:sz="0" w:space="0" w:color="auto"/>
                      </w:divBdr>
                    </w:div>
                  </w:divsChild>
                </w:div>
                <w:div w:id="822501888">
                  <w:marLeft w:val="0"/>
                  <w:marRight w:val="0"/>
                  <w:marTop w:val="0"/>
                  <w:marBottom w:val="0"/>
                  <w:divBdr>
                    <w:top w:val="none" w:sz="0" w:space="0" w:color="auto"/>
                    <w:left w:val="none" w:sz="0" w:space="0" w:color="auto"/>
                    <w:bottom w:val="none" w:sz="0" w:space="0" w:color="auto"/>
                    <w:right w:val="none" w:sz="0" w:space="0" w:color="auto"/>
                  </w:divBdr>
                  <w:divsChild>
                    <w:div w:id="9404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29838">
          <w:marLeft w:val="0"/>
          <w:marRight w:val="0"/>
          <w:marTop w:val="0"/>
          <w:marBottom w:val="0"/>
          <w:divBdr>
            <w:top w:val="none" w:sz="0" w:space="0" w:color="auto"/>
            <w:left w:val="none" w:sz="0" w:space="0" w:color="auto"/>
            <w:bottom w:val="none" w:sz="0" w:space="0" w:color="auto"/>
            <w:right w:val="none" w:sz="0" w:space="0" w:color="auto"/>
          </w:divBdr>
        </w:div>
        <w:div w:id="1019621746">
          <w:marLeft w:val="0"/>
          <w:marRight w:val="0"/>
          <w:marTop w:val="0"/>
          <w:marBottom w:val="0"/>
          <w:divBdr>
            <w:top w:val="none" w:sz="0" w:space="0" w:color="auto"/>
            <w:left w:val="none" w:sz="0" w:space="0" w:color="auto"/>
            <w:bottom w:val="none" w:sz="0" w:space="0" w:color="auto"/>
            <w:right w:val="none" w:sz="0" w:space="0" w:color="auto"/>
          </w:divBdr>
        </w:div>
      </w:divsChild>
    </w:div>
    <w:div w:id="1769110695">
      <w:bodyDiv w:val="1"/>
      <w:marLeft w:val="0"/>
      <w:marRight w:val="0"/>
      <w:marTop w:val="0"/>
      <w:marBottom w:val="0"/>
      <w:divBdr>
        <w:top w:val="none" w:sz="0" w:space="0" w:color="auto"/>
        <w:left w:val="none" w:sz="0" w:space="0" w:color="auto"/>
        <w:bottom w:val="none" w:sz="0" w:space="0" w:color="auto"/>
        <w:right w:val="none" w:sz="0" w:space="0" w:color="auto"/>
      </w:divBdr>
    </w:div>
    <w:div w:id="1770081682">
      <w:bodyDiv w:val="1"/>
      <w:marLeft w:val="0"/>
      <w:marRight w:val="0"/>
      <w:marTop w:val="0"/>
      <w:marBottom w:val="0"/>
      <w:divBdr>
        <w:top w:val="none" w:sz="0" w:space="0" w:color="auto"/>
        <w:left w:val="none" w:sz="0" w:space="0" w:color="auto"/>
        <w:bottom w:val="none" w:sz="0" w:space="0" w:color="auto"/>
        <w:right w:val="none" w:sz="0" w:space="0" w:color="auto"/>
      </w:divBdr>
    </w:div>
    <w:div w:id="1772358800">
      <w:bodyDiv w:val="1"/>
      <w:marLeft w:val="0"/>
      <w:marRight w:val="0"/>
      <w:marTop w:val="0"/>
      <w:marBottom w:val="0"/>
      <w:divBdr>
        <w:top w:val="none" w:sz="0" w:space="0" w:color="auto"/>
        <w:left w:val="none" w:sz="0" w:space="0" w:color="auto"/>
        <w:bottom w:val="none" w:sz="0" w:space="0" w:color="auto"/>
        <w:right w:val="none" w:sz="0" w:space="0" w:color="auto"/>
      </w:divBdr>
    </w:div>
    <w:div w:id="1772967205">
      <w:bodyDiv w:val="1"/>
      <w:marLeft w:val="0"/>
      <w:marRight w:val="0"/>
      <w:marTop w:val="0"/>
      <w:marBottom w:val="0"/>
      <w:divBdr>
        <w:top w:val="none" w:sz="0" w:space="0" w:color="auto"/>
        <w:left w:val="none" w:sz="0" w:space="0" w:color="auto"/>
        <w:bottom w:val="none" w:sz="0" w:space="0" w:color="auto"/>
        <w:right w:val="none" w:sz="0" w:space="0" w:color="auto"/>
      </w:divBdr>
    </w:div>
    <w:div w:id="1773471827">
      <w:bodyDiv w:val="1"/>
      <w:marLeft w:val="0"/>
      <w:marRight w:val="0"/>
      <w:marTop w:val="0"/>
      <w:marBottom w:val="0"/>
      <w:divBdr>
        <w:top w:val="none" w:sz="0" w:space="0" w:color="auto"/>
        <w:left w:val="none" w:sz="0" w:space="0" w:color="auto"/>
        <w:bottom w:val="none" w:sz="0" w:space="0" w:color="auto"/>
        <w:right w:val="none" w:sz="0" w:space="0" w:color="auto"/>
      </w:divBdr>
    </w:div>
    <w:div w:id="1777551913">
      <w:bodyDiv w:val="1"/>
      <w:marLeft w:val="0"/>
      <w:marRight w:val="0"/>
      <w:marTop w:val="0"/>
      <w:marBottom w:val="0"/>
      <w:divBdr>
        <w:top w:val="none" w:sz="0" w:space="0" w:color="auto"/>
        <w:left w:val="none" w:sz="0" w:space="0" w:color="auto"/>
        <w:bottom w:val="none" w:sz="0" w:space="0" w:color="auto"/>
        <w:right w:val="none" w:sz="0" w:space="0" w:color="auto"/>
      </w:divBdr>
    </w:div>
    <w:div w:id="1781097902">
      <w:bodyDiv w:val="1"/>
      <w:marLeft w:val="0"/>
      <w:marRight w:val="0"/>
      <w:marTop w:val="0"/>
      <w:marBottom w:val="0"/>
      <w:divBdr>
        <w:top w:val="none" w:sz="0" w:space="0" w:color="auto"/>
        <w:left w:val="none" w:sz="0" w:space="0" w:color="auto"/>
        <w:bottom w:val="none" w:sz="0" w:space="0" w:color="auto"/>
        <w:right w:val="none" w:sz="0" w:space="0" w:color="auto"/>
      </w:divBdr>
    </w:div>
    <w:div w:id="1790590522">
      <w:bodyDiv w:val="1"/>
      <w:marLeft w:val="0"/>
      <w:marRight w:val="0"/>
      <w:marTop w:val="0"/>
      <w:marBottom w:val="0"/>
      <w:divBdr>
        <w:top w:val="none" w:sz="0" w:space="0" w:color="auto"/>
        <w:left w:val="none" w:sz="0" w:space="0" w:color="auto"/>
        <w:bottom w:val="none" w:sz="0" w:space="0" w:color="auto"/>
        <w:right w:val="none" w:sz="0" w:space="0" w:color="auto"/>
      </w:divBdr>
    </w:div>
    <w:div w:id="1792161175">
      <w:bodyDiv w:val="1"/>
      <w:marLeft w:val="0"/>
      <w:marRight w:val="0"/>
      <w:marTop w:val="0"/>
      <w:marBottom w:val="0"/>
      <w:divBdr>
        <w:top w:val="none" w:sz="0" w:space="0" w:color="auto"/>
        <w:left w:val="none" w:sz="0" w:space="0" w:color="auto"/>
        <w:bottom w:val="none" w:sz="0" w:space="0" w:color="auto"/>
        <w:right w:val="none" w:sz="0" w:space="0" w:color="auto"/>
      </w:divBdr>
    </w:div>
    <w:div w:id="1792479668">
      <w:bodyDiv w:val="1"/>
      <w:marLeft w:val="0"/>
      <w:marRight w:val="0"/>
      <w:marTop w:val="0"/>
      <w:marBottom w:val="0"/>
      <w:divBdr>
        <w:top w:val="none" w:sz="0" w:space="0" w:color="auto"/>
        <w:left w:val="none" w:sz="0" w:space="0" w:color="auto"/>
        <w:bottom w:val="none" w:sz="0" w:space="0" w:color="auto"/>
        <w:right w:val="none" w:sz="0" w:space="0" w:color="auto"/>
      </w:divBdr>
      <w:divsChild>
        <w:div w:id="426005281">
          <w:marLeft w:val="0"/>
          <w:marRight w:val="0"/>
          <w:marTop w:val="0"/>
          <w:marBottom w:val="0"/>
          <w:divBdr>
            <w:top w:val="none" w:sz="0" w:space="0" w:color="auto"/>
            <w:left w:val="none" w:sz="0" w:space="0" w:color="auto"/>
            <w:bottom w:val="none" w:sz="0" w:space="0" w:color="auto"/>
            <w:right w:val="none" w:sz="0" w:space="0" w:color="auto"/>
          </w:divBdr>
          <w:divsChild>
            <w:div w:id="1345788289">
              <w:marLeft w:val="0"/>
              <w:marRight w:val="0"/>
              <w:marTop w:val="0"/>
              <w:marBottom w:val="0"/>
              <w:divBdr>
                <w:top w:val="none" w:sz="0" w:space="0" w:color="auto"/>
                <w:left w:val="none" w:sz="0" w:space="0" w:color="auto"/>
                <w:bottom w:val="none" w:sz="0" w:space="0" w:color="auto"/>
                <w:right w:val="none" w:sz="0" w:space="0" w:color="auto"/>
              </w:divBdr>
              <w:divsChild>
                <w:div w:id="205721800">
                  <w:marLeft w:val="0"/>
                  <w:marRight w:val="0"/>
                  <w:marTop w:val="0"/>
                  <w:marBottom w:val="0"/>
                  <w:divBdr>
                    <w:top w:val="none" w:sz="0" w:space="0" w:color="auto"/>
                    <w:left w:val="none" w:sz="0" w:space="0" w:color="auto"/>
                    <w:bottom w:val="none" w:sz="0" w:space="0" w:color="auto"/>
                    <w:right w:val="none" w:sz="0" w:space="0" w:color="auto"/>
                  </w:divBdr>
                </w:div>
                <w:div w:id="1839535891">
                  <w:marLeft w:val="0"/>
                  <w:marRight w:val="0"/>
                  <w:marTop w:val="0"/>
                  <w:marBottom w:val="0"/>
                  <w:divBdr>
                    <w:top w:val="none" w:sz="0" w:space="0" w:color="auto"/>
                    <w:left w:val="none" w:sz="0" w:space="0" w:color="auto"/>
                    <w:bottom w:val="none" w:sz="0" w:space="0" w:color="auto"/>
                    <w:right w:val="none" w:sz="0" w:space="0" w:color="auto"/>
                  </w:divBdr>
                  <w:divsChild>
                    <w:div w:id="1616446689">
                      <w:marLeft w:val="0"/>
                      <w:marRight w:val="0"/>
                      <w:marTop w:val="0"/>
                      <w:marBottom w:val="0"/>
                      <w:divBdr>
                        <w:top w:val="none" w:sz="0" w:space="0" w:color="auto"/>
                        <w:left w:val="none" w:sz="0" w:space="0" w:color="auto"/>
                        <w:bottom w:val="none" w:sz="0" w:space="0" w:color="auto"/>
                        <w:right w:val="none" w:sz="0" w:space="0" w:color="auto"/>
                      </w:divBdr>
                    </w:div>
                    <w:div w:id="7223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615">
              <w:marLeft w:val="0"/>
              <w:marRight w:val="0"/>
              <w:marTop w:val="0"/>
              <w:marBottom w:val="150"/>
              <w:divBdr>
                <w:top w:val="none" w:sz="0" w:space="0" w:color="auto"/>
                <w:left w:val="none" w:sz="0" w:space="0" w:color="auto"/>
                <w:bottom w:val="none" w:sz="0" w:space="0" w:color="auto"/>
                <w:right w:val="none" w:sz="0" w:space="0" w:color="auto"/>
              </w:divBdr>
            </w:div>
          </w:divsChild>
        </w:div>
        <w:div w:id="1341084707">
          <w:marLeft w:val="0"/>
          <w:marRight w:val="0"/>
          <w:marTop w:val="180"/>
          <w:marBottom w:val="180"/>
          <w:divBdr>
            <w:top w:val="none" w:sz="0" w:space="0" w:color="auto"/>
            <w:left w:val="none" w:sz="0" w:space="0" w:color="auto"/>
            <w:bottom w:val="none" w:sz="0" w:space="0" w:color="auto"/>
            <w:right w:val="none" w:sz="0" w:space="0" w:color="auto"/>
          </w:divBdr>
          <w:divsChild>
            <w:div w:id="672604685">
              <w:marLeft w:val="0"/>
              <w:marRight w:val="0"/>
              <w:marTop w:val="0"/>
              <w:marBottom w:val="0"/>
              <w:divBdr>
                <w:top w:val="none" w:sz="0" w:space="0" w:color="auto"/>
                <w:left w:val="none" w:sz="0" w:space="0" w:color="auto"/>
                <w:bottom w:val="none" w:sz="0" w:space="0" w:color="auto"/>
                <w:right w:val="none" w:sz="0" w:space="0" w:color="auto"/>
              </w:divBdr>
              <w:divsChild>
                <w:div w:id="526413449">
                  <w:marLeft w:val="0"/>
                  <w:marRight w:val="0"/>
                  <w:marTop w:val="0"/>
                  <w:marBottom w:val="0"/>
                  <w:divBdr>
                    <w:top w:val="none" w:sz="0" w:space="0" w:color="auto"/>
                    <w:left w:val="none" w:sz="0" w:space="0" w:color="auto"/>
                    <w:bottom w:val="none" w:sz="0" w:space="0" w:color="auto"/>
                    <w:right w:val="none" w:sz="0" w:space="0" w:color="auto"/>
                  </w:divBdr>
                  <w:divsChild>
                    <w:div w:id="1107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1459">
      <w:bodyDiv w:val="1"/>
      <w:marLeft w:val="0"/>
      <w:marRight w:val="0"/>
      <w:marTop w:val="0"/>
      <w:marBottom w:val="0"/>
      <w:divBdr>
        <w:top w:val="none" w:sz="0" w:space="0" w:color="auto"/>
        <w:left w:val="none" w:sz="0" w:space="0" w:color="auto"/>
        <w:bottom w:val="none" w:sz="0" w:space="0" w:color="auto"/>
        <w:right w:val="none" w:sz="0" w:space="0" w:color="auto"/>
      </w:divBdr>
    </w:div>
    <w:div w:id="1796871112">
      <w:bodyDiv w:val="1"/>
      <w:marLeft w:val="0"/>
      <w:marRight w:val="0"/>
      <w:marTop w:val="0"/>
      <w:marBottom w:val="0"/>
      <w:divBdr>
        <w:top w:val="none" w:sz="0" w:space="0" w:color="auto"/>
        <w:left w:val="none" w:sz="0" w:space="0" w:color="auto"/>
        <w:bottom w:val="none" w:sz="0" w:space="0" w:color="auto"/>
        <w:right w:val="none" w:sz="0" w:space="0" w:color="auto"/>
      </w:divBdr>
    </w:div>
    <w:div w:id="1797261725">
      <w:bodyDiv w:val="1"/>
      <w:marLeft w:val="0"/>
      <w:marRight w:val="0"/>
      <w:marTop w:val="0"/>
      <w:marBottom w:val="0"/>
      <w:divBdr>
        <w:top w:val="none" w:sz="0" w:space="0" w:color="auto"/>
        <w:left w:val="none" w:sz="0" w:space="0" w:color="auto"/>
        <w:bottom w:val="none" w:sz="0" w:space="0" w:color="auto"/>
        <w:right w:val="none" w:sz="0" w:space="0" w:color="auto"/>
      </w:divBdr>
    </w:div>
    <w:div w:id="1797291923">
      <w:bodyDiv w:val="1"/>
      <w:marLeft w:val="0"/>
      <w:marRight w:val="0"/>
      <w:marTop w:val="0"/>
      <w:marBottom w:val="0"/>
      <w:divBdr>
        <w:top w:val="none" w:sz="0" w:space="0" w:color="auto"/>
        <w:left w:val="none" w:sz="0" w:space="0" w:color="auto"/>
        <w:bottom w:val="none" w:sz="0" w:space="0" w:color="auto"/>
        <w:right w:val="none" w:sz="0" w:space="0" w:color="auto"/>
      </w:divBdr>
    </w:div>
    <w:div w:id="1804493843">
      <w:bodyDiv w:val="1"/>
      <w:marLeft w:val="0"/>
      <w:marRight w:val="0"/>
      <w:marTop w:val="0"/>
      <w:marBottom w:val="0"/>
      <w:divBdr>
        <w:top w:val="none" w:sz="0" w:space="0" w:color="auto"/>
        <w:left w:val="none" w:sz="0" w:space="0" w:color="auto"/>
        <w:bottom w:val="none" w:sz="0" w:space="0" w:color="auto"/>
        <w:right w:val="none" w:sz="0" w:space="0" w:color="auto"/>
      </w:divBdr>
      <w:divsChild>
        <w:div w:id="1078137413">
          <w:marLeft w:val="0"/>
          <w:marRight w:val="0"/>
          <w:marTop w:val="0"/>
          <w:marBottom w:val="0"/>
          <w:divBdr>
            <w:top w:val="none" w:sz="0" w:space="0" w:color="auto"/>
            <w:left w:val="none" w:sz="0" w:space="0" w:color="auto"/>
            <w:bottom w:val="none" w:sz="0" w:space="0" w:color="auto"/>
            <w:right w:val="none" w:sz="0" w:space="0" w:color="auto"/>
          </w:divBdr>
          <w:divsChild>
            <w:div w:id="2013295149">
              <w:marLeft w:val="0"/>
              <w:marRight w:val="0"/>
              <w:marTop w:val="0"/>
              <w:marBottom w:val="0"/>
              <w:divBdr>
                <w:top w:val="none" w:sz="0" w:space="0" w:color="auto"/>
                <w:left w:val="none" w:sz="0" w:space="0" w:color="auto"/>
                <w:bottom w:val="none" w:sz="0" w:space="0" w:color="auto"/>
                <w:right w:val="none" w:sz="0" w:space="0" w:color="auto"/>
              </w:divBdr>
              <w:divsChild>
                <w:div w:id="13131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2814">
      <w:bodyDiv w:val="1"/>
      <w:marLeft w:val="0"/>
      <w:marRight w:val="0"/>
      <w:marTop w:val="0"/>
      <w:marBottom w:val="0"/>
      <w:divBdr>
        <w:top w:val="none" w:sz="0" w:space="0" w:color="auto"/>
        <w:left w:val="none" w:sz="0" w:space="0" w:color="auto"/>
        <w:bottom w:val="none" w:sz="0" w:space="0" w:color="auto"/>
        <w:right w:val="none" w:sz="0" w:space="0" w:color="auto"/>
      </w:divBdr>
      <w:divsChild>
        <w:div w:id="255552282">
          <w:marLeft w:val="0"/>
          <w:marRight w:val="0"/>
          <w:marTop w:val="0"/>
          <w:marBottom w:val="0"/>
          <w:divBdr>
            <w:top w:val="none" w:sz="0" w:space="0" w:color="auto"/>
            <w:left w:val="none" w:sz="0" w:space="0" w:color="auto"/>
            <w:bottom w:val="none" w:sz="0" w:space="0" w:color="auto"/>
            <w:right w:val="none" w:sz="0" w:space="0" w:color="auto"/>
          </w:divBdr>
          <w:divsChild>
            <w:div w:id="12461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3866">
      <w:bodyDiv w:val="1"/>
      <w:marLeft w:val="0"/>
      <w:marRight w:val="0"/>
      <w:marTop w:val="0"/>
      <w:marBottom w:val="0"/>
      <w:divBdr>
        <w:top w:val="none" w:sz="0" w:space="0" w:color="auto"/>
        <w:left w:val="none" w:sz="0" w:space="0" w:color="auto"/>
        <w:bottom w:val="none" w:sz="0" w:space="0" w:color="auto"/>
        <w:right w:val="none" w:sz="0" w:space="0" w:color="auto"/>
      </w:divBdr>
    </w:div>
    <w:div w:id="1806851062">
      <w:bodyDiv w:val="1"/>
      <w:marLeft w:val="0"/>
      <w:marRight w:val="0"/>
      <w:marTop w:val="0"/>
      <w:marBottom w:val="0"/>
      <w:divBdr>
        <w:top w:val="none" w:sz="0" w:space="0" w:color="auto"/>
        <w:left w:val="none" w:sz="0" w:space="0" w:color="auto"/>
        <w:bottom w:val="none" w:sz="0" w:space="0" w:color="auto"/>
        <w:right w:val="none" w:sz="0" w:space="0" w:color="auto"/>
      </w:divBdr>
    </w:div>
    <w:div w:id="1808358006">
      <w:bodyDiv w:val="1"/>
      <w:marLeft w:val="0"/>
      <w:marRight w:val="0"/>
      <w:marTop w:val="0"/>
      <w:marBottom w:val="0"/>
      <w:divBdr>
        <w:top w:val="none" w:sz="0" w:space="0" w:color="auto"/>
        <w:left w:val="none" w:sz="0" w:space="0" w:color="auto"/>
        <w:bottom w:val="none" w:sz="0" w:space="0" w:color="auto"/>
        <w:right w:val="none" w:sz="0" w:space="0" w:color="auto"/>
      </w:divBdr>
    </w:div>
    <w:div w:id="1808623374">
      <w:bodyDiv w:val="1"/>
      <w:marLeft w:val="0"/>
      <w:marRight w:val="0"/>
      <w:marTop w:val="0"/>
      <w:marBottom w:val="0"/>
      <w:divBdr>
        <w:top w:val="none" w:sz="0" w:space="0" w:color="auto"/>
        <w:left w:val="none" w:sz="0" w:space="0" w:color="auto"/>
        <w:bottom w:val="none" w:sz="0" w:space="0" w:color="auto"/>
        <w:right w:val="none" w:sz="0" w:space="0" w:color="auto"/>
      </w:divBdr>
    </w:div>
    <w:div w:id="1816213682">
      <w:bodyDiv w:val="1"/>
      <w:marLeft w:val="0"/>
      <w:marRight w:val="0"/>
      <w:marTop w:val="0"/>
      <w:marBottom w:val="0"/>
      <w:divBdr>
        <w:top w:val="none" w:sz="0" w:space="0" w:color="auto"/>
        <w:left w:val="none" w:sz="0" w:space="0" w:color="auto"/>
        <w:bottom w:val="none" w:sz="0" w:space="0" w:color="auto"/>
        <w:right w:val="none" w:sz="0" w:space="0" w:color="auto"/>
      </w:divBdr>
      <w:divsChild>
        <w:div w:id="494683029">
          <w:marLeft w:val="-225"/>
          <w:marRight w:val="-225"/>
          <w:marTop w:val="0"/>
          <w:marBottom w:val="0"/>
          <w:divBdr>
            <w:top w:val="none" w:sz="0" w:space="0" w:color="auto"/>
            <w:left w:val="none" w:sz="0" w:space="0" w:color="auto"/>
            <w:bottom w:val="none" w:sz="0" w:space="0" w:color="auto"/>
            <w:right w:val="none" w:sz="0" w:space="0" w:color="auto"/>
          </w:divBdr>
          <w:divsChild>
            <w:div w:id="1398550946">
              <w:marLeft w:val="0"/>
              <w:marRight w:val="0"/>
              <w:marTop w:val="75"/>
              <w:marBottom w:val="300"/>
              <w:divBdr>
                <w:top w:val="none" w:sz="0" w:space="0" w:color="auto"/>
                <w:left w:val="none" w:sz="0" w:space="0" w:color="auto"/>
                <w:bottom w:val="none" w:sz="0" w:space="0" w:color="auto"/>
                <w:right w:val="none" w:sz="0" w:space="0" w:color="auto"/>
              </w:divBdr>
            </w:div>
          </w:divsChild>
        </w:div>
        <w:div w:id="263000411">
          <w:marLeft w:val="-225"/>
          <w:marRight w:val="-225"/>
          <w:marTop w:val="0"/>
          <w:marBottom w:val="0"/>
          <w:divBdr>
            <w:top w:val="none" w:sz="0" w:space="0" w:color="auto"/>
            <w:left w:val="none" w:sz="0" w:space="0" w:color="auto"/>
            <w:bottom w:val="none" w:sz="0" w:space="0" w:color="auto"/>
            <w:right w:val="none" w:sz="0" w:space="0" w:color="auto"/>
          </w:divBdr>
          <w:divsChild>
            <w:div w:id="922758411">
              <w:marLeft w:val="0"/>
              <w:marRight w:val="0"/>
              <w:marTop w:val="75"/>
              <w:marBottom w:val="0"/>
              <w:divBdr>
                <w:top w:val="single" w:sz="6" w:space="0" w:color="BDB9B9"/>
                <w:left w:val="none" w:sz="0" w:space="0" w:color="auto"/>
                <w:bottom w:val="none" w:sz="0" w:space="0" w:color="auto"/>
                <w:right w:val="none" w:sz="0" w:space="0" w:color="auto"/>
              </w:divBdr>
            </w:div>
            <w:div w:id="305859355">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1816332632">
      <w:bodyDiv w:val="1"/>
      <w:marLeft w:val="0"/>
      <w:marRight w:val="0"/>
      <w:marTop w:val="0"/>
      <w:marBottom w:val="0"/>
      <w:divBdr>
        <w:top w:val="none" w:sz="0" w:space="0" w:color="auto"/>
        <w:left w:val="none" w:sz="0" w:space="0" w:color="auto"/>
        <w:bottom w:val="none" w:sz="0" w:space="0" w:color="auto"/>
        <w:right w:val="none" w:sz="0" w:space="0" w:color="auto"/>
      </w:divBdr>
    </w:div>
    <w:div w:id="1817258655">
      <w:bodyDiv w:val="1"/>
      <w:marLeft w:val="0"/>
      <w:marRight w:val="0"/>
      <w:marTop w:val="0"/>
      <w:marBottom w:val="0"/>
      <w:divBdr>
        <w:top w:val="none" w:sz="0" w:space="0" w:color="auto"/>
        <w:left w:val="none" w:sz="0" w:space="0" w:color="auto"/>
        <w:bottom w:val="none" w:sz="0" w:space="0" w:color="auto"/>
        <w:right w:val="none" w:sz="0" w:space="0" w:color="auto"/>
      </w:divBdr>
    </w:div>
    <w:div w:id="1817650041">
      <w:bodyDiv w:val="1"/>
      <w:marLeft w:val="0"/>
      <w:marRight w:val="0"/>
      <w:marTop w:val="0"/>
      <w:marBottom w:val="0"/>
      <w:divBdr>
        <w:top w:val="none" w:sz="0" w:space="0" w:color="auto"/>
        <w:left w:val="none" w:sz="0" w:space="0" w:color="auto"/>
        <w:bottom w:val="none" w:sz="0" w:space="0" w:color="auto"/>
        <w:right w:val="none" w:sz="0" w:space="0" w:color="auto"/>
      </w:divBdr>
    </w:div>
    <w:div w:id="1819807204">
      <w:bodyDiv w:val="1"/>
      <w:marLeft w:val="0"/>
      <w:marRight w:val="0"/>
      <w:marTop w:val="0"/>
      <w:marBottom w:val="0"/>
      <w:divBdr>
        <w:top w:val="none" w:sz="0" w:space="0" w:color="auto"/>
        <w:left w:val="none" w:sz="0" w:space="0" w:color="auto"/>
        <w:bottom w:val="none" w:sz="0" w:space="0" w:color="auto"/>
        <w:right w:val="none" w:sz="0" w:space="0" w:color="auto"/>
      </w:divBdr>
    </w:div>
    <w:div w:id="1822967400">
      <w:bodyDiv w:val="1"/>
      <w:marLeft w:val="0"/>
      <w:marRight w:val="0"/>
      <w:marTop w:val="0"/>
      <w:marBottom w:val="0"/>
      <w:divBdr>
        <w:top w:val="none" w:sz="0" w:space="0" w:color="auto"/>
        <w:left w:val="none" w:sz="0" w:space="0" w:color="auto"/>
        <w:bottom w:val="none" w:sz="0" w:space="0" w:color="auto"/>
        <w:right w:val="none" w:sz="0" w:space="0" w:color="auto"/>
      </w:divBdr>
    </w:div>
    <w:div w:id="1825703638">
      <w:bodyDiv w:val="1"/>
      <w:marLeft w:val="0"/>
      <w:marRight w:val="0"/>
      <w:marTop w:val="0"/>
      <w:marBottom w:val="0"/>
      <w:divBdr>
        <w:top w:val="none" w:sz="0" w:space="0" w:color="auto"/>
        <w:left w:val="none" w:sz="0" w:space="0" w:color="auto"/>
        <w:bottom w:val="none" w:sz="0" w:space="0" w:color="auto"/>
        <w:right w:val="none" w:sz="0" w:space="0" w:color="auto"/>
      </w:divBdr>
    </w:div>
    <w:div w:id="1827353678">
      <w:bodyDiv w:val="1"/>
      <w:marLeft w:val="0"/>
      <w:marRight w:val="0"/>
      <w:marTop w:val="0"/>
      <w:marBottom w:val="0"/>
      <w:divBdr>
        <w:top w:val="none" w:sz="0" w:space="0" w:color="auto"/>
        <w:left w:val="none" w:sz="0" w:space="0" w:color="auto"/>
        <w:bottom w:val="none" w:sz="0" w:space="0" w:color="auto"/>
        <w:right w:val="none" w:sz="0" w:space="0" w:color="auto"/>
      </w:divBdr>
      <w:divsChild>
        <w:div w:id="1497917473">
          <w:marLeft w:val="0"/>
          <w:marRight w:val="0"/>
          <w:marTop w:val="0"/>
          <w:marBottom w:val="0"/>
          <w:divBdr>
            <w:top w:val="none" w:sz="0" w:space="0" w:color="auto"/>
            <w:left w:val="none" w:sz="0" w:space="0" w:color="auto"/>
            <w:bottom w:val="none" w:sz="0" w:space="0" w:color="auto"/>
            <w:right w:val="none" w:sz="0" w:space="0" w:color="auto"/>
          </w:divBdr>
          <w:divsChild>
            <w:div w:id="1173758360">
              <w:marLeft w:val="0"/>
              <w:marRight w:val="0"/>
              <w:marTop w:val="0"/>
              <w:marBottom w:val="0"/>
              <w:divBdr>
                <w:top w:val="none" w:sz="0" w:space="0" w:color="auto"/>
                <w:left w:val="none" w:sz="0" w:space="0" w:color="auto"/>
                <w:bottom w:val="none" w:sz="0" w:space="0" w:color="auto"/>
                <w:right w:val="none" w:sz="0" w:space="0" w:color="auto"/>
              </w:divBdr>
              <w:divsChild>
                <w:div w:id="8019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6288">
      <w:bodyDiv w:val="1"/>
      <w:marLeft w:val="0"/>
      <w:marRight w:val="0"/>
      <w:marTop w:val="0"/>
      <w:marBottom w:val="0"/>
      <w:divBdr>
        <w:top w:val="none" w:sz="0" w:space="0" w:color="auto"/>
        <w:left w:val="none" w:sz="0" w:space="0" w:color="auto"/>
        <w:bottom w:val="none" w:sz="0" w:space="0" w:color="auto"/>
        <w:right w:val="none" w:sz="0" w:space="0" w:color="auto"/>
      </w:divBdr>
    </w:div>
    <w:div w:id="1847745524">
      <w:bodyDiv w:val="1"/>
      <w:marLeft w:val="0"/>
      <w:marRight w:val="0"/>
      <w:marTop w:val="0"/>
      <w:marBottom w:val="0"/>
      <w:divBdr>
        <w:top w:val="none" w:sz="0" w:space="0" w:color="auto"/>
        <w:left w:val="none" w:sz="0" w:space="0" w:color="auto"/>
        <w:bottom w:val="none" w:sz="0" w:space="0" w:color="auto"/>
        <w:right w:val="none" w:sz="0" w:space="0" w:color="auto"/>
      </w:divBdr>
    </w:div>
    <w:div w:id="1850290734">
      <w:bodyDiv w:val="1"/>
      <w:marLeft w:val="0"/>
      <w:marRight w:val="0"/>
      <w:marTop w:val="0"/>
      <w:marBottom w:val="0"/>
      <w:divBdr>
        <w:top w:val="none" w:sz="0" w:space="0" w:color="auto"/>
        <w:left w:val="none" w:sz="0" w:space="0" w:color="auto"/>
        <w:bottom w:val="none" w:sz="0" w:space="0" w:color="auto"/>
        <w:right w:val="none" w:sz="0" w:space="0" w:color="auto"/>
      </w:divBdr>
      <w:divsChild>
        <w:div w:id="1494031879">
          <w:marLeft w:val="0"/>
          <w:marRight w:val="0"/>
          <w:marTop w:val="0"/>
          <w:marBottom w:val="0"/>
          <w:divBdr>
            <w:top w:val="none" w:sz="0" w:space="0" w:color="auto"/>
            <w:left w:val="none" w:sz="0" w:space="0" w:color="auto"/>
            <w:bottom w:val="none" w:sz="0" w:space="0" w:color="auto"/>
            <w:right w:val="none" w:sz="0" w:space="0" w:color="auto"/>
          </w:divBdr>
        </w:div>
        <w:div w:id="505752642">
          <w:marLeft w:val="0"/>
          <w:marRight w:val="0"/>
          <w:marTop w:val="0"/>
          <w:marBottom w:val="0"/>
          <w:divBdr>
            <w:top w:val="none" w:sz="0" w:space="0" w:color="auto"/>
            <w:left w:val="none" w:sz="0" w:space="0" w:color="auto"/>
            <w:bottom w:val="none" w:sz="0" w:space="0" w:color="auto"/>
            <w:right w:val="none" w:sz="0" w:space="0" w:color="auto"/>
          </w:divBdr>
          <w:divsChild>
            <w:div w:id="1494101213">
              <w:marLeft w:val="0"/>
              <w:marRight w:val="0"/>
              <w:marTop w:val="0"/>
              <w:marBottom w:val="0"/>
              <w:divBdr>
                <w:top w:val="single" w:sz="6" w:space="15" w:color="EBEBEB"/>
                <w:left w:val="none" w:sz="0" w:space="0" w:color="auto"/>
                <w:bottom w:val="none" w:sz="0" w:space="0" w:color="auto"/>
                <w:right w:val="none" w:sz="0" w:space="0" w:color="auto"/>
              </w:divBdr>
              <w:divsChild>
                <w:div w:id="175269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52140782">
      <w:bodyDiv w:val="1"/>
      <w:marLeft w:val="0"/>
      <w:marRight w:val="0"/>
      <w:marTop w:val="0"/>
      <w:marBottom w:val="0"/>
      <w:divBdr>
        <w:top w:val="none" w:sz="0" w:space="0" w:color="auto"/>
        <w:left w:val="none" w:sz="0" w:space="0" w:color="auto"/>
        <w:bottom w:val="none" w:sz="0" w:space="0" w:color="auto"/>
        <w:right w:val="none" w:sz="0" w:space="0" w:color="auto"/>
      </w:divBdr>
      <w:divsChild>
        <w:div w:id="1933053284">
          <w:marLeft w:val="0"/>
          <w:marRight w:val="0"/>
          <w:marTop w:val="0"/>
          <w:marBottom w:val="0"/>
          <w:divBdr>
            <w:top w:val="none" w:sz="0" w:space="0" w:color="auto"/>
            <w:left w:val="none" w:sz="0" w:space="0" w:color="auto"/>
            <w:bottom w:val="none" w:sz="0" w:space="0" w:color="auto"/>
            <w:right w:val="none" w:sz="0" w:space="0" w:color="auto"/>
          </w:divBdr>
          <w:divsChild>
            <w:div w:id="185948876">
              <w:marLeft w:val="0"/>
              <w:marRight w:val="0"/>
              <w:marTop w:val="0"/>
              <w:marBottom w:val="0"/>
              <w:divBdr>
                <w:top w:val="none" w:sz="0" w:space="0" w:color="auto"/>
                <w:left w:val="none" w:sz="0" w:space="0" w:color="auto"/>
                <w:bottom w:val="none" w:sz="0" w:space="0" w:color="auto"/>
                <w:right w:val="none" w:sz="0" w:space="0" w:color="auto"/>
              </w:divBdr>
              <w:divsChild>
                <w:div w:id="10507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23135">
          <w:marLeft w:val="0"/>
          <w:marRight w:val="0"/>
          <w:marTop w:val="0"/>
          <w:marBottom w:val="0"/>
          <w:divBdr>
            <w:top w:val="none" w:sz="0" w:space="0" w:color="auto"/>
            <w:left w:val="none" w:sz="0" w:space="0" w:color="auto"/>
            <w:bottom w:val="none" w:sz="0" w:space="0" w:color="auto"/>
            <w:right w:val="none" w:sz="0" w:space="0" w:color="auto"/>
          </w:divBdr>
          <w:divsChild>
            <w:div w:id="13856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1332">
      <w:bodyDiv w:val="1"/>
      <w:marLeft w:val="0"/>
      <w:marRight w:val="0"/>
      <w:marTop w:val="0"/>
      <w:marBottom w:val="0"/>
      <w:divBdr>
        <w:top w:val="none" w:sz="0" w:space="0" w:color="auto"/>
        <w:left w:val="none" w:sz="0" w:space="0" w:color="auto"/>
        <w:bottom w:val="none" w:sz="0" w:space="0" w:color="auto"/>
        <w:right w:val="none" w:sz="0" w:space="0" w:color="auto"/>
      </w:divBdr>
      <w:divsChild>
        <w:div w:id="1565019154">
          <w:marLeft w:val="0"/>
          <w:marRight w:val="0"/>
          <w:marTop w:val="0"/>
          <w:marBottom w:val="375"/>
          <w:divBdr>
            <w:top w:val="none" w:sz="0" w:space="19" w:color="E5A549"/>
            <w:left w:val="none" w:sz="0" w:space="0" w:color="E5A549"/>
            <w:bottom w:val="single" w:sz="36" w:space="19" w:color="E5A549"/>
            <w:right w:val="none" w:sz="0" w:space="0" w:color="E5A549"/>
          </w:divBdr>
        </w:div>
        <w:div w:id="1870991347">
          <w:marLeft w:val="0"/>
          <w:marRight w:val="0"/>
          <w:marTop w:val="0"/>
          <w:marBottom w:val="225"/>
          <w:divBdr>
            <w:top w:val="none" w:sz="0" w:space="0" w:color="auto"/>
            <w:left w:val="none" w:sz="0" w:space="0" w:color="auto"/>
            <w:bottom w:val="single" w:sz="6" w:space="11" w:color="EFEFEF"/>
            <w:right w:val="none" w:sz="0" w:space="0" w:color="auto"/>
          </w:divBdr>
          <w:divsChild>
            <w:div w:id="1205941751">
              <w:marLeft w:val="0"/>
              <w:marRight w:val="0"/>
              <w:marTop w:val="0"/>
              <w:marBottom w:val="0"/>
              <w:divBdr>
                <w:top w:val="none" w:sz="0" w:space="0" w:color="auto"/>
                <w:left w:val="none" w:sz="0" w:space="0" w:color="auto"/>
                <w:bottom w:val="none" w:sz="0" w:space="0" w:color="auto"/>
                <w:right w:val="none" w:sz="0" w:space="0" w:color="auto"/>
              </w:divBdr>
              <w:divsChild>
                <w:div w:id="2127311887">
                  <w:marLeft w:val="0"/>
                  <w:marRight w:val="0"/>
                  <w:marTop w:val="225"/>
                  <w:marBottom w:val="225"/>
                  <w:divBdr>
                    <w:top w:val="none" w:sz="0" w:space="0" w:color="auto"/>
                    <w:left w:val="none" w:sz="0" w:space="0" w:color="auto"/>
                    <w:bottom w:val="none" w:sz="0" w:space="0" w:color="auto"/>
                    <w:right w:val="none" w:sz="0" w:space="0" w:color="auto"/>
                  </w:divBdr>
                  <w:divsChild>
                    <w:div w:id="18234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5684">
          <w:marLeft w:val="0"/>
          <w:marRight w:val="0"/>
          <w:marTop w:val="0"/>
          <w:marBottom w:val="0"/>
          <w:divBdr>
            <w:top w:val="none" w:sz="0" w:space="0" w:color="auto"/>
            <w:left w:val="none" w:sz="0" w:space="0" w:color="auto"/>
            <w:bottom w:val="none" w:sz="0" w:space="0" w:color="auto"/>
            <w:right w:val="none" w:sz="0" w:space="0" w:color="auto"/>
          </w:divBdr>
        </w:div>
      </w:divsChild>
    </w:div>
    <w:div w:id="1867862970">
      <w:bodyDiv w:val="1"/>
      <w:marLeft w:val="0"/>
      <w:marRight w:val="0"/>
      <w:marTop w:val="0"/>
      <w:marBottom w:val="0"/>
      <w:divBdr>
        <w:top w:val="none" w:sz="0" w:space="0" w:color="auto"/>
        <w:left w:val="none" w:sz="0" w:space="0" w:color="auto"/>
        <w:bottom w:val="none" w:sz="0" w:space="0" w:color="auto"/>
        <w:right w:val="none" w:sz="0" w:space="0" w:color="auto"/>
      </w:divBdr>
    </w:div>
    <w:div w:id="1870142313">
      <w:bodyDiv w:val="1"/>
      <w:marLeft w:val="0"/>
      <w:marRight w:val="0"/>
      <w:marTop w:val="0"/>
      <w:marBottom w:val="0"/>
      <w:divBdr>
        <w:top w:val="none" w:sz="0" w:space="0" w:color="auto"/>
        <w:left w:val="none" w:sz="0" w:space="0" w:color="auto"/>
        <w:bottom w:val="none" w:sz="0" w:space="0" w:color="auto"/>
        <w:right w:val="none" w:sz="0" w:space="0" w:color="auto"/>
      </w:divBdr>
    </w:div>
    <w:div w:id="1874686526">
      <w:bodyDiv w:val="1"/>
      <w:marLeft w:val="0"/>
      <w:marRight w:val="0"/>
      <w:marTop w:val="0"/>
      <w:marBottom w:val="0"/>
      <w:divBdr>
        <w:top w:val="none" w:sz="0" w:space="0" w:color="auto"/>
        <w:left w:val="none" w:sz="0" w:space="0" w:color="auto"/>
        <w:bottom w:val="none" w:sz="0" w:space="0" w:color="auto"/>
        <w:right w:val="none" w:sz="0" w:space="0" w:color="auto"/>
      </w:divBdr>
    </w:div>
    <w:div w:id="1876847534">
      <w:bodyDiv w:val="1"/>
      <w:marLeft w:val="0"/>
      <w:marRight w:val="0"/>
      <w:marTop w:val="0"/>
      <w:marBottom w:val="0"/>
      <w:divBdr>
        <w:top w:val="none" w:sz="0" w:space="0" w:color="auto"/>
        <w:left w:val="none" w:sz="0" w:space="0" w:color="auto"/>
        <w:bottom w:val="none" w:sz="0" w:space="0" w:color="auto"/>
        <w:right w:val="none" w:sz="0" w:space="0" w:color="auto"/>
      </w:divBdr>
    </w:div>
    <w:div w:id="1877422857">
      <w:bodyDiv w:val="1"/>
      <w:marLeft w:val="0"/>
      <w:marRight w:val="0"/>
      <w:marTop w:val="0"/>
      <w:marBottom w:val="0"/>
      <w:divBdr>
        <w:top w:val="none" w:sz="0" w:space="0" w:color="auto"/>
        <w:left w:val="none" w:sz="0" w:space="0" w:color="auto"/>
        <w:bottom w:val="none" w:sz="0" w:space="0" w:color="auto"/>
        <w:right w:val="none" w:sz="0" w:space="0" w:color="auto"/>
      </w:divBdr>
      <w:divsChild>
        <w:div w:id="1532838908">
          <w:marLeft w:val="0"/>
          <w:marRight w:val="0"/>
          <w:marTop w:val="0"/>
          <w:marBottom w:val="0"/>
          <w:divBdr>
            <w:top w:val="none" w:sz="0" w:space="0" w:color="auto"/>
            <w:left w:val="none" w:sz="0" w:space="0" w:color="auto"/>
            <w:bottom w:val="none" w:sz="0" w:space="0" w:color="auto"/>
            <w:right w:val="none" w:sz="0" w:space="0" w:color="auto"/>
          </w:divBdr>
          <w:divsChild>
            <w:div w:id="400711564">
              <w:marLeft w:val="0"/>
              <w:marRight w:val="0"/>
              <w:marTop w:val="210"/>
              <w:marBottom w:val="0"/>
              <w:divBdr>
                <w:top w:val="none" w:sz="0" w:space="0" w:color="auto"/>
                <w:left w:val="none" w:sz="0" w:space="0" w:color="auto"/>
                <w:bottom w:val="none" w:sz="0" w:space="0" w:color="auto"/>
                <w:right w:val="none" w:sz="0" w:space="0" w:color="auto"/>
              </w:divBdr>
            </w:div>
            <w:div w:id="238561779">
              <w:marLeft w:val="0"/>
              <w:marRight w:val="0"/>
              <w:marTop w:val="0"/>
              <w:marBottom w:val="0"/>
              <w:divBdr>
                <w:top w:val="none" w:sz="0" w:space="0" w:color="auto"/>
                <w:left w:val="none" w:sz="0" w:space="0" w:color="auto"/>
                <w:bottom w:val="none" w:sz="0" w:space="0" w:color="auto"/>
                <w:right w:val="none" w:sz="0" w:space="0" w:color="auto"/>
              </w:divBdr>
              <w:divsChild>
                <w:div w:id="28196337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1289606">
          <w:marLeft w:val="0"/>
          <w:marRight w:val="0"/>
          <w:marTop w:val="0"/>
          <w:marBottom w:val="0"/>
          <w:divBdr>
            <w:top w:val="none" w:sz="0" w:space="0" w:color="auto"/>
            <w:left w:val="none" w:sz="0" w:space="0" w:color="auto"/>
            <w:bottom w:val="none" w:sz="0" w:space="0" w:color="auto"/>
            <w:right w:val="none" w:sz="0" w:space="0" w:color="auto"/>
          </w:divBdr>
          <w:divsChild>
            <w:div w:id="660887050">
              <w:marLeft w:val="0"/>
              <w:marRight w:val="0"/>
              <w:marTop w:val="210"/>
              <w:marBottom w:val="0"/>
              <w:divBdr>
                <w:top w:val="none" w:sz="0" w:space="0" w:color="auto"/>
                <w:left w:val="none" w:sz="0" w:space="0" w:color="auto"/>
                <w:bottom w:val="none" w:sz="0" w:space="0" w:color="auto"/>
                <w:right w:val="none" w:sz="0" w:space="0" w:color="auto"/>
              </w:divBdr>
            </w:div>
            <w:div w:id="1592472995">
              <w:marLeft w:val="0"/>
              <w:marRight w:val="0"/>
              <w:marTop w:val="0"/>
              <w:marBottom w:val="0"/>
              <w:divBdr>
                <w:top w:val="none" w:sz="0" w:space="0" w:color="auto"/>
                <w:left w:val="none" w:sz="0" w:space="0" w:color="auto"/>
                <w:bottom w:val="none" w:sz="0" w:space="0" w:color="auto"/>
                <w:right w:val="none" w:sz="0" w:space="0" w:color="auto"/>
              </w:divBdr>
              <w:divsChild>
                <w:div w:id="18406547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9269972">
          <w:marLeft w:val="0"/>
          <w:marRight w:val="0"/>
          <w:marTop w:val="0"/>
          <w:marBottom w:val="0"/>
          <w:divBdr>
            <w:top w:val="none" w:sz="0" w:space="0" w:color="auto"/>
            <w:left w:val="none" w:sz="0" w:space="0" w:color="auto"/>
            <w:bottom w:val="none" w:sz="0" w:space="0" w:color="auto"/>
            <w:right w:val="none" w:sz="0" w:space="0" w:color="auto"/>
          </w:divBdr>
          <w:divsChild>
            <w:div w:id="1714963647">
              <w:marLeft w:val="0"/>
              <w:marRight w:val="0"/>
              <w:marTop w:val="210"/>
              <w:marBottom w:val="0"/>
              <w:divBdr>
                <w:top w:val="none" w:sz="0" w:space="0" w:color="auto"/>
                <w:left w:val="none" w:sz="0" w:space="0" w:color="auto"/>
                <w:bottom w:val="none" w:sz="0" w:space="0" w:color="auto"/>
                <w:right w:val="none" w:sz="0" w:space="0" w:color="auto"/>
              </w:divBdr>
            </w:div>
            <w:div w:id="55707823">
              <w:marLeft w:val="0"/>
              <w:marRight w:val="0"/>
              <w:marTop w:val="0"/>
              <w:marBottom w:val="0"/>
              <w:divBdr>
                <w:top w:val="none" w:sz="0" w:space="0" w:color="auto"/>
                <w:left w:val="none" w:sz="0" w:space="0" w:color="auto"/>
                <w:bottom w:val="none" w:sz="0" w:space="0" w:color="auto"/>
                <w:right w:val="none" w:sz="0" w:space="0" w:color="auto"/>
              </w:divBdr>
              <w:divsChild>
                <w:div w:id="2009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26463505">
          <w:marLeft w:val="0"/>
          <w:marRight w:val="0"/>
          <w:marTop w:val="0"/>
          <w:marBottom w:val="0"/>
          <w:divBdr>
            <w:top w:val="none" w:sz="0" w:space="0" w:color="auto"/>
            <w:left w:val="none" w:sz="0" w:space="0" w:color="auto"/>
            <w:bottom w:val="none" w:sz="0" w:space="0" w:color="auto"/>
            <w:right w:val="none" w:sz="0" w:space="0" w:color="auto"/>
          </w:divBdr>
          <w:divsChild>
            <w:div w:id="2052340946">
              <w:marLeft w:val="0"/>
              <w:marRight w:val="0"/>
              <w:marTop w:val="210"/>
              <w:marBottom w:val="0"/>
              <w:divBdr>
                <w:top w:val="none" w:sz="0" w:space="0" w:color="auto"/>
                <w:left w:val="none" w:sz="0" w:space="0" w:color="auto"/>
                <w:bottom w:val="none" w:sz="0" w:space="0" w:color="auto"/>
                <w:right w:val="none" w:sz="0" w:space="0" w:color="auto"/>
              </w:divBdr>
            </w:div>
            <w:div w:id="933442419">
              <w:marLeft w:val="0"/>
              <w:marRight w:val="0"/>
              <w:marTop w:val="0"/>
              <w:marBottom w:val="0"/>
              <w:divBdr>
                <w:top w:val="none" w:sz="0" w:space="0" w:color="auto"/>
                <w:left w:val="none" w:sz="0" w:space="0" w:color="auto"/>
                <w:bottom w:val="none" w:sz="0" w:space="0" w:color="auto"/>
                <w:right w:val="none" w:sz="0" w:space="0" w:color="auto"/>
              </w:divBdr>
              <w:divsChild>
                <w:div w:id="13533387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2891454">
          <w:marLeft w:val="0"/>
          <w:marRight w:val="0"/>
          <w:marTop w:val="0"/>
          <w:marBottom w:val="0"/>
          <w:divBdr>
            <w:top w:val="none" w:sz="0" w:space="0" w:color="auto"/>
            <w:left w:val="none" w:sz="0" w:space="0" w:color="auto"/>
            <w:bottom w:val="none" w:sz="0" w:space="0" w:color="auto"/>
            <w:right w:val="none" w:sz="0" w:space="0" w:color="auto"/>
          </w:divBdr>
          <w:divsChild>
            <w:div w:id="2111658115">
              <w:marLeft w:val="0"/>
              <w:marRight w:val="0"/>
              <w:marTop w:val="210"/>
              <w:marBottom w:val="0"/>
              <w:divBdr>
                <w:top w:val="none" w:sz="0" w:space="0" w:color="auto"/>
                <w:left w:val="none" w:sz="0" w:space="0" w:color="auto"/>
                <w:bottom w:val="none" w:sz="0" w:space="0" w:color="auto"/>
                <w:right w:val="none" w:sz="0" w:space="0" w:color="auto"/>
              </w:divBdr>
            </w:div>
            <w:div w:id="1738895722">
              <w:marLeft w:val="0"/>
              <w:marRight w:val="0"/>
              <w:marTop w:val="0"/>
              <w:marBottom w:val="0"/>
              <w:divBdr>
                <w:top w:val="none" w:sz="0" w:space="0" w:color="auto"/>
                <w:left w:val="none" w:sz="0" w:space="0" w:color="auto"/>
                <w:bottom w:val="none" w:sz="0" w:space="0" w:color="auto"/>
                <w:right w:val="none" w:sz="0" w:space="0" w:color="auto"/>
              </w:divBdr>
              <w:divsChild>
                <w:div w:id="11113213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5173442">
      <w:bodyDiv w:val="1"/>
      <w:marLeft w:val="0"/>
      <w:marRight w:val="0"/>
      <w:marTop w:val="0"/>
      <w:marBottom w:val="0"/>
      <w:divBdr>
        <w:top w:val="none" w:sz="0" w:space="0" w:color="auto"/>
        <w:left w:val="none" w:sz="0" w:space="0" w:color="auto"/>
        <w:bottom w:val="none" w:sz="0" w:space="0" w:color="auto"/>
        <w:right w:val="none" w:sz="0" w:space="0" w:color="auto"/>
      </w:divBdr>
    </w:div>
    <w:div w:id="1886137349">
      <w:bodyDiv w:val="1"/>
      <w:marLeft w:val="0"/>
      <w:marRight w:val="0"/>
      <w:marTop w:val="0"/>
      <w:marBottom w:val="0"/>
      <w:divBdr>
        <w:top w:val="none" w:sz="0" w:space="0" w:color="auto"/>
        <w:left w:val="none" w:sz="0" w:space="0" w:color="auto"/>
        <w:bottom w:val="none" w:sz="0" w:space="0" w:color="auto"/>
        <w:right w:val="none" w:sz="0" w:space="0" w:color="auto"/>
      </w:divBdr>
    </w:div>
    <w:div w:id="1889107037">
      <w:bodyDiv w:val="1"/>
      <w:marLeft w:val="0"/>
      <w:marRight w:val="0"/>
      <w:marTop w:val="0"/>
      <w:marBottom w:val="0"/>
      <w:divBdr>
        <w:top w:val="none" w:sz="0" w:space="0" w:color="auto"/>
        <w:left w:val="none" w:sz="0" w:space="0" w:color="auto"/>
        <w:bottom w:val="none" w:sz="0" w:space="0" w:color="auto"/>
        <w:right w:val="none" w:sz="0" w:space="0" w:color="auto"/>
      </w:divBdr>
    </w:div>
    <w:div w:id="1890024943">
      <w:bodyDiv w:val="1"/>
      <w:marLeft w:val="0"/>
      <w:marRight w:val="0"/>
      <w:marTop w:val="0"/>
      <w:marBottom w:val="0"/>
      <w:divBdr>
        <w:top w:val="none" w:sz="0" w:space="0" w:color="auto"/>
        <w:left w:val="none" w:sz="0" w:space="0" w:color="auto"/>
        <w:bottom w:val="none" w:sz="0" w:space="0" w:color="auto"/>
        <w:right w:val="none" w:sz="0" w:space="0" w:color="auto"/>
      </w:divBdr>
    </w:div>
    <w:div w:id="1892615651">
      <w:bodyDiv w:val="1"/>
      <w:marLeft w:val="0"/>
      <w:marRight w:val="0"/>
      <w:marTop w:val="0"/>
      <w:marBottom w:val="0"/>
      <w:divBdr>
        <w:top w:val="none" w:sz="0" w:space="0" w:color="auto"/>
        <w:left w:val="none" w:sz="0" w:space="0" w:color="auto"/>
        <w:bottom w:val="none" w:sz="0" w:space="0" w:color="auto"/>
        <w:right w:val="none" w:sz="0" w:space="0" w:color="auto"/>
      </w:divBdr>
    </w:div>
    <w:div w:id="1895702459">
      <w:bodyDiv w:val="1"/>
      <w:marLeft w:val="0"/>
      <w:marRight w:val="0"/>
      <w:marTop w:val="0"/>
      <w:marBottom w:val="0"/>
      <w:divBdr>
        <w:top w:val="none" w:sz="0" w:space="0" w:color="auto"/>
        <w:left w:val="none" w:sz="0" w:space="0" w:color="auto"/>
        <w:bottom w:val="none" w:sz="0" w:space="0" w:color="auto"/>
        <w:right w:val="none" w:sz="0" w:space="0" w:color="auto"/>
      </w:divBdr>
    </w:div>
    <w:div w:id="1899633011">
      <w:bodyDiv w:val="1"/>
      <w:marLeft w:val="0"/>
      <w:marRight w:val="0"/>
      <w:marTop w:val="0"/>
      <w:marBottom w:val="0"/>
      <w:divBdr>
        <w:top w:val="none" w:sz="0" w:space="0" w:color="auto"/>
        <w:left w:val="none" w:sz="0" w:space="0" w:color="auto"/>
        <w:bottom w:val="none" w:sz="0" w:space="0" w:color="auto"/>
        <w:right w:val="none" w:sz="0" w:space="0" w:color="auto"/>
      </w:divBdr>
    </w:div>
    <w:div w:id="1900048726">
      <w:bodyDiv w:val="1"/>
      <w:marLeft w:val="0"/>
      <w:marRight w:val="0"/>
      <w:marTop w:val="0"/>
      <w:marBottom w:val="0"/>
      <w:divBdr>
        <w:top w:val="none" w:sz="0" w:space="0" w:color="auto"/>
        <w:left w:val="none" w:sz="0" w:space="0" w:color="auto"/>
        <w:bottom w:val="none" w:sz="0" w:space="0" w:color="auto"/>
        <w:right w:val="none" w:sz="0" w:space="0" w:color="auto"/>
      </w:divBdr>
    </w:div>
    <w:div w:id="1901017001">
      <w:bodyDiv w:val="1"/>
      <w:marLeft w:val="0"/>
      <w:marRight w:val="0"/>
      <w:marTop w:val="0"/>
      <w:marBottom w:val="0"/>
      <w:divBdr>
        <w:top w:val="none" w:sz="0" w:space="0" w:color="auto"/>
        <w:left w:val="none" w:sz="0" w:space="0" w:color="auto"/>
        <w:bottom w:val="none" w:sz="0" w:space="0" w:color="auto"/>
        <w:right w:val="none" w:sz="0" w:space="0" w:color="auto"/>
      </w:divBdr>
    </w:div>
    <w:div w:id="1904288347">
      <w:bodyDiv w:val="1"/>
      <w:marLeft w:val="0"/>
      <w:marRight w:val="0"/>
      <w:marTop w:val="0"/>
      <w:marBottom w:val="0"/>
      <w:divBdr>
        <w:top w:val="none" w:sz="0" w:space="0" w:color="auto"/>
        <w:left w:val="none" w:sz="0" w:space="0" w:color="auto"/>
        <w:bottom w:val="none" w:sz="0" w:space="0" w:color="auto"/>
        <w:right w:val="none" w:sz="0" w:space="0" w:color="auto"/>
      </w:divBdr>
    </w:div>
    <w:div w:id="1910144495">
      <w:bodyDiv w:val="1"/>
      <w:marLeft w:val="0"/>
      <w:marRight w:val="0"/>
      <w:marTop w:val="0"/>
      <w:marBottom w:val="0"/>
      <w:divBdr>
        <w:top w:val="none" w:sz="0" w:space="0" w:color="auto"/>
        <w:left w:val="none" w:sz="0" w:space="0" w:color="auto"/>
        <w:bottom w:val="none" w:sz="0" w:space="0" w:color="auto"/>
        <w:right w:val="none" w:sz="0" w:space="0" w:color="auto"/>
      </w:divBdr>
    </w:div>
    <w:div w:id="1916039994">
      <w:bodyDiv w:val="1"/>
      <w:marLeft w:val="0"/>
      <w:marRight w:val="0"/>
      <w:marTop w:val="0"/>
      <w:marBottom w:val="0"/>
      <w:divBdr>
        <w:top w:val="none" w:sz="0" w:space="0" w:color="auto"/>
        <w:left w:val="none" w:sz="0" w:space="0" w:color="auto"/>
        <w:bottom w:val="none" w:sz="0" w:space="0" w:color="auto"/>
        <w:right w:val="none" w:sz="0" w:space="0" w:color="auto"/>
      </w:divBdr>
    </w:div>
    <w:div w:id="1918008166">
      <w:bodyDiv w:val="1"/>
      <w:marLeft w:val="0"/>
      <w:marRight w:val="0"/>
      <w:marTop w:val="0"/>
      <w:marBottom w:val="0"/>
      <w:divBdr>
        <w:top w:val="none" w:sz="0" w:space="0" w:color="auto"/>
        <w:left w:val="none" w:sz="0" w:space="0" w:color="auto"/>
        <w:bottom w:val="none" w:sz="0" w:space="0" w:color="auto"/>
        <w:right w:val="none" w:sz="0" w:space="0" w:color="auto"/>
      </w:divBdr>
    </w:div>
    <w:div w:id="1918705907">
      <w:bodyDiv w:val="1"/>
      <w:marLeft w:val="0"/>
      <w:marRight w:val="0"/>
      <w:marTop w:val="0"/>
      <w:marBottom w:val="0"/>
      <w:divBdr>
        <w:top w:val="none" w:sz="0" w:space="0" w:color="auto"/>
        <w:left w:val="none" w:sz="0" w:space="0" w:color="auto"/>
        <w:bottom w:val="none" w:sz="0" w:space="0" w:color="auto"/>
        <w:right w:val="none" w:sz="0" w:space="0" w:color="auto"/>
      </w:divBdr>
    </w:div>
    <w:div w:id="1919435809">
      <w:bodyDiv w:val="1"/>
      <w:marLeft w:val="0"/>
      <w:marRight w:val="0"/>
      <w:marTop w:val="0"/>
      <w:marBottom w:val="0"/>
      <w:divBdr>
        <w:top w:val="none" w:sz="0" w:space="0" w:color="auto"/>
        <w:left w:val="none" w:sz="0" w:space="0" w:color="auto"/>
        <w:bottom w:val="none" w:sz="0" w:space="0" w:color="auto"/>
        <w:right w:val="none" w:sz="0" w:space="0" w:color="auto"/>
      </w:divBdr>
    </w:div>
    <w:div w:id="1922328174">
      <w:bodyDiv w:val="1"/>
      <w:marLeft w:val="0"/>
      <w:marRight w:val="0"/>
      <w:marTop w:val="0"/>
      <w:marBottom w:val="0"/>
      <w:divBdr>
        <w:top w:val="none" w:sz="0" w:space="0" w:color="auto"/>
        <w:left w:val="none" w:sz="0" w:space="0" w:color="auto"/>
        <w:bottom w:val="none" w:sz="0" w:space="0" w:color="auto"/>
        <w:right w:val="none" w:sz="0" w:space="0" w:color="auto"/>
      </w:divBdr>
    </w:div>
    <w:div w:id="1922568587">
      <w:bodyDiv w:val="1"/>
      <w:marLeft w:val="0"/>
      <w:marRight w:val="0"/>
      <w:marTop w:val="0"/>
      <w:marBottom w:val="0"/>
      <w:divBdr>
        <w:top w:val="none" w:sz="0" w:space="0" w:color="auto"/>
        <w:left w:val="none" w:sz="0" w:space="0" w:color="auto"/>
        <w:bottom w:val="none" w:sz="0" w:space="0" w:color="auto"/>
        <w:right w:val="none" w:sz="0" w:space="0" w:color="auto"/>
      </w:divBdr>
      <w:divsChild>
        <w:div w:id="199557762">
          <w:marLeft w:val="0"/>
          <w:marRight w:val="0"/>
          <w:marTop w:val="0"/>
          <w:marBottom w:val="120"/>
          <w:divBdr>
            <w:top w:val="none" w:sz="0" w:space="0" w:color="auto"/>
            <w:left w:val="none" w:sz="0" w:space="0" w:color="auto"/>
            <w:bottom w:val="none" w:sz="0" w:space="0" w:color="auto"/>
            <w:right w:val="none" w:sz="0" w:space="0" w:color="auto"/>
          </w:divBdr>
          <w:divsChild>
            <w:div w:id="397632836">
              <w:marLeft w:val="0"/>
              <w:marRight w:val="0"/>
              <w:marTop w:val="0"/>
              <w:marBottom w:val="72"/>
              <w:divBdr>
                <w:top w:val="none" w:sz="0" w:space="0" w:color="auto"/>
                <w:left w:val="none" w:sz="0" w:space="0" w:color="auto"/>
                <w:bottom w:val="none" w:sz="0" w:space="0" w:color="auto"/>
                <w:right w:val="none" w:sz="0" w:space="0" w:color="auto"/>
              </w:divBdr>
            </w:div>
            <w:div w:id="329912551">
              <w:marLeft w:val="0"/>
              <w:marRight w:val="0"/>
              <w:marTop w:val="0"/>
              <w:marBottom w:val="0"/>
              <w:divBdr>
                <w:top w:val="none" w:sz="0" w:space="0" w:color="auto"/>
                <w:left w:val="none" w:sz="0" w:space="0" w:color="auto"/>
                <w:bottom w:val="none" w:sz="0" w:space="0" w:color="auto"/>
                <w:right w:val="none" w:sz="0" w:space="0" w:color="auto"/>
              </w:divBdr>
            </w:div>
          </w:divsChild>
        </w:div>
        <w:div w:id="1295716547">
          <w:marLeft w:val="0"/>
          <w:marRight w:val="0"/>
          <w:marTop w:val="0"/>
          <w:marBottom w:val="48"/>
          <w:divBdr>
            <w:top w:val="none" w:sz="0" w:space="0" w:color="auto"/>
            <w:left w:val="none" w:sz="0" w:space="0" w:color="auto"/>
            <w:bottom w:val="none" w:sz="0" w:space="0" w:color="auto"/>
            <w:right w:val="none" w:sz="0" w:space="0" w:color="auto"/>
          </w:divBdr>
        </w:div>
        <w:div w:id="658189320">
          <w:marLeft w:val="0"/>
          <w:marRight w:val="0"/>
          <w:marTop w:val="0"/>
          <w:marBottom w:val="0"/>
          <w:divBdr>
            <w:top w:val="none" w:sz="0" w:space="0" w:color="auto"/>
            <w:left w:val="none" w:sz="0" w:space="0" w:color="auto"/>
            <w:bottom w:val="none" w:sz="0" w:space="0" w:color="auto"/>
            <w:right w:val="none" w:sz="0" w:space="0" w:color="auto"/>
          </w:divBdr>
        </w:div>
        <w:div w:id="907689014">
          <w:marLeft w:val="0"/>
          <w:marRight w:val="0"/>
          <w:marTop w:val="0"/>
          <w:marBottom w:val="180"/>
          <w:divBdr>
            <w:top w:val="none" w:sz="0" w:space="0" w:color="auto"/>
            <w:left w:val="none" w:sz="0" w:space="0" w:color="auto"/>
            <w:bottom w:val="none" w:sz="0" w:space="0" w:color="auto"/>
            <w:right w:val="none" w:sz="0" w:space="0" w:color="auto"/>
          </w:divBdr>
        </w:div>
        <w:div w:id="1809859212">
          <w:marLeft w:val="0"/>
          <w:marRight w:val="0"/>
          <w:marTop w:val="0"/>
          <w:marBottom w:val="120"/>
          <w:divBdr>
            <w:top w:val="none" w:sz="0" w:space="0" w:color="auto"/>
            <w:left w:val="none" w:sz="0" w:space="0" w:color="auto"/>
            <w:bottom w:val="none" w:sz="0" w:space="0" w:color="auto"/>
            <w:right w:val="none" w:sz="0" w:space="0" w:color="auto"/>
          </w:divBdr>
        </w:div>
        <w:div w:id="39399010">
          <w:marLeft w:val="0"/>
          <w:marRight w:val="0"/>
          <w:marTop w:val="0"/>
          <w:marBottom w:val="0"/>
          <w:divBdr>
            <w:top w:val="none" w:sz="0" w:space="0" w:color="auto"/>
            <w:left w:val="none" w:sz="0" w:space="0" w:color="auto"/>
            <w:bottom w:val="none" w:sz="0" w:space="0" w:color="auto"/>
            <w:right w:val="none" w:sz="0" w:space="0" w:color="auto"/>
          </w:divBdr>
        </w:div>
      </w:divsChild>
    </w:div>
    <w:div w:id="1931810359">
      <w:bodyDiv w:val="1"/>
      <w:marLeft w:val="0"/>
      <w:marRight w:val="0"/>
      <w:marTop w:val="0"/>
      <w:marBottom w:val="0"/>
      <w:divBdr>
        <w:top w:val="none" w:sz="0" w:space="0" w:color="auto"/>
        <w:left w:val="none" w:sz="0" w:space="0" w:color="auto"/>
        <w:bottom w:val="none" w:sz="0" w:space="0" w:color="auto"/>
        <w:right w:val="none" w:sz="0" w:space="0" w:color="auto"/>
      </w:divBdr>
    </w:div>
    <w:div w:id="1932079375">
      <w:bodyDiv w:val="1"/>
      <w:marLeft w:val="0"/>
      <w:marRight w:val="0"/>
      <w:marTop w:val="0"/>
      <w:marBottom w:val="0"/>
      <w:divBdr>
        <w:top w:val="none" w:sz="0" w:space="0" w:color="auto"/>
        <w:left w:val="none" w:sz="0" w:space="0" w:color="auto"/>
        <w:bottom w:val="none" w:sz="0" w:space="0" w:color="auto"/>
        <w:right w:val="none" w:sz="0" w:space="0" w:color="auto"/>
      </w:divBdr>
    </w:div>
    <w:div w:id="1933733672">
      <w:bodyDiv w:val="1"/>
      <w:marLeft w:val="0"/>
      <w:marRight w:val="0"/>
      <w:marTop w:val="0"/>
      <w:marBottom w:val="0"/>
      <w:divBdr>
        <w:top w:val="none" w:sz="0" w:space="0" w:color="auto"/>
        <w:left w:val="none" w:sz="0" w:space="0" w:color="auto"/>
        <w:bottom w:val="none" w:sz="0" w:space="0" w:color="auto"/>
        <w:right w:val="none" w:sz="0" w:space="0" w:color="auto"/>
      </w:divBdr>
    </w:div>
    <w:div w:id="1935625926">
      <w:bodyDiv w:val="1"/>
      <w:marLeft w:val="0"/>
      <w:marRight w:val="0"/>
      <w:marTop w:val="0"/>
      <w:marBottom w:val="0"/>
      <w:divBdr>
        <w:top w:val="none" w:sz="0" w:space="0" w:color="auto"/>
        <w:left w:val="none" w:sz="0" w:space="0" w:color="auto"/>
        <w:bottom w:val="none" w:sz="0" w:space="0" w:color="auto"/>
        <w:right w:val="none" w:sz="0" w:space="0" w:color="auto"/>
      </w:divBdr>
    </w:div>
    <w:div w:id="1939942568">
      <w:bodyDiv w:val="1"/>
      <w:marLeft w:val="0"/>
      <w:marRight w:val="0"/>
      <w:marTop w:val="0"/>
      <w:marBottom w:val="0"/>
      <w:divBdr>
        <w:top w:val="none" w:sz="0" w:space="0" w:color="auto"/>
        <w:left w:val="none" w:sz="0" w:space="0" w:color="auto"/>
        <w:bottom w:val="none" w:sz="0" w:space="0" w:color="auto"/>
        <w:right w:val="none" w:sz="0" w:space="0" w:color="auto"/>
      </w:divBdr>
    </w:div>
    <w:div w:id="1944216805">
      <w:bodyDiv w:val="1"/>
      <w:marLeft w:val="0"/>
      <w:marRight w:val="0"/>
      <w:marTop w:val="0"/>
      <w:marBottom w:val="0"/>
      <w:divBdr>
        <w:top w:val="none" w:sz="0" w:space="0" w:color="auto"/>
        <w:left w:val="none" w:sz="0" w:space="0" w:color="auto"/>
        <w:bottom w:val="none" w:sz="0" w:space="0" w:color="auto"/>
        <w:right w:val="none" w:sz="0" w:space="0" w:color="auto"/>
      </w:divBdr>
    </w:div>
    <w:div w:id="1952128173">
      <w:bodyDiv w:val="1"/>
      <w:marLeft w:val="0"/>
      <w:marRight w:val="0"/>
      <w:marTop w:val="0"/>
      <w:marBottom w:val="0"/>
      <w:divBdr>
        <w:top w:val="none" w:sz="0" w:space="0" w:color="auto"/>
        <w:left w:val="none" w:sz="0" w:space="0" w:color="auto"/>
        <w:bottom w:val="none" w:sz="0" w:space="0" w:color="auto"/>
        <w:right w:val="none" w:sz="0" w:space="0" w:color="auto"/>
      </w:divBdr>
      <w:divsChild>
        <w:div w:id="422579271">
          <w:marLeft w:val="0"/>
          <w:marRight w:val="0"/>
          <w:marTop w:val="0"/>
          <w:marBottom w:val="0"/>
          <w:divBdr>
            <w:top w:val="none" w:sz="0" w:space="0" w:color="auto"/>
            <w:left w:val="none" w:sz="0" w:space="0" w:color="auto"/>
            <w:bottom w:val="none" w:sz="0" w:space="0" w:color="auto"/>
            <w:right w:val="none" w:sz="0" w:space="0" w:color="auto"/>
          </w:divBdr>
          <w:divsChild>
            <w:div w:id="1710757220">
              <w:marLeft w:val="0"/>
              <w:marRight w:val="0"/>
              <w:marTop w:val="0"/>
              <w:marBottom w:val="0"/>
              <w:divBdr>
                <w:top w:val="none" w:sz="0" w:space="0" w:color="auto"/>
                <w:left w:val="none" w:sz="0" w:space="0" w:color="auto"/>
                <w:bottom w:val="none" w:sz="0" w:space="0" w:color="auto"/>
                <w:right w:val="none" w:sz="0" w:space="0" w:color="auto"/>
              </w:divBdr>
            </w:div>
            <w:div w:id="1027295207">
              <w:marLeft w:val="0"/>
              <w:marRight w:val="0"/>
              <w:marTop w:val="0"/>
              <w:marBottom w:val="0"/>
              <w:divBdr>
                <w:top w:val="none" w:sz="0" w:space="0" w:color="auto"/>
                <w:left w:val="none" w:sz="0" w:space="0" w:color="auto"/>
                <w:bottom w:val="none" w:sz="0" w:space="0" w:color="auto"/>
                <w:right w:val="none" w:sz="0" w:space="0" w:color="auto"/>
              </w:divBdr>
            </w:div>
          </w:divsChild>
        </w:div>
        <w:div w:id="1758477428">
          <w:marLeft w:val="0"/>
          <w:marRight w:val="0"/>
          <w:marTop w:val="0"/>
          <w:marBottom w:val="0"/>
          <w:divBdr>
            <w:top w:val="none" w:sz="0" w:space="0" w:color="auto"/>
            <w:left w:val="none" w:sz="0" w:space="0" w:color="auto"/>
            <w:bottom w:val="none" w:sz="0" w:space="0" w:color="auto"/>
            <w:right w:val="none" w:sz="0" w:space="0" w:color="auto"/>
          </w:divBdr>
        </w:div>
        <w:div w:id="1081751979">
          <w:marLeft w:val="0"/>
          <w:marRight w:val="0"/>
          <w:marTop w:val="0"/>
          <w:marBottom w:val="0"/>
          <w:divBdr>
            <w:top w:val="none" w:sz="0" w:space="0" w:color="auto"/>
            <w:left w:val="none" w:sz="0" w:space="0" w:color="auto"/>
            <w:bottom w:val="none" w:sz="0" w:space="0" w:color="auto"/>
            <w:right w:val="none" w:sz="0" w:space="0" w:color="auto"/>
          </w:divBdr>
          <w:divsChild>
            <w:div w:id="1694309350">
              <w:marLeft w:val="0"/>
              <w:marRight w:val="0"/>
              <w:marTop w:val="0"/>
              <w:marBottom w:val="0"/>
              <w:divBdr>
                <w:top w:val="none" w:sz="0" w:space="0" w:color="auto"/>
                <w:left w:val="none" w:sz="0" w:space="0" w:color="auto"/>
                <w:bottom w:val="none" w:sz="0" w:space="0" w:color="auto"/>
                <w:right w:val="none" w:sz="0" w:space="0" w:color="auto"/>
              </w:divBdr>
            </w:div>
            <w:div w:id="576793912">
              <w:marLeft w:val="0"/>
              <w:marRight w:val="0"/>
              <w:marTop w:val="0"/>
              <w:marBottom w:val="0"/>
              <w:divBdr>
                <w:top w:val="none" w:sz="0" w:space="0" w:color="auto"/>
                <w:left w:val="none" w:sz="0" w:space="0" w:color="auto"/>
                <w:bottom w:val="none" w:sz="0" w:space="0" w:color="auto"/>
                <w:right w:val="none" w:sz="0" w:space="0" w:color="auto"/>
              </w:divBdr>
              <w:divsChild>
                <w:div w:id="15442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9407">
          <w:marLeft w:val="0"/>
          <w:marRight w:val="0"/>
          <w:marTop w:val="0"/>
          <w:marBottom w:val="0"/>
          <w:divBdr>
            <w:top w:val="none" w:sz="0" w:space="0" w:color="auto"/>
            <w:left w:val="none" w:sz="0" w:space="0" w:color="auto"/>
            <w:bottom w:val="none" w:sz="0" w:space="0" w:color="auto"/>
            <w:right w:val="none" w:sz="0" w:space="0" w:color="auto"/>
          </w:divBdr>
          <w:divsChild>
            <w:div w:id="1562713847">
              <w:marLeft w:val="0"/>
              <w:marRight w:val="0"/>
              <w:marTop w:val="0"/>
              <w:marBottom w:val="0"/>
              <w:divBdr>
                <w:top w:val="none" w:sz="0" w:space="0" w:color="auto"/>
                <w:left w:val="none" w:sz="0" w:space="0" w:color="auto"/>
                <w:bottom w:val="none" w:sz="0" w:space="0" w:color="auto"/>
                <w:right w:val="none" w:sz="0" w:space="0" w:color="auto"/>
              </w:divBdr>
            </w:div>
            <w:div w:id="1929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6156">
      <w:bodyDiv w:val="1"/>
      <w:marLeft w:val="0"/>
      <w:marRight w:val="0"/>
      <w:marTop w:val="0"/>
      <w:marBottom w:val="0"/>
      <w:divBdr>
        <w:top w:val="none" w:sz="0" w:space="0" w:color="auto"/>
        <w:left w:val="none" w:sz="0" w:space="0" w:color="auto"/>
        <w:bottom w:val="none" w:sz="0" w:space="0" w:color="auto"/>
        <w:right w:val="none" w:sz="0" w:space="0" w:color="auto"/>
      </w:divBdr>
    </w:div>
    <w:div w:id="1957634768">
      <w:bodyDiv w:val="1"/>
      <w:marLeft w:val="0"/>
      <w:marRight w:val="0"/>
      <w:marTop w:val="0"/>
      <w:marBottom w:val="0"/>
      <w:divBdr>
        <w:top w:val="none" w:sz="0" w:space="0" w:color="auto"/>
        <w:left w:val="none" w:sz="0" w:space="0" w:color="auto"/>
        <w:bottom w:val="none" w:sz="0" w:space="0" w:color="auto"/>
        <w:right w:val="none" w:sz="0" w:space="0" w:color="auto"/>
      </w:divBdr>
    </w:div>
    <w:div w:id="1958292132">
      <w:bodyDiv w:val="1"/>
      <w:marLeft w:val="0"/>
      <w:marRight w:val="0"/>
      <w:marTop w:val="0"/>
      <w:marBottom w:val="0"/>
      <w:divBdr>
        <w:top w:val="none" w:sz="0" w:space="0" w:color="auto"/>
        <w:left w:val="none" w:sz="0" w:space="0" w:color="auto"/>
        <w:bottom w:val="none" w:sz="0" w:space="0" w:color="auto"/>
        <w:right w:val="none" w:sz="0" w:space="0" w:color="auto"/>
      </w:divBdr>
    </w:div>
    <w:div w:id="1958944505">
      <w:bodyDiv w:val="1"/>
      <w:marLeft w:val="0"/>
      <w:marRight w:val="0"/>
      <w:marTop w:val="0"/>
      <w:marBottom w:val="0"/>
      <w:divBdr>
        <w:top w:val="none" w:sz="0" w:space="0" w:color="auto"/>
        <w:left w:val="none" w:sz="0" w:space="0" w:color="auto"/>
        <w:bottom w:val="none" w:sz="0" w:space="0" w:color="auto"/>
        <w:right w:val="none" w:sz="0" w:space="0" w:color="auto"/>
      </w:divBdr>
      <w:divsChild>
        <w:div w:id="647708319">
          <w:marLeft w:val="0"/>
          <w:marRight w:val="0"/>
          <w:marTop w:val="0"/>
          <w:marBottom w:val="0"/>
          <w:divBdr>
            <w:top w:val="none" w:sz="0" w:space="0" w:color="auto"/>
            <w:left w:val="none" w:sz="0" w:space="0" w:color="auto"/>
            <w:bottom w:val="none" w:sz="0" w:space="0" w:color="auto"/>
            <w:right w:val="none" w:sz="0" w:space="0" w:color="auto"/>
          </w:divBdr>
          <w:divsChild>
            <w:div w:id="409544344">
              <w:marLeft w:val="0"/>
              <w:marRight w:val="0"/>
              <w:marTop w:val="0"/>
              <w:marBottom w:val="0"/>
              <w:divBdr>
                <w:top w:val="none" w:sz="0" w:space="0" w:color="auto"/>
                <w:left w:val="none" w:sz="0" w:space="0" w:color="auto"/>
                <w:bottom w:val="none" w:sz="0" w:space="0" w:color="auto"/>
                <w:right w:val="none" w:sz="0" w:space="0" w:color="auto"/>
              </w:divBdr>
              <w:divsChild>
                <w:div w:id="1720400687">
                  <w:marLeft w:val="0"/>
                  <w:marRight w:val="0"/>
                  <w:marTop w:val="0"/>
                  <w:marBottom w:val="0"/>
                  <w:divBdr>
                    <w:top w:val="none" w:sz="0" w:space="0" w:color="auto"/>
                    <w:left w:val="none" w:sz="0" w:space="0" w:color="auto"/>
                    <w:bottom w:val="none" w:sz="0" w:space="0" w:color="auto"/>
                    <w:right w:val="none" w:sz="0" w:space="0" w:color="auto"/>
                  </w:divBdr>
                  <w:divsChild>
                    <w:div w:id="19118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1293">
      <w:bodyDiv w:val="1"/>
      <w:marLeft w:val="0"/>
      <w:marRight w:val="0"/>
      <w:marTop w:val="0"/>
      <w:marBottom w:val="0"/>
      <w:divBdr>
        <w:top w:val="none" w:sz="0" w:space="0" w:color="auto"/>
        <w:left w:val="none" w:sz="0" w:space="0" w:color="auto"/>
        <w:bottom w:val="none" w:sz="0" w:space="0" w:color="auto"/>
        <w:right w:val="none" w:sz="0" w:space="0" w:color="auto"/>
      </w:divBdr>
      <w:divsChild>
        <w:div w:id="45834213">
          <w:marLeft w:val="0"/>
          <w:marRight w:val="0"/>
          <w:marTop w:val="75"/>
          <w:marBottom w:val="225"/>
          <w:divBdr>
            <w:top w:val="none" w:sz="0" w:space="0" w:color="auto"/>
            <w:left w:val="none" w:sz="0" w:space="0" w:color="auto"/>
            <w:bottom w:val="none" w:sz="0" w:space="0" w:color="auto"/>
            <w:right w:val="none" w:sz="0" w:space="0" w:color="auto"/>
          </w:divBdr>
        </w:div>
      </w:divsChild>
    </w:div>
    <w:div w:id="1962878925">
      <w:bodyDiv w:val="1"/>
      <w:marLeft w:val="0"/>
      <w:marRight w:val="0"/>
      <w:marTop w:val="0"/>
      <w:marBottom w:val="0"/>
      <w:divBdr>
        <w:top w:val="none" w:sz="0" w:space="0" w:color="auto"/>
        <w:left w:val="none" w:sz="0" w:space="0" w:color="auto"/>
        <w:bottom w:val="none" w:sz="0" w:space="0" w:color="auto"/>
        <w:right w:val="none" w:sz="0" w:space="0" w:color="auto"/>
      </w:divBdr>
      <w:divsChild>
        <w:div w:id="122777995">
          <w:marLeft w:val="0"/>
          <w:marRight w:val="0"/>
          <w:marTop w:val="0"/>
          <w:marBottom w:val="0"/>
          <w:divBdr>
            <w:top w:val="none" w:sz="0" w:space="0" w:color="auto"/>
            <w:left w:val="none" w:sz="0" w:space="0" w:color="auto"/>
            <w:bottom w:val="none" w:sz="0" w:space="0" w:color="auto"/>
            <w:right w:val="none" w:sz="0" w:space="0" w:color="auto"/>
          </w:divBdr>
          <w:divsChild>
            <w:div w:id="482745913">
              <w:marLeft w:val="0"/>
              <w:marRight w:val="0"/>
              <w:marTop w:val="0"/>
              <w:marBottom w:val="0"/>
              <w:divBdr>
                <w:top w:val="none" w:sz="0" w:space="0" w:color="auto"/>
                <w:left w:val="none" w:sz="0" w:space="0" w:color="auto"/>
                <w:bottom w:val="none" w:sz="0" w:space="0" w:color="auto"/>
                <w:right w:val="none" w:sz="0" w:space="0" w:color="auto"/>
              </w:divBdr>
              <w:divsChild>
                <w:div w:id="433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20085">
          <w:marLeft w:val="0"/>
          <w:marRight w:val="0"/>
          <w:marTop w:val="0"/>
          <w:marBottom w:val="0"/>
          <w:divBdr>
            <w:top w:val="none" w:sz="0" w:space="0" w:color="auto"/>
            <w:left w:val="none" w:sz="0" w:space="0" w:color="auto"/>
            <w:bottom w:val="none" w:sz="0" w:space="0" w:color="auto"/>
            <w:right w:val="none" w:sz="0" w:space="0" w:color="auto"/>
          </w:divBdr>
          <w:divsChild>
            <w:div w:id="2019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521">
      <w:bodyDiv w:val="1"/>
      <w:marLeft w:val="0"/>
      <w:marRight w:val="0"/>
      <w:marTop w:val="0"/>
      <w:marBottom w:val="0"/>
      <w:divBdr>
        <w:top w:val="none" w:sz="0" w:space="0" w:color="auto"/>
        <w:left w:val="none" w:sz="0" w:space="0" w:color="auto"/>
        <w:bottom w:val="none" w:sz="0" w:space="0" w:color="auto"/>
        <w:right w:val="none" w:sz="0" w:space="0" w:color="auto"/>
      </w:divBdr>
    </w:div>
    <w:div w:id="1977644451">
      <w:bodyDiv w:val="1"/>
      <w:marLeft w:val="0"/>
      <w:marRight w:val="0"/>
      <w:marTop w:val="0"/>
      <w:marBottom w:val="0"/>
      <w:divBdr>
        <w:top w:val="none" w:sz="0" w:space="0" w:color="auto"/>
        <w:left w:val="none" w:sz="0" w:space="0" w:color="auto"/>
        <w:bottom w:val="none" w:sz="0" w:space="0" w:color="auto"/>
        <w:right w:val="none" w:sz="0" w:space="0" w:color="auto"/>
      </w:divBdr>
    </w:div>
    <w:div w:id="1983071986">
      <w:bodyDiv w:val="1"/>
      <w:marLeft w:val="0"/>
      <w:marRight w:val="0"/>
      <w:marTop w:val="0"/>
      <w:marBottom w:val="0"/>
      <w:divBdr>
        <w:top w:val="none" w:sz="0" w:space="0" w:color="auto"/>
        <w:left w:val="none" w:sz="0" w:space="0" w:color="auto"/>
        <w:bottom w:val="none" w:sz="0" w:space="0" w:color="auto"/>
        <w:right w:val="none" w:sz="0" w:space="0" w:color="auto"/>
      </w:divBdr>
    </w:div>
    <w:div w:id="1990354883">
      <w:bodyDiv w:val="1"/>
      <w:marLeft w:val="0"/>
      <w:marRight w:val="0"/>
      <w:marTop w:val="0"/>
      <w:marBottom w:val="0"/>
      <w:divBdr>
        <w:top w:val="none" w:sz="0" w:space="0" w:color="auto"/>
        <w:left w:val="none" w:sz="0" w:space="0" w:color="auto"/>
        <w:bottom w:val="none" w:sz="0" w:space="0" w:color="auto"/>
        <w:right w:val="none" w:sz="0" w:space="0" w:color="auto"/>
      </w:divBdr>
    </w:div>
    <w:div w:id="1990672934">
      <w:bodyDiv w:val="1"/>
      <w:marLeft w:val="0"/>
      <w:marRight w:val="0"/>
      <w:marTop w:val="0"/>
      <w:marBottom w:val="0"/>
      <w:divBdr>
        <w:top w:val="none" w:sz="0" w:space="0" w:color="auto"/>
        <w:left w:val="none" w:sz="0" w:space="0" w:color="auto"/>
        <w:bottom w:val="none" w:sz="0" w:space="0" w:color="auto"/>
        <w:right w:val="none" w:sz="0" w:space="0" w:color="auto"/>
      </w:divBdr>
    </w:div>
    <w:div w:id="1992980441">
      <w:bodyDiv w:val="1"/>
      <w:marLeft w:val="0"/>
      <w:marRight w:val="0"/>
      <w:marTop w:val="0"/>
      <w:marBottom w:val="0"/>
      <w:divBdr>
        <w:top w:val="none" w:sz="0" w:space="0" w:color="auto"/>
        <w:left w:val="none" w:sz="0" w:space="0" w:color="auto"/>
        <w:bottom w:val="none" w:sz="0" w:space="0" w:color="auto"/>
        <w:right w:val="none" w:sz="0" w:space="0" w:color="auto"/>
      </w:divBdr>
    </w:div>
    <w:div w:id="1993752825">
      <w:bodyDiv w:val="1"/>
      <w:marLeft w:val="0"/>
      <w:marRight w:val="0"/>
      <w:marTop w:val="0"/>
      <w:marBottom w:val="0"/>
      <w:divBdr>
        <w:top w:val="none" w:sz="0" w:space="0" w:color="auto"/>
        <w:left w:val="none" w:sz="0" w:space="0" w:color="auto"/>
        <w:bottom w:val="none" w:sz="0" w:space="0" w:color="auto"/>
        <w:right w:val="none" w:sz="0" w:space="0" w:color="auto"/>
      </w:divBdr>
      <w:divsChild>
        <w:div w:id="1981417586">
          <w:marLeft w:val="0"/>
          <w:marRight w:val="0"/>
          <w:marTop w:val="0"/>
          <w:marBottom w:val="0"/>
          <w:divBdr>
            <w:top w:val="none" w:sz="0" w:space="0" w:color="auto"/>
            <w:left w:val="none" w:sz="0" w:space="0" w:color="auto"/>
            <w:bottom w:val="none" w:sz="0" w:space="0" w:color="auto"/>
            <w:right w:val="none" w:sz="0" w:space="0" w:color="auto"/>
          </w:divBdr>
          <w:divsChild>
            <w:div w:id="1551569721">
              <w:marLeft w:val="0"/>
              <w:marRight w:val="0"/>
              <w:marTop w:val="0"/>
              <w:marBottom w:val="300"/>
              <w:divBdr>
                <w:top w:val="none" w:sz="0" w:space="0" w:color="auto"/>
                <w:left w:val="none" w:sz="0" w:space="0" w:color="auto"/>
                <w:bottom w:val="none" w:sz="0" w:space="0" w:color="auto"/>
                <w:right w:val="none" w:sz="0" w:space="0" w:color="auto"/>
              </w:divBdr>
              <w:divsChild>
                <w:div w:id="96103189">
                  <w:marLeft w:val="0"/>
                  <w:marRight w:val="150"/>
                  <w:marTop w:val="0"/>
                  <w:marBottom w:val="0"/>
                  <w:divBdr>
                    <w:top w:val="none" w:sz="0" w:space="0" w:color="auto"/>
                    <w:left w:val="none" w:sz="0" w:space="0" w:color="auto"/>
                    <w:bottom w:val="none" w:sz="0" w:space="0" w:color="auto"/>
                    <w:right w:val="none" w:sz="0" w:space="0" w:color="auto"/>
                  </w:divBdr>
                  <w:divsChild>
                    <w:div w:id="1963925366">
                      <w:marLeft w:val="0"/>
                      <w:marRight w:val="0"/>
                      <w:marTop w:val="0"/>
                      <w:marBottom w:val="0"/>
                      <w:divBdr>
                        <w:top w:val="none" w:sz="0" w:space="0" w:color="auto"/>
                        <w:left w:val="none" w:sz="0" w:space="0" w:color="auto"/>
                        <w:bottom w:val="none" w:sz="0" w:space="0" w:color="auto"/>
                        <w:right w:val="none" w:sz="0" w:space="0" w:color="auto"/>
                      </w:divBdr>
                    </w:div>
                  </w:divsChild>
                </w:div>
                <w:div w:id="607615217">
                  <w:marLeft w:val="0"/>
                  <w:marRight w:val="0"/>
                  <w:marTop w:val="0"/>
                  <w:marBottom w:val="0"/>
                  <w:divBdr>
                    <w:top w:val="none" w:sz="0" w:space="0" w:color="auto"/>
                    <w:left w:val="none" w:sz="0" w:space="0" w:color="auto"/>
                    <w:bottom w:val="none" w:sz="0" w:space="0" w:color="auto"/>
                    <w:right w:val="none" w:sz="0" w:space="0" w:color="auto"/>
                  </w:divBdr>
                  <w:divsChild>
                    <w:div w:id="53457929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994096467">
      <w:bodyDiv w:val="1"/>
      <w:marLeft w:val="0"/>
      <w:marRight w:val="0"/>
      <w:marTop w:val="0"/>
      <w:marBottom w:val="0"/>
      <w:divBdr>
        <w:top w:val="none" w:sz="0" w:space="0" w:color="auto"/>
        <w:left w:val="none" w:sz="0" w:space="0" w:color="auto"/>
        <w:bottom w:val="none" w:sz="0" w:space="0" w:color="auto"/>
        <w:right w:val="none" w:sz="0" w:space="0" w:color="auto"/>
      </w:divBdr>
    </w:div>
    <w:div w:id="1995404860">
      <w:bodyDiv w:val="1"/>
      <w:marLeft w:val="0"/>
      <w:marRight w:val="0"/>
      <w:marTop w:val="0"/>
      <w:marBottom w:val="0"/>
      <w:divBdr>
        <w:top w:val="none" w:sz="0" w:space="0" w:color="auto"/>
        <w:left w:val="none" w:sz="0" w:space="0" w:color="auto"/>
        <w:bottom w:val="none" w:sz="0" w:space="0" w:color="auto"/>
        <w:right w:val="none" w:sz="0" w:space="0" w:color="auto"/>
      </w:divBdr>
    </w:div>
    <w:div w:id="1997608042">
      <w:bodyDiv w:val="1"/>
      <w:marLeft w:val="0"/>
      <w:marRight w:val="0"/>
      <w:marTop w:val="0"/>
      <w:marBottom w:val="0"/>
      <w:divBdr>
        <w:top w:val="none" w:sz="0" w:space="0" w:color="auto"/>
        <w:left w:val="none" w:sz="0" w:space="0" w:color="auto"/>
        <w:bottom w:val="none" w:sz="0" w:space="0" w:color="auto"/>
        <w:right w:val="none" w:sz="0" w:space="0" w:color="auto"/>
      </w:divBdr>
    </w:div>
    <w:div w:id="1998456343">
      <w:bodyDiv w:val="1"/>
      <w:marLeft w:val="0"/>
      <w:marRight w:val="0"/>
      <w:marTop w:val="0"/>
      <w:marBottom w:val="0"/>
      <w:divBdr>
        <w:top w:val="none" w:sz="0" w:space="0" w:color="auto"/>
        <w:left w:val="none" w:sz="0" w:space="0" w:color="auto"/>
        <w:bottom w:val="none" w:sz="0" w:space="0" w:color="auto"/>
        <w:right w:val="none" w:sz="0" w:space="0" w:color="auto"/>
      </w:divBdr>
      <w:divsChild>
        <w:div w:id="1414158152">
          <w:marLeft w:val="0"/>
          <w:marRight w:val="0"/>
          <w:marTop w:val="0"/>
          <w:marBottom w:val="0"/>
          <w:divBdr>
            <w:top w:val="none" w:sz="0" w:space="0" w:color="auto"/>
            <w:left w:val="none" w:sz="0" w:space="0" w:color="auto"/>
            <w:bottom w:val="none" w:sz="0" w:space="0" w:color="auto"/>
            <w:right w:val="none" w:sz="0" w:space="0" w:color="auto"/>
          </w:divBdr>
        </w:div>
        <w:div w:id="2033415930">
          <w:marLeft w:val="0"/>
          <w:marRight w:val="0"/>
          <w:marTop w:val="0"/>
          <w:marBottom w:val="180"/>
          <w:divBdr>
            <w:top w:val="none" w:sz="0" w:space="0" w:color="auto"/>
            <w:left w:val="none" w:sz="0" w:space="0" w:color="auto"/>
            <w:bottom w:val="none" w:sz="0" w:space="0" w:color="auto"/>
            <w:right w:val="none" w:sz="0" w:space="0" w:color="auto"/>
          </w:divBdr>
        </w:div>
        <w:div w:id="251427120">
          <w:marLeft w:val="0"/>
          <w:marRight w:val="0"/>
          <w:marTop w:val="0"/>
          <w:marBottom w:val="120"/>
          <w:divBdr>
            <w:top w:val="none" w:sz="0" w:space="0" w:color="auto"/>
            <w:left w:val="none" w:sz="0" w:space="0" w:color="auto"/>
            <w:bottom w:val="none" w:sz="0" w:space="0" w:color="auto"/>
            <w:right w:val="none" w:sz="0" w:space="0" w:color="auto"/>
          </w:divBdr>
        </w:div>
        <w:div w:id="1326471321">
          <w:marLeft w:val="0"/>
          <w:marRight w:val="0"/>
          <w:marTop w:val="0"/>
          <w:marBottom w:val="0"/>
          <w:divBdr>
            <w:top w:val="none" w:sz="0" w:space="0" w:color="auto"/>
            <w:left w:val="none" w:sz="0" w:space="0" w:color="auto"/>
            <w:bottom w:val="none" w:sz="0" w:space="0" w:color="auto"/>
            <w:right w:val="none" w:sz="0" w:space="0" w:color="auto"/>
          </w:divBdr>
        </w:div>
      </w:divsChild>
    </w:div>
    <w:div w:id="2000577633">
      <w:bodyDiv w:val="1"/>
      <w:marLeft w:val="0"/>
      <w:marRight w:val="0"/>
      <w:marTop w:val="0"/>
      <w:marBottom w:val="0"/>
      <w:divBdr>
        <w:top w:val="none" w:sz="0" w:space="0" w:color="auto"/>
        <w:left w:val="none" w:sz="0" w:space="0" w:color="auto"/>
        <w:bottom w:val="none" w:sz="0" w:space="0" w:color="auto"/>
        <w:right w:val="none" w:sz="0" w:space="0" w:color="auto"/>
      </w:divBdr>
    </w:div>
    <w:div w:id="2001804951">
      <w:bodyDiv w:val="1"/>
      <w:marLeft w:val="0"/>
      <w:marRight w:val="0"/>
      <w:marTop w:val="0"/>
      <w:marBottom w:val="0"/>
      <w:divBdr>
        <w:top w:val="none" w:sz="0" w:space="0" w:color="auto"/>
        <w:left w:val="none" w:sz="0" w:space="0" w:color="auto"/>
        <w:bottom w:val="none" w:sz="0" w:space="0" w:color="auto"/>
        <w:right w:val="none" w:sz="0" w:space="0" w:color="auto"/>
      </w:divBdr>
    </w:div>
    <w:div w:id="2003123201">
      <w:bodyDiv w:val="1"/>
      <w:marLeft w:val="0"/>
      <w:marRight w:val="0"/>
      <w:marTop w:val="0"/>
      <w:marBottom w:val="0"/>
      <w:divBdr>
        <w:top w:val="none" w:sz="0" w:space="0" w:color="auto"/>
        <w:left w:val="none" w:sz="0" w:space="0" w:color="auto"/>
        <w:bottom w:val="none" w:sz="0" w:space="0" w:color="auto"/>
        <w:right w:val="none" w:sz="0" w:space="0" w:color="auto"/>
      </w:divBdr>
    </w:div>
    <w:div w:id="2004040247">
      <w:bodyDiv w:val="1"/>
      <w:marLeft w:val="0"/>
      <w:marRight w:val="0"/>
      <w:marTop w:val="0"/>
      <w:marBottom w:val="0"/>
      <w:divBdr>
        <w:top w:val="none" w:sz="0" w:space="0" w:color="auto"/>
        <w:left w:val="none" w:sz="0" w:space="0" w:color="auto"/>
        <w:bottom w:val="none" w:sz="0" w:space="0" w:color="auto"/>
        <w:right w:val="none" w:sz="0" w:space="0" w:color="auto"/>
      </w:divBdr>
    </w:div>
    <w:div w:id="2006007894">
      <w:bodyDiv w:val="1"/>
      <w:marLeft w:val="0"/>
      <w:marRight w:val="0"/>
      <w:marTop w:val="0"/>
      <w:marBottom w:val="0"/>
      <w:divBdr>
        <w:top w:val="none" w:sz="0" w:space="0" w:color="auto"/>
        <w:left w:val="none" w:sz="0" w:space="0" w:color="auto"/>
        <w:bottom w:val="none" w:sz="0" w:space="0" w:color="auto"/>
        <w:right w:val="none" w:sz="0" w:space="0" w:color="auto"/>
      </w:divBdr>
    </w:div>
    <w:div w:id="2008825644">
      <w:bodyDiv w:val="1"/>
      <w:marLeft w:val="0"/>
      <w:marRight w:val="0"/>
      <w:marTop w:val="0"/>
      <w:marBottom w:val="0"/>
      <w:divBdr>
        <w:top w:val="none" w:sz="0" w:space="0" w:color="auto"/>
        <w:left w:val="none" w:sz="0" w:space="0" w:color="auto"/>
        <w:bottom w:val="none" w:sz="0" w:space="0" w:color="auto"/>
        <w:right w:val="none" w:sz="0" w:space="0" w:color="auto"/>
      </w:divBdr>
      <w:divsChild>
        <w:div w:id="59908148">
          <w:marLeft w:val="0"/>
          <w:marRight w:val="0"/>
          <w:marTop w:val="0"/>
          <w:marBottom w:val="0"/>
          <w:divBdr>
            <w:top w:val="none" w:sz="0" w:space="0" w:color="auto"/>
            <w:left w:val="none" w:sz="0" w:space="0" w:color="auto"/>
            <w:bottom w:val="none" w:sz="0" w:space="0" w:color="auto"/>
            <w:right w:val="none" w:sz="0" w:space="0" w:color="auto"/>
          </w:divBdr>
          <w:divsChild>
            <w:div w:id="589505035">
              <w:marLeft w:val="0"/>
              <w:marRight w:val="0"/>
              <w:marTop w:val="0"/>
              <w:marBottom w:val="0"/>
              <w:divBdr>
                <w:top w:val="none" w:sz="0" w:space="0" w:color="auto"/>
                <w:left w:val="none" w:sz="0" w:space="0" w:color="auto"/>
                <w:bottom w:val="none" w:sz="0" w:space="0" w:color="auto"/>
                <w:right w:val="none" w:sz="0" w:space="0" w:color="auto"/>
              </w:divBdr>
              <w:divsChild>
                <w:div w:id="2997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5645">
      <w:bodyDiv w:val="1"/>
      <w:marLeft w:val="0"/>
      <w:marRight w:val="0"/>
      <w:marTop w:val="0"/>
      <w:marBottom w:val="0"/>
      <w:divBdr>
        <w:top w:val="none" w:sz="0" w:space="0" w:color="auto"/>
        <w:left w:val="none" w:sz="0" w:space="0" w:color="auto"/>
        <w:bottom w:val="none" w:sz="0" w:space="0" w:color="auto"/>
        <w:right w:val="none" w:sz="0" w:space="0" w:color="auto"/>
      </w:divBdr>
    </w:div>
    <w:div w:id="2015260829">
      <w:bodyDiv w:val="1"/>
      <w:marLeft w:val="0"/>
      <w:marRight w:val="0"/>
      <w:marTop w:val="0"/>
      <w:marBottom w:val="0"/>
      <w:divBdr>
        <w:top w:val="none" w:sz="0" w:space="0" w:color="auto"/>
        <w:left w:val="none" w:sz="0" w:space="0" w:color="auto"/>
        <w:bottom w:val="none" w:sz="0" w:space="0" w:color="auto"/>
        <w:right w:val="none" w:sz="0" w:space="0" w:color="auto"/>
      </w:divBdr>
    </w:div>
    <w:div w:id="2017033496">
      <w:bodyDiv w:val="1"/>
      <w:marLeft w:val="0"/>
      <w:marRight w:val="0"/>
      <w:marTop w:val="0"/>
      <w:marBottom w:val="0"/>
      <w:divBdr>
        <w:top w:val="none" w:sz="0" w:space="0" w:color="auto"/>
        <w:left w:val="none" w:sz="0" w:space="0" w:color="auto"/>
        <w:bottom w:val="none" w:sz="0" w:space="0" w:color="auto"/>
        <w:right w:val="none" w:sz="0" w:space="0" w:color="auto"/>
      </w:divBdr>
    </w:div>
    <w:div w:id="2018075023">
      <w:bodyDiv w:val="1"/>
      <w:marLeft w:val="0"/>
      <w:marRight w:val="0"/>
      <w:marTop w:val="0"/>
      <w:marBottom w:val="0"/>
      <w:divBdr>
        <w:top w:val="none" w:sz="0" w:space="0" w:color="auto"/>
        <w:left w:val="none" w:sz="0" w:space="0" w:color="auto"/>
        <w:bottom w:val="none" w:sz="0" w:space="0" w:color="auto"/>
        <w:right w:val="none" w:sz="0" w:space="0" w:color="auto"/>
      </w:divBdr>
    </w:div>
    <w:div w:id="2024630016">
      <w:bodyDiv w:val="1"/>
      <w:marLeft w:val="0"/>
      <w:marRight w:val="0"/>
      <w:marTop w:val="0"/>
      <w:marBottom w:val="0"/>
      <w:divBdr>
        <w:top w:val="none" w:sz="0" w:space="0" w:color="auto"/>
        <w:left w:val="none" w:sz="0" w:space="0" w:color="auto"/>
        <w:bottom w:val="none" w:sz="0" w:space="0" w:color="auto"/>
        <w:right w:val="none" w:sz="0" w:space="0" w:color="auto"/>
      </w:divBdr>
    </w:div>
    <w:div w:id="2026906250">
      <w:bodyDiv w:val="1"/>
      <w:marLeft w:val="0"/>
      <w:marRight w:val="0"/>
      <w:marTop w:val="0"/>
      <w:marBottom w:val="0"/>
      <w:divBdr>
        <w:top w:val="none" w:sz="0" w:space="0" w:color="auto"/>
        <w:left w:val="none" w:sz="0" w:space="0" w:color="auto"/>
        <w:bottom w:val="none" w:sz="0" w:space="0" w:color="auto"/>
        <w:right w:val="none" w:sz="0" w:space="0" w:color="auto"/>
      </w:divBdr>
      <w:divsChild>
        <w:div w:id="1222669991">
          <w:marLeft w:val="0"/>
          <w:marRight w:val="0"/>
          <w:marTop w:val="0"/>
          <w:marBottom w:val="0"/>
          <w:divBdr>
            <w:top w:val="none" w:sz="0" w:space="0" w:color="auto"/>
            <w:left w:val="none" w:sz="0" w:space="0" w:color="auto"/>
            <w:bottom w:val="none" w:sz="0" w:space="0" w:color="auto"/>
            <w:right w:val="none" w:sz="0" w:space="0" w:color="auto"/>
          </w:divBdr>
          <w:divsChild>
            <w:div w:id="414591151">
              <w:marLeft w:val="0"/>
              <w:marRight w:val="0"/>
              <w:marTop w:val="0"/>
              <w:marBottom w:val="0"/>
              <w:divBdr>
                <w:top w:val="none" w:sz="0" w:space="0" w:color="auto"/>
                <w:left w:val="none" w:sz="0" w:space="0" w:color="auto"/>
                <w:bottom w:val="none" w:sz="0" w:space="0" w:color="auto"/>
                <w:right w:val="none" w:sz="0" w:space="0" w:color="auto"/>
              </w:divBdr>
              <w:divsChild>
                <w:div w:id="900991011">
                  <w:marLeft w:val="0"/>
                  <w:marRight w:val="0"/>
                  <w:marTop w:val="0"/>
                  <w:marBottom w:val="0"/>
                  <w:divBdr>
                    <w:top w:val="none" w:sz="0" w:space="0" w:color="auto"/>
                    <w:left w:val="none" w:sz="0" w:space="0" w:color="auto"/>
                    <w:bottom w:val="none" w:sz="0" w:space="0" w:color="auto"/>
                    <w:right w:val="none" w:sz="0" w:space="0" w:color="auto"/>
                  </w:divBdr>
                </w:div>
                <w:div w:id="2110999731">
                  <w:marLeft w:val="0"/>
                  <w:marRight w:val="0"/>
                  <w:marTop w:val="0"/>
                  <w:marBottom w:val="0"/>
                  <w:divBdr>
                    <w:top w:val="none" w:sz="0" w:space="0" w:color="auto"/>
                    <w:left w:val="none" w:sz="0" w:space="0" w:color="auto"/>
                    <w:bottom w:val="none" w:sz="0" w:space="0" w:color="auto"/>
                    <w:right w:val="none" w:sz="0" w:space="0" w:color="auto"/>
                  </w:divBdr>
                  <w:divsChild>
                    <w:div w:id="633147359">
                      <w:marLeft w:val="0"/>
                      <w:marRight w:val="0"/>
                      <w:marTop w:val="0"/>
                      <w:marBottom w:val="0"/>
                      <w:divBdr>
                        <w:top w:val="none" w:sz="0" w:space="0" w:color="auto"/>
                        <w:left w:val="none" w:sz="0" w:space="0" w:color="auto"/>
                        <w:bottom w:val="none" w:sz="0" w:space="0" w:color="auto"/>
                        <w:right w:val="none" w:sz="0" w:space="0" w:color="auto"/>
                      </w:divBdr>
                    </w:div>
                    <w:div w:id="19779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77">
              <w:marLeft w:val="0"/>
              <w:marRight w:val="0"/>
              <w:marTop w:val="0"/>
              <w:marBottom w:val="150"/>
              <w:divBdr>
                <w:top w:val="none" w:sz="0" w:space="0" w:color="auto"/>
                <w:left w:val="none" w:sz="0" w:space="0" w:color="auto"/>
                <w:bottom w:val="none" w:sz="0" w:space="0" w:color="auto"/>
                <w:right w:val="none" w:sz="0" w:space="0" w:color="auto"/>
              </w:divBdr>
            </w:div>
          </w:divsChild>
        </w:div>
        <w:div w:id="982320318">
          <w:marLeft w:val="0"/>
          <w:marRight w:val="0"/>
          <w:marTop w:val="180"/>
          <w:marBottom w:val="180"/>
          <w:divBdr>
            <w:top w:val="none" w:sz="0" w:space="0" w:color="auto"/>
            <w:left w:val="none" w:sz="0" w:space="0" w:color="auto"/>
            <w:bottom w:val="none" w:sz="0" w:space="0" w:color="auto"/>
            <w:right w:val="none" w:sz="0" w:space="0" w:color="auto"/>
          </w:divBdr>
          <w:divsChild>
            <w:div w:id="205878675">
              <w:marLeft w:val="0"/>
              <w:marRight w:val="0"/>
              <w:marTop w:val="0"/>
              <w:marBottom w:val="0"/>
              <w:divBdr>
                <w:top w:val="none" w:sz="0" w:space="0" w:color="auto"/>
                <w:left w:val="none" w:sz="0" w:space="0" w:color="auto"/>
                <w:bottom w:val="none" w:sz="0" w:space="0" w:color="auto"/>
                <w:right w:val="none" w:sz="0" w:space="0" w:color="auto"/>
              </w:divBdr>
              <w:divsChild>
                <w:div w:id="674499385">
                  <w:marLeft w:val="0"/>
                  <w:marRight w:val="0"/>
                  <w:marTop w:val="0"/>
                  <w:marBottom w:val="0"/>
                  <w:divBdr>
                    <w:top w:val="none" w:sz="0" w:space="0" w:color="auto"/>
                    <w:left w:val="none" w:sz="0" w:space="0" w:color="auto"/>
                    <w:bottom w:val="none" w:sz="0" w:space="0" w:color="auto"/>
                    <w:right w:val="none" w:sz="0" w:space="0" w:color="auto"/>
                  </w:divBdr>
                  <w:divsChild>
                    <w:div w:id="21173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0650">
      <w:bodyDiv w:val="1"/>
      <w:marLeft w:val="0"/>
      <w:marRight w:val="0"/>
      <w:marTop w:val="0"/>
      <w:marBottom w:val="0"/>
      <w:divBdr>
        <w:top w:val="none" w:sz="0" w:space="0" w:color="auto"/>
        <w:left w:val="none" w:sz="0" w:space="0" w:color="auto"/>
        <w:bottom w:val="none" w:sz="0" w:space="0" w:color="auto"/>
        <w:right w:val="none" w:sz="0" w:space="0" w:color="auto"/>
      </w:divBdr>
    </w:div>
    <w:div w:id="2029404057">
      <w:bodyDiv w:val="1"/>
      <w:marLeft w:val="0"/>
      <w:marRight w:val="0"/>
      <w:marTop w:val="0"/>
      <w:marBottom w:val="0"/>
      <w:divBdr>
        <w:top w:val="none" w:sz="0" w:space="0" w:color="auto"/>
        <w:left w:val="none" w:sz="0" w:space="0" w:color="auto"/>
        <w:bottom w:val="none" w:sz="0" w:space="0" w:color="auto"/>
        <w:right w:val="none" w:sz="0" w:space="0" w:color="auto"/>
      </w:divBdr>
    </w:div>
    <w:div w:id="2035108660">
      <w:bodyDiv w:val="1"/>
      <w:marLeft w:val="0"/>
      <w:marRight w:val="0"/>
      <w:marTop w:val="0"/>
      <w:marBottom w:val="0"/>
      <w:divBdr>
        <w:top w:val="none" w:sz="0" w:space="0" w:color="auto"/>
        <w:left w:val="none" w:sz="0" w:space="0" w:color="auto"/>
        <w:bottom w:val="none" w:sz="0" w:space="0" w:color="auto"/>
        <w:right w:val="none" w:sz="0" w:space="0" w:color="auto"/>
      </w:divBdr>
    </w:div>
    <w:div w:id="2036228926">
      <w:bodyDiv w:val="1"/>
      <w:marLeft w:val="0"/>
      <w:marRight w:val="0"/>
      <w:marTop w:val="0"/>
      <w:marBottom w:val="0"/>
      <w:divBdr>
        <w:top w:val="none" w:sz="0" w:space="0" w:color="auto"/>
        <w:left w:val="none" w:sz="0" w:space="0" w:color="auto"/>
        <w:bottom w:val="none" w:sz="0" w:space="0" w:color="auto"/>
        <w:right w:val="none" w:sz="0" w:space="0" w:color="auto"/>
      </w:divBdr>
    </w:div>
    <w:div w:id="2040281536">
      <w:bodyDiv w:val="1"/>
      <w:marLeft w:val="0"/>
      <w:marRight w:val="0"/>
      <w:marTop w:val="0"/>
      <w:marBottom w:val="0"/>
      <w:divBdr>
        <w:top w:val="none" w:sz="0" w:space="0" w:color="auto"/>
        <w:left w:val="none" w:sz="0" w:space="0" w:color="auto"/>
        <w:bottom w:val="none" w:sz="0" w:space="0" w:color="auto"/>
        <w:right w:val="none" w:sz="0" w:space="0" w:color="auto"/>
      </w:divBdr>
      <w:divsChild>
        <w:div w:id="709303795">
          <w:marLeft w:val="0"/>
          <w:marRight w:val="600"/>
          <w:marTop w:val="600"/>
          <w:marBottom w:val="600"/>
          <w:divBdr>
            <w:top w:val="none" w:sz="0" w:space="0" w:color="auto"/>
            <w:left w:val="none" w:sz="0" w:space="0" w:color="auto"/>
            <w:bottom w:val="none" w:sz="0" w:space="0" w:color="auto"/>
            <w:right w:val="none" w:sz="0" w:space="0" w:color="auto"/>
          </w:divBdr>
          <w:divsChild>
            <w:div w:id="1313563633">
              <w:marLeft w:val="0"/>
              <w:marRight w:val="0"/>
              <w:marTop w:val="0"/>
              <w:marBottom w:val="0"/>
              <w:divBdr>
                <w:top w:val="none" w:sz="0" w:space="0" w:color="auto"/>
                <w:left w:val="none" w:sz="0" w:space="0" w:color="auto"/>
                <w:bottom w:val="none" w:sz="0" w:space="0" w:color="auto"/>
                <w:right w:val="none" w:sz="0" w:space="0" w:color="auto"/>
              </w:divBdr>
              <w:divsChild>
                <w:div w:id="8525750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41661733">
      <w:bodyDiv w:val="1"/>
      <w:marLeft w:val="0"/>
      <w:marRight w:val="0"/>
      <w:marTop w:val="0"/>
      <w:marBottom w:val="0"/>
      <w:divBdr>
        <w:top w:val="none" w:sz="0" w:space="0" w:color="auto"/>
        <w:left w:val="none" w:sz="0" w:space="0" w:color="auto"/>
        <w:bottom w:val="none" w:sz="0" w:space="0" w:color="auto"/>
        <w:right w:val="none" w:sz="0" w:space="0" w:color="auto"/>
      </w:divBdr>
    </w:div>
    <w:div w:id="2042389865">
      <w:bodyDiv w:val="1"/>
      <w:marLeft w:val="0"/>
      <w:marRight w:val="0"/>
      <w:marTop w:val="0"/>
      <w:marBottom w:val="0"/>
      <w:divBdr>
        <w:top w:val="none" w:sz="0" w:space="0" w:color="auto"/>
        <w:left w:val="none" w:sz="0" w:space="0" w:color="auto"/>
        <w:bottom w:val="none" w:sz="0" w:space="0" w:color="auto"/>
        <w:right w:val="none" w:sz="0" w:space="0" w:color="auto"/>
      </w:divBdr>
    </w:div>
    <w:div w:id="2044553068">
      <w:bodyDiv w:val="1"/>
      <w:marLeft w:val="0"/>
      <w:marRight w:val="0"/>
      <w:marTop w:val="0"/>
      <w:marBottom w:val="0"/>
      <w:divBdr>
        <w:top w:val="none" w:sz="0" w:space="0" w:color="auto"/>
        <w:left w:val="none" w:sz="0" w:space="0" w:color="auto"/>
        <w:bottom w:val="none" w:sz="0" w:space="0" w:color="auto"/>
        <w:right w:val="none" w:sz="0" w:space="0" w:color="auto"/>
      </w:divBdr>
    </w:div>
    <w:div w:id="2046756328">
      <w:bodyDiv w:val="1"/>
      <w:marLeft w:val="0"/>
      <w:marRight w:val="0"/>
      <w:marTop w:val="0"/>
      <w:marBottom w:val="0"/>
      <w:divBdr>
        <w:top w:val="none" w:sz="0" w:space="0" w:color="auto"/>
        <w:left w:val="none" w:sz="0" w:space="0" w:color="auto"/>
        <w:bottom w:val="none" w:sz="0" w:space="0" w:color="auto"/>
        <w:right w:val="none" w:sz="0" w:space="0" w:color="auto"/>
      </w:divBdr>
    </w:div>
    <w:div w:id="2051221063">
      <w:bodyDiv w:val="1"/>
      <w:marLeft w:val="0"/>
      <w:marRight w:val="0"/>
      <w:marTop w:val="0"/>
      <w:marBottom w:val="0"/>
      <w:divBdr>
        <w:top w:val="none" w:sz="0" w:space="0" w:color="auto"/>
        <w:left w:val="none" w:sz="0" w:space="0" w:color="auto"/>
        <w:bottom w:val="none" w:sz="0" w:space="0" w:color="auto"/>
        <w:right w:val="none" w:sz="0" w:space="0" w:color="auto"/>
      </w:divBdr>
      <w:divsChild>
        <w:div w:id="590162680">
          <w:marLeft w:val="0"/>
          <w:marRight w:val="0"/>
          <w:marTop w:val="300"/>
          <w:marBottom w:val="450"/>
          <w:divBdr>
            <w:top w:val="none" w:sz="0" w:space="0" w:color="auto"/>
            <w:left w:val="none" w:sz="0" w:space="0" w:color="auto"/>
            <w:bottom w:val="none" w:sz="0" w:space="0" w:color="auto"/>
            <w:right w:val="none" w:sz="0" w:space="0" w:color="auto"/>
          </w:divBdr>
          <w:divsChild>
            <w:div w:id="1544445506">
              <w:marLeft w:val="0"/>
              <w:marRight w:val="0"/>
              <w:marTop w:val="0"/>
              <w:marBottom w:val="0"/>
              <w:divBdr>
                <w:top w:val="none" w:sz="0" w:space="0" w:color="auto"/>
                <w:left w:val="none" w:sz="0" w:space="0" w:color="auto"/>
                <w:bottom w:val="none" w:sz="0" w:space="0" w:color="auto"/>
                <w:right w:val="none" w:sz="0" w:space="0" w:color="auto"/>
              </w:divBdr>
              <w:divsChild>
                <w:div w:id="14981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2984">
      <w:bodyDiv w:val="1"/>
      <w:marLeft w:val="0"/>
      <w:marRight w:val="0"/>
      <w:marTop w:val="0"/>
      <w:marBottom w:val="0"/>
      <w:divBdr>
        <w:top w:val="none" w:sz="0" w:space="0" w:color="auto"/>
        <w:left w:val="none" w:sz="0" w:space="0" w:color="auto"/>
        <w:bottom w:val="none" w:sz="0" w:space="0" w:color="auto"/>
        <w:right w:val="none" w:sz="0" w:space="0" w:color="auto"/>
      </w:divBdr>
    </w:div>
    <w:div w:id="2063551361">
      <w:bodyDiv w:val="1"/>
      <w:marLeft w:val="0"/>
      <w:marRight w:val="0"/>
      <w:marTop w:val="0"/>
      <w:marBottom w:val="0"/>
      <w:divBdr>
        <w:top w:val="none" w:sz="0" w:space="0" w:color="auto"/>
        <w:left w:val="none" w:sz="0" w:space="0" w:color="auto"/>
        <w:bottom w:val="none" w:sz="0" w:space="0" w:color="auto"/>
        <w:right w:val="none" w:sz="0" w:space="0" w:color="auto"/>
      </w:divBdr>
      <w:divsChild>
        <w:div w:id="1271359525">
          <w:marLeft w:val="0"/>
          <w:marRight w:val="0"/>
          <w:marTop w:val="0"/>
          <w:marBottom w:val="0"/>
          <w:divBdr>
            <w:top w:val="none" w:sz="0" w:space="0" w:color="auto"/>
            <w:left w:val="none" w:sz="0" w:space="0" w:color="auto"/>
            <w:bottom w:val="none" w:sz="0" w:space="0" w:color="auto"/>
            <w:right w:val="none" w:sz="0" w:space="0" w:color="auto"/>
          </w:divBdr>
        </w:div>
      </w:divsChild>
    </w:div>
    <w:div w:id="2064328053">
      <w:bodyDiv w:val="1"/>
      <w:marLeft w:val="0"/>
      <w:marRight w:val="0"/>
      <w:marTop w:val="0"/>
      <w:marBottom w:val="0"/>
      <w:divBdr>
        <w:top w:val="none" w:sz="0" w:space="0" w:color="auto"/>
        <w:left w:val="none" w:sz="0" w:space="0" w:color="auto"/>
        <w:bottom w:val="none" w:sz="0" w:space="0" w:color="auto"/>
        <w:right w:val="none" w:sz="0" w:space="0" w:color="auto"/>
      </w:divBdr>
    </w:div>
    <w:div w:id="2066098720">
      <w:bodyDiv w:val="1"/>
      <w:marLeft w:val="0"/>
      <w:marRight w:val="0"/>
      <w:marTop w:val="0"/>
      <w:marBottom w:val="0"/>
      <w:divBdr>
        <w:top w:val="none" w:sz="0" w:space="0" w:color="auto"/>
        <w:left w:val="none" w:sz="0" w:space="0" w:color="auto"/>
        <w:bottom w:val="none" w:sz="0" w:space="0" w:color="auto"/>
        <w:right w:val="none" w:sz="0" w:space="0" w:color="auto"/>
      </w:divBdr>
    </w:div>
    <w:div w:id="2067988666">
      <w:bodyDiv w:val="1"/>
      <w:marLeft w:val="0"/>
      <w:marRight w:val="0"/>
      <w:marTop w:val="0"/>
      <w:marBottom w:val="0"/>
      <w:divBdr>
        <w:top w:val="none" w:sz="0" w:space="0" w:color="auto"/>
        <w:left w:val="none" w:sz="0" w:space="0" w:color="auto"/>
        <w:bottom w:val="none" w:sz="0" w:space="0" w:color="auto"/>
        <w:right w:val="none" w:sz="0" w:space="0" w:color="auto"/>
      </w:divBdr>
    </w:div>
    <w:div w:id="2068448756">
      <w:bodyDiv w:val="1"/>
      <w:marLeft w:val="0"/>
      <w:marRight w:val="0"/>
      <w:marTop w:val="0"/>
      <w:marBottom w:val="0"/>
      <w:divBdr>
        <w:top w:val="none" w:sz="0" w:space="0" w:color="auto"/>
        <w:left w:val="none" w:sz="0" w:space="0" w:color="auto"/>
        <w:bottom w:val="none" w:sz="0" w:space="0" w:color="auto"/>
        <w:right w:val="none" w:sz="0" w:space="0" w:color="auto"/>
      </w:divBdr>
    </w:div>
    <w:div w:id="2069184927">
      <w:bodyDiv w:val="1"/>
      <w:marLeft w:val="0"/>
      <w:marRight w:val="0"/>
      <w:marTop w:val="0"/>
      <w:marBottom w:val="0"/>
      <w:divBdr>
        <w:top w:val="none" w:sz="0" w:space="0" w:color="auto"/>
        <w:left w:val="none" w:sz="0" w:space="0" w:color="auto"/>
        <w:bottom w:val="none" w:sz="0" w:space="0" w:color="auto"/>
        <w:right w:val="none" w:sz="0" w:space="0" w:color="auto"/>
      </w:divBdr>
      <w:divsChild>
        <w:div w:id="89282563">
          <w:marLeft w:val="0"/>
          <w:marRight w:val="0"/>
          <w:marTop w:val="0"/>
          <w:marBottom w:val="0"/>
          <w:divBdr>
            <w:top w:val="none" w:sz="0" w:space="0" w:color="auto"/>
            <w:left w:val="none" w:sz="0" w:space="0" w:color="auto"/>
            <w:bottom w:val="none" w:sz="0" w:space="0" w:color="auto"/>
            <w:right w:val="none" w:sz="0" w:space="0" w:color="auto"/>
          </w:divBdr>
        </w:div>
        <w:div w:id="440951721">
          <w:marLeft w:val="0"/>
          <w:marRight w:val="0"/>
          <w:marTop w:val="0"/>
          <w:marBottom w:val="0"/>
          <w:divBdr>
            <w:top w:val="none" w:sz="0" w:space="0" w:color="auto"/>
            <w:left w:val="none" w:sz="0" w:space="0" w:color="auto"/>
            <w:bottom w:val="none" w:sz="0" w:space="0" w:color="auto"/>
            <w:right w:val="none" w:sz="0" w:space="0" w:color="auto"/>
          </w:divBdr>
        </w:div>
      </w:divsChild>
    </w:div>
    <w:div w:id="2070181069">
      <w:bodyDiv w:val="1"/>
      <w:marLeft w:val="0"/>
      <w:marRight w:val="0"/>
      <w:marTop w:val="0"/>
      <w:marBottom w:val="0"/>
      <w:divBdr>
        <w:top w:val="none" w:sz="0" w:space="0" w:color="auto"/>
        <w:left w:val="none" w:sz="0" w:space="0" w:color="auto"/>
        <w:bottom w:val="none" w:sz="0" w:space="0" w:color="auto"/>
        <w:right w:val="none" w:sz="0" w:space="0" w:color="auto"/>
      </w:divBdr>
      <w:divsChild>
        <w:div w:id="2092700095">
          <w:marLeft w:val="0"/>
          <w:marRight w:val="0"/>
          <w:marTop w:val="0"/>
          <w:marBottom w:val="0"/>
          <w:divBdr>
            <w:top w:val="none" w:sz="0" w:space="0" w:color="auto"/>
            <w:left w:val="none" w:sz="0" w:space="0" w:color="auto"/>
            <w:bottom w:val="none" w:sz="0" w:space="0" w:color="auto"/>
            <w:right w:val="none" w:sz="0" w:space="0" w:color="auto"/>
          </w:divBdr>
        </w:div>
        <w:div w:id="1708524688">
          <w:marLeft w:val="0"/>
          <w:marRight w:val="0"/>
          <w:marTop w:val="0"/>
          <w:marBottom w:val="180"/>
          <w:divBdr>
            <w:top w:val="none" w:sz="0" w:space="0" w:color="auto"/>
            <w:left w:val="none" w:sz="0" w:space="0" w:color="auto"/>
            <w:bottom w:val="none" w:sz="0" w:space="0" w:color="auto"/>
            <w:right w:val="none" w:sz="0" w:space="0" w:color="auto"/>
          </w:divBdr>
        </w:div>
        <w:div w:id="610405438">
          <w:marLeft w:val="0"/>
          <w:marRight w:val="0"/>
          <w:marTop w:val="0"/>
          <w:marBottom w:val="120"/>
          <w:divBdr>
            <w:top w:val="none" w:sz="0" w:space="0" w:color="auto"/>
            <w:left w:val="none" w:sz="0" w:space="0" w:color="auto"/>
            <w:bottom w:val="none" w:sz="0" w:space="0" w:color="auto"/>
            <w:right w:val="none" w:sz="0" w:space="0" w:color="auto"/>
          </w:divBdr>
        </w:div>
        <w:div w:id="667053550">
          <w:marLeft w:val="0"/>
          <w:marRight w:val="0"/>
          <w:marTop w:val="0"/>
          <w:marBottom w:val="0"/>
          <w:divBdr>
            <w:top w:val="none" w:sz="0" w:space="0" w:color="auto"/>
            <w:left w:val="none" w:sz="0" w:space="0" w:color="auto"/>
            <w:bottom w:val="none" w:sz="0" w:space="0" w:color="auto"/>
            <w:right w:val="none" w:sz="0" w:space="0" w:color="auto"/>
          </w:divBdr>
        </w:div>
      </w:divsChild>
    </w:div>
    <w:div w:id="2075350473">
      <w:bodyDiv w:val="1"/>
      <w:marLeft w:val="0"/>
      <w:marRight w:val="0"/>
      <w:marTop w:val="0"/>
      <w:marBottom w:val="0"/>
      <w:divBdr>
        <w:top w:val="none" w:sz="0" w:space="0" w:color="auto"/>
        <w:left w:val="none" w:sz="0" w:space="0" w:color="auto"/>
        <w:bottom w:val="none" w:sz="0" w:space="0" w:color="auto"/>
        <w:right w:val="none" w:sz="0" w:space="0" w:color="auto"/>
      </w:divBdr>
    </w:div>
    <w:div w:id="2075622711">
      <w:bodyDiv w:val="1"/>
      <w:marLeft w:val="0"/>
      <w:marRight w:val="0"/>
      <w:marTop w:val="0"/>
      <w:marBottom w:val="0"/>
      <w:divBdr>
        <w:top w:val="none" w:sz="0" w:space="0" w:color="auto"/>
        <w:left w:val="none" w:sz="0" w:space="0" w:color="auto"/>
        <w:bottom w:val="none" w:sz="0" w:space="0" w:color="auto"/>
        <w:right w:val="none" w:sz="0" w:space="0" w:color="auto"/>
      </w:divBdr>
    </w:div>
    <w:div w:id="2076927755">
      <w:bodyDiv w:val="1"/>
      <w:marLeft w:val="0"/>
      <w:marRight w:val="0"/>
      <w:marTop w:val="0"/>
      <w:marBottom w:val="0"/>
      <w:divBdr>
        <w:top w:val="none" w:sz="0" w:space="0" w:color="auto"/>
        <w:left w:val="none" w:sz="0" w:space="0" w:color="auto"/>
        <w:bottom w:val="none" w:sz="0" w:space="0" w:color="auto"/>
        <w:right w:val="none" w:sz="0" w:space="0" w:color="auto"/>
      </w:divBdr>
    </w:div>
    <w:div w:id="2086296795">
      <w:bodyDiv w:val="1"/>
      <w:marLeft w:val="0"/>
      <w:marRight w:val="0"/>
      <w:marTop w:val="0"/>
      <w:marBottom w:val="0"/>
      <w:divBdr>
        <w:top w:val="none" w:sz="0" w:space="0" w:color="auto"/>
        <w:left w:val="none" w:sz="0" w:space="0" w:color="auto"/>
        <w:bottom w:val="none" w:sz="0" w:space="0" w:color="auto"/>
        <w:right w:val="none" w:sz="0" w:space="0" w:color="auto"/>
      </w:divBdr>
    </w:div>
    <w:div w:id="2088064426">
      <w:bodyDiv w:val="1"/>
      <w:marLeft w:val="0"/>
      <w:marRight w:val="0"/>
      <w:marTop w:val="0"/>
      <w:marBottom w:val="0"/>
      <w:divBdr>
        <w:top w:val="none" w:sz="0" w:space="0" w:color="auto"/>
        <w:left w:val="none" w:sz="0" w:space="0" w:color="auto"/>
        <w:bottom w:val="none" w:sz="0" w:space="0" w:color="auto"/>
        <w:right w:val="none" w:sz="0" w:space="0" w:color="auto"/>
      </w:divBdr>
    </w:div>
    <w:div w:id="2103185107">
      <w:bodyDiv w:val="1"/>
      <w:marLeft w:val="0"/>
      <w:marRight w:val="0"/>
      <w:marTop w:val="0"/>
      <w:marBottom w:val="0"/>
      <w:divBdr>
        <w:top w:val="none" w:sz="0" w:space="0" w:color="auto"/>
        <w:left w:val="none" w:sz="0" w:space="0" w:color="auto"/>
        <w:bottom w:val="none" w:sz="0" w:space="0" w:color="auto"/>
        <w:right w:val="none" w:sz="0" w:space="0" w:color="auto"/>
      </w:divBdr>
    </w:div>
    <w:div w:id="2104106901">
      <w:bodyDiv w:val="1"/>
      <w:marLeft w:val="0"/>
      <w:marRight w:val="0"/>
      <w:marTop w:val="0"/>
      <w:marBottom w:val="0"/>
      <w:divBdr>
        <w:top w:val="none" w:sz="0" w:space="0" w:color="auto"/>
        <w:left w:val="none" w:sz="0" w:space="0" w:color="auto"/>
        <w:bottom w:val="none" w:sz="0" w:space="0" w:color="auto"/>
        <w:right w:val="none" w:sz="0" w:space="0" w:color="auto"/>
      </w:divBdr>
    </w:div>
    <w:div w:id="2106346193">
      <w:bodyDiv w:val="1"/>
      <w:marLeft w:val="0"/>
      <w:marRight w:val="0"/>
      <w:marTop w:val="0"/>
      <w:marBottom w:val="0"/>
      <w:divBdr>
        <w:top w:val="none" w:sz="0" w:space="0" w:color="auto"/>
        <w:left w:val="none" w:sz="0" w:space="0" w:color="auto"/>
        <w:bottom w:val="none" w:sz="0" w:space="0" w:color="auto"/>
        <w:right w:val="none" w:sz="0" w:space="0" w:color="auto"/>
      </w:divBdr>
    </w:div>
    <w:div w:id="2109036574">
      <w:bodyDiv w:val="1"/>
      <w:marLeft w:val="0"/>
      <w:marRight w:val="0"/>
      <w:marTop w:val="0"/>
      <w:marBottom w:val="0"/>
      <w:divBdr>
        <w:top w:val="none" w:sz="0" w:space="0" w:color="auto"/>
        <w:left w:val="none" w:sz="0" w:space="0" w:color="auto"/>
        <w:bottom w:val="none" w:sz="0" w:space="0" w:color="auto"/>
        <w:right w:val="none" w:sz="0" w:space="0" w:color="auto"/>
      </w:divBdr>
    </w:div>
    <w:div w:id="2110004175">
      <w:bodyDiv w:val="1"/>
      <w:marLeft w:val="0"/>
      <w:marRight w:val="0"/>
      <w:marTop w:val="0"/>
      <w:marBottom w:val="0"/>
      <w:divBdr>
        <w:top w:val="none" w:sz="0" w:space="0" w:color="auto"/>
        <w:left w:val="none" w:sz="0" w:space="0" w:color="auto"/>
        <w:bottom w:val="none" w:sz="0" w:space="0" w:color="auto"/>
        <w:right w:val="none" w:sz="0" w:space="0" w:color="auto"/>
      </w:divBdr>
      <w:divsChild>
        <w:div w:id="1595742937">
          <w:marLeft w:val="0"/>
          <w:marRight w:val="0"/>
          <w:marTop w:val="0"/>
          <w:marBottom w:val="0"/>
          <w:divBdr>
            <w:top w:val="none" w:sz="0" w:space="0" w:color="auto"/>
            <w:left w:val="none" w:sz="0" w:space="0" w:color="auto"/>
            <w:bottom w:val="none" w:sz="0" w:space="0" w:color="auto"/>
            <w:right w:val="none" w:sz="0" w:space="0" w:color="auto"/>
          </w:divBdr>
        </w:div>
        <w:div w:id="191773679">
          <w:marLeft w:val="0"/>
          <w:marRight w:val="0"/>
          <w:marTop w:val="0"/>
          <w:marBottom w:val="0"/>
          <w:divBdr>
            <w:top w:val="none" w:sz="0" w:space="0" w:color="auto"/>
            <w:left w:val="none" w:sz="0" w:space="0" w:color="auto"/>
            <w:bottom w:val="none" w:sz="0" w:space="0" w:color="auto"/>
            <w:right w:val="none" w:sz="0" w:space="0" w:color="auto"/>
          </w:divBdr>
        </w:div>
        <w:div w:id="1766534479">
          <w:marLeft w:val="0"/>
          <w:marRight w:val="0"/>
          <w:marTop w:val="0"/>
          <w:marBottom w:val="0"/>
          <w:divBdr>
            <w:top w:val="none" w:sz="0" w:space="0" w:color="auto"/>
            <w:left w:val="none" w:sz="0" w:space="0" w:color="auto"/>
            <w:bottom w:val="none" w:sz="0" w:space="0" w:color="auto"/>
            <w:right w:val="none" w:sz="0" w:space="0" w:color="auto"/>
          </w:divBdr>
        </w:div>
        <w:div w:id="1047531136">
          <w:marLeft w:val="0"/>
          <w:marRight w:val="0"/>
          <w:marTop w:val="0"/>
          <w:marBottom w:val="0"/>
          <w:divBdr>
            <w:top w:val="none" w:sz="0" w:space="0" w:color="auto"/>
            <w:left w:val="none" w:sz="0" w:space="0" w:color="auto"/>
            <w:bottom w:val="none" w:sz="0" w:space="0" w:color="auto"/>
            <w:right w:val="none" w:sz="0" w:space="0" w:color="auto"/>
          </w:divBdr>
        </w:div>
        <w:div w:id="1552304158">
          <w:marLeft w:val="0"/>
          <w:marRight w:val="0"/>
          <w:marTop w:val="0"/>
          <w:marBottom w:val="0"/>
          <w:divBdr>
            <w:top w:val="none" w:sz="0" w:space="0" w:color="auto"/>
            <w:left w:val="none" w:sz="0" w:space="0" w:color="auto"/>
            <w:bottom w:val="none" w:sz="0" w:space="0" w:color="auto"/>
            <w:right w:val="none" w:sz="0" w:space="0" w:color="auto"/>
          </w:divBdr>
        </w:div>
        <w:div w:id="872964625">
          <w:marLeft w:val="0"/>
          <w:marRight w:val="0"/>
          <w:marTop w:val="0"/>
          <w:marBottom w:val="0"/>
          <w:divBdr>
            <w:top w:val="none" w:sz="0" w:space="0" w:color="auto"/>
            <w:left w:val="none" w:sz="0" w:space="0" w:color="auto"/>
            <w:bottom w:val="none" w:sz="0" w:space="0" w:color="auto"/>
            <w:right w:val="none" w:sz="0" w:space="0" w:color="auto"/>
          </w:divBdr>
        </w:div>
        <w:div w:id="1439644256">
          <w:marLeft w:val="0"/>
          <w:marRight w:val="0"/>
          <w:marTop w:val="0"/>
          <w:marBottom w:val="0"/>
          <w:divBdr>
            <w:top w:val="none" w:sz="0" w:space="0" w:color="auto"/>
            <w:left w:val="none" w:sz="0" w:space="0" w:color="auto"/>
            <w:bottom w:val="none" w:sz="0" w:space="0" w:color="auto"/>
            <w:right w:val="none" w:sz="0" w:space="0" w:color="auto"/>
          </w:divBdr>
          <w:divsChild>
            <w:div w:id="1014306549">
              <w:marLeft w:val="0"/>
              <w:marRight w:val="0"/>
              <w:marTop w:val="0"/>
              <w:marBottom w:val="0"/>
              <w:divBdr>
                <w:top w:val="none" w:sz="0" w:space="0" w:color="auto"/>
                <w:left w:val="none" w:sz="0" w:space="0" w:color="auto"/>
                <w:bottom w:val="none" w:sz="0" w:space="0" w:color="auto"/>
                <w:right w:val="none" w:sz="0" w:space="0" w:color="auto"/>
              </w:divBdr>
              <w:divsChild>
                <w:div w:id="1283921998">
                  <w:marLeft w:val="0"/>
                  <w:marRight w:val="0"/>
                  <w:marTop w:val="0"/>
                  <w:marBottom w:val="0"/>
                  <w:divBdr>
                    <w:top w:val="none" w:sz="0" w:space="0" w:color="auto"/>
                    <w:left w:val="none" w:sz="0" w:space="0" w:color="auto"/>
                    <w:bottom w:val="none" w:sz="0" w:space="0" w:color="auto"/>
                    <w:right w:val="none" w:sz="0" w:space="0" w:color="auto"/>
                  </w:divBdr>
                </w:div>
                <w:div w:id="357317784">
                  <w:marLeft w:val="0"/>
                  <w:marRight w:val="0"/>
                  <w:marTop w:val="0"/>
                  <w:marBottom w:val="0"/>
                  <w:divBdr>
                    <w:top w:val="none" w:sz="0" w:space="0" w:color="auto"/>
                    <w:left w:val="none" w:sz="0" w:space="0" w:color="auto"/>
                    <w:bottom w:val="none" w:sz="0" w:space="0" w:color="auto"/>
                    <w:right w:val="none" w:sz="0" w:space="0" w:color="auto"/>
                  </w:divBdr>
                  <w:divsChild>
                    <w:div w:id="748236939">
                      <w:marLeft w:val="0"/>
                      <w:marRight w:val="0"/>
                      <w:marTop w:val="0"/>
                      <w:marBottom w:val="0"/>
                      <w:divBdr>
                        <w:top w:val="none" w:sz="0" w:space="0" w:color="auto"/>
                        <w:left w:val="none" w:sz="0" w:space="0" w:color="auto"/>
                        <w:bottom w:val="none" w:sz="0" w:space="0" w:color="auto"/>
                        <w:right w:val="none" w:sz="0" w:space="0" w:color="auto"/>
                      </w:divBdr>
                      <w:divsChild>
                        <w:div w:id="1859470194">
                          <w:marLeft w:val="0"/>
                          <w:marRight w:val="0"/>
                          <w:marTop w:val="0"/>
                          <w:marBottom w:val="0"/>
                          <w:divBdr>
                            <w:top w:val="none" w:sz="0" w:space="0" w:color="auto"/>
                            <w:left w:val="none" w:sz="0" w:space="0" w:color="auto"/>
                            <w:bottom w:val="none" w:sz="0" w:space="0" w:color="auto"/>
                            <w:right w:val="none" w:sz="0" w:space="0" w:color="auto"/>
                          </w:divBdr>
                        </w:div>
                        <w:div w:id="273364617">
                          <w:marLeft w:val="0"/>
                          <w:marRight w:val="0"/>
                          <w:marTop w:val="0"/>
                          <w:marBottom w:val="0"/>
                          <w:divBdr>
                            <w:top w:val="none" w:sz="0" w:space="0" w:color="auto"/>
                            <w:left w:val="none" w:sz="0" w:space="0" w:color="auto"/>
                            <w:bottom w:val="none" w:sz="0" w:space="0" w:color="auto"/>
                            <w:right w:val="none" w:sz="0" w:space="0" w:color="auto"/>
                          </w:divBdr>
                        </w:div>
                      </w:divsChild>
                    </w:div>
                    <w:div w:id="1281255158">
                      <w:marLeft w:val="0"/>
                      <w:marRight w:val="0"/>
                      <w:marTop w:val="0"/>
                      <w:marBottom w:val="0"/>
                      <w:divBdr>
                        <w:top w:val="none" w:sz="0" w:space="0" w:color="auto"/>
                        <w:left w:val="none" w:sz="0" w:space="0" w:color="auto"/>
                        <w:bottom w:val="none" w:sz="0" w:space="0" w:color="auto"/>
                        <w:right w:val="none" w:sz="0" w:space="0" w:color="auto"/>
                      </w:divBdr>
                      <w:divsChild>
                        <w:div w:id="1677030463">
                          <w:marLeft w:val="0"/>
                          <w:marRight w:val="0"/>
                          <w:marTop w:val="0"/>
                          <w:marBottom w:val="0"/>
                          <w:divBdr>
                            <w:top w:val="none" w:sz="0" w:space="0" w:color="auto"/>
                            <w:left w:val="none" w:sz="0" w:space="0" w:color="auto"/>
                            <w:bottom w:val="none" w:sz="0" w:space="0" w:color="auto"/>
                            <w:right w:val="none" w:sz="0" w:space="0" w:color="auto"/>
                          </w:divBdr>
                        </w:div>
                        <w:div w:id="13003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8842">
      <w:bodyDiv w:val="1"/>
      <w:marLeft w:val="0"/>
      <w:marRight w:val="0"/>
      <w:marTop w:val="0"/>
      <w:marBottom w:val="0"/>
      <w:divBdr>
        <w:top w:val="none" w:sz="0" w:space="0" w:color="auto"/>
        <w:left w:val="none" w:sz="0" w:space="0" w:color="auto"/>
        <w:bottom w:val="none" w:sz="0" w:space="0" w:color="auto"/>
        <w:right w:val="none" w:sz="0" w:space="0" w:color="auto"/>
      </w:divBdr>
    </w:div>
    <w:div w:id="2113092053">
      <w:bodyDiv w:val="1"/>
      <w:marLeft w:val="0"/>
      <w:marRight w:val="0"/>
      <w:marTop w:val="0"/>
      <w:marBottom w:val="0"/>
      <w:divBdr>
        <w:top w:val="none" w:sz="0" w:space="0" w:color="auto"/>
        <w:left w:val="none" w:sz="0" w:space="0" w:color="auto"/>
        <w:bottom w:val="none" w:sz="0" w:space="0" w:color="auto"/>
        <w:right w:val="none" w:sz="0" w:space="0" w:color="auto"/>
      </w:divBdr>
    </w:div>
    <w:div w:id="2115321652">
      <w:bodyDiv w:val="1"/>
      <w:marLeft w:val="0"/>
      <w:marRight w:val="0"/>
      <w:marTop w:val="0"/>
      <w:marBottom w:val="0"/>
      <w:divBdr>
        <w:top w:val="none" w:sz="0" w:space="0" w:color="auto"/>
        <w:left w:val="none" w:sz="0" w:space="0" w:color="auto"/>
        <w:bottom w:val="none" w:sz="0" w:space="0" w:color="auto"/>
        <w:right w:val="none" w:sz="0" w:space="0" w:color="auto"/>
      </w:divBdr>
    </w:div>
    <w:div w:id="2120680532">
      <w:bodyDiv w:val="1"/>
      <w:marLeft w:val="0"/>
      <w:marRight w:val="0"/>
      <w:marTop w:val="0"/>
      <w:marBottom w:val="0"/>
      <w:divBdr>
        <w:top w:val="none" w:sz="0" w:space="0" w:color="auto"/>
        <w:left w:val="none" w:sz="0" w:space="0" w:color="auto"/>
        <w:bottom w:val="none" w:sz="0" w:space="0" w:color="auto"/>
        <w:right w:val="none" w:sz="0" w:space="0" w:color="auto"/>
      </w:divBdr>
    </w:div>
    <w:div w:id="2121028116">
      <w:bodyDiv w:val="1"/>
      <w:marLeft w:val="0"/>
      <w:marRight w:val="0"/>
      <w:marTop w:val="0"/>
      <w:marBottom w:val="0"/>
      <w:divBdr>
        <w:top w:val="none" w:sz="0" w:space="0" w:color="auto"/>
        <w:left w:val="none" w:sz="0" w:space="0" w:color="auto"/>
        <w:bottom w:val="none" w:sz="0" w:space="0" w:color="auto"/>
        <w:right w:val="none" w:sz="0" w:space="0" w:color="auto"/>
      </w:divBdr>
    </w:div>
    <w:div w:id="2121146372">
      <w:bodyDiv w:val="1"/>
      <w:marLeft w:val="0"/>
      <w:marRight w:val="0"/>
      <w:marTop w:val="0"/>
      <w:marBottom w:val="0"/>
      <w:divBdr>
        <w:top w:val="none" w:sz="0" w:space="0" w:color="auto"/>
        <w:left w:val="none" w:sz="0" w:space="0" w:color="auto"/>
        <w:bottom w:val="none" w:sz="0" w:space="0" w:color="auto"/>
        <w:right w:val="none" w:sz="0" w:space="0" w:color="auto"/>
      </w:divBdr>
    </w:div>
    <w:div w:id="2121604498">
      <w:bodyDiv w:val="1"/>
      <w:marLeft w:val="0"/>
      <w:marRight w:val="0"/>
      <w:marTop w:val="0"/>
      <w:marBottom w:val="0"/>
      <w:divBdr>
        <w:top w:val="none" w:sz="0" w:space="0" w:color="auto"/>
        <w:left w:val="none" w:sz="0" w:space="0" w:color="auto"/>
        <w:bottom w:val="none" w:sz="0" w:space="0" w:color="auto"/>
        <w:right w:val="none" w:sz="0" w:space="0" w:color="auto"/>
      </w:divBdr>
    </w:div>
    <w:div w:id="2125222021">
      <w:bodyDiv w:val="1"/>
      <w:marLeft w:val="0"/>
      <w:marRight w:val="0"/>
      <w:marTop w:val="0"/>
      <w:marBottom w:val="0"/>
      <w:divBdr>
        <w:top w:val="none" w:sz="0" w:space="0" w:color="auto"/>
        <w:left w:val="none" w:sz="0" w:space="0" w:color="auto"/>
        <w:bottom w:val="none" w:sz="0" w:space="0" w:color="auto"/>
        <w:right w:val="none" w:sz="0" w:space="0" w:color="auto"/>
      </w:divBdr>
    </w:div>
    <w:div w:id="2127889794">
      <w:bodyDiv w:val="1"/>
      <w:marLeft w:val="0"/>
      <w:marRight w:val="0"/>
      <w:marTop w:val="0"/>
      <w:marBottom w:val="0"/>
      <w:divBdr>
        <w:top w:val="none" w:sz="0" w:space="0" w:color="auto"/>
        <w:left w:val="none" w:sz="0" w:space="0" w:color="auto"/>
        <w:bottom w:val="none" w:sz="0" w:space="0" w:color="auto"/>
        <w:right w:val="none" w:sz="0" w:space="0" w:color="auto"/>
      </w:divBdr>
    </w:div>
    <w:div w:id="2129809251">
      <w:bodyDiv w:val="1"/>
      <w:marLeft w:val="0"/>
      <w:marRight w:val="0"/>
      <w:marTop w:val="0"/>
      <w:marBottom w:val="0"/>
      <w:divBdr>
        <w:top w:val="none" w:sz="0" w:space="0" w:color="auto"/>
        <w:left w:val="none" w:sz="0" w:space="0" w:color="auto"/>
        <w:bottom w:val="none" w:sz="0" w:space="0" w:color="auto"/>
        <w:right w:val="none" w:sz="0" w:space="0" w:color="auto"/>
      </w:divBdr>
    </w:div>
    <w:div w:id="2134863672">
      <w:bodyDiv w:val="1"/>
      <w:marLeft w:val="0"/>
      <w:marRight w:val="0"/>
      <w:marTop w:val="0"/>
      <w:marBottom w:val="0"/>
      <w:divBdr>
        <w:top w:val="none" w:sz="0" w:space="0" w:color="auto"/>
        <w:left w:val="none" w:sz="0" w:space="0" w:color="auto"/>
        <w:bottom w:val="none" w:sz="0" w:space="0" w:color="auto"/>
        <w:right w:val="none" w:sz="0" w:space="0" w:color="auto"/>
      </w:divBdr>
      <w:divsChild>
        <w:div w:id="1093816279">
          <w:marLeft w:val="0"/>
          <w:marRight w:val="0"/>
          <w:marTop w:val="0"/>
          <w:marBottom w:val="0"/>
          <w:divBdr>
            <w:top w:val="none" w:sz="0" w:space="0" w:color="auto"/>
            <w:left w:val="none" w:sz="0" w:space="0" w:color="auto"/>
            <w:bottom w:val="none" w:sz="0" w:space="0" w:color="auto"/>
            <w:right w:val="none" w:sz="0" w:space="0" w:color="auto"/>
          </w:divBdr>
        </w:div>
        <w:div w:id="129519969">
          <w:marLeft w:val="0"/>
          <w:marRight w:val="0"/>
          <w:marTop w:val="0"/>
          <w:marBottom w:val="180"/>
          <w:divBdr>
            <w:top w:val="none" w:sz="0" w:space="0" w:color="auto"/>
            <w:left w:val="none" w:sz="0" w:space="0" w:color="auto"/>
            <w:bottom w:val="none" w:sz="0" w:space="0" w:color="auto"/>
            <w:right w:val="none" w:sz="0" w:space="0" w:color="auto"/>
          </w:divBdr>
        </w:div>
        <w:div w:id="201986298">
          <w:marLeft w:val="0"/>
          <w:marRight w:val="0"/>
          <w:marTop w:val="0"/>
          <w:marBottom w:val="120"/>
          <w:divBdr>
            <w:top w:val="none" w:sz="0" w:space="0" w:color="auto"/>
            <w:left w:val="none" w:sz="0" w:space="0" w:color="auto"/>
            <w:bottom w:val="none" w:sz="0" w:space="0" w:color="auto"/>
            <w:right w:val="none" w:sz="0" w:space="0" w:color="auto"/>
          </w:divBdr>
        </w:div>
        <w:div w:id="1428044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samhsa.gov/2019/03/15/breaking-the-cycle-medication-assisted-treatment-mat-in-the-criminal-justice-system" TargetMode="External"/><Relationship Id="rId299" Type="http://schemas.openxmlformats.org/officeDocument/2006/relationships/hyperlink" Target="https://pubmed.ncbi.nlm.nih.gov/32775969/" TargetMode="External"/><Relationship Id="rId21" Type="http://schemas.openxmlformats.org/officeDocument/2006/relationships/hyperlink" Target="https://urldefense.com/v3/__https:/r20.rs6.net/tn.jsp?f=001xDLn5J7tHdxbEAUwx9tTJdX5kp9YgizX3S2Pq9IeyYT3slnKZTOUfWLoQPExLd40JHE7ydTkXqAilasXwBfRttEt5yL1CUMKd256fcNR74Glqy8rDiHWzmza2YoeyYm71aNpr9EFip9kfAs5BUbVUthJZYxwKsYl&amp;c=QB47kJrPNdrqVOu3pUTN44j81G-eoj2fxoYixStZSBXUAvxwEAjsbQ==&amp;ch=Xeybx5lIRPtWQ0Tp7Lo4HyyKnzohaZpyKfzXBhLTDPyLK2PsB73JXw==__;!!HYmSToo!Pz1UW01GKO8NQZkiXf-lPRtgLwK6qup8MHuLW4_4PYbVmxlIjDvQrzbmjQ_pPEw5bfejJg$" TargetMode="External"/><Relationship Id="rId63" Type="http://schemas.openxmlformats.org/officeDocument/2006/relationships/hyperlink" Target="https://www.ocme.dhhs.nc.gov/" TargetMode="External"/><Relationship Id="rId159" Type="http://schemas.openxmlformats.org/officeDocument/2006/relationships/hyperlink" Target="https://urldefense.com/v3/__https:/r20.rs6.net/tn.jsp?f=001Td2tlxwe040Ax3X6L4zzGFBP6tHLK4JZURDMjQGr9W3FDvFDJVGL_x1nj4g4L4HSb0uZe7hoZ7UKc-ZApHOYMLo8PyqmqiGEf5F910qK0o-zjfBqeaQMEXEUK72k3ux-1ZaTgXmE5shvNM7Nzr8DO-K0PKEx9_-NMCdQrvqwBbAt1xXYYZmbbOnbKLiURiLj&amp;c=H5Y6TxTIGQPJI_J_UDPsRYW3-Edmjc_OBwXCqFdEZpeWN7KhCZFW4g==&amp;ch=VIeLVwjIpGhyWFWXCvj3r7AXIFcqnSMmuAFaebdBW2y0A9vl89girQ==__;!!HYmSToo!IrmA9Z_JUUQGmo7s6urUwowVyh_fxFsgQ4FAlCXKAtaNQjMDZc7gddv3e7VRQlGZ6j-6ow$" TargetMode="External"/><Relationship Id="rId324" Type="http://schemas.openxmlformats.org/officeDocument/2006/relationships/hyperlink" Target="https://jamanetwork.com/searchresults?author=Jessica+Anane&amp;q=Jessica+Anane" TargetMode="External"/><Relationship Id="rId366" Type="http://schemas.openxmlformats.org/officeDocument/2006/relationships/hyperlink" Target="https://urldefense.com/v3/__https:/lnks.gd/l/eyJhbGciOiJIUzI1NiJ9.eyJidWxsZXRpbl9saW5rX2lkIjoxMDQsInVyaSI6ImJwMjpjbGljayIsImJ1bGxldGluX2lkIjoiMjAyMTA4MDkuNDQyOTE5MDEiLCJ1cmwiOiJodHRwczovL2FyY3IubmlhYWEubmloLmdvdi9yZWNvdmVyeS1hdWQtcGFydC0yL3JvbGUtZmFtaWx5LWFsY29ob2wtdXNlLWRpc29yZGVyLXJlY292ZXJ5LWFkdWx0cz91dG1fc291cmNlPUdvdkQmdXRtX21lZGl1bT1FbWFpbCZ1dG1fY2FtcGFpZ249SXNzdWUtNDExLW1jY3JhZHlBIn0.9khD9WrjkDTfADsIQFc5mm0ViW0bkhzesC6wCNqFiRg/s/566975189/br/110576631520-l__;!!HYmSToo!LxCApBilQB43UzMrwtji6FWYJpO2I3tniIrCS7LR8Th7OT42yHFUvYxniUkfPnfQl9osHg$" TargetMode="External"/><Relationship Id="rId170" Type="http://schemas.openxmlformats.org/officeDocument/2006/relationships/hyperlink" Target="https://urldefense.com/v3/__https:/r20.rs6.net/tn.jsp?f=001D9Ajt5RxLsPjbIRDw9iwcNZwBQHokKryU2B7LSj1pnbLORBWooxnAPQ4FY-IJsMz3KrC8RnSZskG38O39LYX27tPhm7uw-4KjMtZob7MEqZg4Nz78wLZLY98cTul4QU8QlgF3TRhBYv76fQuqLGy-SSypmusDiziYZhU2GxhJfJ1gx1S9Xb-mcXD2aNiEp0Hgp-U1dkrwslzclOIV6i8kvz3pamlEzp8VL41r7KDejY=&amp;c=PpknJz_AdcuPyvLWEafeCXubKvO6EGLwCz9vlD6FPe8-OHdeB0suNA==&amp;ch=HJc-V15l-hEFRhWgBAtVzkBc5o385VhPgQESsM3O3niJA9Wx1EPQVA==__;!!HYmSToo!Kimc6eXMm3KUO5RZMROTyO95bddRNncB_XhajZV_nKEUgCNNt4qyP8SsBC08X01_NhhX0Q$" TargetMode="External"/><Relationship Id="rId226" Type="http://schemas.openxmlformats.org/officeDocument/2006/relationships/hyperlink" Target="https://link.springer.com/article/10.1007/s11121-020-01154-y" TargetMode="External"/><Relationship Id="rId433" Type="http://schemas.openxmlformats.org/officeDocument/2006/relationships/hyperlink" Target="https://www.legiscan.com/NC/pending/house-health-committee/id/659?page=1" TargetMode="External"/><Relationship Id="rId268" Type="http://schemas.openxmlformats.org/officeDocument/2006/relationships/hyperlink" Target="https://pubmed.ncbi.nlm.nih.gov/32775969/" TargetMode="External"/><Relationship Id="rId32" Type="http://schemas.openxmlformats.org/officeDocument/2006/relationships/hyperlink" Target="https://wellbeingtrust.org/" TargetMode="External"/><Relationship Id="rId74" Type="http://schemas.openxmlformats.org/officeDocument/2006/relationships/hyperlink" Target="https://www.ncdhhs.gov/divisions/mhddsas" TargetMode="External"/><Relationship Id="rId128" Type="http://schemas.openxmlformats.org/officeDocument/2006/relationships/hyperlink" Target="https://www.samhsa.gov/medication-assisted-treatment" TargetMode="External"/><Relationship Id="rId335" Type="http://schemas.openxmlformats.org/officeDocument/2006/relationships/hyperlink" Target="https://urldefense.com/v3/__https:/r20.rs6.net/tn.jsp?f=00180jq4ik52pNNfZvDvTO2oeRDsrmCGhB2qMKkaCM4c_EYCXLiof6y4dJD1qYlmptMXIMbDFjaUgtPnuzXU8QpeHTOvzARKBruwpDQ7yarQ-B2oKZjZdXHqifLrgnC53NsZH4iHtwJWAd5a2m-PPYgDSkuvA74mISmKCG8qwfG-NWCe8euCNZQ-emAUyHoifvcKwkJXG7mhYP6otGC3RWHn8IerItZHm0yx2m6-R6YjpGiWf3EtTUMR-QmQ_5hBWrIS2Alt0jQQedprUBYHXBPFlgOTk4_YlVZ_Ds2BFM4e_ML5M7-w6WN2J1C909fh7o4Bn7rboCUTpixpmmOt0V6yOnFEuwgwdhje0Fz_xV-4B0kgABO9zX-zSNUxsY6nbqIslnrgZQAjH_mars066u_Ve5ww1a78Yvufvo6lRwUIGOpOGMbVTw5CX3BvRU8nsRWVP1CyUZF2pTLrpyWfUikA5Ginoyg4Yg335cmbo91aasOFYG5-BRTosa5pBFOKnFaNWQivzqAaqq4sxU9lcZfrZrj--vzi8zL1O_LorWgloR37DiS0eDGl_LB851y_k-rxdsp_G0AFsZrfkqkvCJ5eN9bXv_-cNhn_9pPHjeZfRUysKqD7U_yoQ==&amp;c=jSMHQvbSRWLBVPZS1dtbhelFGgVJeJ_pqQsortTq3UM62lPDADCGYA==&amp;ch=8KVpDdvz3zDi0DRlgpp9R8srQptb3UgM_n0qU0dYon2JjWsvgpzGWQ==__;!!HYmSToo!OERk9TiqiOcbhx_97QSUBpBic2x6e6LLZA_XS-uOo2HwV63kacpCMSGiv3ixnw9pXbaVOg$" TargetMode="External"/><Relationship Id="rId377" Type="http://schemas.openxmlformats.org/officeDocument/2006/relationships/hyperlink" Target="https://urldefense.com/v3/__https:/jbsinternational.us20.list-manage.com/track/click?u=57aec950d0fa15a1027f6b2dc&amp;id=12d14558a3&amp;e=aa48d4f836__;!!HYmSToo!IYfrRTiIXUzcAJnZ74OyW5MkG4kX4hAhM8sPjsW62Pv-sLvl0vvUODCtPZXTW96WggSIxA$" TargetMode="External"/><Relationship Id="rId5" Type="http://schemas.openxmlformats.org/officeDocument/2006/relationships/webSettings" Target="webSettings.xml"/><Relationship Id="rId181" Type="http://schemas.openxmlformats.org/officeDocument/2006/relationships/hyperlink" Target="https://urldefense.com/v3/__https:/ncchca.us18.list-manage.com/track/click?u=97c63652432531784025d5f82&amp;id=3f7f22641c&amp;e=32b2ccbbb7__;!!HYmSToo!Of6_d86G8S3VqulIr9MmRe-O0bpzZ1zR6CQOGw--w9I8yuj-KPC82x2mlfk3dgNMzLA1Mg$" TargetMode="External"/><Relationship Id="rId237" Type="http://schemas.openxmlformats.org/officeDocument/2006/relationships/hyperlink" Target="https://ncdoi.com/osfm/safekids/Operation%20Medicine%20Drop.aspx?sec=omd" TargetMode="External"/><Relationship Id="rId402" Type="http://schemas.openxmlformats.org/officeDocument/2006/relationships/hyperlink" Target="https://urldefense.com/v3/__http:/r20.rs6.net/tn.jsp?f=001UufIuIBvkMpoUjo6LEI5yq3oKj6_1qnRcdWCNTv5aXjdH-MEQORSvcjXtj3aYG_QgHvt2I2kPQj5Kv6fho3i3NZSjVdXrGXBMZkeHOM_NKmGWk14lBw6C_SQzpH-p1OKB7_cFajSqwJuiVrJj2mBDbcqBBGmZmBwdPZ5p4RuKpw=&amp;c=Du1YAwFzrHMLPLKizdTEFbvyfbPR5SFEcmIT7_MGnrQ5ywwGeG_vrQ==&amp;ch=bUaQV3n17eE5NK6G1GNedFxhEwsuISdicA1dBiXIhE3qi5cxOTOLRA==__;!!HYmSToo!ONnZ1Tr2o9-rqGoJh7e67UZsKYQZ6DwEYObCqSLQ7T1yUYOegCfwcuP1OSS3FepMILH4qA$" TargetMode="External"/><Relationship Id="rId279" Type="http://schemas.openxmlformats.org/officeDocument/2006/relationships/hyperlink" Target="https://pubmed.ncbi.nlm.nih.gov/?term=Haber+S&amp;cauthor_id=32775969" TargetMode="External"/><Relationship Id="rId444" Type="http://schemas.openxmlformats.org/officeDocument/2006/relationships/footer" Target="footer1.xml"/><Relationship Id="rId43" Type="http://schemas.openxmlformats.org/officeDocument/2006/relationships/hyperlink" Target="mailto:CSRSutilization@dhhs.nc.gov" TargetMode="External"/><Relationship Id="rId139" Type="http://schemas.openxmlformats.org/officeDocument/2006/relationships/hyperlink" Target="https://archives.drugabuse.gov/emerging-trends/dea-issues-nationwide-warning-carfentanil" TargetMode="External"/><Relationship Id="rId290" Type="http://schemas.openxmlformats.org/officeDocument/2006/relationships/hyperlink" Target="https://pubmed.ncbi.nlm.nih.gov/32775969/" TargetMode="External"/><Relationship Id="rId304" Type="http://schemas.openxmlformats.org/officeDocument/2006/relationships/image" Target="media/image6.png"/><Relationship Id="rId346" Type="http://schemas.openxmlformats.org/officeDocument/2006/relationships/hyperlink" Target="mailto:RichmondCenter@aap.org" TargetMode="External"/><Relationship Id="rId388" Type="http://schemas.openxmlformats.org/officeDocument/2006/relationships/hyperlink" Target="https://urldefense.com/v3/__http:/out02.thedatabank.com/?r=MTAwMw0KSjQ2MTQ5Mi1DNzE2LU00NzU4Mi0tcHJjZV9hZG1pbg0KMzcxNTU3MTYxNTg5MDYxMDIwNjUyNDc1ODIxMDYNCjE2MjAwMDAwMDAwODVhZA0KaHR0cHM6Ly93d3cuZmFjZWJvb2suY29tL1BlZXJSZWNvdmVyeUNvRQ0KcGVlcnJlY292ZXJ5Y29lDQpnbGVubi5maWVsZEBkaGhzLm5jLmdvdg*3d*3d__;JSU!!HYmSToo!K629LJQ-UzZjLhG8dTtRWVhOQ09Kj4wIw0MODiyrGrSfbJjlIwerUJ9jg_z40ROlKNe1aQ$" TargetMode="External"/><Relationship Id="rId85" Type="http://schemas.openxmlformats.org/officeDocument/2006/relationships/hyperlink" Target="https://traumaawareschools.org/" TargetMode="External"/><Relationship Id="rId150" Type="http://schemas.openxmlformats.org/officeDocument/2006/relationships/hyperlink" Target="https://urldefense.com/v3/__https:/r20.rs6.net/tn.jsp?f=001Td2tlxwe040Ax3X6L4zzGFBP6tHLK4JZURDMjQGr9W3FDvFDJVGL_0-AAOVtgYl-1_sLMglObdjAF_L47izwzInlU0SNIHO98jaUwuxpUHobKN7DlIDxaL_90wvTBOJQToLFh4wDN7IVtqE08jrcOYZCOGHcSn6b0zRvcqIFV4rHOaHGLk61o3lyFwkEBKnR0Wn1lADYhslGj5IaaS8iFf53nougyB6AU54OwoDubgr965ShsFzog-GEl6iuMgJ5&amp;c=H5Y6TxTIGQPJI_J_UDPsRYW3-Edmjc_OBwXCqFdEZpeWN7KhCZFW4g==&amp;ch=VIeLVwjIpGhyWFWXCvj3r7AXIFcqnSMmuAFaebdBW2y0A9vl89girQ==__;!!HYmSToo!IrmA9Z_JUUQGmo7s6urUwowVyh_fxFsgQ4FAlCXKAtaNQjMDZc7gddv3e7VRQlGcYK_krQ$" TargetMode="External"/><Relationship Id="rId192" Type="http://schemas.openxmlformats.org/officeDocument/2006/relationships/image" Target="media/image4.jpeg"/><Relationship Id="rId206" Type="http://schemas.openxmlformats.org/officeDocument/2006/relationships/hyperlink" Target="https://www.foxnews.com/health/cdc-issues-warning-study-2-million-teens-used-e-cigs?utm_campaign=KHN%3A%20Daily%20Health%20Policy%20Report&amp;utm_medium=email&amp;_hsmi=165810860&amp;_hsenc=p2ANqtz-9ZEmQLIyDdMLZbnP8PUsDd_WjTi7H9hYxbTiK16E8GDX-LAbu8dtiH_-zstUx4ikIiRoihu8TPgrnGKEjkI32lZodgBQ&amp;utm_content=165810860&amp;utm_source=hs_email" TargetMode="External"/><Relationship Id="rId413" Type="http://schemas.openxmlformats.org/officeDocument/2006/relationships/hyperlink" Target="https://urldefense.com/v3/__https:/jbsinternational.us20.list-manage.com/track/click?u=57aec950d0fa15a1027f6b2dc&amp;id=74a2d92f73&amp;e=aa48d4f836__;!!HYmSToo!K2PZxdp32dGFu1WOKpZ1nZ79irQzNIPmyWP8mseApgQnuJ4l_SGJ1wYN2V4VetrHpmn-Eg$" TargetMode="External"/><Relationship Id="rId248" Type="http://schemas.openxmlformats.org/officeDocument/2006/relationships/hyperlink" Target="https://urldefense.com/v3/__https:/ncchca.us18.list-manage.com/track/click?u=97c63652432531784025d5f82&amp;id=b288e17ef1&amp;e=32b2ccbbb7__;!!HYmSToo!KwnysA4ggjqxCQmpkmQ2TDYkXSl7Gh-3WpKuAwWTua0gjzhlY5y2S6uqNumXdh091A2LJQ$" TargetMode="External"/><Relationship Id="rId12" Type="http://schemas.openxmlformats.org/officeDocument/2006/relationships/hyperlink" Target="https://urldefense.com/v3/__https:/r20.rs6.net/tn.jsp?f=001xDLn5J7tHdxbEAUwx9tTJdX5kp9YgizX3S2Pq9IeyYT3slnKZTOUfWLoQPExLd40wAuCSgmUPq4ra1dObVnYl5XfXfMRjE0rIIQQ6qgLHlu2jmBSlj_upxmFhZz5fQQI05i1uEBJGmBTWFScLcGw3IFGE1x8mWFFdgjkiuJKxEcJYM-SAadne0wvkH81L3pc2TMNuqf2UCR1Qf3xmh1KE1F_7mxeePUPpANh6ancGtWfCVC4QC_rLKNFOkyUkrYnKDip2bkBaYE=&amp;c=QB47kJrPNdrqVOu3pUTN44j81G-eoj2fxoYixStZSBXUAvxwEAjsbQ==&amp;ch=Xeybx5lIRPtWQ0Tp7Lo4HyyKnzohaZpyKfzXBhLTDPyLK2PsB73JXw==__;!!HYmSToo!Pz1UW01GKO8NQZkiXf-lPRtgLwK6qup8MHuLW4_4PYbVmxlIjDvQrzbmjQ_pPExvMjx3yQ$" TargetMode="External"/><Relationship Id="rId108" Type="http://schemas.openxmlformats.org/officeDocument/2006/relationships/hyperlink" Target="http://nciom.org/healthy-north-carolina-2030/" TargetMode="External"/><Relationship Id="rId315" Type="http://schemas.openxmlformats.org/officeDocument/2006/relationships/hyperlink" Target="https://jamanetwork.com/journals/jamanetworkopen/fullarticle/2779686" TargetMode="External"/><Relationship Id="rId357" Type="http://schemas.openxmlformats.org/officeDocument/2006/relationships/hyperlink" Target="https://www.samhsa.gov/find-help/recovery" TargetMode="External"/><Relationship Id="rId54" Type="http://schemas.openxmlformats.org/officeDocument/2006/relationships/hyperlink" Target="https://www.ncdhhs.gov/about/department-initiatives/opioid-epidemic/north-carolinas-opioid-action-plan" TargetMode="External"/><Relationship Id="rId96" Type="http://schemas.openxmlformats.org/officeDocument/2006/relationships/hyperlink" Target="https://www.ncdhhs.gov/divisions/public-health/north-carolina-safer-syringe-initiative/syringe-exchange-programs-north" TargetMode="External"/><Relationship Id="rId161" Type="http://schemas.openxmlformats.org/officeDocument/2006/relationships/hyperlink" Target="https://urldefense.com/v3/__https:/r20.rs6.net/tn.jsp?f=001Td2tlxwe040Ax3X6L4zzGFBP6tHLK4JZURDMjQGr9W3FDvFDJVGL_x1nj4g4L4HSug0kRJ0Uif1LZkGGGwRejewMSugz2vv1VEUJiJ9PotsoJ8gQo_NevKw9pc8YApn6K_Fzt7Zhovx_G3FLDxUeBL5_bc49zwiZecu0DbI78IceekXVSRnUmh4VmNZtFLGfv4tFrTyQvoERSENne249MA==&amp;c=H5Y6TxTIGQPJI_J_UDPsRYW3-Edmjc_OBwXCqFdEZpeWN7KhCZFW4g==&amp;ch=VIeLVwjIpGhyWFWXCvj3r7AXIFcqnSMmuAFaebdBW2y0A9vl89girQ==__;!!HYmSToo!IrmA9Z_JUUQGmo7s6urUwowVyh_fxFsgQ4FAlCXKAtaNQjMDZc7gddv3e7VRQlGaoDG6IQ$" TargetMode="External"/><Relationship Id="rId217" Type="http://schemas.openxmlformats.org/officeDocument/2006/relationships/hyperlink" Target="https://link.springer.com/journal/11121" TargetMode="External"/><Relationship Id="rId399" Type="http://schemas.openxmlformats.org/officeDocument/2006/relationships/hyperlink" Target="https://urldefense.com/v3/__http:/r20.rs6.net/tn.jsp?f=001UufIuIBvkMpoUjo6LEI5yq3oKj6_1qnRcdWCNTv5aXjdH-MEQORSvcjXtj3aYG_QQDraxiVL0PYCGUHxFGDDGjUBnAD_VT8gRnXBNwjkokucmJ0RGjXCeJBCO7tCHjuSV6UI2Bwe9VWvqgJOmb8lAA==&amp;c=Du1YAwFzrHMLPLKizdTEFbvyfbPR5SFEcmIT7_MGnrQ5ywwGeG_vrQ==&amp;ch=bUaQV3n17eE5NK6G1GNedFxhEwsuISdicA1dBiXIhE3qi5cxOTOLRA==__;!!HYmSToo!ONnZ1Tr2o9-rqGoJh7e67UZsKYQZ6DwEYObCqSLQ7T1yUYOegCfwcuP1OSS3FeqrQfPA6Q$" TargetMode="External"/><Relationship Id="rId259" Type="http://schemas.openxmlformats.org/officeDocument/2006/relationships/hyperlink" Target="https://www.hmpgloballearningnetwork.com/site/bhe/news/palo-alto-university-offers-training-program-digital-mental-health-practices?hmpid=Z2xlbm4uZmllbGRAZGhocy5uYy5nb3Y=&amp;utm_medium=email&amp;utm_source=enewsletter&amp;utm_content=1367024310" TargetMode="External"/><Relationship Id="rId424" Type="http://schemas.openxmlformats.org/officeDocument/2006/relationships/hyperlink" Target="https://mcusercontent.com/3eb84bfd5788c17e64165acc8/files/c4c5d6ba-5e84-b64b-3f51-e4f0f62486cb/DHT_NovNewsletterNL_1121.pdf?utm_source=Dogwood+Health+Trust&amp;utm_campaign=c9450abf6c-EMAIL_CAMPAIGN_5_29_2021_12_00_COPY_01&amp;utm_medium=email&amp;utm_term=0_739b8b2708-c9450abf6c-367228441" TargetMode="External"/><Relationship Id="rId23" Type="http://schemas.openxmlformats.org/officeDocument/2006/relationships/hyperlink" Target="mailto:sara.j.smith@dhhs.nc.gov" TargetMode="External"/><Relationship Id="rId119" Type="http://schemas.openxmlformats.org/officeDocument/2006/relationships/hyperlink" Target="https://www.ncdhhs.gov/about/department-initiatives/opioid-epidemic/opioid-information-providers" TargetMode="External"/><Relationship Id="rId270" Type="http://schemas.openxmlformats.org/officeDocument/2006/relationships/hyperlink" Target="https://pubmed.ncbi.nlm.nih.gov/32775969/" TargetMode="External"/><Relationship Id="rId326" Type="http://schemas.openxmlformats.org/officeDocument/2006/relationships/hyperlink" Target="https://jamanetwork.com/searchresults?author=Jessica+Magidson&amp;q=Jessica+Magidson" TargetMode="External"/><Relationship Id="rId65" Type="http://schemas.openxmlformats.org/officeDocument/2006/relationships/hyperlink" Target="https://www.cdc.gov/drugoverdose/data/heroin.html" TargetMode="External"/><Relationship Id="rId130" Type="http://schemas.openxmlformats.org/officeDocument/2006/relationships/hyperlink" Target="https://jamanetwork.com/searchresults?author=Walter+J.+Koroshetz&amp;q=Walter+J.+Koroshetz" TargetMode="External"/><Relationship Id="rId368" Type="http://schemas.openxmlformats.org/officeDocument/2006/relationships/hyperlink" Target="https://urldefense.com/v3/__https:/lnks.gd/l/eyJhbGciOiJIUzI1NiJ9.eyJidWxsZXRpbl9saW5rX2lkIjoxMDcsInVyaSI6ImJwMjpjbGljayIsImJ1bGxldGluX2lkIjoiMjAyMTA4MDkuNDQyOTE5MDEiLCJ1cmwiOiJodHRwczovL2FyY3IubmlhYWEubmloLmdvdi9yZWNvdmVyeS1hdWQtcGFydC0yL3JhY2lhbGV0aG5pYy1kaXNwYXJpdGllcy1tdXR1YWwtaGVscC1ncm91cC1wYXJ0aWNpcGF0aW9uLXN1YnN0YW5jZS11c2UtcHJvYmxlbXM_dXRtX3NvdXJjZT1Hb3ZEJnV0bV9tZWRpdW09RW1haWwmdXRtX2NhbXBhaWduPUlzc3VlLTQxMS1aZW1vcmUmdXRtX2lkPUlzc3VlLTQxMSJ9.k3w7hLVCW9C4TyI6Oj7H1El_1eWG0NMCwJxR8fw19kA/s/566975189/br/110576631520-l__;!!HYmSToo!LxCApBilQB43UzMrwtji6FWYJpO2I3tniIrCS7LR8Th7OT42yHFUvYxniUkfPne5ZaRhEQ$" TargetMode="External"/><Relationship Id="rId172" Type="http://schemas.openxmlformats.org/officeDocument/2006/relationships/hyperlink" Target="https://urldefense.com/v3/__https:/r20.rs6.net/tn.jsp?f=001D9Ajt5RxLsPjbIRDw9iwcNZwBQHokKryU2B7LSj1pnbLORBWooxnAPQ4FY-IJsMzlbIsogpYCjcn2VGA84OeqqNUefPQqzJAFUNcL0sreM5w5Xf-Bsjbo86Ex5-XOCYNJlRPrZ9pMhz4mwkxACW0fn1fCbtLeWPP_qw4GsMuen4=&amp;c=PpknJz_AdcuPyvLWEafeCXubKvO6EGLwCz9vlD6FPe8-OHdeB0suNA==&amp;ch=HJc-V15l-hEFRhWgBAtVzkBc5o385VhPgQESsM3O3niJA9Wx1EPQVA==__;!!HYmSToo!Kimc6eXMm3KUO5RZMROTyO95bddRNncB_XhajZV_nKEUgCNNt4qyP8SsBC08X01V2KoxCg$" TargetMode="External"/><Relationship Id="rId228" Type="http://schemas.openxmlformats.org/officeDocument/2006/relationships/hyperlink" Target="https://urldefense.com/v3/__https:/lnks.gd/l/eyJhbGciOiJIUzI1NiJ9.eyJidWxsZXRpbl9saW5rX2lkIjoxMDAsInVyaSI6ImJwMjpjbGljayIsImJ1bGxldGluX2lkIjoiMjAyMTEwMjcuNDc5NjQyMDEiLCJ1cmwiOiJodHRwczovL3d3dy5hcmNyLm5pYWFhLm5paC5nb3YvYXJjcjQwMi90b2MuaHRtP3V0bV9zb3VyY2U9R292RCZ1dG1fbWVkaXVtPUVtYWlsJnV0bV9jYW1wYWlnbj1Jc3N1ZS00MDItVE9DIn0.j7IN2EP_U2wX7aOxFX-QNLFslwP5VK0xjKNTJLYXt-s/s/566975189/br/114715879262-l__;!!HYmSToo!Kw1JV4QoT7Ey8pHLRnOhHtx82oekEYGilc7SVFLTxV25CY1dDsdCjx4F67T_bvUztzRQvg$" TargetMode="External"/><Relationship Id="rId435" Type="http://schemas.openxmlformats.org/officeDocument/2006/relationships/hyperlink" Target="mailto:ruralpolicy@hrsa.gov" TargetMode="External"/><Relationship Id="rId281" Type="http://schemas.openxmlformats.org/officeDocument/2006/relationships/hyperlink" Target="https://pubmed.ncbi.nlm.nih.gov/?term=Puckering+M&amp;cauthor_id=32775969" TargetMode="External"/><Relationship Id="rId337" Type="http://schemas.openxmlformats.org/officeDocument/2006/relationships/hyperlink" Target="https://pcssnow.org/?s=COVID" TargetMode="External"/><Relationship Id="rId34" Type="http://schemas.openxmlformats.org/officeDocument/2006/relationships/hyperlink" Target="https://urldefense.com/v3/__https:/go.thenationalcouncil.org/NzczLU1KRi0zNzkAAAGAgJYWRgcd3y6H7K09rFxq1EjMgy5sA99P-9wYq58Ub2IZwJinGD4cYlU7RTHt6hlHz0_SPCw=__;!!HYmSToo!MEgybeA2PL8RNOyHIrORReZwfHvywCBAgL2_RyT-AUDwrPxlXhEQ8pc_TLgGvMdmyzeazQ$" TargetMode="External"/><Relationship Id="rId76" Type="http://schemas.openxmlformats.org/officeDocument/2006/relationships/hyperlink" Target="https://www.ncdhhs.gov/infant-plan-safe-care/care-coordination-for-children" TargetMode="External"/><Relationship Id="rId141" Type="http://schemas.openxmlformats.org/officeDocument/2006/relationships/hyperlink" Target="https://medicaid.ncdhhs.gov/blog/2021/07/20/non-emergency-transportation-nc-medicaid-managed-care" TargetMode="External"/><Relationship Id="rId379" Type="http://schemas.openxmlformats.org/officeDocument/2006/relationships/hyperlink" Target="https://urldefense.com/v3/__https:/jbsinternational.us20.list-manage.com/track/click?u=57aec950d0fa15a1027f6b2dc&amp;id=c1440d6e96&amp;e=aa48d4f836__;!!HYmSToo!IYfrRTiIXUzcAJnZ74OyW5MkG4kX4hAhM8sPjsW62Pv-sLvl0vvUODCtPZXTW95sCWZMYw$" TargetMode="External"/><Relationship Id="rId7" Type="http://schemas.openxmlformats.org/officeDocument/2006/relationships/endnotes" Target="endnotes.xml"/><Relationship Id="rId183" Type="http://schemas.openxmlformats.org/officeDocument/2006/relationships/hyperlink" Target="https://urldefense.com/v3/__https:/pcssnow.org/resources/covid-19__;!!HYmSToo!OZVID_UgB_hYdezZYYqbBZCLQWIBarlyvaLqjjJo8-LOc1zJwGjFG0zxt9fp6iJ46kEJyg$" TargetMode="External"/><Relationship Id="rId239" Type="http://schemas.openxmlformats.org/officeDocument/2006/relationships/hyperlink" Target="https://www.rcorp-ta.org/resources/harm-reduction-and-treatment-services-people-rural-areas-who-use-psychostimulant-drugs?utm_source=email&amp;utm_medium=weekly%20update&amp;utm_campaign=07072021" TargetMode="External"/><Relationship Id="rId390" Type="http://schemas.openxmlformats.org/officeDocument/2006/relationships/hyperlink" Target="https://urldefense.com/v3/__http:/out02.thedatabank.com/?r=MTAwMw0KSjQ2MTQ5Mi1DNzE2LU00NzU4Mi0tcHJjZV9hZG1pbg0KMzcxNTU3MTYxNTg5MDYxMDIwNjUyNDc1ODIxMDYNCjE2MjAwMDAwMDAwODVhZA0KaHR0cHM6Ly90d2l0dGVyLmNvbS9wZWVyX3JlY292ZXJ5DQpwZWVycmVjb3ZlcnkNCmdsZW5uLmZpZWxkQGRoaHMubmMuZ292__;!!HYmSToo!K629LJQ-UzZjLhG8dTtRWVhOQ09Kj4wIw0MODiyrGrSfbJjlIwerUJ9jg_z40RMxNSa_RQ$" TargetMode="External"/><Relationship Id="rId404" Type="http://schemas.openxmlformats.org/officeDocument/2006/relationships/hyperlink" Target="https://www.samhsa.gov/sites/default/files/virtual-recovery-resources.pdf" TargetMode="External"/><Relationship Id="rId446" Type="http://schemas.openxmlformats.org/officeDocument/2006/relationships/header" Target="header3.xml"/><Relationship Id="rId250" Type="http://schemas.openxmlformats.org/officeDocument/2006/relationships/hyperlink" Target="https://urldefense.com/v3/__https:/www.ruralhealthinfo.org/updates/forward?utm_source=racupdate&amp;utm_medium=email&amp;utm_campaign=update090121&amp;item=n32750&amp;url=https*3A*2F*2Fnewsroom.uw.edu*2Fnews*2Ftele-psychiatry-resounding-success-5-year-trial&amp;k=niTmn__;JSUlJSU!!HYmSToo!KS7E9HOnkLvQMbZJHaxzaOCnU2clERRqrES7XCj-qMgLnKIme7nkJWkUfIS56ayB__q5wA$" TargetMode="External"/><Relationship Id="rId292" Type="http://schemas.openxmlformats.org/officeDocument/2006/relationships/hyperlink" Target="https://pubmed.ncbi.nlm.nih.gov/32775969/" TargetMode="External"/><Relationship Id="rId306" Type="http://schemas.openxmlformats.org/officeDocument/2006/relationships/hyperlink" Target="https://urldefense.com/v3/__https:/r20.rs6.net/tn.jsp?f=001qETKIgzSxcQWlG9Sh5VvQLhEQerMid5zHzPG2UckJvgJgG5DC1M32FkXQgdQXYcs0ZWKL5mRifL8nef7UWA3MWxkbW0LOJqH-m1hRpS_eCTF82gSSrAgKIpn-fu2re_VXxGWsYVEWf_mE6o9nDFA338hkyKEMjVCK0buiU7vMAVECEWcHesdNJMftK3vYa8DXs2Q7adJ3HWkELgfTeO1Uxv0LOHwOAx-jqTCGEnTRkux8N347en711Ln04lGRFXM4uV5dlVJuBPTmLyAPiDxPFw_eIPWg4PZTStTNpu2I50ALfDBNanv1tGA-J--iucbnDtRQHYdCx57qpFxD784dixtz8-Ki5zj_-9tIDXWfd1Xux7WQLZJ_YR_QroyAaxZrljmQOFUn6nn54hcznrjMLJIrIZsPKGYPobc3thG4NisJhJJN0UoFy77JnXMU-jawNoinrJrH_XJHOczyvLbwCDdeibAp6-NncQkD9xNesk9Q04lYSwOBu_bNuqsRhsHU5KJ2inD_yS1_QG7nhBzCD4SZUK8H07VEc-DA4bUCV_iBQcqDXUe5795BJaRs9tHcw6_tOhjMT4X1ZkG9elHYk2l8CJrjo3VG9Jc61hZcaZW38kUTVGKLm4rZzDmkLzWXKj1gppSGDHLMd2k64IRJ7dxzxtFkM0xCYbMdK1NIckaWqckqPCUt2UBfl4_6ANqtLPJqJTlTx-N0Jw3QDZn31NJgWxHxPP-CXJWH3qtpSxugYZnRl7yq1iwLXL6z4Nz&amp;c=eq1VO5eUU3kQ6U8bpn6rLRTKQIBOVNcx082-QWHfRWKj-ht6V99MSQ==&amp;ch=sOXxB2R51k_Q7Smqdin_wsXBl-QBmQhxj0opBfB6u5Y7aw9vu-aDaQ==__;!!HYmSToo!KSAtF4frnju4QcPFF07oaN5pSadZmx2ZhPHdKQ7_GRxAi0rIMYyfx-KqdAQrmcD-KdWxZA$" TargetMode="External"/><Relationship Id="rId45" Type="http://schemas.openxmlformats.org/officeDocument/2006/relationships/hyperlink" Target="https://schs.dph.ncdhhs.gov/" TargetMode="External"/><Relationship Id="rId87" Type="http://schemas.openxmlformats.org/officeDocument/2006/relationships/hyperlink" Target="https://www.ncdhhs.gov/about/department-initiatives/opioid-epidemic/syringe-and-naloxone-access" TargetMode="External"/><Relationship Id="rId110" Type="http://schemas.openxmlformats.org/officeDocument/2006/relationships/hyperlink" Target="https://www.ncdhhs.gov/about/department-initiatives/opioid-epidemic/first-responders" TargetMode="External"/><Relationship Id="rId348" Type="http://schemas.openxmlformats.org/officeDocument/2006/relationships/hyperlink" Target="https://urldefense.com/v3/__https:/lnks.gd/l/eyJhbGciOiJIUzI1NiJ9.eyJidWxsZXRpbl9saW5rX2lkIjoxMDAsInVyaSI6ImJwMjpjbGljayIsImJ1bGxldGluX2lkIjoiMjAyMTA5MDEuNDUzNTA3MTEiLCJ1cmwiOiJodHRwczovL2FyY3IubmlhYWEubmloLmdvdi9hbGNvaG9sLXVzZS1kaXNvcmRlci1hbmQtY28tb2NjdXJyaW5nLW1lbnRhbC1oZWFsdGgtY29uZGl0aW9ucy9jby1vY2N1cnJpbmctYWxjb2hvbC11c2UtZGlzb3JkZXItYW54aWV0eT91dG1fc291cmNlPUdvdkQmdXRtX21lZGl1bT1FbWFpbCZ1dG1fY2FtcGFpZ249SXNzdWUtNDAxLUFua2VyIn0.S85QBtDCk9gLsEcioo8C_YXR-oGXHciMjqD79GkVv20/s/566975189/br/111722382796-l__;!!HYmSToo!IJrtkuSfLU_QZjNJWcUzNIBcqyy0RcggYkRm842-URs0bk4mwKhymcfnLBF6lPoQTNbVvA$" TargetMode="External"/><Relationship Id="rId152" Type="http://schemas.openxmlformats.org/officeDocument/2006/relationships/hyperlink" Target="https://urldefense.com/v3/__https:/r20.rs6.net/tn.jsp?f=001Td2tlxwe040Ax3X6L4zzGFBP6tHLK4JZURDMjQGr9W3FDvFDJVGL_7Oo-NTdtZvDliCgCOT4m5JeEZaZqXOxNSqo7A7FWic4RrweqZ-UU6ftBcULoo84oUjKIviVKW4Wt9ZZnSFtFg7EFGwAcP2uFwZFyS2RrRvFPSBezFxvquHxjEp9rVfW21BvUVUauZtN&amp;c=H5Y6TxTIGQPJI_J_UDPsRYW3-Edmjc_OBwXCqFdEZpeWN7KhCZFW4g==&amp;ch=VIeLVwjIpGhyWFWXCvj3r7AXIFcqnSMmuAFaebdBW2y0A9vl89girQ==__;!!HYmSToo!IrmA9Z_JUUQGmo7s6urUwowVyh_fxFsgQ4FAlCXKAtaNQjMDZc7gddv3e7VRQlFD6BhV6g$" TargetMode="External"/><Relationship Id="rId194" Type="http://schemas.openxmlformats.org/officeDocument/2006/relationships/hyperlink" Target="https://urldefense.com/v3/__https:/com-phhp-epi-ndews.sites.medinfo.ufl.edu/?email_id=213&amp;user_id=1849&amp;urlpassed=aHR0cHM6Ly93d3cuY2RjLmdvdi9tbXdyL3ZvbHVtZXMvNzAvd3IvbW03MDQzYTMuaHRt&amp;controller=stats&amp;action=analyse&amp;wysija-page=1&amp;wysijap=subscriptions__;!!HYmSToo!JyLgtoZKprQI3dEcNXwrcDzCRoy3z6iaF1aabCyYZuNC-BkfNQgGH7PhpA2dNzxNqyYnKw$" TargetMode="External"/><Relationship Id="rId208" Type="http://schemas.openxmlformats.org/officeDocument/2006/relationships/hyperlink" Target="https://www.foxnews.com/category/us/education/high-school" TargetMode="External"/><Relationship Id="rId415" Type="http://schemas.openxmlformats.org/officeDocument/2006/relationships/hyperlink" Target="https://urldefense.com/v3/__https:/jbsinternational.us20.list-manage.com/track/click?u=57aec950d0fa15a1027f6b2dc&amp;id=f460a6d383&amp;e=aa48d4f836__;!!HYmSToo!K2PZxdp32dGFu1WOKpZ1nZ79irQzNIPmyWP8mseApgQnuJ4l_SGJ1wYN2V4VetqvUCG5Zw$" TargetMode="External"/><Relationship Id="rId261" Type="http://schemas.openxmlformats.org/officeDocument/2006/relationships/hyperlink" Target="https://mhealthintelligence.com/news/ftc-emphasizes-security-standards-for-mhealth-apps-devices?eid=CXTEL000000376772&amp;elqCampaignId=21427&amp;utm_source=nl&amp;utm_medium=email&amp;utm_campaign=newsletter&amp;elqTrackId=de548ebb3a9e43e9a8076088b005644f&amp;elq=df43c02a326b45f0ae33596fb89add57&amp;elqaid=22286&amp;elqat=1&amp;elqCampaignId=21427" TargetMode="External"/><Relationship Id="rId14" Type="http://schemas.openxmlformats.org/officeDocument/2006/relationships/hyperlink" Target="https://urldefense.com/v3/__https:/r20.rs6.net/tn.jsp?f=001xDLn5J7tHdxbEAUwx9tTJdX5kp9YgizX3S2Pq9IeyYT3slnKZTOUfWLoQPExLd40itn-R7B5pNE8JOHyUjudQ9oHzv-Ow0nzS4XAM5fLoXtpRKlDUHImOffXZXH-cmaULv38HklMF3W9mF9-cdE_MuuRDC_-jbO3FNutcf7J-24oyjf1aVUp5g==&amp;c=QB47kJrPNdrqVOu3pUTN44j81G-eoj2fxoYixStZSBXUAvxwEAjsbQ==&amp;ch=Xeybx5lIRPtWQ0Tp7Lo4HyyKnzohaZpyKfzXBhLTDPyLK2PsB73JXw==__;!!HYmSToo!Pz1UW01GKO8NQZkiXf-lPRtgLwK6qup8MHuLW4_4PYbVmxlIjDvQrzbmjQ_pPEzAcDxN1A$" TargetMode="External"/><Relationship Id="rId56" Type="http://schemas.openxmlformats.org/officeDocument/2006/relationships/hyperlink" Target="https://www.ncdhhs.gov/about/grant-opportunities" TargetMode="External"/><Relationship Id="rId317" Type="http://schemas.openxmlformats.org/officeDocument/2006/relationships/hyperlink" Target="https://urldefense.com/v3/__https:/samhsa.us4.list-manage.com/track/click?u=d0780dc94825e65acd61c17dc&amp;id=b5fb5ac9ce&amp;e=adf6b0a176__;!!HYmSToo!PPDnv5eunCDVtWePgTZGO9ZCX0RgjKWB4izt1tbes3I4ccVQBdu9Sas7gVPRKkZaL74zmg$" TargetMode="External"/><Relationship Id="rId359" Type="http://schemas.openxmlformats.org/officeDocument/2006/relationships/image" Target="media/image9.jpeg"/><Relationship Id="rId98" Type="http://schemas.openxmlformats.org/officeDocument/2006/relationships/hyperlink" Target="https://www.nc211.org/housing-help" TargetMode="External"/><Relationship Id="rId121" Type="http://schemas.openxmlformats.org/officeDocument/2006/relationships/hyperlink" Target="https://files.nc.gov/ncdhhs/SL-2017-74--Section-12-Controlled-Substance-Reporting---Annual-Report-2020--Final-.pdf" TargetMode="External"/><Relationship Id="rId163" Type="http://schemas.openxmlformats.org/officeDocument/2006/relationships/hyperlink" Target="https://urldefense.com/v3/__https:/r20.rs6.net/tn.jsp?f=001Td2tlxwe040Ax3X6L4zzGFBP6tHLK4JZURDMjQGr9W3FDvFDJVGL_98ypd0-1et2tg_zlI0FvXiaqVImAb78DKykHiKPOUrIwcnGT-qmnxnD3dlVVRjtvKyNNiMxkGLjMBGWhE11kDu7gTDMIoU5eOWI6ALjTTs8dBSMuUDk6e8=&amp;c=H5Y6TxTIGQPJI_J_UDPsRYW3-Edmjc_OBwXCqFdEZpeWN7KhCZFW4g==&amp;ch=VIeLVwjIpGhyWFWXCvj3r7AXIFcqnSMmuAFaebdBW2y0A9vl89girQ==__;!!HYmSToo!IrmA9Z_JUUQGmo7s6urUwowVyh_fxFsgQ4FAlCXKAtaNQjMDZc7gddv3e7VRQlEYFYSBHg$" TargetMode="External"/><Relationship Id="rId219" Type="http://schemas.openxmlformats.org/officeDocument/2006/relationships/hyperlink" Target="https://link.springer.com/article/10.1007/s11121-020-01154-y" TargetMode="External"/><Relationship Id="rId370" Type="http://schemas.openxmlformats.org/officeDocument/2006/relationships/hyperlink" Target="https://urldefense.com/v3/__https:/lnks.gd/l/eyJhbGciOiJIUzI1NiJ9.eyJidWxsZXRpbl9saW5rX2lkIjoxMDksInVyaSI6ImJwMjpjbGljayIsImJ1bGxldGluX2lkIjoiMjAyMTA4MDkuNDQyOTE5MDEiLCJ1cmwiOiJodHRwczovL3d3dy5hcmNyLm5pYWFhLm5paC5nb3YvYXJjcjQxMS9hcnRpY2xlMDEuaHRtP3V0bV9zb3VyY2U9R292RCZ1dG1fbWVkaXVtPUVtYWlsJnV0bV9jYW1wYWlnbj1Jc3N1ZS00MTEtQXJ0aWNsZS0wMSJ9.Jt9eq982N_ypDt7tsgyxw4SvYpSdC44RCiD6ljCZj-Q/s/566975189/br/110576631520-l__;!!HYmSToo!LxCApBilQB43UzMrwtji6FWYJpO2I3tniIrCS7LR8Th7OT42yHFUvYxniUkfPncqAe5JLw$" TargetMode="External"/><Relationship Id="rId426" Type="http://schemas.openxmlformats.org/officeDocument/2006/relationships/hyperlink" Target="https://urldefense.com/v3/__https:/dogwoodhealthtrust.us20.list-manage.com/track/click?u=3eb84bfd5788c17e64165acc8&amp;id=f4f845fb0f&amp;e=2a31e9223e__;!!HYmSToo!OQdIm7trpDTan-a42ZhZh-NGimW0otG5MkdZIgXsCtqNNwC5e3g7ijkM1x-ngBFITGnkPg$" TargetMode="External"/><Relationship Id="rId230" Type="http://schemas.openxmlformats.org/officeDocument/2006/relationships/hyperlink" Target="https://orp.sites.unc.edu/resource-library/" TargetMode="External"/><Relationship Id="rId25" Type="http://schemas.openxmlformats.org/officeDocument/2006/relationships/hyperlink" Target="https://www.samhsa.gov/grants/2021/mat-prescription-drug-opioid-addiction" TargetMode="External"/><Relationship Id="rId67" Type="http://schemas.openxmlformats.org/officeDocument/2006/relationships/hyperlink" Target="https://apps.ncdoi.net/f?p=102:2" TargetMode="External"/><Relationship Id="rId272" Type="http://schemas.openxmlformats.org/officeDocument/2006/relationships/hyperlink" Target="https://pubmed.ncbi.nlm.nih.gov/32775969/" TargetMode="External"/><Relationship Id="rId328" Type="http://schemas.openxmlformats.org/officeDocument/2006/relationships/hyperlink" Target="https://jamanetwork.com/searchresults?author=Aaron+Greenblatt&amp;q=Aaron+Greenblatt" TargetMode="External"/><Relationship Id="rId132" Type="http://schemas.openxmlformats.org/officeDocument/2006/relationships/hyperlink" Target="https://jamanetwork.com/journals/jama/fullarticle/2783676" TargetMode="External"/><Relationship Id="rId174" Type="http://schemas.openxmlformats.org/officeDocument/2006/relationships/hyperlink" Target="https://urldefense.com/v3/__https:/r20.rs6.net/tn.jsp?f=001D9Ajt5RxLsPjbIRDw9iwcNZwBQHokKryU2B7LSj1pnbLORBWooxnAI35vVN32gdVk6hAt__FkqJut3g4waz6Gt26H92TSU-ock2mdXlENdtsG7LjvYEs2eQ4PRz15jILFukaKjpFxPRouz3spLfyuGvkKyEc42CmaCwCQOSwz5w6sGai6zmzNg==&amp;c=PpknJz_AdcuPyvLWEafeCXubKvO6EGLwCz9vlD6FPe8-OHdeB0suNA==&amp;ch=HJc-V15l-hEFRhWgBAtVzkBc5o385VhPgQESsM3O3niJA9Wx1EPQVA==__;!!HYmSToo!Kimc6eXMm3KUO5RZMROTyO95bddRNncB_XhajZV_nKEUgCNNt4qyP8SsBC08X00U2f6MBw$" TargetMode="External"/><Relationship Id="rId381" Type="http://schemas.openxmlformats.org/officeDocument/2006/relationships/hyperlink" Target="https://urldefense.com/v3/__http:/out02.thedatabank.com/?r=MTAwMw0KSjQ2MTQ5Mi1DNzE2LU00NzU4Mi0tcHJjZV9hZG1pbg0KMzcxNTU3MTYxNTg5MDYxMDIwNjUyNDc1ODIxMDYNCjE2MjAwMDAwMDAwODVhZA0KaHR0cHM6Ly9wZWVycmVjb3Zlcnlub3cub3JnL2RvY3VtZW50cy9GSU5BTC1BY2Nlc3NpYmlsaXR5LVRvb2xraXQucGRmDQpmaW5hbGFjY2Vzc2liaWxpdA0KZ2xlbm4uZmllbGRAZGhocy5uYy5nb3Y*3d__;JQ!!HYmSToo!K629LJQ-UzZjLhG8dTtRWVhOQ09Kj4wIw0MODiyrGrSfbJjlIwerUJ9jg_z40RP0Grm0pQ$" TargetMode="External"/><Relationship Id="rId241" Type="http://schemas.openxmlformats.org/officeDocument/2006/relationships/hyperlink" Target="https://hrexecutive.com/burnout-is-continuing-to-rise-is-hr-doing-enough/" TargetMode="External"/><Relationship Id="rId437" Type="http://schemas.openxmlformats.org/officeDocument/2006/relationships/hyperlink" Target="https://www.thenationalcouncil.org/press-releases/national-council-commends-reintroduction-of-the-bipartisan-excellence-in-mental-health-and-addiction-treatment-act-of-2021/" TargetMode="External"/><Relationship Id="rId36" Type="http://schemas.openxmlformats.org/officeDocument/2006/relationships/hyperlink" Target="https://urldefense.com/v3/__https:/go.thenationalcouncil.org/NzczLU1KRi0zNzkAAAGAgJYWRgY_hPbynbPETzqGYvMXHnS75lwPuJO0fMEhpYUFFD8tGh_EGJnMtMDtO0UzKKEERVA=__;!!HYmSToo!MEgybeA2PL8RNOyHIrORReZwfHvywCBAgL2_RyT-AUDwrPxlXhEQ8pc_TLgGvMe1x3DAiw$" TargetMode="External"/><Relationship Id="rId283" Type="http://schemas.openxmlformats.org/officeDocument/2006/relationships/hyperlink" Target="https://pubmed.ncbi.nlm.nih.gov/?term=Buchanan+N&amp;cauthor_id=32775969" TargetMode="External"/><Relationship Id="rId339"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s*3A*2Fservices.aap.org*2Fen*2Fpatient-care*2Ftobacco-control-and-prevention*2Fyouth-tobacco-cessation*2Ftobacco-use-considerations-for-clinicians*2F__*3B!!LQC6Cpwp!6Xgk_NjueTKpwQF7wlppgY6G--G5IzB60QZImmhKEVXEKLGt2vJLQmxFxZk_0YO-ECc*24*26data*3D04*7C01*7CJGorzkowski*40aap.org*7C66844ff8632f4016b68108d988408ca6*7C686a5effab4f4bad8f3a22a2632445b9*7C0*7C1*7C637690633095738464*7CUnknown*7CTWFpbGZsb3d8eyJWIjoiMC4wLjAwMDAiLCJQIjoiV2luMzIiLCJBTiI6Ik1haWwiLCJXVCI6Mn0*3D*7C3000*26sdata*3DDj8ysU1UJmOqaA77NS9TBjvHTXor1TPNHlr41dKdHks*3D*26reserved*3D0__*3BJSUlJSUlJSUlJSUlJSUlJSUlJSUlJSUlJSUlJQ!!LQC6Cpwp!5EBfAQh0r-TEUqiB3Y275iOcjh-CoCybczsLqoyvumew75yUgTANSF_AhDZm8haCy30*24*26data*3D04*7C01*7CJGorzkowski*40aap.org*7Cfb70f2626b534e30ad2408d98841d29d*7C686a5effab4f4bad8f3a22a2632445b9*7C0*7C1*7C637690638574347333*7CUnknown*7CTWFpbGZsb3d8eyJWIjoiMC4wLjAwMDAiLCJQIjoiV2luMzIiLCJBTiI6Ik1haWwiLCJXVCI6Mn0*3D*7C3000*26sdata*3DeF2TjDDjeTTRowFzpl1OLVzy9UX6eIzYriz*2F31gtv3Y*3D*26reserved*3D0__*3BJSUlJSUlJSUlJSoqKioqKioqKioqKioqKiUlKioqKioqKioqKioqJSUqJSUlJSUlJSUlJSUlJSUlJSUl!!LQC6Cpwp!7rQeTLcNvLF5qkxGlm87OeR5iN9_xYWQuehmYWF7STk3rgX7yN8cHOCCzyTReMj1A2Q*24&amp;data=04*7C01*7CJGorzkowski*40aap.org*7C59ab79f830c34f271b3608d988453006*7C686a5effab4f4bad8f3a22a2632445b9*7C0*7C1*7C637690653039156999*7CUnknown*7CTWFpbGZsb3d8eyJWIjoiMC4wLjAwMDAiLCJQIjoiV2luMzIiLCJBTiI6Ik1haWwiLCJXVCI6Mn0*3D*7C3000&amp;sdata=ZAXNic3u961AM8p4lE1u95nTBBDeZBK81GjMxB6xhtw*3D&amp;reserved=0__;JSUlJSUlJSUlJSoqKioqKioqKioqKioqKioqKioqKioqKioqKioqKioqKioqKioqKioqKioqKiolJSoqKioqKioqKioqKiUlKiolJSUlJSUlJSUlJSUlJSUlJQ!!LQC6Cpwp!5EuN8zXCzDRTFk9YT5pcB6kirZoojhc4Rm7qbVTkYriWCBdEhm2acqbvm6qK4dxU_IsCb89qbwI$" TargetMode="External"/><Relationship Id="rId78" Type="http://schemas.openxmlformats.org/officeDocument/2006/relationships/hyperlink" Target="https://files.nc.gov/ncdhhs/documents/files/dss/directory.pdf" TargetMode="External"/><Relationship Id="rId101" Type="http://schemas.openxmlformats.org/officeDocument/2006/relationships/hyperlink" Target="https://www.census.gov/programs-surveys/acs" TargetMode="External"/><Relationship Id="rId143" Type="http://schemas.openxmlformats.org/officeDocument/2006/relationships/hyperlink" Target="https://urldefense.com/v3/__https:/r20.rs6.net/tn.jsp?f=001Td2tlxwe040Ax3X6L4zzGFBP6tHLK4JZURDMjQGr9W3FDvFDJVGL__bAmGWA4WFkZwK0MnfFq9PHGvCEqh3fXqjGUy6pF4-NbpXCPklcjVBMEdPwjuHgsxn7WhdDuX6YjpiI0ZCCEKYW0fGP1_HC8Ea43n2EgdtBp2jiNfnG6Ubg7eA0cYc7E4DE6eoVI336Xnsoq7a8jIu-RxhRN-qtkiEzF6Hs9MK3W3mnPojLquQ=&amp;c=H5Y6TxTIGQPJI_J_UDPsRYW3-Edmjc_OBwXCqFdEZpeWN7KhCZFW4g==&amp;ch=VIeLVwjIpGhyWFWXCvj3r7AXIFcqnSMmuAFaebdBW2y0A9vl89girQ==__;!!HYmSToo!IrmA9Z_JUUQGmo7s6urUwowVyh_fxFsgQ4FAlCXKAtaNQjMDZc7gddv3e7VRQlEz0q1Ftw$" TargetMode="External"/><Relationship Id="rId185" Type="http://schemas.openxmlformats.org/officeDocument/2006/relationships/hyperlink" Target="https://urldefense.com/v3/__https:/jbsinternational.us20.list-manage.com/track/click?u=57aec950d0fa15a1027f6b2dc&amp;id=68b034e215&amp;e=aa48d4f836__;!!HYmSToo!LEJo0upFJy00Ln9km7duiXFl0-28iWOB9mOxePiRqWuusxgqm0LkkpqrEScZQZ4s9hc5Cw$" TargetMode="External"/><Relationship Id="rId350" Type="http://schemas.openxmlformats.org/officeDocument/2006/relationships/hyperlink" Target="https://urldefense.com/v3/__https:/lnks.gd/l/eyJhbGciOiJIUzI1NiJ9.eyJidWxsZXRpbl9saW5rX2lkIjoxMDIsInVyaSI6ImJwMjpjbGljayIsImJ1bGxldGluX2lkIjoiMjAyMTA5MDEuNDUzNTA3MTEiLCJ1cmwiOiJodHRwczovL2FyY3IubmlhYWEubmloLmdvdi9hbGNvaG9sLXVzZS1kaXNvcmRlci1hbmQtY28tb2NjdXJyaW5nLW1lbnRhbC1oZWFsdGgtY29uZGl0aW9ucy9hbGNvaG9sLXVzZS1kaXNvcmRlci1hbmQtZGVwcmVzc2l2ZT91dG1fc291cmNlPUdvdkQmdXRtX21lZGl1bT1FbWFpbCZ1dG1fY2FtcGFpZ249SXNzdWUtNDAxLVdlaXNzIn0.VLQa4NJ9VqKJ4hRmsLx66i5udXU-D1uBEFqge83y-RU/s/566975189/br/111722382796-l__;!!HYmSToo!IJrtkuSfLU_QZjNJWcUzNIBcqyy0RcggYkRm842-URs0bk4mwKhymcfnLBF6lPoqXtbCEQ$" TargetMode="External"/><Relationship Id="rId406" Type="http://schemas.openxmlformats.org/officeDocument/2006/relationships/hyperlink" Target="http://www.recoveryall.org/" TargetMode="External"/><Relationship Id="rId9" Type="http://schemas.openxmlformats.org/officeDocument/2006/relationships/image" Target="media/image1.jpeg"/><Relationship Id="rId210" Type="http://schemas.openxmlformats.org/officeDocument/2006/relationships/hyperlink" Target="https://www.foxnews.com/category/health" TargetMode="External"/><Relationship Id="rId392" Type="http://schemas.openxmlformats.org/officeDocument/2006/relationships/hyperlink" Target="https://urldefense.com/v3/__http:/out02.thedatabank.com/?r=MTAwMw0KSjQ2MTQ5Mi1DNzE2LU00NzU4Mi0tcHJjZV9hZG1pbg0KMzcxNTU3MTYxNTg5MDYxMDIwNjUyNDc1ODIxMDYNCjE2MjAwMDAwMDAwODVhZA0KaHR0cHM6Ly92aW1lby5jb20vcGVlcnJlY292ZXJ5bm93DQpwZWVycmVjb3Zlcnlub3cNCmdsZW5uLmZpZWxkQGRoaHMubmMuZ292__;!!HYmSToo!K629LJQ-UzZjLhG8dTtRWVhOQ09Kj4wIw0MODiyrGrSfbJjlIwerUJ9jg_z40RNHXyAUNQ$" TargetMode="External"/><Relationship Id="rId448" Type="http://schemas.openxmlformats.org/officeDocument/2006/relationships/fontTable" Target="fontTable.xml"/><Relationship Id="rId252" Type="http://schemas.openxmlformats.org/officeDocument/2006/relationships/hyperlink" Target="https://www.nimh.nih.gov/health/topics/men-and-mental-health/men-and-depression/" TargetMode="External"/><Relationship Id="rId294" Type="http://schemas.openxmlformats.org/officeDocument/2006/relationships/hyperlink" Target="https://pubmed.ncbi.nlm.nih.gov/32775969/" TargetMode="External"/><Relationship Id="rId308" Type="http://schemas.openxmlformats.org/officeDocument/2006/relationships/hyperlink" Target="https://urldefense.com/v3/__https:/r20.rs6.net/tn.jsp?f=001qETKIgzSxcQWlG9Sh5VvQLhEQerMid5zHzPG2UckJvgJgG5DC1M32FkXQgdQXYcsISBtyQYi63-JoNvDq6dmvLa4uTYNslXDYvqfNhid_X7BR94cY8k7zj7FJB_Jdo4kEp8eln4GYXnIA9wGeFtiQUnZSTRqXlxrkukQmID3IX5jgVl9qoKQzKB29DIfod3S_RqQqBJYTlYDO33i7kzxRA08MMCjUbgZaE_EKF-Q9OlU4qUHW5H2TPDZYSqaDuVWbKW0HaOytqWjzBsKJ-5sMhO6998OQ7RHinDToYXjRDBKdJGuguyV272eFh0rtkQ5_12KjIZQPsgZlpuVCx2phDocF623mQwrvz4U9CpAfLL-AnkigKqSzzsqK2FvpnJazzMqnPyQq-76gdESzyTBjK700la_aHyC8VNFkKMXV5skjRCS0WHr_eN_qaXK_13ZN7KXTFVJgGiOwe14eK6lZH7ZeP8CUG9vQcOj6oqFn9H_SS1d021x3qY48lNFwT4nDcrDvG3y-uSNq-PDjGUfYFbuOdU3ff--TiDe1HPzj0QioYne-C2X0xcELm_9w838bMwhPMr32zzsifZ2KRY5ZolDd_TImybc1uNINElriidIqg_XSHc0wWsakR_elqFD5hYTYWTrq6_ctYd3tsQQxFfoFCTpISBpzPbYK6yQ9CshO5aMUhopIhH-hC4sr1SLhOMCW0co5CK9MqkXZSJr853Pif82DqN-KBkj_YnMf39Z_FsaIoQoWvZECoVTzVdV&amp;c=eq1VO5eUU3kQ6U8bpn6rLRTKQIBOVNcx082-QWHfRWKj-ht6V99MSQ==&amp;ch=sOXxB2R51k_Q7Smqdin_wsXBl-QBmQhxj0opBfB6u5Y7aw9vu-aDaQ==__;!!HYmSToo!KSAtF4frnju4QcPFF07oaN5pSadZmx2ZhPHdKQ7_GRxAi0rIMYyfx-KqdAQrmcAFGoRuRg$" TargetMode="External"/><Relationship Id="rId47" Type="http://schemas.openxmlformats.org/officeDocument/2006/relationships/hyperlink" Target="https://www.injuryfreenc.ncdhhs.gov/DataSurveillance/Poisoning.htm" TargetMode="External"/><Relationship Id="rId89" Type="http://schemas.openxmlformats.org/officeDocument/2006/relationships/hyperlink" Target="http://www.nchrc.org/programs-and-services/" TargetMode="External"/><Relationship Id="rId112" Type="http://schemas.openxmlformats.org/officeDocument/2006/relationships/hyperlink" Target="http://www.nchrc.org/law-enforcement/preventing-occupational-fentanyl-and-fentanyl-analog-exposure-to-emergency-responders/" TargetMode="External"/><Relationship Id="rId154" Type="http://schemas.openxmlformats.org/officeDocument/2006/relationships/hyperlink" Target="https://urldefense.com/v3/__https:/r20.rs6.net/tn.jsp?f=001Td2tlxwe040Ax3X6L4zzGFBP6tHLK4JZURDMjQGr9W3FDvFDJVGL_x1nj4g4L4HSZJiH1HnbRXsFUD0X-4Fac7wRDqK35QltWKr6L8VZsj7dFET4w70M9TfolU8Cm8_vN5onRx19wDig4uFs3Zj3h8V-P68zPpxuMjA84Vv0MXg21zEvGA2LXyfx_VlcJg1GlJAljASjU0vO5ckJvdOKqP_cdRI6rPiG&amp;c=H5Y6TxTIGQPJI_J_UDPsRYW3-Edmjc_OBwXCqFdEZpeWN7KhCZFW4g==&amp;ch=VIeLVwjIpGhyWFWXCvj3r7AXIFcqnSMmuAFaebdBW2y0A9vl89girQ==__;!!HYmSToo!IrmA9Z_JUUQGmo7s6urUwowVyh_fxFsgQ4FAlCXKAtaNQjMDZc7gddv3e7VRQlGkl2bEQA$" TargetMode="External"/><Relationship Id="rId361" Type="http://schemas.openxmlformats.org/officeDocument/2006/relationships/hyperlink" Target="https://urldefense.com/v3/__https:/go.thenationalcouncil.org/NzczLU1KRi0zNzkAAAGAGikE8XjobAMoSU8E702da6wEDeIY-aZk0XkNU4gJkGYemQdwOhtjIkcB1yC_kW3c4VBkuyA=__;!!HYmSToo!PBdORFVfFE6jBkqxcbCnmSKAUmZ6WPQOb4ktH7vyXDFR7V6vSIf656gHSQ4r1Z_f7sgm0g$" TargetMode="External"/><Relationship Id="rId196" Type="http://schemas.openxmlformats.org/officeDocument/2006/relationships/hyperlink" Target="https://urldefense.com/v3/__https:/go.thenationalcouncil.org/NzczLU1KRi0zNzkAAAGAHpSn2KMqUSsN2NQWhVxJ-E-4_26SRxytOefnhejDQZvnfjySosBg2Or2TryJOwfJOXMlAzs=__;!!HYmSToo!OLgxD0Id13YaXVQ_twoGxw1pKrmthhfcEyr5ojYoUeSAFmd28Q0HXXWRjsvnnaCKnH0UIw$" TargetMode="External"/><Relationship Id="rId417" Type="http://schemas.openxmlformats.org/officeDocument/2006/relationships/hyperlink" Target="mailto:ruralopioidresponse@hrsa.gov" TargetMode="External"/><Relationship Id="rId16" Type="http://schemas.openxmlformats.org/officeDocument/2006/relationships/hyperlink" Target="https://urldefense.com/v3/__https:/r20.rs6.net/tn.jsp?f=001xDLn5J7tHdxbEAUwx9tTJdX5kp9YgizX3S2Pq9IeyYT3slnKZTOUfWLoQPExLd40qQIeialQjrXLm37RsBM6KXlCUjYKj7gADDrLbIxPrkXBQqu0uZiP4wLiLqyxa7QvZ-hT24Ubnlk4Giv7hewgYtW9ARW9Y5l5UEJDgPnGFs1A-UF3hGpuAwl75PUn5H8BC_-xhLnj7dw=&amp;c=QB47kJrPNdrqVOu3pUTN44j81G-eoj2fxoYixStZSBXUAvxwEAjsbQ==&amp;ch=Xeybx5lIRPtWQ0Tp7Lo4HyyKnzohaZpyKfzXBhLTDPyLK2PsB73JXw==__;!!HYmSToo!Pz1UW01GKO8NQZkiXf-lPRtgLwK6qup8MHuLW4_4PYbVmxlIjDvQrzbmjQ_pPEyHMVxkeA$" TargetMode="External"/><Relationship Id="rId221" Type="http://schemas.openxmlformats.org/officeDocument/2006/relationships/hyperlink" Target="https://link.springer.com/article/10.1007/s11121-020-01154-y" TargetMode="External"/><Relationship Id="rId263" Type="http://schemas.openxmlformats.org/officeDocument/2006/relationships/hyperlink" Target="https://www.hmpgloballearningnetwork.com/site/bhe/news/innovative-digital-platform-reinforce-recovery-substance-abuse-disorders?hmpid=Z2xlbm4uZmllbGRAZGhocy5uYy5nb3Y=&amp;utm_medium=email&amp;utm_source=enewsletter&amp;utm_content=1341999327" TargetMode="External"/><Relationship Id="rId319" Type="http://schemas.openxmlformats.org/officeDocument/2006/relationships/hyperlink" Target="https://urldefense.com/v3/__https:/samhsa.us4.list-manage.com/track/click?u=d0780dc94825e65acd61c17dc&amp;id=b129da1701&amp;e=adf6b0a176__;!!HYmSToo!PPDnv5eunCDVtWePgTZGO9ZCX0RgjKWB4izt1tbes3I4ccVQBdu9Sas7gVPRKkZvrQ9emQ$" TargetMode="External"/><Relationship Id="rId58" Type="http://schemas.openxmlformats.org/officeDocument/2006/relationships/hyperlink" Target="https://www.ncdhhs.gov/about/grant-opportunities/public-health-grant-opportunities" TargetMode="External"/><Relationship Id="rId123" Type="http://schemas.openxmlformats.org/officeDocument/2006/relationships/hyperlink" Target="https://www.ncdhhs.gov/divisions/mhddsas" TargetMode="External"/><Relationship Id="rId330" Type="http://schemas.openxmlformats.org/officeDocument/2006/relationships/hyperlink" Target="https://jamanetwork.com/searchresults?author=Alexander+Pappas&amp;q=Alexander+Pappas" TargetMode="External"/><Relationship Id="rId165" Type="http://schemas.openxmlformats.org/officeDocument/2006/relationships/hyperlink" Target="https://urldefense.com/v3/__https:/r20.rs6.net/tn.jsp?f=001Td2tlxwe040Ax3X6L4zzGFBP6tHLK4JZURDMjQGr9W3FDvFDJVGL_2cYSin-MqTN7tnPQRcLnqYxil2bFBMhRLHT6dKxan73IPD3jQRt_AaBX0jVpubibO0npA_SAB7Ojpt_DMr2fncED6lnmvH9g1mpM1RIiwqrHUBEyQ_w6sM0b3pB9Uyv6h4nNkdiEsx6&amp;c=H5Y6TxTIGQPJI_J_UDPsRYW3-Edmjc_OBwXCqFdEZpeWN7KhCZFW4g==&amp;ch=VIeLVwjIpGhyWFWXCvj3r7AXIFcqnSMmuAFaebdBW2y0A9vl89girQ==__;!!HYmSToo!IrmA9Z_JUUQGmo7s6urUwowVyh_fxFsgQ4FAlCXKAtaNQjMDZc7gddv3e7VRQlHj_kQYTw$" TargetMode="External"/><Relationship Id="rId372" Type="http://schemas.openxmlformats.org/officeDocument/2006/relationships/hyperlink" Target="https://urldefense.com/v3/__https:/lnks.gd/l/eyJhbGciOiJIUzI1NiJ9.eyJidWxsZXRpbl9saW5rX2lkIjoxMTEsInVyaSI6ImJwMjpjbGljayIsImJ1bGxldGluX2lkIjoiMjAyMTA4MDkuNDQyOTE5MDEiLCJ1cmwiOiJodHRwczovL3d3dy5hcmNyLm5pYWFhLm5paC5nb3YvYXJjcjQwMy9hcnRpY2xlMDYuaHRtP3V0bV9zb3VyY2U9R292RCZ1dG1fbWVkaXVtPUVtYWlsJnV0bV9jYW1wYWlnbj1Jc3N1ZS00MDMtQXJ0aWNsZS0wNiJ9.3L25qFZ3qxHcKX--2eoEklKm-FZnwNq-JSMi0rfV9ME/s/566975189/br/110576631520-l__;!!HYmSToo!LxCApBilQB43UzMrwtji6FWYJpO2I3tniIrCS7LR8Th7OT42yHFUvYxniUkfPne6FbSxPQ$" TargetMode="External"/><Relationship Id="rId428" Type="http://schemas.openxmlformats.org/officeDocument/2006/relationships/hyperlink" Target="https://urldefense.com/v3/__https:/dogwoodhealthtrust.us20.list-manage.com/track/click?u=3eb84bfd5788c17e64165acc8&amp;id=0d214470e7&amp;e=beaab4fb79__;!!HYmSToo!Jli9UOiodto4wOktr9lmBbH-VNu1jz1Hmb2F0XmZXOU7B2ZiBwWRkiNEZL-mBwGUnpUJng$" TargetMode="External"/><Relationship Id="rId232" Type="http://schemas.openxmlformats.org/officeDocument/2006/relationships/hyperlink" Target="mailto:jedwards@ncpreventiontta.org" TargetMode="External"/><Relationship Id="rId274" Type="http://schemas.openxmlformats.org/officeDocument/2006/relationships/hyperlink" Target="https://pubmed.ncbi.nlm.nih.gov/32775969/" TargetMode="External"/><Relationship Id="rId27" Type="http://schemas.openxmlformats.org/officeDocument/2006/relationships/hyperlink" Target="https://www.samhsa.gov/grants/2021/pcss-universities" TargetMode="External"/><Relationship Id="rId69" Type="http://schemas.openxmlformats.org/officeDocument/2006/relationships/hyperlink" Target="https://www.ncdhhs.gov/divisions/public-health/north-carolina-safer-syringe-initiative/syringe-exchange-programs-north" TargetMode="External"/><Relationship Id="rId134" Type="http://schemas.openxmlformats.org/officeDocument/2006/relationships/hyperlink" Target="https://jamanetwork.com/journals/jama/fullarticle/2783676" TargetMode="External"/><Relationship Id="rId80" Type="http://schemas.openxmlformats.org/officeDocument/2006/relationships/hyperlink" Target="http://www.cebc4cw.org/program/sobriety-treatment-and-recovery-teams/detailed" TargetMode="External"/><Relationship Id="rId176" Type="http://schemas.openxmlformats.org/officeDocument/2006/relationships/hyperlink" Target="https://urldefense.com/v3/__https:/r20.rs6.net/tn.jsp?f=001D9Ajt5RxLsPjbIRDw9iwcNZwBQHokKryU2B7LSj1pnbLORBWooxnALRVoZty-Czv2ZV5_B1NtA47-vxRJ_OCxeJhUp1sNsDYVl3BJtqHIA4hoBlwJUnYWvdsf56zjCUnG17RXUx-9KMlBhz7pV2ZPBv7-DFsg5krhMPZIZGhUw-nYtE6-dD-4g==&amp;c=PpknJz_AdcuPyvLWEafeCXubKvO6EGLwCz9vlD6FPe8-OHdeB0suNA==&amp;ch=HJc-V15l-hEFRhWgBAtVzkBc5o385VhPgQESsM3O3niJA9Wx1EPQVA==__;!!HYmSToo!Kimc6eXMm3KUO5RZMROTyO95bddRNncB_XhajZV_nKEUgCNNt4qyP8SsBC08X01jOMVnRw$" TargetMode="External"/><Relationship Id="rId341"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s*3A*2Fservices.aap.org*2Fen*2Fpatient-care*2Ftobacco-control-and-prevention*2Fyouth-tobacco-cessation*2Fnicotine-replacement-therapy-and-adolescent-patients*2F__*3B!!LQC6Cpwp!6Xgk_NjueTKpwQF7wlppgY6G--G5IzB60QZImmhKEVXEKLGt2vJLQmxFxZk_NXUv4Ew*24*26data*3D04*7C01*7CJGorzkowski*40aap.org*7C66844ff8632f4016b68108d988408ca6*7C686a5effab4f4bad8f3a22a2632445b9*7C0*7C1*7C637690633095748424*7CUnknown*7CTWFpbGZsb3d8eyJWIjoiMC4wLjAwMDAiLCJQIjoiV2luMzIiLCJBTiI6Ik1haWwiLCJXVCI6Mn0*3D*7C3000*26sdata*3Dm*2B7HHoYVnN*2FuP9qNVQZRM2N2kkE2P3U*2BCwtQQgSsxYE*3D*26reserved*3D0__*3BJSUlJSUlJSUlJSUlJSUlJSUlJSUlJSUlJSUlJSUlJQ!!LQC6Cpwp!5EBfAQh0r-TEUqiB3Y275iOcjh-CoCybczsLqoyvumew75yUgTANSF_AhDZm3vjJGW0*24*26data*3D04*7C01*7CJGorzkowski*40aap.org*7Cfb70f2626b534e30ad2408d98841d29d*7C686a5effab4f4bad8f3a22a2632445b9*7C0*7C1*7C637690638574367248*7CUnknown*7CTWFpbGZsb3d8eyJWIjoiMC4wLjAwMDAiLCJQIjoiV2luMzIiLCJBTiI6Ik1haWwiLCJXVCI6Mn0*3D*7C3000*26sdata*3DVED3jesIvHqXoauOG*2FGLOKSCRcQ6rsUcWmI6o3VibRE*3D*26reserved*3D0__*3BJSUlJSUlJSUlJSoqKioqKioqKioqKioqKiUlKioqKioqKioqKioqJSUqKioqJSUlJSUlJSUlJSUlJSUlJSUl!!LQC6Cpwp!7rQeTLcNvLF5qkxGlm87OeR5iN9_xYWQuehmYWF7STk3rgX7yN8cHOCCzyTRg7XMZzg*24&amp;data=04*7C01*7CJGorzkowski*40aap.org*7C59ab79f830c34f271b3608d988453006*7C686a5effab4f4bad8f3a22a2632445b9*7C0*7C1*7C637690653039166961*7CUnknown*7CTWFpbGZsb3d8eyJWIjoiMC4wLjAwMDAiLCJQIjoiV2luMzIiLCJBTiI6Ik1haWwiLCJXVCI6Mn0*3D*7C3000&amp;sdata=4BxJSle9hlJ9S0jVTk8y*2FjFpvg*2B9VW6uUFdqEkM6bso*3D&amp;reserved=0__;JSUlJSUlJSUlJSoqKioqKioqKioqKioqKioqKioqKioqKioqKioqKioqKioqKioqKioqKioqKioqKiolJSoqKioqKioqKioqKiUlKiolJSUlJSUlJSUlJSUlJSUlJSUl!!LQC6Cpwp!5EuN8zXCzDRTFk9YT5pcB6kirZoojhc4Rm7qbVTkYriWCBdEhm2acqbvm6qK4dxU_IsCxZUC4R8$" TargetMode="External"/><Relationship Id="rId383" Type="http://schemas.openxmlformats.org/officeDocument/2006/relationships/image" Target="media/image10.png"/><Relationship Id="rId439" Type="http://schemas.openxmlformats.org/officeDocument/2006/relationships/hyperlink" Target="https://www.congress.gov/bill/117th-congress/house-bill/2067?s=1&amp;r=7" TargetMode="External"/><Relationship Id="rId201" Type="http://schemas.openxmlformats.org/officeDocument/2006/relationships/hyperlink" Target="https://urldefense.com/v3/__https:/go.thenationalcouncil.org/NzczLU1KRi0zNzkAAAGAHpSn2PjFLwXKqwAAU0tAMhJZL2J8lWyScD_ETpcB95RPk1idEZoumr44JRRQWm-LdYMDX5U=__;!!HYmSToo!OLgxD0Id13YaXVQ_twoGxw1pKrmthhfcEyr5ojYoUeSAFmd28Q0HXXWRjsvnnaC86J8P6A$" TargetMode="External"/><Relationship Id="rId243" Type="http://schemas.openxmlformats.org/officeDocument/2006/relationships/hyperlink" Target="https://s24.q4cdn.com/306296537/files/doc_downloads/2021/The_Hartford_2021Future_of_Benefits_Executive_Summary.pdf" TargetMode="External"/><Relationship Id="rId285" Type="http://schemas.openxmlformats.org/officeDocument/2006/relationships/hyperlink" Target="https://pubmed.ncbi.nlm.nih.gov/?term=Lee+P&amp;cauthor_id=32775969" TargetMode="External"/><Relationship Id="rId38" Type="http://schemas.openxmlformats.org/officeDocument/2006/relationships/hyperlink" Target="https://attcnetwork.org/sites/default/files/2021-08/TOR%20Success%20Stories%20FINAL.pdf" TargetMode="External"/><Relationship Id="rId103" Type="http://schemas.openxmlformats.org/officeDocument/2006/relationships/hyperlink" Target="https://www.ncceh.org/coc/" TargetMode="External"/><Relationship Id="rId310" Type="http://schemas.openxmlformats.org/officeDocument/2006/relationships/hyperlink" Target="https://urldefense.com/v3/__https:/r20.rs6.net/tn.jsp?f=001qETKIgzSxcQWlG9Sh5VvQLhEQerMid5zHzPG2UckJvgJgG5DC1M32FkXQgdQXYcsnfmVg_YVwq50w-Xo_MLMJDmAJZTUJsP87vDbh2FXyOmZ_MFPfjDk2GZlp_O5KehqDgKs5uUwWmnIP0723njKdFh0rOr933SnE1fR7y5EbKe7vyfPtwgF0aMrWogy2dUKfUVRCfJNMLF3CNTKs2q2k44SxTG4nADaWXLXPNbXct2EUjjHWwlRhVlYpqUHYBVgPSV_tMsB9JgXQMoqVr9FnOJt5G4hLWaJRZe38_SK9_zGG77TU10B3DItcuAhr9HjnupTWLcTLFjgZBS88MFlpplRpeOk-scEiWazlezAK0vRB8yEAoNQE3B0Q3J_IhU9IPft0Q_gdhPAsJuHmX1nWuyBx_p6JkgKJKC4qk7ZRsNIwddR-WqH8wfkwNvld4xM3OvqzsjRCar5jDSc2gFQFuDvc-hBy9OnJSpHWduzfaJs0EfdFK7xpGMxLI5DCI0Lvi5FU3n8h49cB6nwLgBrUeLuEFSPzDpIvLxEyYdEIia3DhnNYdSHrQ0N6gp9e2VfGlhUy1wULhT9pgXTADH1uZBMFwLEyUNU9Q2h36FZ-Qkx1WC0QrCGpF1eEzA6_2glxOPJtdUnH32Q2cXdRLYxk3z3uZnw0bOKXfc_KJPSl68=&amp;c=eq1VO5eUU3kQ6U8bpn6rLRTKQIBOVNcx082-QWHfRWKj-ht6V99MSQ==&amp;ch=sOXxB2R51k_Q7Smqdin_wsXBl-QBmQhxj0opBfB6u5Y7aw9vu-aDaQ==__;!!HYmSToo!KSAtF4frnju4QcPFF07oaN5pSadZmx2ZhPHdKQ7_GRxAi0rIMYyfx-KqdAQrmcAUk_bLNA$" TargetMode="External"/><Relationship Id="rId91" Type="http://schemas.openxmlformats.org/officeDocument/2006/relationships/hyperlink" Target="https://public.tableau.com/profile/nc.cdb" TargetMode="External"/><Relationship Id="rId145" Type="http://schemas.openxmlformats.org/officeDocument/2006/relationships/hyperlink" Target="https://urldefense.com/v3/__https:/r20.rs6.net/tn.jsp?f=001Td2tlxwe040Ax3X6L4zzGFBP6tHLK4JZURDMjQGr9W3FDvFDJVGL_x1nj4g4L4HSfapP43xAhk08bAOsxDZi_NOU16Afa_Ow3506daWT0g2yuMJ9NjuoJzJ8EHJKIujoFu2I_bvnL1LdVKAPdM0GLD3SvBmiY-UF9X73ZqSrmqFquw8KsT83Gi2gTE1LRtDbuIWGBjbop10bGW4Kji2NmybqUyMpDWKrn2w8d9ioIuL55stQM0_z5VjXb5DCbYqQBiaZsPOJLYuzbcAWAkxIoEUdJJ92tjCrU9Oeg-ZeEh6_-meSVEP2oQ==&amp;c=H5Y6TxTIGQPJI_J_UDPsRYW3-Edmjc_OBwXCqFdEZpeWN7KhCZFW4g==&amp;ch=VIeLVwjIpGhyWFWXCvj3r7AXIFcqnSMmuAFaebdBW2y0A9vl89girQ==__;!!HYmSToo!IrmA9Z_JUUQGmo7s6urUwowVyh_fxFsgQ4FAlCXKAtaNQjMDZc7gddv3e7VRQlHlmFxCNg$" TargetMode="External"/><Relationship Id="rId187" Type="http://schemas.openxmlformats.org/officeDocument/2006/relationships/hyperlink" Target="https://urldefense.com/v3/__http:/r20.rs6.net/tn.jsp?f=001cgyaZiSpr7_ci8M135YxIMjIgGbjO8j2BjAZKsykppPJHhU2XZdPnwiMy2GfDECujO6bsLddhJSq54y_bR2n0GrREKj8TXY4KlJc1JDlNkMHAey77ALqPmrUZXC5gU1Nu3_FB95Q7FDTwVeIWgd16f7UvYs0PK_22OCJQOn_FreZeHnE1mAPYZmTHJBpXeavvKwHTpHYvDak6Ew5Yw7IXshAlsn4KxKH4Sznp0LMHOk7P89GW0dH0zQWdrIhqvuf8zwJiIBNwXPU1f2jARvD0ji6tTsmi4tYEZBz0h2wOWYUtMg85Qw6CcJqxy7wa07L9MewTu5cSbt0NJZnvQfWZ2THhRtyZuIr9uMjI1uFoCnZy6rqYaSYlAm27vez1c4h9e04vr9qq1H04uRQ-H37AfjEoTao9naPPrWZfcsfmCFbPrAMv5o60opojaUbEgIyumg_Jxo2y4o9i8YVcCItpzFPeZO2Y3aZi2RMQNlIlgek2lpAvJoMQfHYLcemXInH29yDkTI8GcejhrNaPOdXvo8iIm2jez4IiB1WscS4n9-33i8mxQtTBrQtdFnHTmeOK3bfjc0LHtNBO2LK2tFtiLNR6LyJCxIVzMFgn_TNIvErUMU7wXECfIaH9fMQUI7o_DiDhkXKHkgadpLDSfNK-cPDAh6GZ5Jvpi8js4-FFkxek-iuSXDY-sMxBKxUNoPi5GHEVUSBqQI3uR7wBFILjw==&amp;c=73UOZAB2Ssh2TWSuB4gXe695F9jblbPI4oHUoPjvIIztRHiYKHF3QA==&amp;ch=05V50Zi0hnQQeNla7oU-kMW0Rk9p0P3GwlRwbmhCOYohxaMJdC88rQ==__;!!HYmSToo!JXYgCKXjOQ2mUN5qDfuBD-JRn4MlCAkxhxP4DVcDXlZTOCyF7w1gaZTThMIPB6eARBpKyg$" TargetMode="External"/><Relationship Id="rId352" Type="http://schemas.openxmlformats.org/officeDocument/2006/relationships/hyperlink" Target="https://urldefense.com/v3/__https:/r20.rs6.net/tn.jsp?f=001ON9e7UzlwzbyKzZMbiXjy3X6RwC2JfDO0ZsDo4doKsolqXb7qzXdCkYf8M6NDKRnx1eMWWP751knBEaQxzxEhpJ15SljhXJrdNP4XfexakfveaEfFQCfIwZClxlTxzlAveS0iT1XftZkX3Lu_DlKt7ms5i-fhUmanEhEpSvOAkLpzkZZOn7K7LQ_E5DniUmi9_AYQqzaVk9BAPqMVuTialTBC_fl8-ChjUcyAm87PtTrQR0G7k6Y9g==&amp;c=pQtdKVDeDU9yJkACYlPB5WeiFiBBA6Vr4Q_wqO--lR0DkjxCR94ZmQ==&amp;ch=_1Xr7JNN2VRKqYoxyPl7lJJxsNR5aRn9hFdbSAuKwDNDhGVSCL7i8g==__;!!HYmSToo!PardfuUL4kbF5xOBsREtX0pDsrH0FBdxQ2kDw5vb84taJHAEBjq_AXH7Co4TYGhJZnsMXw$" TargetMode="External"/><Relationship Id="rId394" Type="http://schemas.openxmlformats.org/officeDocument/2006/relationships/hyperlink" Target="https://t.e2ma.net/webview/jvvotm/5dfa41f4856aff0a10c0daeb9e9880da?fbclid=IwAR36LK4BfQ3qNnni3eGCCHvFlVMnzCnpqTCOh1Z4gkkoS9EPtJw-FMzFSWU" TargetMode="External"/><Relationship Id="rId408" Type="http://schemas.openxmlformats.org/officeDocument/2006/relationships/hyperlink" Target="https://www.facebook.com/pvncprn/" TargetMode="External"/><Relationship Id="rId212" Type="http://schemas.openxmlformats.org/officeDocument/2006/relationships/hyperlink" Target="https://link.springer.com/article/10.1007/s11121-020-01154-y" TargetMode="External"/><Relationship Id="rId254" Type="http://schemas.openxmlformats.org/officeDocument/2006/relationships/hyperlink" Target="https://www.drugabuse.gov/publications/research-reports/substance-use-in-women/sex-gender-differences-in-substance-use" TargetMode="External"/><Relationship Id="rId49" Type="http://schemas.openxmlformats.org/officeDocument/2006/relationships/hyperlink" Target="https://ncdetect.org/" TargetMode="External"/><Relationship Id="rId114" Type="http://schemas.openxmlformats.org/officeDocument/2006/relationships/hyperlink" Target="https://www.citinternational.org/Learn-About-CIT" TargetMode="External"/><Relationship Id="rId296" Type="http://schemas.openxmlformats.org/officeDocument/2006/relationships/hyperlink" Target="https://pubmed.ncbi.nlm.nih.gov/32775969/" TargetMode="External"/><Relationship Id="rId60" Type="http://schemas.openxmlformats.org/officeDocument/2006/relationships/hyperlink" Target="https://files.nc.gov/ncdhhs/SL-2017-74--Section-12-Controlled-Substance-Reporting---Annual-Report-2020--Final-.pdf" TargetMode="External"/><Relationship Id="rId156" Type="http://schemas.openxmlformats.org/officeDocument/2006/relationships/hyperlink" Target="https://urldefense.com/v3/__https:/r20.rs6.net/tn.jsp?f=001Td2tlxwe040Ax3X6L4zzGFBP6tHLK4JZURDMjQGr9W3FDvFDJVGL_x1nj4g4L4HSSCgYgPp1JiQiyudIFSJRUMPr3NCzyGSX-ygu6toM2w2stVloPfsWtLJNQOeUuTi4zmKtvfLPK4wwHCvdI0GfatlMpSSv61RAoCGV9Cdp-FpAOLkoPl7l-tb1LfX1Zfz8bxjAh2Me8__0eHhQKgx0uMhPpZnmVLVG&amp;c=H5Y6TxTIGQPJI_J_UDPsRYW3-Edmjc_OBwXCqFdEZpeWN7KhCZFW4g==&amp;ch=VIeLVwjIpGhyWFWXCvj3r7AXIFcqnSMmuAFaebdBW2y0A9vl89girQ==__;!!HYmSToo!IrmA9Z_JUUQGmo7s6urUwowVyh_fxFsgQ4FAlCXKAtaNQjMDZc7gddv3e7VRQlFXEZMlYA$" TargetMode="External"/><Relationship Id="rId198" Type="http://schemas.openxmlformats.org/officeDocument/2006/relationships/hyperlink" Target="https://urldefense.com/v3/__https:/go.thenationalcouncil.org/NzczLU1KRi0zNzkAAAGAHpSn2HQipaSuVx9nVT0LKGLgUJ8KNLYiFtfIDHvXum7PLM4j0D1lIDxoh9o4oguO0OZpKAg=__;!!HYmSToo!OLgxD0Id13YaXVQ_twoGxw1pKrmthhfcEyr5ojYoUeSAFmd28Q0HXXWRjsvnnaBMBZBlqw$" TargetMode="External"/><Relationship Id="rId321" Type="http://schemas.openxmlformats.org/officeDocument/2006/relationships/hyperlink" Target="https://urldefense.com/v3/__https:/nccc.ucsf.edu/__;!!HYmSToo!PvXQ8gdorFrLjpK001jkj-G1fkncTI2DHsdeSmd_KZUtKhHZ2-SV_G_FPgeRoymo-8iSOA$" TargetMode="External"/><Relationship Id="rId363" Type="http://schemas.openxmlformats.org/officeDocument/2006/relationships/hyperlink" Target="https://www.rcorp-ta.org/sites/default/files/2021-09/Peers-Speak-Out_FullReport.pdf" TargetMode="External"/><Relationship Id="rId419" Type="http://schemas.openxmlformats.org/officeDocument/2006/relationships/hyperlink" Target="http://www.hrsa/grants/apply" TargetMode="External"/><Relationship Id="rId223" Type="http://schemas.openxmlformats.org/officeDocument/2006/relationships/hyperlink" Target="https://link.springer.com/article/10.1007/s11121-020-01154-y" TargetMode="External"/><Relationship Id="rId430" Type="http://schemas.openxmlformats.org/officeDocument/2006/relationships/hyperlink" Target="https://bja.ojp.gov/" TargetMode="External"/><Relationship Id="rId18" Type="http://schemas.openxmlformats.org/officeDocument/2006/relationships/hyperlink" Target="https://urldefense.com/v3/__https:/r20.rs6.net/tn.jsp?f=001xDLn5J7tHdxbEAUwx9tTJdX5kp9YgizX3S2Pq9IeyYT3slnKZTOUfWLoQPExLd40gVUM8HSQfwrbSvwuojPNkS6Mxb5h20aeqMKqq_dS4cHWU6OTAGRjr6QufcPXXHTGzMWXDZAzrxmL0E0Lnap7_Ael7UZkodyHH9_AQQZrr6HJTY9NvJOxSnlLTCF230SPuhYvFe1sPWtn-I1hXqP-jA==&amp;c=QB47kJrPNdrqVOu3pUTN44j81G-eoj2fxoYixStZSBXUAvxwEAjsbQ==&amp;ch=Xeybx5lIRPtWQ0Tp7Lo4HyyKnzohaZpyKfzXBhLTDPyLK2PsB73JXw==__;!!HYmSToo!Pz1UW01GKO8NQZkiXf-lPRtgLwK6qup8MHuLW4_4PYbVmxlIjDvQrzbmjQ_pPEx6n8krjw$" TargetMode="External"/><Relationship Id="rId265" Type="http://schemas.openxmlformats.org/officeDocument/2006/relationships/hyperlink" Target="https://pubmed.ncbi.nlm.nih.gov/32775969/" TargetMode="External"/><Relationship Id="rId50" Type="http://schemas.openxmlformats.org/officeDocument/2006/relationships/hyperlink" Target="https://www.injuryfreenc.ncdhhs.gov/DataSurveillance/Poisoning.htm" TargetMode="External"/><Relationship Id="rId104" Type="http://schemas.openxmlformats.org/officeDocument/2006/relationships/hyperlink" Target="https://www.ncceh.org/bos/" TargetMode="External"/><Relationship Id="rId125" Type="http://schemas.openxmlformats.org/officeDocument/2006/relationships/hyperlink" Target="https://pss.unc.edu/" TargetMode="External"/><Relationship Id="rId146" Type="http://schemas.openxmlformats.org/officeDocument/2006/relationships/hyperlink" Target="https://urldefense.com/v3/__https:/r20.rs6.net/tn.jsp?f=001Td2tlxwe040Ax3X6L4zzGFBP6tHLK4JZURDMjQGr9W3FDvFDJVGL_x1nj4g4L4HS5QG7ZM9X_xi0uIx1VHlBqmlXd94KQ74xXdl-HKtRzQttIiFeu2Xl9RPi0M4sElS-AHbaloORkFSpFnAkjSLgq8D9W-lFgWawYiw2Q0-uAIkmCG_AFbnFddkyD65NDpoU9cd5UbLq4WpReYNMtJCT5MbU8PVmHlkZcySdvkFPUkhbyG2g38WhBAiiQobzyTnP_bD8dKv0NEkQ2jI-WL10LQ==&amp;c=H5Y6TxTIGQPJI_J_UDPsRYW3-Edmjc_OBwXCqFdEZpeWN7KhCZFW4g==&amp;ch=VIeLVwjIpGhyWFWXCvj3r7AXIFcqnSMmuAFaebdBW2y0A9vl89girQ==__;!!HYmSToo!IrmA9Z_JUUQGmo7s6urUwowVyh_fxFsgQ4FAlCXKAtaNQjMDZc7gddv3e7VRQlHaPaxLkw$" TargetMode="External"/><Relationship Id="rId167" Type="http://schemas.openxmlformats.org/officeDocument/2006/relationships/hyperlink" Target="https://urldefense.com/v3/__https:/r20.rs6.net/tn.jsp?f=001Td2tlxwe040Ax3X6L4zzGFBP6tHLK4JZURDMjQGr9W3FDvFDJVGL_7Oo-NTdtZvDhet-6cj7x2wT2dkEWu_j-4ZPgcatiMwGb5t1A47t4KHqdw96JSxzSCQOojg2LwKreOo_si2dIBGlT8dy7jr2waN53S_ssnzA3JJnqBZcLExdCQDkR1mpGhrOEHzmeQiJ&amp;c=H5Y6TxTIGQPJI_J_UDPsRYW3-Edmjc_OBwXCqFdEZpeWN7KhCZFW4g==&amp;ch=VIeLVwjIpGhyWFWXCvj3r7AXIFcqnSMmuAFaebdBW2y0A9vl89girQ==__;!!HYmSToo!IrmA9Z_JUUQGmo7s6urUwowVyh_fxFsgQ4FAlCXKAtaNQjMDZc7gddv3e7VRQlFH2_o1ug$" TargetMode="External"/><Relationship Id="rId188" Type="http://schemas.openxmlformats.org/officeDocument/2006/relationships/hyperlink" Target="https://www.sciencedirect.com/topics/medicine-and-dentistry/suicidal-behavior" TargetMode="External"/><Relationship Id="rId311" Type="http://schemas.openxmlformats.org/officeDocument/2006/relationships/hyperlink" Target="https://urldefense.com/v3/__https:/r20.rs6.net/tn.jsp?f=001mhs9rh0NnKAmGxBRSLV3Tpyrfr-pNccbaljO9H74iIjejo_gCfnWmo2g28ny6JpoIT90S1oefSpITP4qfFFr97e2rhUX6pbJJTn4NX8UM9QwBL--Ll0oNKtjdVgQp9euU3f1AmJttvl0XHmgFz5-Ol80lQRDVo6ijENkP71OtdedjgEupS0VKoOePcKpS2jkjWBpAH0X1oZHI19bR6_4EkkBWiPIj9YUEWEjz3QwvUwoVNIaNJqZNO4fQYQLwVG93skCSuAQ5BkF_6xvVxcuFypuvLKMuCn2zxBmeZgLABmiTFmGcZi0P4KRO-uIYVTwLyEVHo2vBXdBu0sdVAVfSumIBEcQJ6369pY5QR7V5NLooJZEo7d63hls8veC5hCB4sXFY99UFe-cxOC-zawpNbGLJ5uABSLVOUzOCBsLGGsEkCcNT9MWZVMBOtx6VmwAlZgiLdr9_W_39SeHy62PT8zZN6o4kSCmNQJorZNNhY5I8mC3gzmLOun7oeLZ6Pc2HTXOavwGUav9N5BRAFjuk9MADScnoCiomvUNRoindqk0tXkycvFjrMc-PW9ldrTEBMTvc98_xK1reK_CV2I7OlX_UoFl5miNJx7Li2UgCWfQLGQ25p9gZA==&amp;c=IsfyAjGajPiVLLy5LggYJNXwzkLJ-qv51uuk_pZHQgOmCWtkmAdFvA==&amp;ch=vFOL0fwvgCNzzi1hECGV9C2lBzTRfC_6QOaG4Lwj26sNSmanoolncg==__;!!HYmSToo!OX0rT1uqWPcD2T2Ki-1FeR6suvuYYnDyVJaY62ZylyZWuZTW8F48VIhUNBEtgRwni5vldw$" TargetMode="External"/><Relationship Id="rId332" Type="http://schemas.openxmlformats.org/officeDocument/2006/relationships/hyperlink" Target="https://jamanetwork.com/searchresults?author=Annabelle+M.+Belcher&amp;q=Annabelle+M.+Belcher" TargetMode="External"/><Relationship Id="rId353" Type="http://schemas.openxmlformats.org/officeDocument/2006/relationships/hyperlink" Target="https://urldefense.com/v3/__https:/r20.rs6.net/tn.jsp?f=001ON9e7UzlwzbyKzZMbiXjy3X6RwC2JfDO0ZsDo4doKsolqXb7qzXdCkYf8M6NDKRn_fsXSXdd3HAcgeXw67YQ-lhnwhVdsE9vvp3GhwrPnkzetJjxUQK3nGIXtc2R6_gscmA4WmR7VYL4aIPSiiT9Kp4zf2hKlxTPXsyVSU8JAlbakfJh9eWUXvJySRsMGXwb9t7qDLrX9tz_dGXQBFjM5OlQ-8GI0oVeFKQwVVLbzsz4_58AgF1oT8OP-X97W1GWDkoAE5OJSsU=&amp;c=pQtdKVDeDU9yJkACYlPB5WeiFiBBA6Vr4Q_wqO--lR0DkjxCR94ZmQ==&amp;ch=_1Xr7JNN2VRKqYoxyPl7lJJxsNR5aRn9hFdbSAuKwDNDhGVSCL7i8g==__;!!HYmSToo!PardfuUL4kbF5xOBsREtX0pDsrH0FBdxQ2kDw5vb84taJHAEBjq_AXH7Co4TYGhQysbCgw$" TargetMode="External"/><Relationship Id="rId374" Type="http://schemas.openxmlformats.org/officeDocument/2006/relationships/hyperlink" Target="https://urldefense.com/v3/__https:/lnks.gd/l/eyJhbGciOiJIUzI1NiJ9.eyJidWxsZXRpbl9saW5rX2lkIjoxMTQsInVyaSI6ImJwMjpjbGljayIsImJ1bGxldGluX2lkIjoiMjAyMTA4MDkuNDQyOTE5MDEiLCJ1cmwiOiJodHRwczovL2FyY3IubmlhYWEubmloLmdvdi9yZWNvdmVyeS1hdWQvZXBpZGVtaW9sb2d5LXJlY292ZXJ5LWFsY29ob2wtdXNlLWRpc29yZGVyP3V0bV9zb3VyY2U9R292RCZ1dG1fbWVkaXVtPUVtYWlsJnV0bV9jYW1wYWlnbj1Jc3N1ZS00MDMtQXJ0aWNsZS0wMiJ9.F2b7pEzk1_faawxFM2gB0X4cPO0UMaWxPmFIO_strd8/s/566975189/br/110576631520-l__;!!HYmSToo!LxCApBilQB43UzMrwtji6FWYJpO2I3tniIrCS7LR8Th7OT42yHFUvYxniUkfPndjdL0acg$" TargetMode="External"/><Relationship Id="rId395" Type="http://schemas.openxmlformats.org/officeDocument/2006/relationships/hyperlink" Target="https://peerrecoverynow.org/documents/FINAL.RCO.Needs.Assessment-updated.9.28.pdf" TargetMode="External"/><Relationship Id="rId409" Type="http://schemas.openxmlformats.org/officeDocument/2006/relationships/hyperlink" Target="https://urldefense.com/v3/__https:/tracking.psychcongress.com/?ref=fl8AACd9hE-siPEGzifn2DGkthl2AGUkAQAAAPmh8RPWx6hYsgedy4x6QhrmoVQaOfGIAK8W-ytV2UAIsInVXq0eUw5z8V3M39lYwsLH98iimiLp1C5j3VjTWo2X1SeDMopsygfhygiLOfOTLSmbic58c7-RMJfczocd8vJRXrnxuQZJqL5TghG5-wFqHY5LMRrvQ5Y5Bg87oY4xxEG521IkGin8OslV4gfasEfIBFhLgVdAFKhWfggG_fxt8cNH4FZDQuoUOV5-0tBRPuFaMh-ZjuEGrNLoc8b9srCshUZBIasRuriUXuXlnPrsdjo3eyMVgmq1KO_L9nhm-XJBUAOrlR-q5Q6jOmkQsI4GbGhLrUmpC7fke1FW7zX2FmB5_eFk4UHgA7obMujLLNy8clY7IoEnfI-xqRXFWlG2NauH-CwmdxyFkqR4oZREj7dzepUbw5EUduF5WW3vibmgBjqXe7mK5_K7aDhPifYGiUdMwJTZuhMeD6h8alOiKCjKn8Rems0S4OHz_eqvmnGaMOlUkkJrhCt9Ndf6pykgK1XVYivqIZ82KuWXbpGVlbvils3tlvNfckycQMMQP9laXWPw0qze5qC9CRV6MZyb3AvCjQ_S442J-uoFIHmS8UdzsqScucu2FP-zOQFo_uqSjmSUzbB9doySqDeRZ4d1_DcY6UzgsuFJGX8NpKPrInBBbfzDcHwvOU3inTrrVTejuhChv7UAAoAHdErOZh1ijX9R_otvGs4przjt-287G4WzF3S9jgewoGiPAoRkSyMoS3Da_xjJiNTb_DhfeYQ4M8MK1wzRwoEuQJ7qwzc__;!!HYmSToo!N0IbWlMsTsE3MGfkkDhT37cj56o0WHVSjS6gGbEj2LGnSEPdb-x7dBDCS1luE42iorlc0A$" TargetMode="External"/><Relationship Id="rId71" Type="http://schemas.openxmlformats.org/officeDocument/2006/relationships/hyperlink" Target="https://harmreduction.org/issues/fentanyl/fentanyl-test-strip-pilot/" TargetMode="External"/><Relationship Id="rId92" Type="http://schemas.openxmlformats.org/officeDocument/2006/relationships/hyperlink" Target="https://www.ncdhhs.gov/divisions/public-health/north-carolina-safer-syringe-initiative/hiv-and-hepatitis-c-prevention-and" TargetMode="External"/><Relationship Id="rId213" Type="http://schemas.openxmlformats.org/officeDocument/2006/relationships/hyperlink" Target="https://link.springer.com/article/10.1007/s11121-020-01154-y" TargetMode="External"/><Relationship Id="rId234" Type="http://schemas.openxmlformats.org/officeDocument/2006/relationships/hyperlink" Target="https://ncpreventiontta.zendesk.com/hc/en-us/categories/360000854992-Training-Files-and-Resources" TargetMode="External"/><Relationship Id="rId420" Type="http://schemas.openxmlformats.org/officeDocument/2006/relationships/hyperlink" Target="https://www.goldenleaf.org/grant-seekers/open-grants-program/" TargetMode="External"/><Relationship Id="rId2" Type="http://schemas.openxmlformats.org/officeDocument/2006/relationships/numbering" Target="numbering.xml"/><Relationship Id="rId29" Type="http://schemas.openxmlformats.org/officeDocument/2006/relationships/hyperlink" Target="https://www.prnewswire.com/news-releases/drugs-for-sale-plague-social-media-platforms-301246890.html" TargetMode="External"/><Relationship Id="rId255" Type="http://schemas.openxmlformats.org/officeDocument/2006/relationships/hyperlink" Target="https://www.nimh.nih.gov/health/topics/men-and-mental-health/" TargetMode="External"/><Relationship Id="rId276" Type="http://schemas.openxmlformats.org/officeDocument/2006/relationships/hyperlink" Target="https://pubmed.ncbi.nlm.nih.gov/32775969/" TargetMode="External"/><Relationship Id="rId297" Type="http://schemas.openxmlformats.org/officeDocument/2006/relationships/hyperlink" Target="https://pubmed.ncbi.nlm.nih.gov/32775969/" TargetMode="External"/><Relationship Id="rId441" Type="http://schemas.openxmlformats.org/officeDocument/2006/relationships/hyperlink" Target="https://khn.org/news/article/california-lawmakers-push-feds-to-allow-a-therapy-that-pays-meth-users-to-abstain/?utm_campaign=KHN%3A%20Daily%20Health%20Policy%20Report&amp;utm_medium=email&amp;_hsmi=137775771&amp;_hsenc=p2ANqtz--wZjrW0jp9h6OsK2_kLx2dZdV--T46K95bi_a5ZEQp3mzyXSHno_E-xk4pO3GGt7D-iTRwP2djXE74K-8iv-iekXtd3g&amp;utm_content=137775771&amp;utm_source=hs_email" TargetMode="External"/><Relationship Id="rId40" Type="http://schemas.openxmlformats.org/officeDocument/2006/relationships/image" Target="media/image3.png"/><Relationship Id="rId115" Type="http://schemas.openxmlformats.org/officeDocument/2006/relationships/hyperlink" Target="https://www.ncchc.org/jail-based-MAT" TargetMode="External"/><Relationship Id="rId136" Type="http://schemas.openxmlformats.org/officeDocument/2006/relationships/hyperlink" Target="https://jamanetwork.com/journals/jama/fullarticle/2783676" TargetMode="External"/><Relationship Id="rId157" Type="http://schemas.openxmlformats.org/officeDocument/2006/relationships/hyperlink" Target="https://urldefense.com/v3/__https:/r20.rs6.net/tn.jsp?f=001Td2tlxwe040Ax3X6L4zzGFBP6tHLK4JZURDMjQGr9W3FDvFDJVGL_98ypd0-1et25RBmn_EXVowIeBDoVc-xgWCExGlMjq5xIw2i1sSiQX6qeqeWR8QRfwalw05hd-t4jJmiKTSiRE8VfuO5PNxhpa3EPmpoCcK7ouLpMwh4vQdDUSDFuXOm13vaveLzEbnFuWBrtXZYVPk=&amp;c=H5Y6TxTIGQPJI_J_UDPsRYW3-Edmjc_OBwXCqFdEZpeWN7KhCZFW4g==&amp;ch=VIeLVwjIpGhyWFWXCvj3r7AXIFcqnSMmuAFaebdBW2y0A9vl89girQ==__;!!HYmSToo!IrmA9Z_JUUQGmo7s6urUwowVyh_fxFsgQ4FAlCXKAtaNQjMDZc7gddv3e7VRQlHt_qrF4A$" TargetMode="External"/><Relationship Id="rId178" Type="http://schemas.openxmlformats.org/officeDocument/2006/relationships/hyperlink" Target="https://covid19.ncdhhs.gov/vacunasparajovenes" TargetMode="External"/><Relationship Id="rId301" Type="http://schemas.openxmlformats.org/officeDocument/2006/relationships/hyperlink" Target="https://pubmed.ncbi.nlm.nih.gov/32775969/" TargetMode="External"/><Relationship Id="rId322" Type="http://schemas.openxmlformats.org/officeDocument/2006/relationships/hyperlink" Target="https://jamanetwork.com/searchresults?author=Eric+Weintraub&amp;q=Eric+Weintraub" TargetMode="External"/><Relationship Id="rId343"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s*3A*2Fdownloads.aap.org*2FAAP*2FPDF*2FAAP_Cessation_EHR_Tipsheet.pdf__*3B!!LQC6Cpwp!6Xgk_NjueTKpwQF7wlppgY6G--G5IzB60QZImmhKEVXEKLGt2vJLQmxFxZk_Gap6TUc*24*26data*3D04*7C01*7CJGorzkowski*40aap.org*7C66844ff8632f4016b68108d988408ca6*7C686a5effab4f4bad8f3a22a2632445b9*7C0*7C1*7C637690633095768337*7CUnknown*7CTWFpbGZsb3d8eyJWIjoiMC4wLjAwMDAiLCJQIjoiV2luMzIiLCJBTiI6Ik1haWwiLCJXVCI6Mn0*3D*7C3000*26sdata*3DqikB0tgqaaSuhuJxFjVGRJ9tk46wIfgZjR8hyOrkSfk*3D*26reserved*3D0__*3BJSUlJSUlJSUlJSUlJSUlJSUlJSUlJSUlJQ!!LQC6Cpwp!5EBfAQh0r-TEUqiB3Y275iOcjh-CoCybczsLqoyvumew75yUgTANSF_AhDZmrdLc0Bw*24*26data*3D04*7C01*7CJGorzkowski*40aap.org*7Cfb70f2626b534e30ad2408d98841d29d*7C686a5effab4f4bad8f3a22a2632445b9*7C0*7C1*7C637690638574377197*7CUnknown*7CTWFpbGZsb3d8eyJWIjoiMC4wLjAwMDAiLCJQIjoiV2luMzIiLCJBTiI6Ik1haWwiLCJXVCI6Mn0*3D*7C3000*26sdata*3DxDl342cnM4Y8fqPrjTfCMcr9cufG*2FugFDa5xk7iOruc*3D*26reserved*3D0__*3BJSUlJSUlJSUlJSoqKioqKioqKioqKiUlKioqKioqKioqKioqJSUqJSUlJSUlJSUlJSUlJSUlJSUl!!LQC6Cpwp!7rQeTLcNvLF5qkxGlm87OeR5iN9_xYWQuehmYWF7STk3rgX7yN8cHOCCzyTR7F_uLcw*24&amp;data=04*7C01*7CJGorzkowski*40aap.org*7C59ab79f830c34f271b3608d988453006*7C686a5effab4f4bad8f3a22a2632445b9*7C0*7C1*7C637690653039176909*7CUnknown*7CTWFpbGZsb3d8eyJWIjoiMC4wLjAwMDAiLCJQIjoiV2luMzIiLCJBTiI6Ik1haWwiLCJXVCI6Mn0*3D*7C3000&amp;sdata=7WDxG90EU*2FGOkYimuP8LgdQHnhdTWuwrYbRSxoaw2zo*3D&amp;reserved=0__;JSUlJSUlJSUlJSoqKioqKioqKioqKioqKioqKioqKioqKioqKioqKioqKioqKioqKioqKiolJSoqKioqKioqKioqKiUlKiolJSUlJSUlJSUlJSUlJSUlJSU!!LQC6Cpwp!5EuN8zXCzDRTFk9YT5pcB6kirZoojhc4Rm7qbVTkYriWCBdEhm2acqbvm6qK4dxU_IsCWOuGgSQ$" TargetMode="External"/><Relationship Id="rId364" Type="http://schemas.openxmlformats.org/officeDocument/2006/relationships/hyperlink" Target="https://urldefense.com/v3/__https:/lnks.gd/l/eyJhbGciOiJIUzI1NiJ9.eyJidWxsZXRpbl9saW5rX2lkIjoxMDIsInVyaSI6ImJwMjpjbGljayIsImJ1bGxldGluX2lkIjoiMjAyMTA4MDkuNDQyOTE5MDEiLCJ1cmwiOiJodHRwczovL2FyY3IubmlhYWEubmloLmdvdi9yZWNvdmVyeS1hdWQtcGFydC0yL3JlY292ZXJ5LW9yaWVudGVkLXN5c3RlbXMtY2FyZS1wZXJzcGVjdGl2ZS1wYXN0LXByZXNlbnQtYW5kLWZ1dHVyZT91dG1fc291cmNlPUdvdkQmdXRtX21lZGl1bT1FbWFpbCZ1dG1fY2FtcGFpZ249SXNzdWUtNDExLURhdmlkc29uIn0.9uH-U7SGuW1AK9gfP4wBX0MNKXMGoNT02fPfB5Mlquk/s/566975189/br/110576631520-l__;!!HYmSToo!LxCApBilQB43UzMrwtji6FWYJpO2I3tniIrCS7LR8Th7OT42yHFUvYxniUkfPnfINqrdsg$" TargetMode="External"/><Relationship Id="rId61" Type="http://schemas.openxmlformats.org/officeDocument/2006/relationships/hyperlink" Target="https://ncdoi.com/OSFM/SafeKids/Operation%20Medicine%20Drop.aspx?sec=omd" TargetMode="External"/><Relationship Id="rId82" Type="http://schemas.openxmlformats.org/officeDocument/2006/relationships/hyperlink" Target="https://files.nc.gov/ncdhhs/documents/files/dss/statistics/Appendix-A-CBCAP.pdf" TargetMode="External"/><Relationship Id="rId199" Type="http://schemas.openxmlformats.org/officeDocument/2006/relationships/hyperlink" Target="https://urldefense.com/v3/__https:/go.thenationalcouncil.org/NzczLU1KRi0zNzkAAAGAHpSn2JpOyH3fCSJpSTfrSA_e4X5Jyv_iWJFEvImplLj_OrizLH_-8Hs5o8k1CnlS4pYOPRs=__;!!HYmSToo!OLgxD0Id13YaXVQ_twoGxw1pKrmthhfcEyr5ojYoUeSAFmd28Q0HXXWRjsvnnaD4oR_9IQ$" TargetMode="External"/><Relationship Id="rId203" Type="http://schemas.openxmlformats.org/officeDocument/2006/relationships/hyperlink" Target="https://urldefense.com/v3/__https:/go.thenationalcouncil.org/NzczLU1KRi0zNzkAAAGAHpSn2LvMvu0HrW_Bb21gBoCmhLJme-5-heGb9lSl7K9ZZE4LuhtRYeN2djBAU2wnwOLwUoo=__;!!HYmSToo!OLgxD0Id13YaXVQ_twoGxw1pKrmthhfcEyr5ojYoUeSAFmd28Q0HXXWRjsvnnaCholBHGQ$" TargetMode="External"/><Relationship Id="rId385" Type="http://schemas.openxmlformats.org/officeDocument/2006/relationships/image" Target="media/image12.png"/><Relationship Id="rId19" Type="http://schemas.openxmlformats.org/officeDocument/2006/relationships/hyperlink" Target="https://urldefense.com/v3/__https:/r20.rs6.net/tn.jsp?f=001xDLn5J7tHdxbEAUwx9tTJdX5kp9YgizX3S2Pq9IeyYT3slnKZTOUfWLoQPExLd40mjZj8FPFgQoODOB9m-TLXi7u-kNOfDVfsD1PMPBc8jVgmlf0fK9QKauR9sAqmIyKeMTggs99lh2jFxfuJqm8MOYI6vvyoebkEsH00JE0tWwJkvKAF68VOANqC2TbmgQL6IzCH3ozVmA64hhYyFyKcBu9pE4NikoG0WbMS9Nv6UCwX-SSWjHvJxvEvpI_k2VOj6gWTnsWvrCpkN0KHsjLgzqAaf6uYMeL&amp;c=QB47kJrPNdrqVOu3pUTN44j81G-eoj2fxoYixStZSBXUAvxwEAjsbQ==&amp;ch=Xeybx5lIRPtWQ0Tp7Lo4HyyKnzohaZpyKfzXBhLTDPyLK2PsB73JXw==__;!!HYmSToo!Pz1UW01GKO8NQZkiXf-lPRtgLwK6qup8MHuLW4_4PYbVmxlIjDvQrzbmjQ_pPEw-QQDA2Q$" TargetMode="External"/><Relationship Id="rId224" Type="http://schemas.openxmlformats.org/officeDocument/2006/relationships/hyperlink" Target="https://link.springer.com/article/10.1007/s11121-020-01154-y" TargetMode="External"/><Relationship Id="rId245" Type="http://schemas.openxmlformats.org/officeDocument/2006/relationships/hyperlink" Target="https://urldefense.com/v3/__https:/www.ruralhealthinfo.org/updates/forward?utm_source=racupdate&amp;utm_medium=email&amp;utm_campaign=update060921&amp;item=r16654&amp;url=https*3A*2F*2Fpttcnetwork.org*2Fsites*2Fdefault*2Ffiles*2F2021-05*2FLessons*2520learned*2520report_iv2.pdf&amp;k=q03jd__;JSUlJSUlJSUlJQ!!HYmSToo!Nf_MXYfNGjsxG_hwNluTzv9pebT_osWFPUDbLDET5v8eBlj81sYNRmTODbu77KjiLmvYYA$" TargetMode="External"/><Relationship Id="rId266" Type="http://schemas.openxmlformats.org/officeDocument/2006/relationships/hyperlink" Target="https://pubmed.ncbi.nlm.nih.gov/32775969/" TargetMode="External"/><Relationship Id="rId287" Type="http://schemas.openxmlformats.org/officeDocument/2006/relationships/hyperlink" Target="https://pubmed.ncbi.nlm.nih.gov/?term=Ng+K&amp;cauthor_id=32775969" TargetMode="External"/><Relationship Id="rId410" Type="http://schemas.openxmlformats.org/officeDocument/2006/relationships/hyperlink" Target="https://urldefense.com/v3/__https:/tracking.psychcongress.com/?ref=fl8AAB-oBG9HJxQ0HltBTwXqNFP5Q6t6AQAAAPmh8RPWx6hYsgedy4x6QhrmoVQaOfGIAK8W-ytV2UAIsInVXq0eUw5z8V3M39lYwsLH98iimiLp1C5j3VjTWo2X1SeDMopsygfhygiLOfOTLSmbic58c7-RMJfczocd8vJRXrnxuQZJqL5TghG5-wFqHY5LMRrvQ5Y5Bg87oY4xxEG521IkGin8OslV4gfasEfIBFhLgVdAFKhWfggG_fxt8cNH4FZDQuoUOV5-0tBRPuFaMh-ZjuEGrNLoc8b9sjQXGt4v0Pr47sn6pBDw-JJK9CJSdAfxOJj3yYSvlBnm4Z2Ey4az5CPlBnEWcn8UaSbwy76k-MeiAxQNmKQ_IWkph3m_28tsLuZm3sz0tGywEpiR9CYOJvQ8BOnz-Sltm3kk8MGxgnhoE09Ex0CSw7OHYv1hsxXir9PqrunWonR5pXhIkzANiYmVQ5KbOseyjwxuxVhNGXcaP6wcopNyhwQ-_diAE-RaWm7BhT825d8hH4APYOubkCKhFSUkvwKOd4AhzdkFAgpM3qgOJh-P_u7pUTHOeN47QhkZDY6nqM0jFgdOwWC958tBquIpnHfBRFKpTJWF6gxq_tjjtrF-CFQH4jjdwTB3yw2HM6xDYoXaVlhfOHoAHTG7DyADk4_pbEplB3JqBiGrnvb_b1_17SiX-_gLAVIbrYwLPZ8qVNogsFvrsBkhRqxqLLibvUUVTmRYJiZJmvrvi2ysV1MMr4GNx7JE9MNtpCeu5tIZWMuCai3cpySs8WVC10OMA88UKYeyD3BUb23EpfzGhhAKHHs__;!!HYmSToo!N0IbWlMsTsE3MGfkkDhT37cj56o0WHVSjS6gGbEj2LGnSEPdb-x7dBDCS1luE41hsnbE5w$" TargetMode="External"/><Relationship Id="rId431" Type="http://schemas.openxmlformats.org/officeDocument/2006/relationships/hyperlink" Target="https://www.ncdhhs.gov/about/grant-opportunities/mental-health-developmental-disabilities-and-substance-abuse-services-grant-opportunities" TargetMode="External"/><Relationship Id="rId30" Type="http://schemas.openxmlformats.org/officeDocument/2006/relationships/hyperlink" Target="https://www.nbcnews.com/specials/pills-bought-on-snapchat-deadly/" TargetMode="External"/><Relationship Id="rId105" Type="http://schemas.openxmlformats.org/officeDocument/2006/relationships/hyperlink" Target="http://www.nchrc.org/fair-chance-hiring/" TargetMode="External"/><Relationship Id="rId126" Type="http://schemas.openxmlformats.org/officeDocument/2006/relationships/hyperlink" Target="https://www.ncdhhs.gov/blog/2019-09-20/peer-support-specialists-enhance-mental-health-substance-use-recovery" TargetMode="External"/><Relationship Id="rId147" Type="http://schemas.openxmlformats.org/officeDocument/2006/relationships/hyperlink" Target="https://urldefense.com/v3/__https:/r20.rs6.net/tn.jsp?f=001Td2tlxwe040Ax3X6L4zzGFBP6tHLK4JZURDMjQGr9W3FDvFDJVGL_x1nj4g4L4HS1dom0iP47nc86w0p0SqS2Td_mNomogP066NkT4QGaoywUZqwEKt5rmOXFyRrTYAM2CKOCOwNkX3-WnBECMCgqJoFyh7LWROFkbRbcNEA6LR4VxhhHcNuPYdBhhe8ahaZlvFVIPyNL36INgiTimBjrj5t8UWvADEcLfnXl3B3QfOmHs7ba0pJiPR95iRaLBqsI4Uep1xVkV_366Z49-F6ZfgXJcdkjcnfSDhgAhl14SFQ-A_2Gd71nw7GVJkjHkYNk5HUynGr4Gc=&amp;c=H5Y6TxTIGQPJI_J_UDPsRYW3-Edmjc_OBwXCqFdEZpeWN7KhCZFW4g==&amp;ch=VIeLVwjIpGhyWFWXCvj3r7AXIFcqnSMmuAFaebdBW2y0A9vl89girQ==__;!!HYmSToo!IrmA9Z_JUUQGmo7s6urUwowVyh_fxFsgQ4FAlCXKAtaNQjMDZc7gddv3e7VRQlHZf0ydyQ$" TargetMode="External"/><Relationship Id="rId168" Type="http://schemas.openxmlformats.org/officeDocument/2006/relationships/hyperlink" Target="https://urldefense.com/v3/__https:/r20.rs6.net/tn.jsp?f=001D9Ajt5RxLsPjbIRDw9iwcNZwBQHokKryU2B7LSj1pnbLORBWooxnAPQ4FY-IJsMzC1cct75LntPRImOl5IsSprNsFJ2zvklVTlhHt0pc6oMawF9YvhllJ7ppxjphU3HS0kO2NlJ06uKyj8gG8eWt-Cr6rAqP2Wmb5i1QaF8rqsxp52GUgSt1xame0z8zd_Yw&amp;c=PpknJz_AdcuPyvLWEafeCXubKvO6EGLwCz9vlD6FPe8-OHdeB0suNA==&amp;ch=HJc-V15l-hEFRhWgBAtVzkBc5o385VhPgQESsM3O3niJA9Wx1EPQVA==__;!!HYmSToo!Kimc6eXMm3KUO5RZMROTyO95bddRNncB_XhajZV_nKEUgCNNt4qyP8SsBC08X01m15h04g$" TargetMode="External"/><Relationship Id="rId312" Type="http://schemas.openxmlformats.org/officeDocument/2006/relationships/hyperlink" Target="https://urldefense.com/v3/__https:/go.thenationalcouncil.org/NzczLU1KRi0zNzkAAAF_iNec_W7hfHKXsNMCZI5CmFj_peexs-YebeG2-oMiOwWVOfvJk6v47TtwYgz_LOGYKVIcGpg=__;!!HYmSToo!MU7Cup7ZM4DawD238pDLIZFPLBqr6fmNrhB50F4VwWle5ScKu4PvnSaXYX6MkVIeJ2DZkA$" TargetMode="External"/><Relationship Id="rId333" Type="http://schemas.openxmlformats.org/officeDocument/2006/relationships/hyperlink" Target="https://jamanetwork.com/journals/jamanetworkopen/fullarticle/2783548" TargetMode="External"/><Relationship Id="rId354" Type="http://schemas.openxmlformats.org/officeDocument/2006/relationships/hyperlink" Target="https://urldefense.com/v3/__https:/r20.rs6.net/tn.jsp?f=001mNcdr_ibF_azzkSheWWaz81p3vgP3V5R3mYAOoDBOdmo8gVgDzU6cYnRvN-wxEYmsi1t9kzQkzEQj9pxKAJrZ9cu97R7I33caxrBn5MvVLJLBErRx4WQ8LyOUi_CNfpScjTBMhCjboV2-r1dyhEYvYLGPmZkQ3z_r2lArPul91o=&amp;c=41AMjqiaz3LVG-MaMIPiGNQx5Q7gGd3ps04yWOEYlzpRpeiyOrpaJw==&amp;ch=_AHJi35WuY9ddMiPYgFm2WM1ONdoyYqnLeeZZzuNBkeB25genPvvXA==__;!!HYmSToo!KcxOE1lj9lw6ItOICy3nYXRgyZIpQmxhDqhwXmWpUGOf76PousemLQPWjRDeyQNo6gj_RA$" TargetMode="External"/><Relationship Id="rId51" Type="http://schemas.openxmlformats.org/officeDocument/2006/relationships/hyperlink" Target="https://www.injuryfreenc.ncdhhs.gov/DataSurveillance/Poisoning.htm" TargetMode="External"/><Relationship Id="rId72" Type="http://schemas.openxmlformats.org/officeDocument/2006/relationships/hyperlink" Target="https://www.ncdhhs.gov/divisions/dss" TargetMode="External"/><Relationship Id="rId93" Type="http://schemas.openxmlformats.org/officeDocument/2006/relationships/hyperlink" Target="http://www.naloxonesaves.org" TargetMode="External"/><Relationship Id="rId189" Type="http://schemas.openxmlformats.org/officeDocument/2006/relationships/hyperlink" Target="https://urldefense.com/v3/__http:/ASTHO1.informz.net/z/cjUucD9taT0zNDIyNDE3JnA9MSZ1PTQxOTQwODI4NyZsaT0zMTQwNzc0Mg/index.html__;!!HYmSToo!MXb5-pjlqKASajS0OMhZldCytLzF5F5zuuZOhkfHJXpTVGBv-Sqz4eRLOvKGBPSKePg5Bg$" TargetMode="External"/><Relationship Id="rId375" Type="http://schemas.openxmlformats.org/officeDocument/2006/relationships/hyperlink" Target="https://urldefense.com/v3/__https:/lnks.gd/l/eyJhbGciOiJIUzI1NiJ9.eyJidWxsZXRpbl9saW5rX2lkIjoxMTUsInVyaSI6ImJwMjpjbGljayIsImJ1bGxldGluX2lkIjoiMjAyMTA4MDkuNDQyOTE5MDEiLCJ1cmwiOiJodHRwczovL3d3dy5hcmNyLm5pYWFhLm5paC5nb3YvYXJjcjQwMy9hcnRpY2xlMDEuaHRtP3V0bV9zb3VyY2U9R292RCZ1dG1fbWVkaXVtPUVtYWlsJnV0bV9jYW1wYWlnbj1Jc3N1ZS00MDMtQXJ0aWNsZS0wMSJ9.E6EDtypgFGYNBapSinUtCCzUnXJ0ga_KO_MhyNJSvac/s/566975189/br/110576631520-l__;!!HYmSToo!LxCApBilQB43UzMrwtji6FWYJpO2I3tniIrCS7LR8Th7OT42yHFUvYxniUkfPneURxLlvw$" TargetMode="External"/><Relationship Id="rId396" Type="http://schemas.openxmlformats.org/officeDocument/2006/relationships/hyperlink" Target="https://www.rcorp-ta.org/sites/default/files/2021-09/Cascades%20of%20methamphetamine%20use.pdf" TargetMode="External"/><Relationship Id="rId3" Type="http://schemas.openxmlformats.org/officeDocument/2006/relationships/styles" Target="styles.xml"/><Relationship Id="rId214" Type="http://schemas.openxmlformats.org/officeDocument/2006/relationships/hyperlink" Target="https://link.springer.com/article/10.1007/s11121-020-01154-y" TargetMode="External"/><Relationship Id="rId235" Type="http://schemas.openxmlformats.org/officeDocument/2006/relationships/hyperlink" Target="mailto:erin@impactcarolina.org" TargetMode="External"/><Relationship Id="rId256" Type="http://schemas.openxmlformats.org/officeDocument/2006/relationships/hyperlink" Target="https://pubmed.ncbi.nlm.nih.gov/29338558/" TargetMode="External"/><Relationship Id="rId277" Type="http://schemas.openxmlformats.org/officeDocument/2006/relationships/hyperlink" Target="https://pubmed.ncbi.nlm.nih.gov/?term=Lee+J&amp;cauthor_id=32775969" TargetMode="External"/><Relationship Id="rId298" Type="http://schemas.openxmlformats.org/officeDocument/2006/relationships/hyperlink" Target="https://pubmed.ncbi.nlm.nih.gov/?term=Samaan+Z&amp;cauthor_id=32775969" TargetMode="External"/><Relationship Id="rId400" Type="http://schemas.openxmlformats.org/officeDocument/2006/relationships/hyperlink" Target="https://peerrecoverynow.org/documents/FINAL-RFW-Toolkit.pdf" TargetMode="External"/><Relationship Id="rId421" Type="http://schemas.openxmlformats.org/officeDocument/2006/relationships/hyperlink" Target="mailto:leveragefund@dht.org" TargetMode="External"/><Relationship Id="rId442" Type="http://schemas.openxmlformats.org/officeDocument/2006/relationships/header" Target="header1.xml"/><Relationship Id="rId116" Type="http://schemas.openxmlformats.org/officeDocument/2006/relationships/hyperlink" Target="https://www.sheriffs.org/publications/Jail-Based-MAT-PPG.pdf" TargetMode="External"/><Relationship Id="rId137" Type="http://schemas.openxmlformats.org/officeDocument/2006/relationships/hyperlink" Target="https://www.nbcnews.com/health/health-news/opioid-vaccine-eyed-scientists-shot-stem-overdose-epidemic-rcna2088?utm_campaign=KHN%3A%20Daily%20Health%20Policy%20Report&amp;utm_medium=email&amp;_hsmi=165810860&amp;_hsenc=p2ANqtz-8ny7-8-VAN6vnxTwqrdDegu4vizyoUd_iPZuCgvBlTF0cEJhxc7XfdLHh17EKAHfJenaONc8PmiR6UsiQV4yrP-PfkKw&amp;utm_content=165810860&amp;utm_source=hs_email" TargetMode="External"/><Relationship Id="rId158" Type="http://schemas.openxmlformats.org/officeDocument/2006/relationships/hyperlink" Target="https://urldefense.com/v3/__https:/r20.rs6.net/tn.jsp?f=001Td2tlxwe040Ax3X6L4zzGFBP6tHLK4JZURDMjQGr9W3FDvFDJVGL_x1nj4g4L4HSm4u-IdV2vmibkrI2DDibC6uUz9dO36JvBrNSkqGnQGgY4ttZZbK2dwK204ksNbBp0dwKgEswpWKBDfqNQXkESY-TWHQYVeS-BO1NMZjmFG9CeeekOYYOMSiXse1x8hnt1ZIlHGRxGmo=&amp;c=H5Y6TxTIGQPJI_J_UDPsRYW3-Edmjc_OBwXCqFdEZpeWN7KhCZFW4g==&amp;ch=VIeLVwjIpGhyWFWXCvj3r7AXIFcqnSMmuAFaebdBW2y0A9vl89girQ==__;!!HYmSToo!IrmA9Z_JUUQGmo7s6urUwowVyh_fxFsgQ4FAlCXKAtaNQjMDZc7gddv3e7VRQlFO-qYbDQ$" TargetMode="External"/><Relationship Id="rId302" Type="http://schemas.openxmlformats.org/officeDocument/2006/relationships/hyperlink" Target="https://pubmed.ncbi.nlm.nih.gov/32775969/" TargetMode="External"/><Relationship Id="rId323" Type="http://schemas.openxmlformats.org/officeDocument/2006/relationships/hyperlink" Target="https://jamanetwork.com/searchresults?author=Chamindi+Seneviratne&amp;q=Chamindi+Seneviratne" TargetMode="External"/><Relationship Id="rId344"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s*3A*2Fservices.aap.org*2Fen*2Fpatient-care*2Ftobacco-control-and-prevention*2Fyouth-tobacco-cessation*2Ftobacco-use-considerations-for-clinicians*2F__*3B!!LQC6Cpwp!6Xgk_NjueTKpwQF7wlppgY6G--G5IzB60QZImmhKEVXEKLGt2vJLQmxFxZk_0YO-ECc*24*26data*3D04*7C01*7CJGorzkowski*40aap.org*7C66844ff8632f4016b68108d988408ca6*7C686a5effab4f4bad8f3a22a2632445b9*7C0*7C1*7C637690633095768337*7CUnknown*7CTWFpbGZsb3d8eyJWIjoiMC4wLjAwMDAiLCJQIjoiV2luMzIiLCJBTiI6Ik1haWwiLCJXVCI6Mn0*3D*7C3000*26sdata*3D2vLe73w*2FuJTMb95kFZRJsMSn3i*2Bf1uPxsQreob*2F*2BkA0*3D*26reserved*3D0__*3BJSUlJSUlJSUlJSUlJSUlJSUlJSUlJSUlJSUlJSUlJSU!!LQC6Cpwp!5EBfAQh0r-TEUqiB3Y275iOcjh-CoCybczsLqoyvumew75yUgTANSF_AhDZmW2Nnrcc*24*26data*3D04*7C01*7CJGorzkowski*40aap.org*7Cfb70f2626b534e30ad2408d98841d29d*7C686a5effab4f4bad8f3a22a2632445b9*7C0*7C1*7C637690638574387153*7CUnknown*7CTWFpbGZsb3d8eyJWIjoiMC4wLjAwMDAiLCJQIjoiV2luMzIiLCJBTiI6Ik1haWwiLCJXVCI6Mn0*3D*7C3000*26sdata*3DksJ*2FFFL1GWKFYEfdHVZaUPpIf4FDlfD7UsuL1I8d8pM*3D*26reserved*3D0__*3BJSUlJSUlJSUlJSoqKioqKioqKioqKioqKiUlKioqKioqKioqKioqJSUqKioqKiUlJSUlJSUlJSUlJSUlJSUlJQ!!LQC6Cpwp!7rQeTLcNvLF5qkxGlm87OeR5iN9_xYWQuehmYWF7STk3rgX7yN8cHOCCzyTRbOpGq_I*24&amp;data=04*7C01*7CJGorzkowski*40aap.org*7C59ab79f830c34f271b3608d988453006*7C686a5effab4f4bad8f3a22a2632445b9*7C0*7C1*7C637690653039186863*7CUnknown*7CTWFpbGZsb3d8eyJWIjoiMC4wLjAwMDAiLCJQIjoiV2luMzIiLCJBTiI6Ik1haWwiLCJXVCI6Mn0*3D*7C3000&amp;sdata=56Y*2BNeEikNwMyUhKSsI8ZRZCQIPC4TwCe39pp3SbAT4*3D&amp;reserved=0__;JSUlJSUlJSUlJSoqKioqKioqKioqKioqKioqKioqKioqKioqKioqKioqKioqKioqKioqKioqKioqKioqJSUqKioqKioqKioqKiolJSoqJSUlJSUlJSUlJSUlJSUlJSUl!!LQC6Cpwp!5EuN8zXCzDRTFk9YT5pcB6kirZoojhc4Rm7qbVTkYriWCBdEhm2acqbvm6qK4dxU_IsCN_b6WWg$" TargetMode="External"/><Relationship Id="rId20" Type="http://schemas.openxmlformats.org/officeDocument/2006/relationships/hyperlink" Target="https://urldefense.com/v3/__https:/r20.rs6.net/tn.jsp?f=001xDLn5J7tHdxbEAUwx9tTJdX5kp9YgizX3S2Pq9IeyYT3slnKZTOUfYErVNcU2XdA-pesDASTeQIDNkZErxObl__2nni6dasXdSncsdipcpRcZN5YX8MdQ76qTSak6OjQFviT7pYavKEFsN5d3DxMk7eOwxG9dWa1i2tyyYlg1Zp_f9UrMtEIIDAnSQ37HWmxp83DAJdaR8ItmJjsUGG_yn5XWsCPCEed&amp;c=QB47kJrPNdrqVOu3pUTN44j81G-eoj2fxoYixStZSBXUAvxwEAjsbQ==&amp;ch=Xeybx5lIRPtWQ0Tp7Lo4HyyKnzohaZpyKfzXBhLTDPyLK2PsB73JXw==__;!!HYmSToo!Pz1UW01GKO8NQZkiXf-lPRtgLwK6qup8MHuLW4_4PYbVmxlIjDvQrzbmjQ_pPExG1LxnnQ$" TargetMode="External"/><Relationship Id="rId41" Type="http://schemas.openxmlformats.org/officeDocument/2006/relationships/hyperlink" Target="https://urldefense.com/v3/__https:/r20.rs6.net/tn.jsp?f=001mNcdr_ibF_azzkSheWWaz81p3vgP3V5R3mYAOoDBOdmo8gVgDzU6cYnRvN-wxEYmViKOEDR46cK3aqn1fIqLB3VeLfgHG8sacManx7IKVolnHDJAOPt8fkTW_KBdvBUKjNwtmrMfpThgmKaUKbHR0al6SzZuxUJLZBOMXaop7fpe0nsd94LIwOObE03Q3OfM&amp;c=41AMjqiaz3LVG-MaMIPiGNQx5Q7gGd3ps04yWOEYlzpRpeiyOrpaJw==&amp;ch=_AHJi35WuY9ddMiPYgFm2WM1ONdoyYqnLeeZZzuNBkeB25genPvvXA==__;!!HYmSToo!KcxOE1lj9lw6ItOICy3nYXRgyZIpQmxhDqhwXmWpUGOf76PousemLQPWjRDeyQNcM1fSvQ$" TargetMode="External"/><Relationship Id="rId62" Type="http://schemas.openxmlformats.org/officeDocument/2006/relationships/hyperlink" Target="https://www.cdc.gov/drugoverdose/maps/rxrate-maps.html" TargetMode="External"/><Relationship Id="rId83" Type="http://schemas.openxmlformats.org/officeDocument/2006/relationships/hyperlink" Target="https://issuu.com/harmreduction/docs/pregnancy_and_substance_use-_a_harm_2fa242e7fb6684?emci=d1775917-e508-eb11-96f5-00155d03affc&amp;emdi=f7d74814-5b0a-eb11-96f5-00155d03affc&amp;ceid=9307569" TargetMode="External"/><Relationship Id="rId179" Type="http://schemas.openxmlformats.org/officeDocument/2006/relationships/hyperlink" Target="https://www.ncdhhs.gov/news/press-releases/2021/08/23/teenvaxfactscom-launches-inform-north-carolina-teens-covid-19-vaccines" TargetMode="External"/><Relationship Id="rId365" Type="http://schemas.openxmlformats.org/officeDocument/2006/relationships/hyperlink" Target="https://urldefense.com/v3/__https:/lnks.gd/l/eyJhbGciOiJIUzI1NiJ9.eyJidWxsZXRpbl9saW5rX2lkIjoxMDMsInVyaSI6ImJwMjpjbGljayIsImJ1bGxldGluX2lkIjoiMjAyMTA4MDkuNDQyOTE5MDEiLCJ1cmwiOiJodHRwczovL2FyY3IubmlhYWEubmloLmdvdi9yZWNvdmVyeS1hdWQtcGFydC0yL2FsY29ob2wtdXNlLWRpc29yZGVyLXJvbGUtbWVkaWNhdGlvbi1yZWNvdmVyeT91dG1fc291cmNlPUdvdkQmdXRtX21lZGl1bT1FbWFpbCZ1dG1fY2FtcGFpZ249SXNzdWUtNDExLU1hc29uIn0.3JJoiYy2gyN1BYdMPZ1UK0GnGgjhOGHsvUf5qQ6xXYo/s/566975189/br/110576631520-l__;!!HYmSToo!LxCApBilQB43UzMrwtji6FWYJpO2I3tniIrCS7LR8Th7OT42yHFUvYxniUkfPnfC_sWPXA$" TargetMode="External"/><Relationship Id="rId386" Type="http://schemas.openxmlformats.org/officeDocument/2006/relationships/hyperlink" Target="mailto:info@peerrecoverynow.org" TargetMode="External"/><Relationship Id="rId190" Type="http://schemas.openxmlformats.org/officeDocument/2006/relationships/hyperlink" Target="https://urldefense.com/v3/__https:/www.ruralhealthinfo.org/updates/forward?utm_source=racupdate&amp;utm_medium=email&amp;utm_campaign=update102721&amp;item=r17268&amp;url=https*3A*2F*2Fwww.samhsa.gov*2Fdata*2Freport*2F2020-nsduh-detailed-tables&amp;k=nL2C7__;JSUlJSUl!!HYmSToo!PHTlxhdcgCNtoWNS2Pnai953hwpNgHyQfHm00aClo3HzUEaoSZ0htgAj3XZ3sx_hbWYwCg$" TargetMode="External"/><Relationship Id="rId204" Type="http://schemas.openxmlformats.org/officeDocument/2006/relationships/hyperlink" Target="https://urldefense.com/v3/__https:/go.thenationalcouncil.org/NzczLU1KRi0zNzkAAAGAHpSn2PjFLwXKqwAAU0tAMhJZL2J8lWyScD_ETpcB95RPk1idEZoumr44JRRQWm-LdYMDX5U=__;!!HYmSToo!OLgxD0Id13YaXVQ_twoGxw1pKrmthhfcEyr5ojYoUeSAFmd28Q0HXXWRjsvnnaC86J8P6A$" TargetMode="External"/><Relationship Id="rId225" Type="http://schemas.openxmlformats.org/officeDocument/2006/relationships/hyperlink" Target="https://link.springer.com/article/10.1007/s11121-020-01154-y" TargetMode="External"/><Relationship Id="rId246" Type="http://schemas.openxmlformats.org/officeDocument/2006/relationships/hyperlink" Target="https://www.thenationalcouncil.org/training-public-safety-to-prevent-overdose-in-bipoc-communities/?mkt_tok=NzczLU1KRi0zNzkAAAGAGikE8WtVHRkHvPMN5dvArngxsnCyeRQ6y3_d2CCPeOq24_YnBSUu-6IYmL_nEKazop1y5xl10MFK6HI-zLvLImB3LGYtesZQ-S2_nAbr" TargetMode="External"/><Relationship Id="rId267" Type="http://schemas.openxmlformats.org/officeDocument/2006/relationships/hyperlink" Target="https://pubmed.ncbi.nlm.nih.gov/32775969/" TargetMode="External"/><Relationship Id="rId288" Type="http://schemas.openxmlformats.org/officeDocument/2006/relationships/hyperlink" Target="https://pubmed.ncbi.nlm.nih.gov/32775969/" TargetMode="External"/><Relationship Id="rId411" Type="http://schemas.openxmlformats.org/officeDocument/2006/relationships/hyperlink" Target="https://urldefense.com/v3/__https:/r20.rs6.net/tn.jsp?f=001OLDx47Opmp0beYvpOlqoZdNF_4eIcm3E0oWsYRv2zx4BhhvSWbjSMxtv3q8EhV3zGENVR-7DeqMQ61uespXS5yGBCMHijRBV0VvJ6kE0cxUi-XiTK3uR8Qd5bN1Byq188R7R4QhVYm4RYlU0wS7nKzHKa9cx2mww82H-SyLXFobjcz-3WLkkXBhCc8FesZVWtNCi4AzOBMr-zwHvJWxbG14GREFLHGRqvjaAcUcgyPKubyFFdnVAZMTg59J6ivcVq5hkvBgU_LQFb6iw1TPPZg_Mf4TRHyQUHUJfrndQdlJJODrvyfom2O4Z4zXngpe3IoQQv0qDD1zmbtDGsca-ilqvCoTQuD19udE6I0303uwpXyP7HhTgZBC5azWEiZHlkMfqVFwbKzjuoLHcgjxFV8dA4RuwvnGHRegymWJLMQ-o6mL1JB_pUytrZ8i3-N0z&amp;c=AGoRT24AOGnYSsJnqf_ediH2N9jK0c5Mufw_59T7iFOO58kiM7angQ==&amp;ch=nS2sUXGs7wr20W7Xm23YlAujkvsrR0et6QS4eZI0sJw4mYug9pqTnA==__;!!HYmSToo!LY0QAoLysdgN6_23HuPfSbWtNlwwe-9H2RaTALk08ewVdMg7bvMSi4eYnfsQkTfZg04-pw$" TargetMode="External"/><Relationship Id="rId432" Type="http://schemas.openxmlformats.org/officeDocument/2006/relationships/hyperlink" Target="https://www.ncdhhs.gov/about/grant-opportunities/mental-health-developmental-disabilities-and-substance-abuse-services-grant-opportunities" TargetMode="External"/><Relationship Id="rId106" Type="http://schemas.openxmlformats.org/officeDocument/2006/relationships/hyperlink" Target="https://governor.nc.gov/news/governor-roy-cooper-signs-executive-order-improve-fair-hiring-practices-north-carolina-state" TargetMode="External"/><Relationship Id="rId127" Type="http://schemas.openxmlformats.org/officeDocument/2006/relationships/hyperlink" Target="https://www.morepowerfulnc.org/get-help/finding-treatment/" TargetMode="External"/><Relationship Id="rId313" Type="http://schemas.openxmlformats.org/officeDocument/2006/relationships/hyperlink" Target="https://www.drugabuse.gov/publications/research-reports/methamphetamine/what-treatments-are-under-development-methamphetamine-use-addiction" TargetMode="External"/><Relationship Id="rId10" Type="http://schemas.openxmlformats.org/officeDocument/2006/relationships/image" Target="media/image2.gif"/><Relationship Id="rId31" Type="http://schemas.openxmlformats.org/officeDocument/2006/relationships/hyperlink" Target="http://learning.wellbeingtrust.org/wbt-flipbooks/digital-health-practices-social-media-use-and-mental-well-being-among-teens-and-young-adults-in-the-u-s" TargetMode="External"/><Relationship Id="rId52" Type="http://schemas.openxmlformats.org/officeDocument/2006/relationships/hyperlink" Target="https://www.cdc.gov/drugoverdose/data/nonfatal.html" TargetMode="External"/><Relationship Id="rId73" Type="http://schemas.openxmlformats.org/officeDocument/2006/relationships/hyperlink" Target="https://www.ncdhhs.gov/divisions/social-services/child-welfare-services" TargetMode="External"/><Relationship Id="rId94" Type="http://schemas.openxmlformats.org/officeDocument/2006/relationships/hyperlink" Target="https://www.injuryfreenc.ncdhhs.gov/DataSurveillance/NaloxoneDistributionToolkitFinalApproved-042219.pdf" TargetMode="External"/><Relationship Id="rId148" Type="http://schemas.openxmlformats.org/officeDocument/2006/relationships/hyperlink" Target="https://urldefense.com/v3/__https:/r20.rs6.net/tn.jsp?f=001Td2tlxwe040Ax3X6L4zzGFBP6tHLK4JZURDMjQGr9W3FDvFDJVGL_x7BkTnwTSgDPActTebnogs-rj4mLwG382qBcyHDrRRSdN0VLh5RAdTbZj-QhvQxkEKQ6mdXAaxorLcDEEfVbeZgB36DWj63rqYWIfF0e5ekn_A7WF-GH7XDJQFHIuC5KWGU-jegqbIcutyd8QKV29lLcxX7v0Yd0yvxxkNQ84XvKuN07XZL1yqEnrB3C7rWGANii82yeoqB&amp;c=H5Y6TxTIGQPJI_J_UDPsRYW3-Edmjc_OBwXCqFdEZpeWN7KhCZFW4g==&amp;ch=VIeLVwjIpGhyWFWXCvj3r7AXIFcqnSMmuAFaebdBW2y0A9vl89girQ==__;!!HYmSToo!IrmA9Z_JUUQGmo7s6urUwowVyh_fxFsgQ4FAlCXKAtaNQjMDZc7gddv3e7VRQlEJ0V0DOQ$" TargetMode="External"/><Relationship Id="rId169" Type="http://schemas.openxmlformats.org/officeDocument/2006/relationships/hyperlink" Target="https://urldefense.com/v3/__https:/r20.rs6.net/tn.jsp?f=001D9Ajt5RxLsPjbIRDw9iwcNZwBQHokKryU2B7LSj1pnbLORBWooxnALRVoZty-CzvGmskk6NGfF2FJDbwsLZk1T9cwH2uwkJkcXL1JyebBMNL8JvZV8FDT2YAk-u3R8F_IcwPs7dn3iqk_z2SpdbFM73FTp5btvZAOmNIGX01Fq9FMdsm4Bn_2_PZbeGvCdVJ_8IAH7eFcq76KNKXWN9QcNNTE7QRIK2y&amp;c=PpknJz_AdcuPyvLWEafeCXubKvO6EGLwCz9vlD6FPe8-OHdeB0suNA==&amp;ch=HJc-V15l-hEFRhWgBAtVzkBc5o385VhPgQESsM3O3niJA9Wx1EPQVA==__;!!HYmSToo!Kimc6eXMm3KUO5RZMROTyO95bddRNncB_XhajZV_nKEUgCNNt4qyP8SsBC08X03BlY2qxA$" TargetMode="External"/><Relationship Id="rId334" Type="http://schemas.openxmlformats.org/officeDocument/2006/relationships/hyperlink" Target="https://jamanetwork.com/journals/jamanetworkopen/fullarticle/2783548" TargetMode="External"/><Relationship Id="rId355" Type="http://schemas.openxmlformats.org/officeDocument/2006/relationships/hyperlink" Target="https://projectobot.com/" TargetMode="External"/><Relationship Id="rId376" Type="http://schemas.openxmlformats.org/officeDocument/2006/relationships/hyperlink" Target="https://urldefense.com/v3/__https:/jbsinternational.us20.list-manage.com/track/click?u=57aec950d0fa15a1027f6b2dc&amp;id=5d5187831c&amp;e=aa48d4f836__;!!HYmSToo!IYfrRTiIXUzcAJnZ74OyW5MkG4kX4hAhM8sPjsW62Pv-sLvl0vvUODCtPZXTW95y1IcWHA$" TargetMode="External"/><Relationship Id="rId397" Type="http://schemas.openxmlformats.org/officeDocument/2006/relationships/hyperlink" Target="mailto:noreply@peerrecoverynow.org" TargetMode="External"/><Relationship Id="rId4" Type="http://schemas.openxmlformats.org/officeDocument/2006/relationships/settings" Target="settings.xml"/><Relationship Id="rId180" Type="http://schemas.openxmlformats.org/officeDocument/2006/relationships/hyperlink" Target="mailto:joyce.swetlick@dhhs.nc.gov" TargetMode="External"/><Relationship Id="rId215" Type="http://schemas.openxmlformats.org/officeDocument/2006/relationships/hyperlink" Target="https://link.springer.com/article/10.1007/s11121-020-01154-y" TargetMode="External"/><Relationship Id="rId236" Type="http://schemas.openxmlformats.org/officeDocument/2006/relationships/hyperlink" Target="https://www.altrixmedical.com/single-post/2019/06/05/A-Case-For-Crowd-Sourced-Naloxone" TargetMode="External"/><Relationship Id="rId257" Type="http://schemas.openxmlformats.org/officeDocument/2006/relationships/hyperlink" Target="https://www.sciencedirect.com/science/article/abs/pii/S0747563214002647?via%3Dihub" TargetMode="External"/><Relationship Id="rId278" Type="http://schemas.openxmlformats.org/officeDocument/2006/relationships/hyperlink" Target="https://pubmed.ncbi.nlm.nih.gov/32775969/" TargetMode="External"/><Relationship Id="rId401" Type="http://schemas.openxmlformats.org/officeDocument/2006/relationships/hyperlink" Target="https://urldefense.com/v3/__http:/r20.rs6.net/tn.jsp?f=001UufIuIBvkMpoUjo6LEI5yq3oKj6_1qnRcdWCNTv5aXjdH-MEQORSvcjXtj3aYG_QygbuhTYDKTlFyn6ufYL7YBFC05_p9iEO786iycUOOjZx10k_Xs54MS9mDK9r3yQPYh52chprrQD-y4FCA4pLjQ==&amp;c=Du1YAwFzrHMLPLKizdTEFbvyfbPR5SFEcmIT7_MGnrQ5ywwGeG_vrQ==&amp;ch=bUaQV3n17eE5NK6G1GNedFxhEwsuISdicA1dBiXIhE3qi5cxOTOLRA==__;!!HYmSToo!ONnZ1Tr2o9-rqGoJh7e67UZsKYQZ6DwEYObCqSLQ7T1yUYOegCfwcuP1OSS3FeprIXpS3A$" TargetMode="External"/><Relationship Id="rId422" Type="http://schemas.openxmlformats.org/officeDocument/2006/relationships/hyperlink" Target="https://urldefense.com/v3/__https:/dogwoodhealthtrust.us20.list-manage.com/track/click?u=3eb84bfd5788c17e64165acc8&amp;id=c3f15a544c&amp;e=2a31e9223e__;!!HYmSToo!PNise5ubX0yl9WSXuQHCBrBSzTeRiuwGi3_gmA80Fz_vmJxhPLhMpf7NAxIK3Wi-OiYiWw$" TargetMode="External"/><Relationship Id="rId443" Type="http://schemas.openxmlformats.org/officeDocument/2006/relationships/header" Target="header2.xml"/><Relationship Id="rId303" Type="http://schemas.openxmlformats.org/officeDocument/2006/relationships/hyperlink" Target="https://www.hmpgloballearningnetwork.com/site/pcn/news/opioid-overdoses-related-neurocognitive-impairment?hmpid=Z2xlbm4uZmllbGRAZGhocy5uYy5nb3Y=&amp;utm_medium=email&amp;utm_source=enewsletter&amp;utm_content=1350325737" TargetMode="External"/><Relationship Id="rId42" Type="http://schemas.openxmlformats.org/officeDocument/2006/relationships/hyperlink" Target="https://files.constantcontact.com/023aa8ab001/0555ee76-8e79-479c-ab95-9ca4f6d78e2a.pdf" TargetMode="External"/><Relationship Id="rId84" Type="http://schemas.openxmlformats.org/officeDocument/2006/relationships/hyperlink" Target="https://safesupportivelearning.ed.gov/sites/default/files/TSS_Training_Package_Implementation_Guidefinal.pdf" TargetMode="External"/><Relationship Id="rId138" Type="http://schemas.openxmlformats.org/officeDocument/2006/relationships/hyperlink" Target="https://www.nbcnews.com/science/science-news/what-mrna-how-pfizer-moderna-tapped-new-tech-make-coronavirus-n1248054" TargetMode="External"/><Relationship Id="rId345"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3A*2Fwww.aap.org*2Fcessation__*3B!!LQC6Cpwp!6Xgk_NjueTKpwQF7wlppgY6G--G5IzB60QZImmhKEVXEKLGt2vJLQmxFxZk_eKrn6Cw*24*26data*3D04*7C01*7CJGorzkowski*40aap.org*7C66844ff8632f4016b68108d988408ca6*7C686a5effab4f4bad8f3a22a2632445b9*7C0*7C1*7C637690633095778303*7CUnknown*7CTWFpbGZsb3d8eyJWIjoiMC4wLjAwMDAiLCJQIjoiV2luMzIiLCJBTiI6Ik1haWwiLCJXVCI6Mn0*3D*7C3000*26sdata*3DkqHTp3Kf9Y3h9FcQMQ1KHy3D3fubj3OBl049DeembO8*3D*26reserved*3D0__*3BJSUlJSUlJSUlJSUlJSUlJSUlJSUlJSU!!LQC6Cpwp!5EBfAQh0r-TEUqiB3Y275iOcjh-CoCybczsLqoyvumew75yUgTANSF_AhDZmqZRMsiE*24*26data*3D04*7C01*7CJGorzkowski*40aap.org*7Cfb70f2626b534e30ad2408d98841d29d*7C686a5effab4f4bad8f3a22a2632445b9*7C0*7C1*7C637690638574397114*7CUnknown*7CTWFpbGZsb3d8eyJWIjoiMC4wLjAwMDAiLCJQIjoiV2luMzIiLCJBTiI6Ik1haWwiLCJXVCI6Mn0*3D*7C3000*26sdata*3DaTnCSocBb700MLIy*2F2bE*2FT0Y35MeZUefisIJlNQUM8w*3D*26reserved*3D0__*3BJSUlJSUlJSUlJSoqKioqKioqKiolJSoqKioqKioqKioqKiUlKiUlJSUlJSUlJSUlJSUlJSUlJSU!!LQC6Cpwp!7rQeTLcNvLF5qkxGlm87OeR5iN9_xYWQuehmYWF7STk3rgX7yN8cHOCCzyTRMYnSGPI*24&amp;data=04*7C01*7CJGorzkowski*40aap.org*7C59ab79f830c34f271b3608d988453006*7C686a5effab4f4bad8f3a22a2632445b9*7C0*7C1*7C637690653039196821*7CUnknown*7CTWFpbGZsb3d8eyJWIjoiMC4wLjAwMDAiLCJQIjoiV2luMzIiLCJBTiI6Ik1haWwiLCJXVCI6Mn0*3D*7C3000&amp;sdata=gqRk2ycQiArZXbntwLQQu8ryi3Scatf7Al1*2F5vd36AU*3D&amp;reserved=0__;JSUlJSUlJSUlJSoqKioqKioqKioqKioqKioqKioqKioqKioqKioqKioqKioqKioqKioqJSUqKioqKioqKioqKiolJSoqKiUlJSUlJSUlJSUlJSUlJSUlJQ!!LQC6Cpwp!5EuN8zXCzDRTFk9YT5pcB6kirZoojhc4Rm7qbVTkYriWCBdEhm2acqbvm6qK4dxU_IsCH-0Fy08$" TargetMode="External"/><Relationship Id="rId387" Type="http://schemas.openxmlformats.org/officeDocument/2006/relationships/hyperlink" Target="https://urldefense.com/v3/__http:/out02.thedatabank.com/?r=MTAwMw0KSjQ2MTQ5Mi1DNzE2LU00NzU4Mi0tcHJjZV9hZG1pbg0KMzcxNTU3MTYxNTg5MDYxMDIwNjUyNDc1ODIxMDYNCjE2MjAwMDAwMDAwODVhZA0KaHR0cHM6Ly9uYW0wMi5zYWZlbGlua3MucHJvdGVjdGlvbi5vdXRsb29rLmNvbS8*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*3d*3d__;JSUl!!HYmSToo!K629LJQ-UzZjLhG8dTtRWVhOQ09Kj4wIw0MODiyrGrSfbJjlIwerUJ9jg_z40RPiQW2PFQ$" TargetMode="External"/><Relationship Id="rId191" Type="http://schemas.openxmlformats.org/officeDocument/2006/relationships/hyperlink" Target="https://www.thenationalcouncil.org/wp-content/uploads/2021/09/Guidance-of-Fentanyl-Adulteration-9-2021.pdf?daf=375ateTbd56" TargetMode="External"/><Relationship Id="rId205" Type="http://schemas.openxmlformats.org/officeDocument/2006/relationships/hyperlink" Target="https://urldefense.com/v3/__https:/go.thenationalcouncil.org/NzczLU1KRi0zNzkAAAGAHpSn18YYqug2Gd8UHp-9TUCq4dUvXPRc6hNNZD7GsiNiquQt2hRETwE_Dp9BySZhYVDT2Bs=__;!!HYmSToo!OLgxD0Id13YaXVQ_twoGxw1pKrmthhfcEyr5ojYoUeSAFmd28Q0HXXWRjsvnnaCNX2Z1Cw$" TargetMode="External"/><Relationship Id="rId247" Type="http://schemas.openxmlformats.org/officeDocument/2006/relationships/hyperlink" Target="mailto:EmmaA@thenationalcouncil.org" TargetMode="External"/><Relationship Id="rId412" Type="http://schemas.openxmlformats.org/officeDocument/2006/relationships/hyperlink" Target="https://urldefense.com/v3/__https:/jbsinternational.us20.list-manage.com/track/click?u=57aec950d0fa15a1027f6b2dc&amp;id=2b7e3d759b&amp;e=aa48d4f836__;!!HYmSToo!K2PZxdp32dGFu1WOKpZ1nZ79irQzNIPmyWP8mseApgQnuJ4l_SGJ1wYN2V4VetpZoc_Ksw$" TargetMode="External"/><Relationship Id="rId107" Type="http://schemas.openxmlformats.org/officeDocument/2006/relationships/hyperlink" Target="https://www.ncdps.gov/about-dps/department-public-safety-statistics" TargetMode="External"/><Relationship Id="rId289" Type="http://schemas.openxmlformats.org/officeDocument/2006/relationships/hyperlink" Target="https://pubmed.ncbi.nlm.nih.gov/?term=Sun+S&amp;cauthor_id=32775969" TargetMode="External"/><Relationship Id="rId11" Type="http://schemas.openxmlformats.org/officeDocument/2006/relationships/hyperlink" Target="https://urldefense.com/v3/__https:/r20.rs6.net/tn.jsp?f=001xDLn5J7tHdxbEAUwx9tTJdX5kp9YgizX3S2Pq9IeyYT3slnKZTOUfY0Dv5Ley2TWAoRHACkfRcnQ6UZ3LvJ7KYOGzv_urd1_WOMu358zQlm1TjUPyXaCJil_6uabzFIRsH0LmCkPAFNnusbPLQpPWP7e2JVoY3qbRtlnRFRTJKvEfHQN3H3Ydb3uM6s6mzjErEbVB55dXGsDC0zGwnBQNO-V_et67xql3odaYMIzF0DseAgFkGlFqVZltuVVNYijKlHMU8lyKLBQsZhgDJk1fQ==&amp;c=QB47kJrPNdrqVOu3pUTN44j81G-eoj2fxoYixStZSBXUAvxwEAjsbQ==&amp;ch=Xeybx5lIRPtWQ0Tp7Lo4HyyKnzohaZpyKfzXBhLTDPyLK2PsB73JXw==__;!!HYmSToo!Pz1UW01GKO8NQZkiXf-lPRtgLwK6qup8MHuLW4_4PYbVmxlIjDvQrzbmjQ_pPEy05V5-mw$" TargetMode="External"/><Relationship Id="rId53" Type="http://schemas.openxmlformats.org/officeDocument/2006/relationships/hyperlink" Target="https://files.nc.gov/ncdhhs/OAP-2.0-8.7.2019_final.pdf" TargetMode="External"/><Relationship Id="rId149" Type="http://schemas.openxmlformats.org/officeDocument/2006/relationships/hyperlink" Target="https://urldefense.com/v3/__https:/r20.rs6.net/tn.jsp?f=001Td2tlxwe040Ax3X6L4zzGFBP6tHLK4JZURDMjQGr9W3FDvFDJVGL_7Oo-NTdtZvD40M9L_XY5LRwalucq0fHeaZmShAo-Xqu7kFoN80UgoZh00dtGMdoNSuzNlzjgut0U2XctPGq6puQSJDU92m8aVldJb4BW27L-9W9iXNOfdY9xYhx6cEBDe7j_xdNUtouHZwOhdgM8VW4HtGzDD_Mcr0RqVuz4Po-8Yy7y-89k9XGx2Fhzv1EGJ3slxB1iz0R&amp;c=H5Y6TxTIGQPJI_J_UDPsRYW3-Edmjc_OBwXCqFdEZpeWN7KhCZFW4g==&amp;ch=VIeLVwjIpGhyWFWXCvj3r7AXIFcqnSMmuAFaebdBW2y0A9vl89girQ==__;!!HYmSToo!IrmA9Z_JUUQGmo7s6urUwowVyh_fxFsgQ4FAlCXKAtaNQjMDZc7gddv3e7VRQlF9YCKPMQ$" TargetMode="External"/><Relationship Id="rId314" Type="http://schemas.openxmlformats.org/officeDocument/2006/relationships/hyperlink" Target="https://www.hmpgloballearningnetwork.com/site/addiction/article/contingency-management-rates-best-comparison-treatments-cocaine-use-disorder" TargetMode="External"/><Relationship Id="rId356" Type="http://schemas.openxmlformats.org/officeDocument/2006/relationships/hyperlink" Target="mailto:FWalker@ncmedsoc.org" TargetMode="External"/><Relationship Id="rId398" Type="http://schemas.openxmlformats.org/officeDocument/2006/relationships/hyperlink" Target="https://urldefense.com/v3/__http:/r20.rs6.net/tn.jsp?f=001UufIuIBvkMpoUjo6LEI5yq3oKj6_1qnRcdWCNTv5aXjdH-MEQORSvcjXtj3aYG_Q6_hUU5YluG9dtruMAMV8Nzu3FH7uRGkn21z5tjmzuxzKghWwpgyiaH7LvMXF9XQK2YE7EED3hG41ZsE4dJdZLgmDGNfvGiby&amp;c=Du1YAwFzrHMLPLKizdTEFbvyfbPR5SFEcmIT7_MGnrQ5ywwGeG_vrQ==&amp;ch=bUaQV3n17eE5NK6G1GNedFxhEwsuISdicA1dBiXIhE3qi5cxOTOLRA==__;!!HYmSToo!ONnZ1Tr2o9-rqGoJh7e67UZsKYQZ6DwEYObCqSLQ7T1yUYOegCfwcuP1OSS3FeqyNNUc2w$" TargetMode="External"/><Relationship Id="rId95" Type="http://schemas.openxmlformats.org/officeDocument/2006/relationships/hyperlink" Target="http://www.ncbop.org/PDF/NaloxoneStandingOrderFAQ021220.pdf" TargetMode="External"/><Relationship Id="rId160" Type="http://schemas.openxmlformats.org/officeDocument/2006/relationships/hyperlink" Target="https://urldefense.com/v3/__https:/r20.rs6.net/tn.jsp?f=001Td2tlxwe040Ax3X6L4zzGFBP6tHLK4JZURDMjQGr9W3FDvFDJVGL_x1nj4g4L4HSjf5WRyHC4roOJC4t23ZXWV3hZEPkulB6mprTHMknox1W9KbM8kXjJ1fLAj6BaQNven6L9TdHuDjLpYEeKaHAC7341gae-2buRklXgFlK35PH90fgttDbp83BMDpHNso25A_J0wKjon5cwA-7RieWdYcJ5Vqv-jZBWEhhbnmRUUEhfmwLfsMhIbSw3KWT533i58omFGxoMaoQxfW6JhIzh187oIqA_aUzV2QOUfU40G_XTXOqqr43boRIUtM9EW2MoTQ7s_vYSAdphufn7YV--d4objA64rIgXT-0GYY65O0=&amp;c=H5Y6TxTIGQPJI_J_UDPsRYW3-Edmjc_OBwXCqFdEZpeWN7KhCZFW4g==&amp;ch=VIeLVwjIpGhyWFWXCvj3r7AXIFcqnSMmuAFaebdBW2y0A9vl89girQ==__;!!HYmSToo!IrmA9Z_JUUQGmo7s6urUwowVyh_fxFsgQ4FAlCXKAtaNQjMDZc7gddv3e7VRQlF08FJ3HQ$" TargetMode="External"/><Relationship Id="rId216" Type="http://schemas.openxmlformats.org/officeDocument/2006/relationships/hyperlink" Target="https://link.springer.com/article/10.1007/s11121-020-01154-y" TargetMode="External"/><Relationship Id="rId423" Type="http://schemas.openxmlformats.org/officeDocument/2006/relationships/hyperlink" Target="mailto:leveragefund@dht.org" TargetMode="External"/><Relationship Id="rId258" Type="http://schemas.openxmlformats.org/officeDocument/2006/relationships/hyperlink" Target="https://formative.jmir.org/2021/5/e27868/" TargetMode="External"/><Relationship Id="rId22" Type="http://schemas.openxmlformats.org/officeDocument/2006/relationships/hyperlink" Target="https://urldefense.com/v3/__https:/r20.rs6.net/tn.jsp?f=001xDLn5J7tHdxbEAUwx9tTJdX5kp9YgizX3S2Pq9IeyYT3slnKZTOUfWLoQPExLd40fQP1KCRbuBU8qn7oDGfcYvKmJQ7jWApyAlfMlDo70lOQQfH8fM9MlFtwpLDPLHpHld6edu-UNVVOrQ59e7Ga6SVR1dz08OrtRWYCh6-P6jvM7KD1xkBAuuhfPRg4MBTa-Bznnzr-gcWXNIDHL_7BB9EkESjcbiiB_mbNIx2Dq_CrrZJ4HzYU7JFHWDwXSLnFc-98swCB7clDpqORqPbGKEugHbIOpLoTO70Vljvzu-E=&amp;c=QB47kJrPNdrqVOu3pUTN44j81G-eoj2fxoYixStZSBXUAvxwEAjsbQ==&amp;ch=Xeybx5lIRPtWQ0Tp7Lo4HyyKnzohaZpyKfzXBhLTDPyLK2PsB73JXw==__;!!HYmSToo!Pz1UW01GKO8NQZkiXf-lPRtgLwK6qup8MHuLW4_4PYbVmxlIjDvQrzbmjQ_pPEyD4CxE2w$" TargetMode="External"/><Relationship Id="rId64" Type="http://schemas.openxmlformats.org/officeDocument/2006/relationships/hyperlink" Target="https://www.ocme.dhhs.nc.gov/annreport/index.shtml" TargetMode="External"/><Relationship Id="rId118" Type="http://schemas.openxmlformats.org/officeDocument/2006/relationships/hyperlink" Target="https://files.nc.gov/ncdhhs/BuprenorphineGuidance.pdf" TargetMode="External"/><Relationship Id="rId325" Type="http://schemas.openxmlformats.org/officeDocument/2006/relationships/hyperlink" Target="https://jamanetwork.com/searchresults?author=Kelly+Coble&amp;q=Kelly+Coble" TargetMode="External"/><Relationship Id="rId367" Type="http://schemas.openxmlformats.org/officeDocument/2006/relationships/hyperlink" Target="https://urldefense.com/v3/__https:/lnks.gd/l/eyJhbGciOiJIUzI1NiJ9.eyJidWxsZXRpbl9saW5rX2lkIjoxMDYsInVyaSI6ImJwMjpjbGljayIsImJ1bGxldGluX2lkIjoiMjAyMTA4MDkuNDQyOTE5MDEiLCJ1cmwiOiJodHRwczovL2FyY3IubmlhYWEubmloLmdvdi9yZWNvdmVyeS1hdWQtcGFydC0yL2VtZXJnZW5jZS1yb2xlLWFuZC1pbXBhY3QtcmVjb3Zlcnktc3VwcG9ydC1zZXJ2aWNlcz91dG1fc291cmNlPUdvdkQmdXRtX21lZGl1bT1FbWFpbCZ1dG1fY2FtcGFpZ249SXNzdWUtNDExLWphc29uIn0.rg1JNAE0FEog6x9zCH52KVpdRrQcv-xyChSKGp8bgvE/s/566975189/br/110576631520-l__;!!HYmSToo!LxCApBilQB43UzMrwtji6FWYJpO2I3tniIrCS7LR8Th7OT42yHFUvYxniUkfPnfGQvfPMA$" TargetMode="External"/><Relationship Id="rId171" Type="http://schemas.openxmlformats.org/officeDocument/2006/relationships/hyperlink" Target="https://urldefense.com/v3/__https:/r20.rs6.net/tn.jsp?f=001D9Ajt5RxLsPjbIRDw9iwcNZwBQHokKryU2B7LSj1pnbLORBWooxnAArVEprxb2DPDjnmvUjW4Jx6IhR8FNfbiEFqodk_XoGJ0YOoICPk8x0WC76ediHsgZ-VSCGzeCJ8yxXR4afN4Um9fblyetuZOm67YLiQypOpqDBpae9f5rs=&amp;c=PpknJz_AdcuPyvLWEafeCXubKvO6EGLwCz9vlD6FPe8-OHdeB0suNA==&amp;ch=HJc-V15l-hEFRhWgBAtVzkBc5o385VhPgQESsM3O3niJA9Wx1EPQVA==__;!!HYmSToo!Kimc6eXMm3KUO5RZMROTyO95bddRNncB_XhajZV_nKEUgCNNt4qyP8SsBC08X00mWZEeNw$" TargetMode="External"/><Relationship Id="rId227" Type="http://schemas.openxmlformats.org/officeDocument/2006/relationships/hyperlink" Target="https://link.springer.com/article/10.1007/s11121-020-01154-y" TargetMode="External"/><Relationship Id="rId269" Type="http://schemas.openxmlformats.org/officeDocument/2006/relationships/hyperlink" Target="https://pubmed.ncbi.nlm.nih.gov/?term=Pattrick+K&amp;cauthor_id=32775969" TargetMode="External"/><Relationship Id="rId434" Type="http://schemas.openxmlformats.org/officeDocument/2006/relationships/hyperlink" Target="mailto:FORHP%20Policy%20page" TargetMode="External"/><Relationship Id="rId33" Type="http://schemas.openxmlformats.org/officeDocument/2006/relationships/hyperlink" Target="https://www.shatterproof.org/sites/default/files/2021-10/Shatterproof%20Addiction%20Stigma%20Index%202021%20Report.pdf" TargetMode="External"/><Relationship Id="rId129" Type="http://schemas.openxmlformats.org/officeDocument/2006/relationships/hyperlink" Target="https://jamanetwork.com/searchresults?author=Rebecca+G.+Baker&amp;q=Rebecca+G.+Baker" TargetMode="External"/><Relationship Id="rId280" Type="http://schemas.openxmlformats.org/officeDocument/2006/relationships/hyperlink" Target="https://pubmed.ncbi.nlm.nih.gov/32775969/" TargetMode="External"/><Relationship Id="rId336" Type="http://schemas.openxmlformats.org/officeDocument/2006/relationships/hyperlink" Target="https://pcssnow.org/wp-content/uploads/2021/07/Reimbursement-Toolkit.pdf" TargetMode="External"/><Relationship Id="rId75" Type="http://schemas.openxmlformats.org/officeDocument/2006/relationships/hyperlink" Target="https://www.ncdhhs.gov/divisions/mental-health-developmental-disabilities-and-substance-abuse/infant-plan-safe-care" TargetMode="External"/><Relationship Id="rId140" Type="http://schemas.openxmlformats.org/officeDocument/2006/relationships/hyperlink" Target="https://pubs.acs.org/doi/10.1021/acschembio.1c00026" TargetMode="External"/><Relationship Id="rId182" Type="http://schemas.openxmlformats.org/officeDocument/2006/relationships/hyperlink" Target="https://www.samhsa.gov/sites/default/files/training-and-technical-assistance-covid19.pdf?utm_source=SAMHSA&amp;utm_campaign=1025336f16-COVID_TTA_2021_07_26_1600154&amp;utm_medium=email&amp;utm_term=0_ee1c4b138c-1025336f16-168833005" TargetMode="External"/><Relationship Id="rId378" Type="http://schemas.openxmlformats.org/officeDocument/2006/relationships/hyperlink" Target="https://urldefense.com/v3/__https:/jbsinternational.us20.list-manage.com/track/click?u=57aec950d0fa15a1027f6b2dc&amp;id=7385459c2f&amp;e=aa48d4f836__;!!HYmSToo!IYfrRTiIXUzcAJnZ74OyW5MkG4kX4hAhM8sPjsW62Pv-sLvl0vvUODCtPZXTW96XARZAmA$" TargetMode="External"/><Relationship Id="rId403" Type="http://schemas.openxmlformats.org/officeDocument/2006/relationships/hyperlink" Target="https://www.samhsa.gov/sites/default/files/virtual-recovery-resources.pdf" TargetMode="External"/><Relationship Id="rId6" Type="http://schemas.openxmlformats.org/officeDocument/2006/relationships/footnotes" Target="footnotes.xml"/><Relationship Id="rId238" Type="http://schemas.openxmlformats.org/officeDocument/2006/relationships/hyperlink" Target="https://www.ncdhhs.gov/divisions/public-health/north-carolina-safer-syringe-initiative/funding-syringe-exchange-programs" TargetMode="External"/><Relationship Id="rId445" Type="http://schemas.openxmlformats.org/officeDocument/2006/relationships/footer" Target="footer2.xml"/><Relationship Id="rId291" Type="http://schemas.openxmlformats.org/officeDocument/2006/relationships/hyperlink" Target="https://pubmed.ncbi.nlm.nih.gov/?term=Kheyson+S&amp;cauthor_id=32775969" TargetMode="External"/><Relationship Id="rId305" Type="http://schemas.openxmlformats.org/officeDocument/2006/relationships/hyperlink" Target="https://urldefense.com/v3/__https:/r20.rs6.net/tn.jsp?f=001mDz4JsOrWGXUfE4TkViXwkxpNpyXLqf9Fn3kVXbNvC5suea00gJ1uQJ0YPm5tptRI5x0HazMcLEguVmBCLqoHww4Q311uwp6nQ7ZJ1GYA_mHCxqNrZ8hM5xlfwcBhKqsXp1KKK2echqFjJ73jKObn_HcSmUEmo_BOR6uL3duPn515AXh1k_zGsnHoXD3dfOeOR2wEIdzaawq0iaZLL6GDg==&amp;c=y5oDtYTrzGoIvlAcqrmDH0JSkTpZ8eXf8Wj6nzYVVQCmA0-cSeRpBg==&amp;ch=yfAEmPbHk0v5ZGiMSFogxeE6h9M79oln7IQZS2D-uZBWXuFTLPL4Bg==__;!!HYmSToo!PrSl37oCAykfCQYAIKQvhNek7joqvwblRwoWS1spnL3W7lIXSaHxNmVKGT6BQRnEc3qDXQ$" TargetMode="External"/><Relationship Id="rId347" Type="http://schemas.openxmlformats.org/officeDocument/2006/relationships/image" Target="media/image8.jpeg"/><Relationship Id="rId44" Type="http://schemas.openxmlformats.org/officeDocument/2006/relationships/hyperlink" Target="https://docs.google.com/document/d/15EE4-G562T06LIuayyC9dzHTjGeIOIva8gxj1BFOSW4/edit" TargetMode="External"/><Relationship Id="rId86" Type="http://schemas.openxmlformats.org/officeDocument/2006/relationships/hyperlink" Target="https://www.naloxonesaves.org/" TargetMode="External"/><Relationship Id="rId151" Type="http://schemas.openxmlformats.org/officeDocument/2006/relationships/hyperlink" Target="https://urldefense.com/v3/__https:/r20.rs6.net/tn.jsp?f=001Td2tlxwe040Ax3X6L4zzGFBP6tHLK4JZURDMjQGr9W3FDvFDJVGL_7Oo-NTdtZvDculvo2N0lQVX013OLGPV1wIdRc4uVecHu0HvrXlFxE2LgrGXllvsjh8fkr6VM0909MfcZhKbzYqIEpz2FPZkOK-1CewzLTP5fK7KyE3uIErxQzZvBGnyaLKVqoT2vQ_zGlskk5GHE2M=&amp;c=H5Y6TxTIGQPJI_J_UDPsRYW3-Edmjc_OBwXCqFdEZpeWN7KhCZFW4g==&amp;ch=VIeLVwjIpGhyWFWXCvj3r7AXIFcqnSMmuAFaebdBW2y0A9vl89girQ==__;!!HYmSToo!IrmA9Z_JUUQGmo7s6urUwowVyh_fxFsgQ4FAlCXKAtaNQjMDZc7gddv3e7VRQlFnGfgSbA$" TargetMode="External"/><Relationship Id="rId389" Type="http://schemas.openxmlformats.org/officeDocument/2006/relationships/image" Target="media/image13.png"/><Relationship Id="rId193" Type="http://schemas.openxmlformats.org/officeDocument/2006/relationships/hyperlink" Target="https://www.hhs.gov/about/news/2021/10/27/hhs-secretary-becerra-announces-new-overdose-prevention-strategy.html?utm_source=SAMHSA&amp;utm_campaign=9f661cbaec-SAMHSA_Announcement_2021_10_27_1600426&amp;utm_medium=email&amp;utm_term=0_ee1c4b138c-9f661cbaec-168833005" TargetMode="External"/><Relationship Id="rId207" Type="http://schemas.openxmlformats.org/officeDocument/2006/relationships/hyperlink" Target="https://www.foxnews.com/category/health/respiratory-health/stop-smoking" TargetMode="External"/><Relationship Id="rId249" Type="http://schemas.openxmlformats.org/officeDocument/2006/relationships/hyperlink" Target="mailto:eve.marion@duke.edu" TargetMode="External"/><Relationship Id="rId414" Type="http://schemas.openxmlformats.org/officeDocument/2006/relationships/hyperlink" Target="https://urldefense.com/v3/__https:/jbsinternational.us20.list-manage.com/track/click?u=57aec950d0fa15a1027f6b2dc&amp;id=b1c3c6e2f4&amp;e=aa48d4f836__;!!HYmSToo!K2PZxdp32dGFu1WOKpZ1nZ79irQzNIPmyWP8mseApgQnuJ4l_SGJ1wYN2V4VetrQ0Bn_Kw$" TargetMode="External"/><Relationship Id="rId13" Type="http://schemas.openxmlformats.org/officeDocument/2006/relationships/hyperlink" Target="https://urldefense.com/v3/__https:/r20.rs6.net/tn.jsp?f=001xDLn5J7tHdxbEAUwx9tTJdX5kp9YgizX3S2Pq9IeyYT3slnKZTOUfWLoQPExLd40-kbTCz9Vw0y-6PkUyIEsF_WQBkGZtWj-BF57jW8HGsGGCAMnGltzq1f6YuHWRp6vxycFBNbwnrjJeo_Y9qGU1TfiDZnmyCzr&amp;c=QB47kJrPNdrqVOu3pUTN44j81G-eoj2fxoYixStZSBXUAvxwEAjsbQ==&amp;ch=Xeybx5lIRPtWQ0Tp7Lo4HyyKnzohaZpyKfzXBhLTDPyLK2PsB73JXw==__;!!HYmSToo!Pz1UW01GKO8NQZkiXf-lPRtgLwK6qup8MHuLW4_4PYbVmxlIjDvQrzbmjQ_pPEw2icA5kQ$" TargetMode="External"/><Relationship Id="rId109" Type="http://schemas.openxmlformats.org/officeDocument/2006/relationships/hyperlink" Target="https://www.naloxonesaves.org/" TargetMode="External"/><Relationship Id="rId260" Type="http://schemas.openxmlformats.org/officeDocument/2006/relationships/hyperlink" Target="https://mhealthintelligence.com/news/study-addiction-treatment-mhealth-apps-arent-protecting-patient-data" TargetMode="External"/><Relationship Id="rId316" Type="http://schemas.openxmlformats.org/officeDocument/2006/relationships/hyperlink" Target="https://www.recoveryanswers.org/research-post/contingency-management-app-exploring-feasibility-automated-digital-contingency-management-substance-use-disorder/" TargetMode="External"/><Relationship Id="rId55" Type="http://schemas.openxmlformats.org/officeDocument/2006/relationships/hyperlink" Target="https://www.injuryfreenc.ncdhhs.gov/DataSurveillance/Poisoning.htm" TargetMode="External"/><Relationship Id="rId97" Type="http://schemas.openxmlformats.org/officeDocument/2006/relationships/hyperlink" Target="https://www.ncceh.org/" TargetMode="External"/><Relationship Id="rId120" Type="http://schemas.openxmlformats.org/officeDocument/2006/relationships/hyperlink" Target="https://www.ncdhhs.gov/divisions/mhddsas/ncdcu/csrs" TargetMode="External"/><Relationship Id="rId358" Type="http://schemas.openxmlformats.org/officeDocument/2006/relationships/hyperlink" Target="https://findtreatment.samhsa.gov/" TargetMode="External"/><Relationship Id="rId162" Type="http://schemas.openxmlformats.org/officeDocument/2006/relationships/hyperlink" Target="https://urldefense.com/v3/__https:/r20.rs6.net/tn.jsp?f=001Td2tlxwe040Ax3X6L4zzGFBP6tHLK4JZURDMjQGr9W3FDvFDJVGL_3uDXf5Vfz7d_6lnrLp4wsJK9o8CgiWGVOme2N-arSNbNbymB8-CakXVhndlzC96o2m24cjG9feUFwzdn2p9pitV33PlW8pbW8x70gFFbIC2GNWv1NK19Rd6BHPUGAvTmX0BElRcKsOr&amp;c=H5Y6TxTIGQPJI_J_UDPsRYW3-Edmjc_OBwXCqFdEZpeWN7KhCZFW4g==&amp;ch=VIeLVwjIpGhyWFWXCvj3r7AXIFcqnSMmuAFaebdBW2y0A9vl89girQ==__;!!HYmSToo!IrmA9Z_JUUQGmo7s6urUwowVyh_fxFsgQ4FAlCXKAtaNQjMDZc7gddv3e7VRQlFyXFgvwg$" TargetMode="External"/><Relationship Id="rId218" Type="http://schemas.openxmlformats.org/officeDocument/2006/relationships/hyperlink" Target="https://link.springer.com/article/10.1007/s11121-020-01154-y" TargetMode="External"/><Relationship Id="rId425" Type="http://schemas.openxmlformats.org/officeDocument/2006/relationships/hyperlink" Target="https://urldefense.com/v3/__https:/dogwoodhealthtrust.us20.list-manage.com/track/click?u=3eb84bfd5788c17e64165acc8&amp;id=3ed70f684e&amp;e=2a31e9223e__;!!HYmSToo!OQdIm7trpDTan-a42ZhZh-NGimW0otG5MkdZIgXsCtqNNwC5e3g7ijkM1x-ngBFtMgwfAg$" TargetMode="External"/><Relationship Id="rId271" Type="http://schemas.openxmlformats.org/officeDocument/2006/relationships/hyperlink" Target="https://pubmed.ncbi.nlm.nih.gov/32775969/" TargetMode="External"/><Relationship Id="rId24" Type="http://schemas.openxmlformats.org/officeDocument/2006/relationships/hyperlink" Target="https://www.samhsa.gov/newsroom/press-announcements/202109130300?utm_source=SAMHSA&amp;utm_campaign=1303e85fec-SAMHSA_Announcement_2021_09_13_1600314&amp;utm_medium=email&amp;utm_term=0_ee1c4b138c-1303e85fec-168833005" TargetMode="External"/><Relationship Id="rId66" Type="http://schemas.openxmlformats.org/officeDocument/2006/relationships/hyperlink" Target="https://www.cdc.gov/drugoverdose/data/fentanyl.html" TargetMode="External"/><Relationship Id="rId131" Type="http://schemas.openxmlformats.org/officeDocument/2006/relationships/hyperlink" Target="https://jamanetwork.com/searchresults?author=Nora+D.+Volkow&amp;q=Nora+D.+Volkow" TargetMode="External"/><Relationship Id="rId327" Type="http://schemas.openxmlformats.org/officeDocument/2006/relationships/hyperlink" Target="https://jamanetwork.com/searchresults?author=Sarah+Kattakuzhy&amp;q=Sarah+Kattakuzhy" TargetMode="External"/><Relationship Id="rId369" Type="http://schemas.openxmlformats.org/officeDocument/2006/relationships/hyperlink" Target="https://urldefense.com/v3/__https:/lnks.gd/l/eyJhbGciOiJIUzI1NiJ9.eyJidWxsZXRpbl9saW5rX2lkIjoxMDgsInVyaSI6ImJwMjpjbGljayIsImJ1bGxldGluX2lkIjoiMjAyMTA4MDkuNDQyOTE5MDEiLCJ1cmwiOiJodHRwczovL3d3dy5hcmNyLm5pYWFhLm5paC5nb3YvYXJjcjQxMS9hcnRpY2xlMDIuaHRtP3V0bV9zb3VyY2U9R292RCZ1dG1fbWVkaXVtPUVtYWlsJnV0bV9jYW1wYWlnbj1Jc3N1ZS00MTEtQXJ0aWNsZS0wMiJ9.HBF1KBgmta4QjsNAzGMUl4N1BsQBWN8vETeQNGj9fns/s/566975189/br/110576631520-l__;!!HYmSToo!LxCApBilQB43UzMrwtji6FWYJpO2I3tniIrCS7LR8Th7OT42yHFUvYxniUkfPncro_vI_g$" TargetMode="External"/><Relationship Id="rId173" Type="http://schemas.openxmlformats.org/officeDocument/2006/relationships/hyperlink" Target="https://urldefense.com/v3/__https:/r20.rs6.net/tn.jsp?f=001D9Ajt5RxLsPjbIRDw9iwcNZwBQHokKryU2B7LSj1pnbLORBWooxnAPQ4FY-IJsMzLIEDDftMx9Wnto1-JQsiztanNcUeBKAEco78JNYmN6GAlXBPJbADWsohd8aWmEvY8_UeRzqAiZjH_qgrZlp-Jg4F1fxRS7u0riKhT0QepQ5O0g-zuBF5UxOz028oA9d9wBj652oUE6s=&amp;c=PpknJz_AdcuPyvLWEafeCXubKvO6EGLwCz9vlD6FPe8-OHdeB0suNA==&amp;ch=HJc-V15l-hEFRhWgBAtVzkBc5o385VhPgQESsM3O3niJA9Wx1EPQVA==__;!!HYmSToo!Kimc6eXMm3KUO5RZMROTyO95bddRNncB_XhajZV_nKEUgCNNt4qyP8SsBC08X033PjlE4g$" TargetMode="External"/><Relationship Id="rId229" Type="http://schemas.openxmlformats.org/officeDocument/2006/relationships/hyperlink" Target="https://www.gu.org/resources/grand-resource-help-for-grandfamilies-impacted-by-opioids-and-other-substance-use/" TargetMode="External"/><Relationship Id="rId380" Type="http://schemas.openxmlformats.org/officeDocument/2006/relationships/hyperlink" Target="https://urldefense.com/v3/__https:/jbsinternational.us20.list-manage.com/track/click?u=57aec950d0fa15a1027f6b2dc&amp;id=16ae42472e&amp;e=aa48d4f836__;!!HYmSToo!IYfrRTiIXUzcAJnZ74OyW5MkG4kX4hAhM8sPjsW62Pv-sLvl0vvUODCtPZXTW95LcI8k_Q$" TargetMode="External"/><Relationship Id="rId436" Type="http://schemas.openxmlformats.org/officeDocument/2006/relationships/hyperlink" Target="https://groups.google.com/forum/" TargetMode="External"/><Relationship Id="rId240" Type="http://schemas.openxmlformats.org/officeDocument/2006/relationships/hyperlink" Target="https://www.axios.com/mental-health-is-the-next-big-workplace-issue-3d0959f0-f5a0-4e62-bfac-714fae3ce5c0.html?mkt_tok=ODUwLVRBQS01MTEAAAF-7ec4iksR-V_uTXLkEYQHWupAbHoYLJjpxQR2JL4u8Xg9K_63hSxYlPrxDapwi_Bpig0nMJgHKchEzUnSU8JTvoCw6kZqMHJm5mWALN8vjha1" TargetMode="External"/><Relationship Id="rId35" Type="http://schemas.openxmlformats.org/officeDocument/2006/relationships/hyperlink" Target="https://urldefense.com/v3/__https:/go.thenationalcouncil.org/NzczLU1KRi0zNzkAAAGAgJYWRgY_hPbynbPETzqGYvMXHnS75lwPuJO0fMEhpYUFFD8tGh_EGJnMtMDtO0UzKKEERVA=__;!!HYmSToo!MEgybeA2PL8RNOyHIrORReZwfHvywCBAgL2_RyT-AUDwrPxlXhEQ8pc_TLgGvMe1x3DAiw$" TargetMode="External"/><Relationship Id="rId77" Type="http://schemas.openxmlformats.org/officeDocument/2006/relationships/hyperlink" Target="https://www.ncdhhs.gov/about/department-initiatives/early-childhood/early-childhood-data" TargetMode="External"/><Relationship Id="rId100" Type="http://schemas.openxmlformats.org/officeDocument/2006/relationships/hyperlink" Target="http://nciom.org/healthy-north-carolina-2030/" TargetMode="External"/><Relationship Id="rId282" Type="http://schemas.openxmlformats.org/officeDocument/2006/relationships/hyperlink" Target="https://pubmed.ncbi.nlm.nih.gov/32775969/" TargetMode="External"/><Relationship Id="rId338"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3A*2Fwww.aap.org*2Fcessation__*3B!!LQC6Cpwp!6Xgk_NjueTKpwQF7wlppgY6G--G5IzB60QZImmhKEVXEKLGt2vJLQmxFxZk_eKrn6Cw*24*26data*3D04*7C01*7CJGorzkowski*40aap.org*7C66844ff8632f4016b68108d988408ca6*7C686a5effab4f4bad8f3a22a2632445b9*7C0*7C1*7C637690633095728506*7CUnknown*7CTWFpbGZsb3d8eyJWIjoiMC4wLjAwMDAiLCJQIjoiV2luMzIiLCJBTiI6Ik1haWwiLCJXVCI6Mn0*3D*7C3000*26sdata*3DpLKsPQ9EiOXIz3L*2B6*2F30JlbfzbzSuf1wOkvTnra3vug*3D*26reserved*3D0__*3BJSUlJSUlJSUlJSUlJSUlJSUlJSUlJSUlJQ!!LQC6Cpwp!5EBfAQh0r-TEUqiB3Y275iOcjh-CoCybczsLqoyvumew75yUgTANSF_AhDZmFVXldRU*24*26data*3D04*7C01*7CJGorzkowski*40aap.org*7Cfb70f2626b534e30ad2408d98841d29d*7C686a5effab4f4bad8f3a22a2632445b9*7C0*7C1*7C637690638574347333*7CUnknown*7CTWFpbGZsb3d8eyJWIjoiMC4wLjAwMDAiLCJQIjoiV2luMzIiLCJBTiI6Ik1haWwiLCJXVCI6Mn0*3D*7C3000*26sdata*3DJTBVz0AV4Pngt6WTJWlD*2BTe77zN21UDBlRn4wvCKmMY*3D*26reserved*3D0__*3BJSUlJSUlJSUlJSoqKioqKioqKiolJSoqKioqKioqKioqKiUlKioqJSUlJSUlJSUlJSUlJSUlJSUl!!LQC6Cpwp!7rQeTLcNvLF5qkxGlm87OeR5iN9_xYWQuehmYWF7STk3rgX7yN8cHOCCzyTROn2aM8s*24&amp;data=04*7C01*7CJGorzkowski*40aap.org*7C59ab79f830c34f271b3608d988453006*7C686a5effab4f4bad8f3a22a2632445b9*7C0*7C1*7C637690653039147044*7CUnknown*7CTWFpbGZsb3d8eyJWIjoiMC4wLjAwMDAiLCJQIjoiV2luMzIiLCJBTiI6Ik1haWwiLCJXVCI6Mn0*3D*7C3000&amp;sdata=ouhR2A1H983ZIC*2FPHAEYSMI*2Ba*2B9cnYoQZp7F1BSQI7s*3D&amp;reserved=0__;JSUlJSUlJSUlJSoqKioqKioqKioqKioqKioqKioqKioqKioqKioqKioqKioqKioqKioqKiolJSoqKioqKioqKioqKiUlKiolJSUlJSUlJSUlJSUlJSUlJSUlJQ!!LQC6Cpwp!5EuN8zXCzDRTFk9YT5pcB6kirZoojhc4Rm7qbVTkYriWCBdEhm2acqbvm6qK4dxU_IsCG9ZTYsc$" TargetMode="External"/><Relationship Id="rId8" Type="http://schemas.openxmlformats.org/officeDocument/2006/relationships/hyperlink" Target="mailto:glenn.field@dhhs.nc.gov" TargetMode="External"/><Relationship Id="rId142" Type="http://schemas.openxmlformats.org/officeDocument/2006/relationships/hyperlink" Target="https://urldefense.com/v3/__https:/r20.rs6.net/tn.jsp?f=001Td2tlxwe040Ax3X6L4zzGFBP6tHLK4JZURDMjQGr9W3FDvFDJVGL__bAmGWA4WFkAg6CivlZDAivVHdTCxNYQzXzSq9X5r1qIlrzCJm2BmVnS6Z4Ir08fG6V2Cr1uS1IpS8vnv9ze9sDHhhCQyZZgTqUc5YdMIfKlbGlYL_tYgxeZHHgZA644Pm04b_iz3Mm9acJhE4Cmp-C-eOGdd1BTtbFA8jU6cWuGrguZzIubwTEB2EFnaWhRRNQjfdlqoteXx_agW4Gf7E7lE7sEg_67A==&amp;c=H5Y6TxTIGQPJI_J_UDPsRYW3-Edmjc_OBwXCqFdEZpeWN7KhCZFW4g==&amp;ch=VIeLVwjIpGhyWFWXCvj3r7AXIFcqnSMmuAFaebdBW2y0A9vl89girQ==__;!!HYmSToo!IrmA9Z_JUUQGmo7s6urUwowVyh_fxFsgQ4FAlCXKAtaNQjMDZc7gddv3e7VRQlEuKa3fcA$" TargetMode="External"/><Relationship Id="rId184" Type="http://schemas.openxmlformats.org/officeDocument/2006/relationships/hyperlink" Target="https://urldefense.com/v3/__https:/jbsinternational.us20.list-manage.com/track/click?u=57aec950d0fa15a1027f6b2dc&amp;id=ebabaa0b1c&amp;e=aa48d4f836__;!!HYmSToo!LEJo0upFJy00Ln9km7duiXFl0-28iWOB9mOxePiRqWuusxgqm0LkkpqrEScZQZ4GY6iTIg$" TargetMode="External"/><Relationship Id="rId391" Type="http://schemas.openxmlformats.org/officeDocument/2006/relationships/image" Target="media/image14.png"/><Relationship Id="rId405" Type="http://schemas.openxmlformats.org/officeDocument/2006/relationships/hyperlink" Target="https://impactcarolina.org/rcc-list/" TargetMode="External"/><Relationship Id="rId447" Type="http://schemas.openxmlformats.org/officeDocument/2006/relationships/footer" Target="footer3.xml"/><Relationship Id="rId251" Type="http://schemas.openxmlformats.org/officeDocument/2006/relationships/hyperlink" Target="https://www.recoveryanswers.org/research-post/contingency-management-app-exploring-feasibility-automated-digital-contingency-management-substance-use-disorder/" TargetMode="External"/><Relationship Id="rId46" Type="http://schemas.openxmlformats.org/officeDocument/2006/relationships/hyperlink" Target="https://www.ocme.dhhs.nc.gov/" TargetMode="External"/><Relationship Id="rId293" Type="http://schemas.openxmlformats.org/officeDocument/2006/relationships/hyperlink" Target="https://pubmed.ncbi.nlm.nih.gov/?term=Chung+DC&amp;cauthor_id=32775969" TargetMode="External"/><Relationship Id="rId307" Type="http://schemas.openxmlformats.org/officeDocument/2006/relationships/hyperlink" Target="https://urldefense.com/v3/__https:/r20.rs6.net/tn.jsp?f=001qETKIgzSxcQWlG9Sh5VvQLhEQerMid5zHzPG2UckJvgJgG5DC1M32FkXQgdQXYcsIH3vDIgX-msWn8foGV5D1Rjea4Jc3afUPGJ1Htho1ZcnSD8VU2b3YZJ52His-cPGwG30dTbK3TmM9ZrnngHq5O8cnUx4a0hVSAlIdnlyOBTCcG-3c3upQc1huXgBbEcOEtIfCZlkv56qd9TV-WvOIM6X05u1sA7Jv39_fwo5IxlSMWLSoZgiICZdrreZfRF8N_QGWXcgMquvWzvPh40yX6KUgcffkmG29tAA5eI652hkzltkLaJTxnY8x7QqMF_WZNIg8xPAsJ7asmyRM8ZVyj3S0Pjwy2WlHIk1dLOBs5cS8nE9S3JSlZ6oMwGTqYou1Xf9A4XMofxH0uq87AUJeGVZMtrEDZUTGqWyHskofzwMvnl-yKFyM1L0BarbKKiJ35MkJhQb27dLQvjvtLc9gob1Dbe16I7jqziZggMWPQIHQMsYmY8AxhEQTNs6hyPOKeJp3FUoizxRQV7qAS9DmGzRdCGFTELyONGF4q9kwu1EZHER3UIdkTmu25FklIpmE_5aQa5OWR9hmHTxGW7PCpoHsJmvETxvdVN2t9OPVko_0uC1_oDRM9yh0GkoQSCguzOJQ2irIzijvBungbv0-H8l923PDY0DGzNR1LwESTY7hKGjjF-aWPh2t4L3eKgAVOrWSoLRpzOMnwXGhgAiwZ7rHawTw5AlzOcdmhuTnZ71Q06VA1GP2KHVusz6yiKJi6rFYDukv5LyQvhWy25pZmSNU8d2EPCJ&amp;c=eq1VO5eUU3kQ6U8bpn6rLRTKQIBOVNcx082-QWHfRWKj-ht6V99MSQ==&amp;ch=sOXxB2R51k_Q7Smqdin_wsXBl-QBmQhxj0opBfB6u5Y7aw9vu-aDaQ==__;!!HYmSToo!KSAtF4frnju4QcPFF07oaN5pSadZmx2ZhPHdKQ7_GRxAi0rIMYyfx-KqdAQrmcCJg8ytrg$" TargetMode="External"/><Relationship Id="rId349" Type="http://schemas.openxmlformats.org/officeDocument/2006/relationships/hyperlink" Target="https://urldefense.com/v3/__https:/lnks.gd/l/eyJhbGciOiJIUzI1NiJ9.eyJidWxsZXRpbl9saW5rX2lkIjoxMDEsInVyaSI6ImJwMjpjbGljayIsImJ1bGxldGluX2lkIjoiMjAyMTA5MDEuNDUzNTA3MTEiLCJ1cmwiOiJodHRwczovL2FyY3IubmlhYWEubmloLmdvdi9hbGNvaG9sLXVzZS1kaXNvcmRlci1hbmQtY28tb2NjdXJyaW5nLW1lbnRhbC1oZWFsdGgtY29uZGl0aW9ucy9zdWljaWRhbC1iZWhhdmlvci1saW5rcy1hdWQtYWN1dGUtdXNlLWFsY29ob2w_dXRtX3NvdXJjZT1Hb3ZEJnV0bV9tZWRpdW09RW1haWwmdXRtX2NhbXBhaWduPUlzc3VlLTQwMS1Db25uZXIifQ.WEmbe_jDTlh_ke2dqtMg4TQjt6iRa5JpUdHaEO-wbKI/s/566975189/br/111722382796-l__;!!HYmSToo!IJrtkuSfLU_QZjNJWcUzNIBcqyy0RcggYkRm842-URs0bk4mwKhymcfnLBF6lPonoJ6nVg$" TargetMode="External"/><Relationship Id="rId88" Type="http://schemas.openxmlformats.org/officeDocument/2006/relationships/hyperlink" Target="https://www.naloxonesaves.org/" TargetMode="External"/><Relationship Id="rId111" Type="http://schemas.openxmlformats.org/officeDocument/2006/relationships/hyperlink" Target="https://www.ncdhhs.gov/divisions/public-health/north-carolina-safer-syringe-initiative/quick-answers-law-enforcement" TargetMode="External"/><Relationship Id="rId153" Type="http://schemas.openxmlformats.org/officeDocument/2006/relationships/hyperlink" Target="https://urldefense.com/v3/__https:/r20.rs6.net/tn.jsp?f=001Td2tlxwe040Ax3X6L4zzGFBP6tHLK4JZURDMjQGr9W3FDvFDJVGL__9tQo7OjPWzk19pT7CR3SgDaBgFtCrIisBwC7J6rW2PNR3_OPg4X4tqUQv6wck4NVh9PHRHQuLF9SLrS5eRMkgpsgDAACNcXgOeCw5lKjpeKtjIrYFAkG5Psxg3zGdwoJg8-Td0OPt5gBJ55sX7fBoLJBijifWe59L1rMG6epMlLGWb6pRoY_U=&amp;c=H5Y6TxTIGQPJI_J_UDPsRYW3-Edmjc_OBwXCqFdEZpeWN7KhCZFW4g==&amp;ch=VIeLVwjIpGhyWFWXCvj3r7AXIFcqnSMmuAFaebdBW2y0A9vl89girQ==__;!!HYmSToo!IrmA9Z_JUUQGmo7s6urUwowVyh_fxFsgQ4FAlCXKAtaNQjMDZc7gddv3e7VRQlG_5JR4ZA$" TargetMode="External"/><Relationship Id="rId195" Type="http://schemas.openxmlformats.org/officeDocument/2006/relationships/hyperlink" Target="https://urldefense.com/v3/__https:/go.thenationalcouncil.org/NzczLU1KRi0zNzkAAAGAHpSn11Pe6evqoD1_G-PNzidMvoYqUalYN18VN-UlXSPS3-4iEUbqSvTi-LT2hVVxwF07VdA=__;!!HYmSToo!OLgxD0Id13YaXVQ_twoGxw1pKrmthhfcEyr5ojYoUeSAFmd28Q0HXXWRjsvnnaD5Y_VcGQ$" TargetMode="External"/><Relationship Id="rId209" Type="http://schemas.openxmlformats.org/officeDocument/2006/relationships/hyperlink" Target="https://www.foxnews.com/category/health/infectious-disease/coronavirus" TargetMode="External"/><Relationship Id="rId360" Type="http://schemas.openxmlformats.org/officeDocument/2006/relationships/hyperlink" Target="https://urldefense.com/v3/__https:/go.thenationalcouncil.org/NzczLU1KRi0zNzkAAAGAGikE8TlrgWf28dXiIsRX0DbtqEtIFYBJ8rZyaE3eggw_eTvJI-li22DmdzuAvaZcOd7pR08=__;!!HYmSToo!PBdORFVfFE6jBkqxcbCnmSKAUmZ6WPQOb4ktH7vyXDFR7V6vSIf656gHSQ4r1Z91uFNl8A$" TargetMode="External"/><Relationship Id="rId416" Type="http://schemas.openxmlformats.org/officeDocument/2006/relationships/hyperlink" Target="https://urldefense.com/v3/__https:/jbsinternational.us20.list-manage.com/track/click?u=57aec950d0fa15a1027f6b2dc&amp;id=1c4d23c265&amp;e=aa48d4f836__;!!HYmSToo!K2PZxdp32dGFu1WOKpZ1nZ79irQzNIPmyWP8mseApgQnuJ4l_SGJ1wYN2V4VetpAil_c6g$" TargetMode="External"/><Relationship Id="rId220" Type="http://schemas.openxmlformats.org/officeDocument/2006/relationships/hyperlink" Target="https://link.springer.com/article/10.1007/s11121-020-01154-y" TargetMode="External"/><Relationship Id="rId15" Type="http://schemas.openxmlformats.org/officeDocument/2006/relationships/hyperlink" Target="https://urldefense.com/v3/__https:/r20.rs6.net/tn.jsp?f=001xDLn5J7tHdxbEAUwx9tTJdX5kp9YgizX3S2Pq9IeyYT3slnKZTOUfWLoQPExLd40hoEeomVmPDmK84ulyb2Lm2G6Oef_fjDphQxDsuUClXPDr-lfar9mVO8TDJjDvqsN5CB528okGPeKeFzEJFefZfjVh5NgOEgfGJqt7u2bZNx9hE5cmcD3SqlDGe9GkII5xE8Xtm7ZDHBbjv6JwtTb5bOty2Jwbu_EZ8Unmm63oYf9-0_vZ4GC7GaHCQu-9D4PfkfQtV5HH_0=&amp;c=QB47kJrPNdrqVOu3pUTN44j81G-eoj2fxoYixStZSBXUAvxwEAjsbQ==&amp;ch=Xeybx5lIRPtWQ0Tp7Lo4HyyKnzohaZpyKfzXBhLTDPyLK2PsB73JXw==__;!!HYmSToo!Pz1UW01GKO8NQZkiXf-lPRtgLwK6qup8MHuLW4_4PYbVmxlIjDvQrzbmjQ_pPEwTzHjYZQ$" TargetMode="External"/><Relationship Id="rId57" Type="http://schemas.openxmlformats.org/officeDocument/2006/relationships/hyperlink" Target="https://www.ncdhhs.gov/about/grant-opportunities/mental-health-developmental-disabilities-substance-abuse-services-grant-opportunities" TargetMode="External"/><Relationship Id="rId262" Type="http://schemas.openxmlformats.org/officeDocument/2006/relationships/hyperlink" Target="https://mhealthintelligence.com/news/cms-faces-calls-to-improve-remote-patient-monitoring-coverage-in-2022-pfs?eid=CXTEL000000376772&amp;elqCampaignId=21195&amp;utm_source=nl&amp;utm_medium=email&amp;utm_campaign=newsletter&amp;elqTrackId=fa2f390c01a24dc78fb15c2a8d20c9ef&amp;elq=58a17d963fc3456f82a3ea47490d43f4&amp;elqaid=22083&amp;elqat=1&amp;elqCampaignId=21195" TargetMode="External"/><Relationship Id="rId318" Type="http://schemas.openxmlformats.org/officeDocument/2006/relationships/image" Target="media/image7.jpeg"/><Relationship Id="rId99" Type="http://schemas.openxmlformats.org/officeDocument/2006/relationships/hyperlink" Target="https://www.bls.gov/lau/" TargetMode="External"/><Relationship Id="rId122" Type="http://schemas.openxmlformats.org/officeDocument/2006/relationships/hyperlink" Target="https://www.ncdhhs.gov/about/department-initiatives/opioid-epidemic/treatment" TargetMode="External"/><Relationship Id="rId164" Type="http://schemas.openxmlformats.org/officeDocument/2006/relationships/hyperlink" Target="https://urldefense.com/v3/__https:/r20.rs6.net/tn.jsp?f=001Td2tlxwe040Ax3X6L4zzGFBP6tHLK4JZURDMjQGr9W3FDvFDJVGL_7qY1YrSDSLkG9fyPgEnY9CCUrqXJOpQS9OMPZTedeDWhhvMG3PZQxsbSD7Q8ZmX1eRReWUKTkIhPlsh_YHSkJI1a7pgVQOOjbHng2B8HmZ0hDTTvDPH2ZmbpITHLH9Gf3IYu17kiTlOoLyZE-_tsxE=&amp;c=H5Y6TxTIGQPJI_J_UDPsRYW3-Edmjc_OBwXCqFdEZpeWN7KhCZFW4g==&amp;ch=VIeLVwjIpGhyWFWXCvj3r7AXIFcqnSMmuAFaebdBW2y0A9vl89girQ==__;!!HYmSToo!IrmA9Z_JUUQGmo7s6urUwowVyh_fxFsgQ4FAlCXKAtaNQjMDZc7gddv3e7VRQlFVAJE1kg$" TargetMode="External"/><Relationship Id="rId371" Type="http://schemas.openxmlformats.org/officeDocument/2006/relationships/hyperlink" Target="https://urldefense.com/v3/__https:/lnks.gd/l/eyJhbGciOiJIUzI1NiJ9.eyJidWxsZXRpbl9saW5rX2lkIjoxMTAsInVyaSI6ImJwMjpjbGljayIsImJ1bGxldGluX2lkIjoiMjAyMTA4MDkuNDQyOTE5MDEiLCJ1cmwiOiJodHRwczovL3d3dy5hcmNyLm5pYWFhLm5paC5nb3YvYXJjcjQwMy9hcnRpY2xlMDQuaHRtP3V0bV9zb3VyY2U9R292RCZ1dG1fbWVkaXVtPUVtYWlsJnV0bV9jYW1wYWlnbj1Jc3N1ZS00MDMtQXJ0aWNsZS0wNCJ9.BZcMt1FqNKgzQhxwD5qBuIrvHm88SyrIKyfpWrxskLg/s/566975189/br/110576631520-l__;!!HYmSToo!LxCApBilQB43UzMrwtji6FWYJpO2I3tniIrCS7LR8Th7OT42yHFUvYxniUkfPneEVqvmMw$" TargetMode="External"/><Relationship Id="rId427" Type="http://schemas.openxmlformats.org/officeDocument/2006/relationships/hyperlink" Target="mailto:impactgrants@dht.org" TargetMode="External"/><Relationship Id="rId26" Type="http://schemas.openxmlformats.org/officeDocument/2006/relationships/hyperlink" Target="https://www.samhsa.gov/grants/2021/spf-prescription-drugs" TargetMode="External"/><Relationship Id="rId231" Type="http://schemas.openxmlformats.org/officeDocument/2006/relationships/hyperlink" Target="https://www.cdc.gov/mmwr/volumes/70/wr/mm7034a2.htm?ACSTrackingID=USCDC_1026-DM64733&amp;ACSTrackingLabel=August%20Drug%20Overdose%20News%20Updates%20and%20IOAD%202021%20&amp;deliveryName=USCDC_1026-DM64733" TargetMode="External"/><Relationship Id="rId273" Type="http://schemas.openxmlformats.org/officeDocument/2006/relationships/hyperlink" Target="https://pubmed.ncbi.nlm.nih.gov/?term=Hoang+P&amp;cauthor_id=32775969" TargetMode="External"/><Relationship Id="rId329" Type="http://schemas.openxmlformats.org/officeDocument/2006/relationships/hyperlink" Target="https://jamanetwork.com/searchresults?author=Christopher+Welsh&amp;q=Christopher+Welsh" TargetMode="External"/><Relationship Id="rId68" Type="http://schemas.openxmlformats.org/officeDocument/2006/relationships/hyperlink" Target="https://www.morepowerfulnc.org/get-involved/pill-disposal/" TargetMode="External"/><Relationship Id="rId133" Type="http://schemas.openxmlformats.org/officeDocument/2006/relationships/hyperlink" Target="https://jamanetwork.com/journals/jama/fullarticle/2783676" TargetMode="External"/><Relationship Id="rId175" Type="http://schemas.openxmlformats.org/officeDocument/2006/relationships/hyperlink" Target="https://urldefense.com/v3/__https:/r20.rs6.net/tn.jsp?f=001D9Ajt5RxLsPjbIRDw9iwcNZwBQHokKryU2B7LSj1pnbLORBWooxnAM8DfDagmmyTQyUVnPimU978n10jg0me9J_6Bv3-Fjrq0kxInQa_dJwJcPFIy0T6l2zZxdjGR1NedH68AhtO2O7DIwsBGH9toP4ADblh_wy5lpjkiwo7prw=&amp;c=PpknJz_AdcuPyvLWEafeCXubKvO6EGLwCz9vlD6FPe8-OHdeB0suNA==&amp;ch=HJc-V15l-hEFRhWgBAtVzkBc5o385VhPgQESsM3O3niJA9Wx1EPQVA==__;!!HYmSToo!Kimc6eXMm3KUO5RZMROTyO95bddRNncB_XhajZV_nKEUgCNNt4qyP8SsBC08X016OKCj7A$" TargetMode="External"/><Relationship Id="rId340"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3A*2Fwww.aap.org*2Fhelp2quit__*3B!!LQC6Cpwp!6Xgk_NjueTKpwQF7wlppgY6G--G5IzB60QZImmhKEVXEKLGt2vJLQmxFxZk_PojTkv8*24*26data*3D04*7C01*7CJGorzkowski*40aap.org*7C66844ff8632f4016b68108d988408ca6*7C686a5effab4f4bad8f3a22a2632445b9*7C0*7C1*7C637690633095748424*7CUnknown*7CTWFpbGZsb3d8eyJWIjoiMC4wLjAwMDAiLCJQIjoiV2luMzIiLCJBTiI6Ik1haWwiLCJXVCI6Mn0*3D*7C3000*26sdata*3DG6UpfsPTSDUZfMEvTGMD8elKdkODCDRxOmSlXZtwpVo*3D*26reserved*3D0__*3BJSUlJSUlJSUlJSUlJSUlJSUlJSUlJSU!!LQC6Cpwp!5EBfAQh0r-TEUqiB3Y275iOcjh-CoCybczsLqoyvumew75yUgTANSF_AhDZm6KB9G5I*24*26data*3D04*7C01*7CJGorzkowski*40aap.org*7Cfb70f2626b534e30ad2408d98841d29d*7C686a5effab4f4bad8f3a22a2632445b9*7C0*7C1*7C637690638574357287*7CUnknown*7CTWFpbGZsb3d8eyJWIjoiMC4wLjAwMDAiLCJQIjoiV2luMzIiLCJBTiI6Ik1haWwiLCJXVCI6Mn0*3D*7C3000*26sdata*3DOWYb7B4dhBtsJaBieX89P4UPnDozFE9BC*2FtmUy3VIuM*3D*26reserved*3D0__*3BJSUlJSUlJSUlJSoqKioqKioqKiolJSoqKioqKioqKioqKiUlKiUlJSUlJSUlJSUlJSUlJSUlJQ!!LQC6Cpwp!7rQeTLcNvLF5qkxGlm87OeR5iN9_xYWQuehmYWF7STk3rgX7yN8cHOCCzyTR5d62veU*24&amp;data=04*7C01*7CJGorzkowski*40aap.org*7C59ab79f830c34f271b3608d988453006*7C686a5effab4f4bad8f3a22a2632445b9*7C0*7C1*7C637690653039156999*7CUnknown*7CTWFpbGZsb3d8eyJWIjoiMC4wLjAwMDAiLCJQIjoiV2luMzIiLCJBTiI6Ik1haWwiLCJXVCI6Mn0*3D*7C3000&amp;sdata=2GnFlAr*2FqZeGi2a7tSlKPWI*2Btgp*2F*2BXPJDnZSVh4sUfw*3D&amp;reserved=0__;JSUlJSUlJSUlJSoqKioqKioqKioqKioqKioqKioqKioqKioqKioqKioqKioqKioqKioqJSUqKioqKioqKioqKiolJSoqJSUlJSUlJSUlJSUlJSUlJSUlJSUl!!LQC6Cpwp!5EuN8zXCzDRTFk9YT5pcB6kirZoojhc4Rm7qbVTkYriWCBdEhm2acqbvm6qK4dxU_IsCU1NHAmg$" TargetMode="External"/><Relationship Id="rId200" Type="http://schemas.openxmlformats.org/officeDocument/2006/relationships/hyperlink" Target="https://urldefense.com/v3/__https:/go.thenationalcouncil.org/NzczLU1KRi0zNzkAAAGAHpSn18oY2ZXSKwSe4lBSvj3dYoR7hc1Bm6W4B0OKMhnQIaiEp9_AVAPAnb-se6xkHZ3DguA=__;!!HYmSToo!OLgxD0Id13YaXVQ_twoGxw1pKrmthhfcEyr5ojYoUeSAFmd28Q0HXXWRjsvnnaDsqfUjlw$" TargetMode="External"/><Relationship Id="rId382" Type="http://schemas.openxmlformats.org/officeDocument/2006/relationships/hyperlink" Target="https://urldefense.com/v3/__http:/out02.thedatabank.com/?r=MTAwMw0KSjQ2MTQ5Mi1DNzE2LU00NzU4Mi0tcHJjZV9hZG1pbg0KMzcxNTU3MTYxNTg5MDYxMDIwNjUyNDc1ODIxMDYNCjE2MjAwMDAwMDAwODVhZA0KaHR0cHM6Ly9wZWVycmVjb3Zlcnlub3cub3JnL2RvY3VtZW50cy9GSU5BTC1SRlctVG9vbGtpdC5wZGYNCmZpbmFscmZ3dG9vbGtpdHBkDQpnbGVubi5maWVsZEBkaGhzLm5jLmdvdg*3d*3d__;JSU!!HYmSToo!K629LJQ-UzZjLhG8dTtRWVhOQ09Kj4wIw0MODiyrGrSfbJjlIwerUJ9jg_z40RM0pQwdvw$" TargetMode="External"/><Relationship Id="rId438" Type="http://schemas.openxmlformats.org/officeDocument/2006/relationships/hyperlink" Target="https://www.asam.org/docs/default-source/advocacy/letters-and-comments/21-08-05-asam-support-for-mate-and-mat---final.pdf?sfvrsn=b6c15dc2_2" TargetMode="External"/><Relationship Id="rId242" Type="http://schemas.openxmlformats.org/officeDocument/2006/relationships/hyperlink" Target="https://www.bloomberg.com/news/features/2021-08-05/why-is-u-s-labor-force-shrinking-retirement-boom-opioid-crisis-child-care?srnd=businessweek-v2" TargetMode="External"/><Relationship Id="rId284" Type="http://schemas.openxmlformats.org/officeDocument/2006/relationships/hyperlink" Target="https://pubmed.ncbi.nlm.nih.gov/32775969/" TargetMode="External"/><Relationship Id="rId37" Type="http://schemas.openxmlformats.org/officeDocument/2006/relationships/hyperlink" Target="https://urldefense.com/v3/__https:/www.ruralhealthinfo.org/updates/forward?utm_source=racupdate&amp;utm_medium=email&amp;utm_campaign=update102721&amp;item=r17274&amp;url=https*3A*2F*2Fwww.samhsa.gov*2Fdata*2Fsites*2Fdefault*2Ffiles*2Freports*2Frpt35323*2FBehavioralHealthEquityReport_2021_v6.pdf&amp;k=wndrk__;JSUlJSUlJSUlJQ!!HYmSToo!PHTlxhdcgCNtoWNS2Pnai953hwpNgHyQfHm00aClo3HzUEaoSZ0htgAj3XZ3sx_LbPcVOg$" TargetMode="External"/><Relationship Id="rId79" Type="http://schemas.openxmlformats.org/officeDocument/2006/relationships/hyperlink" Target="https://issuu.com/harmreduction/docs/pregnancy_and_substance_use-_a_harm_2fa242e7fb6684?emci=d1775917-e508-eb11-96f5-00155d03affc&amp;emdi=f7d74814-5b0a-eb11-96f5-00155d03affc&amp;ceid=9307569" TargetMode="External"/><Relationship Id="rId102" Type="http://schemas.openxmlformats.org/officeDocument/2006/relationships/hyperlink" Target="https://files.hudexchange.info/resources/documents/Housing-First-Permanent-Supportive-Housing-Brief.pdf" TargetMode="External"/><Relationship Id="rId144" Type="http://schemas.openxmlformats.org/officeDocument/2006/relationships/hyperlink" Target="https://urldefense.com/v3/__https:/r20.rs6.net/tn.jsp?f=001Td2tlxwe040Ax3X6L4zzGFBP6tHLK4JZURDMjQGr9W3FDvFDJVGL__9tQo7OjPWzk19pT7CR3SgDaBgFtCrIisBwC7J6rW2PNR3_OPg4X4tqUQv6wck4NVh9PHRHQuLF9SLrS5eRMkgpsgDAACNcXgOeCw5lKjpeKtjIrYFAkG5Psxg3zGdwoJg8-Td0OPt5gBJ55sX7fBoLJBijifWe59L1rMG6epMlLGWb6pRoY_U=&amp;c=H5Y6TxTIGQPJI_J_UDPsRYW3-Edmjc_OBwXCqFdEZpeWN7KhCZFW4g==&amp;ch=VIeLVwjIpGhyWFWXCvj3r7AXIFcqnSMmuAFaebdBW2y0A9vl89girQ==__;!!HYmSToo!IrmA9Z_JUUQGmo7s6urUwowVyh_fxFsgQ4FAlCXKAtaNQjMDZc7gddv3e7VRQlG_5JR4ZA$" TargetMode="External"/><Relationship Id="rId90" Type="http://schemas.openxmlformats.org/officeDocument/2006/relationships/hyperlink" Target="https://epi.dph.ncdhhs.gov/cd/stds/figures.html" TargetMode="External"/><Relationship Id="rId186" Type="http://schemas.openxmlformats.org/officeDocument/2006/relationships/hyperlink" Target="https://urldefense.com/v3/__https:/jbsinternational.us20.list-manage.com/track/click?u=57aec950d0fa15a1027f6b2dc&amp;id=d4297cbbfb&amp;e=aa48d4f836__;!!HYmSToo!LEJo0upFJy00Ln9km7duiXFl0-28iWOB9mOxePiRqWuusxgqm0LkkpqrEScZQZ7d5nS6qA$" TargetMode="External"/><Relationship Id="rId351" Type="http://schemas.openxmlformats.org/officeDocument/2006/relationships/hyperlink" Target="https://www.rti.org/emerging-issue/understanding-preventing-and-treating-opioid-abuse" TargetMode="External"/><Relationship Id="rId393" Type="http://schemas.openxmlformats.org/officeDocument/2006/relationships/image" Target="media/image15.png"/><Relationship Id="rId407" Type="http://schemas.openxmlformats.org/officeDocument/2006/relationships/hyperlink" Target="mailto:debk@recoveryall.org" TargetMode="External"/><Relationship Id="rId449" Type="http://schemas.openxmlformats.org/officeDocument/2006/relationships/theme" Target="theme/theme1.xml"/><Relationship Id="rId211" Type="http://schemas.openxmlformats.org/officeDocument/2006/relationships/hyperlink" Target="https://urldefense.com/v3/__https:/com-phhp-epi-ndews.sites.medinfo.ufl.edu/?email_id=195&amp;user_id=1849&amp;urlpassed=aHR0cHM6Ly9lbWVyZ2VuY3kuY2RjLmdvdi9oYW4vMjAyMS9oYW4wMDQ1MS5hc3A&amp;controller=stats&amp;action=analyse&amp;wysija-page=1&amp;wysijap=subscriptions__;!!HYmSToo!MLQ1n0xlMgNs0Nvh4vdjzctnVV8h2S-VRqD3jtKBgBCPGMlpeAgUOcRNATxrj6xxtw6akA$" TargetMode="External"/><Relationship Id="rId253" Type="http://schemas.openxmlformats.org/officeDocument/2006/relationships/hyperlink" Target="https://www.cdc.gov/nchs/products/databriefs/db330.htm" TargetMode="External"/><Relationship Id="rId295" Type="http://schemas.openxmlformats.org/officeDocument/2006/relationships/hyperlink" Target="https://pubmed.ncbi.nlm.nih.gov/?term=Sanger+S&amp;cauthor_id=32775969" TargetMode="External"/><Relationship Id="rId309" Type="http://schemas.openxmlformats.org/officeDocument/2006/relationships/hyperlink" Target="mailto:DATA2000WaiverPayments@hrsa.gov" TargetMode="External"/><Relationship Id="rId48" Type="http://schemas.openxmlformats.org/officeDocument/2006/relationships/hyperlink" Target="https://www.cdc.gov/drugoverdose/data/statedeaths.html" TargetMode="External"/><Relationship Id="rId113" Type="http://schemas.openxmlformats.org/officeDocument/2006/relationships/hyperlink" Target="http://www.nchrc.org/lead/law-enforcement-assisted-diversion/" TargetMode="External"/><Relationship Id="rId320" Type="http://schemas.openxmlformats.org/officeDocument/2006/relationships/hyperlink" Target="https://urldefense.com/v3/__https:/go.thenationalcouncil.org/NzczLU1KRi0zNzkAAAGAGikE8eVG1LKx6Jp92g8-npJ35-uZmbd9AUVugb87OHweqjiJp5SITKcUY0hmVjWZrCW9Jlc=__;!!HYmSToo!PBdORFVfFE6jBkqxcbCnmSKAUmZ6WPQOb4ktH7vyXDFR7V6vSIf656gHSQ4r1Z9OSdiJOA$" TargetMode="External"/><Relationship Id="rId155" Type="http://schemas.openxmlformats.org/officeDocument/2006/relationships/hyperlink" Target="https://urldefense.com/v3/__https:/r20.rs6.net/tn.jsp?f=001Td2tlxwe040Ax3X6L4zzGFBP6tHLK4JZURDMjQGr9W3FDvFDJVGL_3uDXf5Vfz7dh5foHJHHCTX9v1glBQma5cNZVD1t9co6yjDRNbRM7_cvO2kbi9vLHZnIwwTDz2Dssh_t3YfoCbxOlAbB4psJO7ZFFQMrHkIt0T_LvYCZU9oXcerzMawFsuwq_y7fTkINnWvmDvu8IsSQJdVsoT-5rSK-npEFio5poxwgC_M2vFE=&amp;c=H5Y6TxTIGQPJI_J_UDPsRYW3-Edmjc_OBwXCqFdEZpeWN7KhCZFW4g==&amp;ch=VIeLVwjIpGhyWFWXCvj3r7AXIFcqnSMmuAFaebdBW2y0A9vl89girQ==__;!!HYmSToo!IrmA9Z_JUUQGmo7s6urUwowVyh_fxFsgQ4FAlCXKAtaNQjMDZc7gddv3e7VRQlG8tB4m9A$" TargetMode="External"/><Relationship Id="rId197" Type="http://schemas.openxmlformats.org/officeDocument/2006/relationships/image" Target="media/image5.png"/><Relationship Id="rId362" Type="http://schemas.openxmlformats.org/officeDocument/2006/relationships/hyperlink" Target="https://urldefense.com/v3/__https:/go.thenationalcouncil.org/NzczLU1KRi0zNzkAAAGAGikE8R5ZWLJ4kSe82WYzYncy8DVHAPji1Qmyev9Iq6GlXjsqgJPHf3OOlAMRjwfzHDvOipg=__;!!HYmSToo!PBdORFVfFE6jBkqxcbCnmSKAUmZ6WPQOb4ktH7vyXDFR7V6vSIf656gHSQ4r1Z9IZDUJnQ$" TargetMode="External"/><Relationship Id="rId418" Type="http://schemas.openxmlformats.org/officeDocument/2006/relationships/hyperlink" Target="https://www.hrsa.gov/grants/manage-your-grant/COVID-19-frequently-asked-questions" TargetMode="External"/><Relationship Id="rId222" Type="http://schemas.openxmlformats.org/officeDocument/2006/relationships/hyperlink" Target="https://link.springer.com/article/10.1007/s11121-020-01154-y" TargetMode="External"/><Relationship Id="rId264" Type="http://schemas.openxmlformats.org/officeDocument/2006/relationships/hyperlink" Target="https://pubmed.ncbi.nlm.nih.gov/?term=Luo+C&amp;cauthor_id=32775969" TargetMode="External"/><Relationship Id="rId17" Type="http://schemas.openxmlformats.org/officeDocument/2006/relationships/hyperlink" Target="https://urldefense.com/v3/__https:/r20.rs6.net/tn.jsp?f=001xDLn5J7tHdxbEAUwx9tTJdX5kp9YgizX3S2Pq9IeyYT3slnKZTOUfWLoQPExLd40J1m6mgIfYVemiyBBns24LYhMFWXWMsxCl14xTpMg7MnJNqtDuKiVc68z7LMPKrxPAP7JYNmvzwd5ATemovrwgEt0aqJO0gBnevk191RWpwAjWumPrK65F4BpITsKHy-9&amp;c=QB47kJrPNdrqVOu3pUTN44j81G-eoj2fxoYixStZSBXUAvxwEAjsbQ==&amp;ch=Xeybx5lIRPtWQ0Tp7Lo4HyyKnzohaZpyKfzXBhLTDPyLK2PsB73JXw==__;!!HYmSToo!Pz1UW01GKO8NQZkiXf-lPRtgLwK6qup8MHuLW4_4PYbVmxlIjDvQrzbmjQ_pPEy4q-f3eA$" TargetMode="External"/><Relationship Id="rId59" Type="http://schemas.openxmlformats.org/officeDocument/2006/relationships/hyperlink" Target="https://www.ncdhhs.gov/divisions/mhddsas/ncdcu/csrs" TargetMode="External"/><Relationship Id="rId124" Type="http://schemas.openxmlformats.org/officeDocument/2006/relationships/hyperlink" Target="https://www.samhsa.gov/find-treatment" TargetMode="External"/><Relationship Id="rId70" Type="http://schemas.openxmlformats.org/officeDocument/2006/relationships/hyperlink" Target="https://harmreductionjournal.biomedcentral.com/articles/10.1186/s12954-018-0276-0" TargetMode="External"/><Relationship Id="rId166" Type="http://schemas.openxmlformats.org/officeDocument/2006/relationships/hyperlink" Target="https://urldefense.com/v3/__https:/r20.rs6.net/tn.jsp?f=001Td2tlxwe040Ax3X6L4zzGFBP6tHLK4JZURDMjQGr9W3FDvFDJVGL__bAmGWA4WFktAcWw_WdU_YhVsWtsPDB2oJjuwHLRo9WEvKVY4v5uhVvrlE3GO9wvCcJj_x1kamPiWeKKF9mHs9eaJ_ay02v9_T-kxErpIQ1lOvtHA6qaRk=&amp;c=H5Y6TxTIGQPJI_J_UDPsRYW3-Edmjc_OBwXCqFdEZpeWN7KhCZFW4g==&amp;ch=VIeLVwjIpGhyWFWXCvj3r7AXIFcqnSMmuAFaebdBW2y0A9vl89girQ==__;!!HYmSToo!IrmA9Z_JUUQGmo7s6urUwowVyh_fxFsgQ4FAlCXKAtaNQjMDZc7gddv3e7VRQlGmUpQSkQ$" TargetMode="External"/><Relationship Id="rId331" Type="http://schemas.openxmlformats.org/officeDocument/2006/relationships/hyperlink" Target="https://jamanetwork.com/searchresults?author=Terri+L.+Ross&amp;q=Terri+L.+Ross" TargetMode="External"/><Relationship Id="rId373" Type="http://schemas.openxmlformats.org/officeDocument/2006/relationships/hyperlink" Target="https://urldefense.com/v3/__https:/lnks.gd/l/eyJhbGciOiJIUzI1NiJ9.eyJidWxsZXRpbl9saW5rX2lkIjoxMTIsInVyaSI6ImJwMjpjbGljayIsImJ1bGxldGluX2lkIjoiMjAyMTA4MDkuNDQyOTE5MDEiLCJ1cmwiOiJodHRwczovL3d3dy5hcmNyLm5pYWFhLm5paC5nb3YvYXJjcjQwMy9hcnRpY2xlMDUuaHRtP3V0bV9zb3VyY2U9R292RCZ1dG1fbWVkaXVtPUVtYWlsJnV0bV9jYW1wYWlnbj1Jc3N1ZS00MDMtQXJ0aWNsZS0wNSJ9.Zl2uHMqNqNNmeLup9M_6yUtMIPL_nTpXDI7EwOxGX5M/s/566975189/br/110576631520-l__;!!HYmSToo!LxCApBilQB43UzMrwtji6FWYJpO2I3tniIrCS7LR8Th7OT42yHFUvYxniUkfPne-XTiLSg$" TargetMode="External"/><Relationship Id="rId429" Type="http://schemas.openxmlformats.org/officeDocument/2006/relationships/hyperlink" Target="https://www.ncdhhs.gov/news/press-releases/2021/10/19/ncdhhs-announces-funding-opportunity-serve-justice-involved-individuals-covid-19-impacts-overdoses" TargetMode="External"/><Relationship Id="rId1" Type="http://schemas.openxmlformats.org/officeDocument/2006/relationships/customXml" Target="../customXml/item1.xml"/><Relationship Id="rId233" Type="http://schemas.openxmlformats.org/officeDocument/2006/relationships/hyperlink" Target="http://nctraining.info/calendar.html" TargetMode="External"/><Relationship Id="rId440" Type="http://schemas.openxmlformats.org/officeDocument/2006/relationships/hyperlink" Target="https://www.congress.gov/bill/117th-congress/house-bill/1384" TargetMode="External"/><Relationship Id="rId28" Type="http://schemas.openxmlformats.org/officeDocument/2006/relationships/hyperlink" Target="https://www.washingtonpost.com/national-security/dea-warning-counterfeit-drugs/2021/09/27/448fcb18-1f27-11ec-b3d6-8cdebe60d3e2_story.html?mkt_tok=ODUwLVRBQS01MTEAAAF_y2D1ZjgLYoaIKmeQJkOkCYIeGA1AkNsFhWXDqeQCR7aJ9Lsy5L_M0C8N1lG2rO2u_w_tyiUwKPE2XAz9c3wLcHOVJnYD-3YnVFyBv8_525UT" TargetMode="External"/><Relationship Id="rId275" Type="http://schemas.openxmlformats.org/officeDocument/2006/relationships/hyperlink" Target="https://pubmed.ncbi.nlm.nih.gov/?term=Schmidt+J&amp;cauthor_id=32775969" TargetMode="External"/><Relationship Id="rId300" Type="http://schemas.openxmlformats.org/officeDocument/2006/relationships/hyperlink" Target="https://pubmed.ncbi.nlm.nih.gov/32775969/" TargetMode="External"/><Relationship Id="rId81" Type="http://schemas.openxmlformats.org/officeDocument/2006/relationships/hyperlink" Target="https://www.ncsc.org/~/media/81A5C7BAD5B54160886D2ED9D0E5CE63.ashx" TargetMode="External"/><Relationship Id="rId135" Type="http://schemas.openxmlformats.org/officeDocument/2006/relationships/hyperlink" Target="https://jamanetwork.com/journals/jama/fullarticle/2783676" TargetMode="External"/><Relationship Id="rId177" Type="http://schemas.openxmlformats.org/officeDocument/2006/relationships/hyperlink" Target="https://urldefense.com/v3/__https:/r20.rs6.net/tn.jsp?f=001D9Ajt5RxLsPjbIRDw9iwcNZwBQHokKryU2B7LSj1pnbLORBWooxnANhsIUrPV22QZEWShRh8Pa3-xHIsjS6y9CL-O4iu3TYVLAOiY7KVN74eDO9iyHgXJrvjfoDPO5g62MlzeecP69POELk2OcjcO8-iV2O46LA9v_bes980wgeRDjwRLxTgqw==&amp;c=PpknJz_AdcuPyvLWEafeCXubKvO6EGLwCz9vlD6FPe8-OHdeB0suNA==&amp;ch=HJc-V15l-hEFRhWgBAtVzkBc5o385VhPgQESsM3O3niJA9Wx1EPQVA==__;!!HYmSToo!Kimc6eXMm3KUO5RZMROTyO95bddRNncB_XhajZV_nKEUgCNNt4qyP8SsBC08X01t7Hy9AA$" TargetMode="External"/><Relationship Id="rId342" Type="http://schemas.openxmlformats.org/officeDocument/2006/relationships/hyperlink" Target="https://urldefense.com/v3/__https:/nam02.safelinks.protection.outlook.com/?url=https*3A*2F*2Furldefense.com*2Fv3*2F__https*3A*2Fnam02.safelinks.protection.outlook.com*2F*3Furl*3Dhttps*3A*2F*2Furldefense.com*2Fv3*2F__https*3A*2Fnam02.safelinks.protection.outlook.com*2F*3Furl*3Dhttps*3A*2F*2Furldefense.com*2Fv3*2F__https*3A*2Fdownloads.aap.org*2FAAP*2FPDF*2FAAP_Cessation_ACT_Flowchart.pdf__*3B!!LQC6Cpwp!6Xgk_NjueTKpwQF7wlppgY6G--G5IzB60QZImmhKEVXEKLGt2vJLQmxFxZk_uW1X5-M*24*26data*3D04*7C01*7CJGorzkowski*40aap.org*7C66844ff8632f4016b68108d988408ca6*7C686a5effab4f4bad8f3a22a2632445b9*7C0*7C1*7C637690633095758380*7CUnknown*7CTWFpbGZsb3d8eyJWIjoiMC4wLjAwMDAiLCJQIjoiV2luMzIiLCJBTiI6Ik1haWwiLCJXVCI6Mn0*3D*7C3000*26sdata*3D0hioVy5Iygz*2FoQVV3Z4lYqVANtB4b*2FM*2BrasPTR6y06Y*3D*26reserved*3D0__*3BJSUlJSUlJSUlJSUlJSUlJSUlJSUlJSUlJSUlJQ!!LQC6Cpwp!5EBfAQh0r-TEUqiB3Y275iOcjh-CoCybczsLqoyvumew75yUgTANSF_AhDZmrR6oVHg*24*26data*3D04*7C01*7CJGorzkowski*40aap.org*7Cfb70f2626b534e30ad2408d98841d29d*7C686a5effab4f4bad8f3a22a2632445b9*7C0*7C1*7C637690638574377197*7CUnknown*7CTWFpbGZsb3d8eyJWIjoiMC4wLjAwMDAiLCJQIjoiV2luMzIiLCJBTiI6Ik1haWwiLCJXVCI6Mn0*3D*7C3000*26sdata*3D0Un3J8hnY7*2FisHqufIQw4VbfKplVMmzUxtjJpV74hik*3D*26reserved*3D0__*3BJSUlJSUlJSUlJSoqKioqKioqKioqKiUlKioqKioqKioqKioqJSUqKioqJSUlJSUlJSUlJSUlJSUlJSUl!!LQC6Cpwp!7rQeTLcNvLF5qkxGlm87OeR5iN9_xYWQuehmYWF7STk3rgX7yN8cHOCCzyTRxI4R0To*24&amp;data=04*7C01*7CJGorzkowski*40aap.org*7C59ab79f830c34f271b3608d988453006*7C686a5effab4f4bad8f3a22a2632445b9*7C0*7C1*7C637690653039176909*7CUnknown*7CTWFpbGZsb3d8eyJWIjoiMC4wLjAwMDAiLCJQIjoiV2luMzIiLCJBTiI6Ik1haWwiLCJXVCI6Mn0*3D*7C3000&amp;sdata=nwOJw8ExSwVgPIbUlNGbquB3ePx7CSrype3RpyTGtLw*3D&amp;reserved=0__;JSUlJSUlJSUlJSoqKioqKioqKioqKioqKioqKioqKioqKioqKioqKioqKioqKioqKioqKioqKiolJSoqKioqKioqKioqKiUlKiolJSUlJSUlJSUlJSUlJSUlJQ!!LQC6Cpwp!5EuN8zXCzDRTFk9YT5pcB6kirZoojhc4Rm7qbVTkYriWCBdEhm2acqbvm6qK4dxU_IsCgKo5nT0$" TargetMode="External"/><Relationship Id="rId384" Type="http://schemas.openxmlformats.org/officeDocument/2006/relationships/image" Target="media/image11.jpeg"/><Relationship Id="rId202" Type="http://schemas.openxmlformats.org/officeDocument/2006/relationships/hyperlink" Target="https://urldefense.com/v3/__https:/go.thenationalcouncil.org/NzczLU1KRi0zNzkAAAGAHpSn2N2IQeGa7sVaoe2vXL8aQ_3pbc5k4DlTJVkUyJeUj5snB4RbVeU0LSsCPzZedb2Z37s=__;!!HYmSToo!OLgxD0Id13YaXVQ_twoGxw1pKrmthhfcEyr5ojYoUeSAFmd28Q0HXXWRjsvnnaCLlXV3pA$" TargetMode="External"/><Relationship Id="rId244" Type="http://schemas.openxmlformats.org/officeDocument/2006/relationships/hyperlink" Target="https://riverheadcap.org/wp-content/uploads/2015/09/CADCA-Handbook-for-Community-Anti-Drug-Coalitions.pdf" TargetMode="External"/><Relationship Id="rId39" Type="http://schemas.openxmlformats.org/officeDocument/2006/relationships/hyperlink" Target="https://www.ncdhhs.gov/media/13331/download?attachment" TargetMode="External"/><Relationship Id="rId286" Type="http://schemas.openxmlformats.org/officeDocument/2006/relationships/hyperlink" Target="https://pubmed.ncbi.nlm.nih.gov/32775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3C8D-2644-4C51-8A0B-BF771121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36736</Words>
  <Characters>209396</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Glenn D</dc:creator>
  <cp:keywords/>
  <dc:description/>
  <cp:lastModifiedBy>Field, Glenn D</cp:lastModifiedBy>
  <cp:revision>9</cp:revision>
  <cp:lastPrinted>2020-04-15T17:30:00Z</cp:lastPrinted>
  <dcterms:created xsi:type="dcterms:W3CDTF">2021-12-07T18:11:00Z</dcterms:created>
  <dcterms:modified xsi:type="dcterms:W3CDTF">2021-12-07T19:45:00Z</dcterms:modified>
</cp:coreProperties>
</file>