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D5E2B" w14:textId="7C621F3C" w:rsidR="003264D5" w:rsidRPr="003F5CDC" w:rsidRDefault="003264D5" w:rsidP="003264D5">
      <w:pPr>
        <w:spacing w:after="0" w:line="360" w:lineRule="auto"/>
        <w:jc w:val="both"/>
        <w:rPr>
          <w:rFonts w:ascii="Times New Roman" w:eastAsia="Times New Roman" w:hAnsi="Times New Roman" w:cs="Times New Roman"/>
          <w:b/>
          <w:caps/>
          <w:sz w:val="20"/>
          <w:szCs w:val="20"/>
        </w:rPr>
      </w:pPr>
      <w:r w:rsidRPr="003F5CDC">
        <w:rPr>
          <w:rFonts w:ascii="Times New Roman" w:eastAsia="Times New Roman" w:hAnsi="Times New Roman" w:cs="Times New Roman"/>
          <w:b/>
          <w:caps/>
          <w:sz w:val="20"/>
          <w:szCs w:val="20"/>
        </w:rPr>
        <w:t>R</w:t>
      </w:r>
      <w:r w:rsidRPr="003F5CDC">
        <w:rPr>
          <w:rFonts w:ascii="Times New Roman" w:eastAsia="Times New Roman" w:hAnsi="Times New Roman" w:cs="Times New Roman"/>
          <w:b/>
          <w:sz w:val="20"/>
          <w:szCs w:val="20"/>
        </w:rPr>
        <w:t>ule</w:t>
      </w:r>
      <w:r w:rsidRPr="003F5CDC">
        <w:rPr>
          <w:rFonts w:ascii="Times New Roman" w:eastAsia="Times New Roman" w:hAnsi="Times New Roman" w:cs="Times New Roman"/>
          <w:b/>
          <w:caps/>
          <w:sz w:val="20"/>
          <w:szCs w:val="20"/>
        </w:rPr>
        <w:t xml:space="preserve"> 10a ncac 26e .0406 </w:t>
      </w:r>
      <w:r w:rsidRPr="003F5CDC">
        <w:rPr>
          <w:rFonts w:ascii="Times New Roman" w:eastAsia="Times New Roman" w:hAnsi="Times New Roman" w:cs="Times New Roman"/>
          <w:b/>
          <w:sz w:val="20"/>
          <w:szCs w:val="20"/>
        </w:rPr>
        <w:t xml:space="preserve">is proposed for amendment via </w:t>
      </w:r>
      <w:r w:rsidR="00C419AF" w:rsidRPr="003F5CDC">
        <w:rPr>
          <w:rFonts w:ascii="Times New Roman" w:eastAsia="Times New Roman" w:hAnsi="Times New Roman" w:cs="Times New Roman"/>
          <w:b/>
          <w:sz w:val="20"/>
          <w:szCs w:val="20"/>
        </w:rPr>
        <w:t>permanent</w:t>
      </w:r>
      <w:r w:rsidRPr="003F5CDC">
        <w:rPr>
          <w:rFonts w:ascii="Times New Roman" w:eastAsia="Times New Roman" w:hAnsi="Times New Roman" w:cs="Times New Roman"/>
          <w:b/>
          <w:sz w:val="20"/>
          <w:szCs w:val="20"/>
        </w:rPr>
        <w:t xml:space="preserve"> procedures as follows.</w:t>
      </w:r>
    </w:p>
    <w:p w14:paraId="6D628756" w14:textId="77777777" w:rsidR="003264D5" w:rsidRPr="003F5CDC" w:rsidRDefault="003264D5" w:rsidP="003264D5">
      <w:pPr>
        <w:spacing w:after="0" w:line="360" w:lineRule="auto"/>
        <w:jc w:val="both"/>
        <w:rPr>
          <w:rFonts w:ascii="Times New Roman" w:eastAsia="Times New Roman" w:hAnsi="Times New Roman" w:cs="Times New Roman"/>
          <w:b/>
          <w:caps/>
          <w:sz w:val="20"/>
          <w:szCs w:val="20"/>
        </w:rPr>
      </w:pPr>
    </w:p>
    <w:p w14:paraId="77EEE7D9" w14:textId="77777777" w:rsidR="003264D5" w:rsidRPr="003F5CDC" w:rsidRDefault="003264D5" w:rsidP="003264D5">
      <w:pPr>
        <w:spacing w:after="0" w:line="360" w:lineRule="auto"/>
        <w:jc w:val="both"/>
        <w:rPr>
          <w:rFonts w:ascii="Times New Roman" w:eastAsia="Times New Roman" w:hAnsi="Times New Roman" w:cs="Times New Roman"/>
          <w:b/>
          <w:caps/>
          <w:sz w:val="20"/>
          <w:szCs w:val="20"/>
        </w:rPr>
      </w:pPr>
      <w:r w:rsidRPr="003F5CDC">
        <w:rPr>
          <w:rFonts w:ascii="Times New Roman" w:eastAsia="Times New Roman" w:hAnsi="Times New Roman" w:cs="Times New Roman"/>
          <w:b/>
          <w:caps/>
          <w:sz w:val="20"/>
          <w:szCs w:val="20"/>
        </w:rPr>
        <w:t>10A NCAC 26E .0406</w:t>
      </w:r>
      <w:r w:rsidRPr="003F5CDC">
        <w:rPr>
          <w:rFonts w:ascii="Times New Roman" w:eastAsia="Times New Roman" w:hAnsi="Times New Roman" w:cs="Times New Roman"/>
          <w:b/>
          <w:caps/>
          <w:sz w:val="20"/>
          <w:szCs w:val="20"/>
        </w:rPr>
        <w:tab/>
        <w:t>DISPOSAL OF UNUSED CONTROLLED SUBSTANCES FROM NURSING HOME</w:t>
      </w:r>
    </w:p>
    <w:p w14:paraId="2341688B" w14:textId="3556A297" w:rsidR="003264D5" w:rsidRPr="003F5CDC" w:rsidRDefault="00C419AF" w:rsidP="003264D5">
      <w:pPr>
        <w:suppressAutoHyphens/>
        <w:spacing w:after="0" w:line="360" w:lineRule="auto"/>
        <w:rPr>
          <w:rFonts w:ascii="Times New Roman" w:eastAsia="Times New Roman" w:hAnsi="Times New Roman" w:cs="Times New Roman"/>
          <w:sz w:val="20"/>
          <w:szCs w:val="20"/>
          <w:u w:val="single"/>
        </w:rPr>
      </w:pPr>
      <w:r w:rsidRPr="003F5CDC">
        <w:rPr>
          <w:rFonts w:ascii="Times New Roman" w:eastAsia="Times New Roman" w:hAnsi="Times New Roman" w:cs="Times New Roman"/>
          <w:sz w:val="20"/>
          <w:szCs w:val="20"/>
          <w:u w:val="single"/>
        </w:rPr>
        <w:t xml:space="preserve">A pharmacy that has dispensed </w:t>
      </w:r>
      <w:proofErr w:type="spellStart"/>
      <w:r w:rsidRPr="003F5CDC">
        <w:rPr>
          <w:rFonts w:ascii="Times New Roman" w:eastAsia="Times New Roman" w:hAnsi="Times New Roman" w:cs="Times New Roman"/>
          <w:sz w:val="20"/>
          <w:szCs w:val="20"/>
          <w:u w:val="single"/>
        </w:rPr>
        <w:t>controlled</w:t>
      </w:r>
      <w:r w:rsidR="003264D5" w:rsidRPr="003F5CDC">
        <w:rPr>
          <w:rFonts w:ascii="Times New Roman" w:eastAsia="Times New Roman" w:hAnsi="Times New Roman" w:cs="Times New Roman"/>
          <w:strike/>
          <w:sz w:val="20"/>
          <w:szCs w:val="20"/>
        </w:rPr>
        <w:t>Controlled</w:t>
      </w:r>
      <w:proofErr w:type="spellEnd"/>
      <w:r w:rsidR="003264D5" w:rsidRPr="003F5CDC">
        <w:rPr>
          <w:rFonts w:ascii="Times New Roman" w:eastAsia="Times New Roman" w:hAnsi="Times New Roman" w:cs="Times New Roman"/>
          <w:sz w:val="20"/>
          <w:szCs w:val="20"/>
        </w:rPr>
        <w:t xml:space="preserve"> substances </w:t>
      </w:r>
      <w:r w:rsidR="003264D5" w:rsidRPr="003F5CDC">
        <w:rPr>
          <w:rFonts w:ascii="Times New Roman" w:eastAsia="Times New Roman" w:hAnsi="Times New Roman" w:cs="Times New Roman"/>
          <w:strike/>
          <w:sz w:val="20"/>
          <w:szCs w:val="20"/>
        </w:rPr>
        <w:t>dispensed</w:t>
      </w:r>
      <w:r w:rsidR="003264D5" w:rsidRPr="003F5CDC">
        <w:rPr>
          <w:rFonts w:ascii="Times New Roman" w:eastAsia="Times New Roman" w:hAnsi="Times New Roman" w:cs="Times New Roman"/>
          <w:sz w:val="20"/>
          <w:szCs w:val="20"/>
        </w:rPr>
        <w:t xml:space="preserve"> </w:t>
      </w:r>
      <w:r w:rsidR="003264D5" w:rsidRPr="003F5CDC">
        <w:rPr>
          <w:rFonts w:ascii="Times New Roman" w:eastAsia="Times New Roman" w:hAnsi="Times New Roman" w:cs="Times New Roman"/>
          <w:sz w:val="20"/>
          <w:szCs w:val="20"/>
          <w:u w:val="single"/>
        </w:rPr>
        <w:t>for inpatient administration to individuals residing in</w:t>
      </w:r>
      <w:r w:rsidR="003264D5" w:rsidRPr="003F5CDC">
        <w:rPr>
          <w:rFonts w:ascii="Times New Roman" w:eastAsia="Times New Roman" w:hAnsi="Times New Roman" w:cs="Times New Roman"/>
          <w:sz w:val="20"/>
          <w:szCs w:val="20"/>
        </w:rPr>
        <w:t xml:space="preserve"> </w:t>
      </w:r>
      <w:r w:rsidR="003264D5" w:rsidRPr="003F5CDC">
        <w:rPr>
          <w:rFonts w:ascii="Times New Roman" w:eastAsia="Times New Roman" w:hAnsi="Times New Roman" w:cs="Times New Roman"/>
          <w:strike/>
          <w:sz w:val="20"/>
          <w:szCs w:val="20"/>
        </w:rPr>
        <w:t>to</w:t>
      </w:r>
      <w:r w:rsidR="003264D5" w:rsidRPr="003F5CDC">
        <w:rPr>
          <w:rFonts w:ascii="Times New Roman" w:eastAsia="Times New Roman" w:hAnsi="Times New Roman" w:cs="Times New Roman"/>
          <w:sz w:val="20"/>
          <w:szCs w:val="20"/>
        </w:rPr>
        <w:t xml:space="preserve"> a licensed nursing home </w:t>
      </w:r>
      <w:r w:rsidRPr="003F5CDC">
        <w:rPr>
          <w:rFonts w:ascii="Times New Roman" w:eastAsia="Times New Roman" w:hAnsi="Times New Roman" w:cs="Times New Roman"/>
          <w:sz w:val="20"/>
          <w:szCs w:val="20"/>
          <w:u w:val="single"/>
        </w:rPr>
        <w:t>shall be responsible for either returning unused controlled substances to its stock, or disposing of and destroying any unused controlled substances in accordance with 21 CFR 1317.05(a) or (c), and other applicable federal regulations govern</w:t>
      </w:r>
      <w:r w:rsidR="005B1145" w:rsidRPr="003F5CDC">
        <w:rPr>
          <w:rFonts w:ascii="Times New Roman" w:eastAsia="Times New Roman" w:hAnsi="Times New Roman" w:cs="Times New Roman"/>
          <w:sz w:val="20"/>
          <w:szCs w:val="20"/>
          <w:u w:val="single"/>
        </w:rPr>
        <w:t>ing</w:t>
      </w:r>
      <w:r w:rsidRPr="003F5CDC">
        <w:rPr>
          <w:rFonts w:ascii="Times New Roman" w:eastAsia="Times New Roman" w:hAnsi="Times New Roman" w:cs="Times New Roman"/>
          <w:sz w:val="20"/>
          <w:szCs w:val="20"/>
          <w:u w:val="single"/>
        </w:rPr>
        <w:t xml:space="preserve"> U.S. Drug Enforcement Administration</w:t>
      </w:r>
      <w:r w:rsidR="000A6A98" w:rsidRPr="003F5CDC">
        <w:rPr>
          <w:rFonts w:ascii="Times New Roman" w:eastAsia="Times New Roman" w:hAnsi="Times New Roman" w:cs="Times New Roman"/>
          <w:sz w:val="20"/>
          <w:szCs w:val="20"/>
          <w:u w:val="single"/>
        </w:rPr>
        <w:t xml:space="preserve"> (DEA)</w:t>
      </w:r>
      <w:r w:rsidRPr="003F5CDC">
        <w:rPr>
          <w:rFonts w:ascii="Times New Roman" w:eastAsia="Times New Roman" w:hAnsi="Times New Roman" w:cs="Times New Roman"/>
          <w:sz w:val="20"/>
          <w:szCs w:val="20"/>
          <w:u w:val="single"/>
        </w:rPr>
        <w:t xml:space="preserve"> registrant collection, disposal, and destruction of unused controlled substances in licensed nursing homes.</w:t>
      </w:r>
      <w:r w:rsidRPr="003F5CDC">
        <w:rPr>
          <w:rFonts w:ascii="Times New Roman" w:eastAsia="Times New Roman" w:hAnsi="Times New Roman" w:cs="Times New Roman"/>
          <w:sz w:val="20"/>
          <w:szCs w:val="20"/>
        </w:rPr>
        <w:t xml:space="preserve"> </w:t>
      </w:r>
      <w:r w:rsidR="003264D5" w:rsidRPr="003F5CDC">
        <w:rPr>
          <w:rFonts w:ascii="Times New Roman" w:eastAsia="Times New Roman" w:hAnsi="Times New Roman" w:cs="Times New Roman"/>
          <w:strike/>
          <w:sz w:val="20"/>
          <w:szCs w:val="20"/>
        </w:rPr>
        <w:t xml:space="preserve">which for any reason are unused shall be returned to the pharmacy from which they were received.  The pharmacist who receives these controlled substances shall return them to his stock or destroy them in accordance with the procedure outlined by the director </w:t>
      </w:r>
      <w:proofErr w:type="gramStart"/>
      <w:r w:rsidR="003264D5" w:rsidRPr="003F5CDC">
        <w:rPr>
          <w:rFonts w:ascii="Times New Roman" w:eastAsia="Times New Roman" w:hAnsi="Times New Roman" w:cs="Times New Roman"/>
          <w:strike/>
          <w:sz w:val="20"/>
          <w:szCs w:val="20"/>
        </w:rPr>
        <w:t>and</w:t>
      </w:r>
      <w:r w:rsidR="003264D5" w:rsidRPr="003F5CDC">
        <w:rPr>
          <w:rFonts w:ascii="Times New Roman" w:eastAsia="Times New Roman" w:hAnsi="Times New Roman" w:cs="Times New Roman"/>
          <w:sz w:val="20"/>
          <w:szCs w:val="20"/>
        </w:rPr>
        <w:t xml:space="preserve">  </w:t>
      </w:r>
      <w:r w:rsidR="003264D5" w:rsidRPr="003F5CDC">
        <w:rPr>
          <w:rFonts w:ascii="Times New Roman" w:eastAsia="Times New Roman" w:hAnsi="Times New Roman" w:cs="Times New Roman"/>
          <w:sz w:val="20"/>
          <w:szCs w:val="20"/>
          <w:u w:val="single"/>
        </w:rPr>
        <w:t>The</w:t>
      </w:r>
      <w:proofErr w:type="gramEnd"/>
      <w:r w:rsidR="003264D5" w:rsidRPr="003F5CDC">
        <w:rPr>
          <w:rFonts w:ascii="Times New Roman" w:eastAsia="Times New Roman" w:hAnsi="Times New Roman" w:cs="Times New Roman"/>
          <w:sz w:val="20"/>
          <w:szCs w:val="20"/>
          <w:u w:val="single"/>
        </w:rPr>
        <w:t xml:space="preserve"> pharmac</w:t>
      </w:r>
      <w:r w:rsidRPr="003F5CDC">
        <w:rPr>
          <w:rFonts w:ascii="Times New Roman" w:eastAsia="Times New Roman" w:hAnsi="Times New Roman" w:cs="Times New Roman"/>
          <w:sz w:val="20"/>
          <w:szCs w:val="20"/>
          <w:u w:val="single"/>
        </w:rPr>
        <w:t>y</w:t>
      </w:r>
      <w:r w:rsidR="003264D5" w:rsidRPr="003F5CDC">
        <w:rPr>
          <w:rFonts w:ascii="Times New Roman" w:eastAsia="Times New Roman" w:hAnsi="Times New Roman" w:cs="Times New Roman"/>
          <w:sz w:val="20"/>
          <w:szCs w:val="20"/>
        </w:rPr>
        <w:t xml:space="preserve"> shall keep a record of </w:t>
      </w:r>
      <w:proofErr w:type="spellStart"/>
      <w:r w:rsidR="003264D5" w:rsidRPr="003F5CDC">
        <w:rPr>
          <w:rFonts w:ascii="Times New Roman" w:eastAsia="Times New Roman" w:hAnsi="Times New Roman" w:cs="Times New Roman"/>
          <w:strike/>
          <w:sz w:val="20"/>
          <w:szCs w:val="20"/>
        </w:rPr>
        <w:t>this</w:t>
      </w:r>
      <w:r w:rsidR="003264D5" w:rsidRPr="003F5CDC">
        <w:rPr>
          <w:rFonts w:ascii="Times New Roman" w:eastAsia="Times New Roman" w:hAnsi="Times New Roman" w:cs="Times New Roman"/>
          <w:sz w:val="20"/>
          <w:szCs w:val="20"/>
          <w:u w:val="single"/>
        </w:rPr>
        <w:t>the</w:t>
      </w:r>
      <w:proofErr w:type="spellEnd"/>
      <w:r w:rsidR="003264D5" w:rsidRPr="003F5CDC">
        <w:rPr>
          <w:rFonts w:ascii="Times New Roman" w:eastAsia="Times New Roman" w:hAnsi="Times New Roman" w:cs="Times New Roman"/>
          <w:sz w:val="20"/>
          <w:szCs w:val="20"/>
          <w:u w:val="single"/>
        </w:rPr>
        <w:t xml:space="preserve"> disposal and</w:t>
      </w:r>
      <w:r w:rsidR="003264D5" w:rsidRPr="003F5CDC">
        <w:rPr>
          <w:rFonts w:ascii="Times New Roman" w:eastAsia="Times New Roman" w:hAnsi="Times New Roman" w:cs="Times New Roman"/>
          <w:sz w:val="20"/>
          <w:szCs w:val="20"/>
        </w:rPr>
        <w:t xml:space="preserve"> destruction </w:t>
      </w:r>
      <w:r w:rsidR="003264D5" w:rsidRPr="003F5CDC">
        <w:rPr>
          <w:rFonts w:ascii="Times New Roman" w:eastAsia="Times New Roman" w:hAnsi="Times New Roman" w:cs="Times New Roman"/>
          <w:sz w:val="20"/>
          <w:szCs w:val="20"/>
          <w:u w:val="single"/>
        </w:rPr>
        <w:t>of unused controlled substances</w:t>
      </w:r>
      <w:r w:rsidR="003264D5" w:rsidRPr="003F5CDC">
        <w:rPr>
          <w:rFonts w:ascii="Times New Roman" w:eastAsia="Times New Roman" w:hAnsi="Times New Roman" w:cs="Times New Roman"/>
          <w:sz w:val="20"/>
          <w:szCs w:val="20"/>
        </w:rPr>
        <w:t xml:space="preserve"> available for a minimum of two years.  This record of </w:t>
      </w:r>
      <w:r w:rsidR="003264D5" w:rsidRPr="003F5CDC">
        <w:rPr>
          <w:rFonts w:ascii="Times New Roman" w:eastAsia="Times New Roman" w:hAnsi="Times New Roman" w:cs="Times New Roman"/>
          <w:sz w:val="20"/>
          <w:szCs w:val="20"/>
          <w:u w:val="single"/>
        </w:rPr>
        <w:t xml:space="preserve">disposal and </w:t>
      </w:r>
      <w:r w:rsidR="003264D5" w:rsidRPr="003F5CDC">
        <w:rPr>
          <w:rFonts w:ascii="Times New Roman" w:eastAsia="Times New Roman" w:hAnsi="Times New Roman" w:cs="Times New Roman"/>
          <w:sz w:val="20"/>
          <w:szCs w:val="20"/>
        </w:rPr>
        <w:t xml:space="preserve">destruction shall be kept on the </w:t>
      </w:r>
      <w:r w:rsidR="003264D5" w:rsidRPr="003F5CDC">
        <w:rPr>
          <w:rFonts w:ascii="Times New Roman" w:eastAsia="Times New Roman" w:hAnsi="Times New Roman" w:cs="Times New Roman"/>
          <w:sz w:val="20"/>
          <w:szCs w:val="20"/>
          <w:u w:val="single"/>
        </w:rPr>
        <w:t>Division</w:t>
      </w:r>
      <w:r w:rsidRPr="003F5CDC">
        <w:rPr>
          <w:rFonts w:ascii="Times New Roman" w:eastAsia="Times New Roman" w:hAnsi="Times New Roman" w:cs="Times New Roman"/>
          <w:sz w:val="20"/>
          <w:szCs w:val="20"/>
          <w:u w:val="single"/>
        </w:rPr>
        <w:t xml:space="preserve"> of Mental Health, Developmental Disabilities, and Substance Use Services (Division)</w:t>
      </w:r>
      <w:r w:rsidR="003264D5" w:rsidRPr="003F5CDC">
        <w:rPr>
          <w:rFonts w:ascii="Times New Roman" w:eastAsia="Times New Roman" w:hAnsi="Times New Roman" w:cs="Times New Roman"/>
          <w:sz w:val="20"/>
          <w:szCs w:val="20"/>
        </w:rPr>
        <w:t xml:space="preserve"> form entitled </w:t>
      </w:r>
      <w:r w:rsidR="003264D5" w:rsidRPr="003F5CDC">
        <w:rPr>
          <w:rFonts w:ascii="Times New Roman" w:eastAsia="Times New Roman" w:hAnsi="Times New Roman" w:cs="Times New Roman"/>
          <w:strike/>
          <w:sz w:val="20"/>
          <w:szCs w:val="20"/>
        </w:rPr>
        <w:t>"Controlled</w:t>
      </w:r>
      <w:r w:rsidR="00622E5C">
        <w:rPr>
          <w:rFonts w:ascii="Times New Roman" w:eastAsia="Times New Roman" w:hAnsi="Times New Roman" w:cs="Times New Roman"/>
          <w:strike/>
          <w:sz w:val="20"/>
          <w:szCs w:val="20"/>
        </w:rPr>
        <w:t xml:space="preserve"> Substances </w:t>
      </w:r>
      <w:r w:rsidR="003264D5" w:rsidRPr="003F5CDC">
        <w:rPr>
          <w:rFonts w:ascii="Times New Roman" w:eastAsia="Times New Roman" w:hAnsi="Times New Roman" w:cs="Times New Roman"/>
          <w:strike/>
          <w:sz w:val="20"/>
          <w:szCs w:val="20"/>
        </w:rPr>
        <w:t>Destruction Record Nursing Homes."</w:t>
      </w:r>
      <w:r w:rsidR="003264D5" w:rsidRPr="003F5CDC">
        <w:rPr>
          <w:rFonts w:ascii="Times New Roman" w:eastAsia="Times New Roman" w:hAnsi="Times New Roman" w:cs="Times New Roman"/>
          <w:sz w:val="20"/>
          <w:szCs w:val="20"/>
        </w:rPr>
        <w:t xml:space="preserve"> </w:t>
      </w:r>
      <w:r w:rsidR="00622E5C">
        <w:rPr>
          <w:rFonts w:ascii="Times New Roman" w:eastAsia="Times New Roman" w:hAnsi="Times New Roman" w:cs="Times New Roman"/>
          <w:sz w:val="20"/>
          <w:szCs w:val="20"/>
          <w:u w:val="single"/>
        </w:rPr>
        <w:t xml:space="preserve">“Record of Controlled Substances Destroyed </w:t>
      </w:r>
      <w:r w:rsidR="005B1145" w:rsidRPr="003F5CDC">
        <w:rPr>
          <w:rFonts w:ascii="Times New Roman" w:eastAsia="Times New Roman" w:hAnsi="Times New Roman" w:cs="Times New Roman"/>
          <w:sz w:val="20"/>
          <w:szCs w:val="20"/>
          <w:u w:val="single"/>
        </w:rPr>
        <w:t xml:space="preserve">Pursuant to Rule 10A NCAC 26E .0406”.  This form is available upon request at Drug Control Unit 3008 Mail Service Center Raleigh, NC 27699-3008 or nccsareg@dhhs.nc.gov. </w:t>
      </w:r>
      <w:r w:rsidR="003264D5" w:rsidRPr="003F5CDC">
        <w:rPr>
          <w:rFonts w:ascii="Times New Roman" w:eastAsia="Times New Roman" w:hAnsi="Times New Roman" w:cs="Times New Roman"/>
          <w:sz w:val="20"/>
          <w:szCs w:val="20"/>
        </w:rPr>
        <w:t xml:space="preserve"> Controlled substances returned to stock must be in a hermetically sealed container or in </w:t>
      </w:r>
      <w:r w:rsidR="003264D5" w:rsidRPr="003F5CDC">
        <w:rPr>
          <w:rFonts w:ascii="Times New Roman" w:eastAsia="Times New Roman" w:hAnsi="Times New Roman" w:cs="Times New Roman"/>
          <w:strike/>
          <w:sz w:val="20"/>
          <w:szCs w:val="20"/>
        </w:rPr>
        <w:t>an otherwise</w:t>
      </w:r>
      <w:r w:rsidR="003264D5" w:rsidRPr="003F5CDC">
        <w:rPr>
          <w:rFonts w:ascii="Times New Roman" w:eastAsia="Times New Roman" w:hAnsi="Times New Roman" w:cs="Times New Roman"/>
          <w:sz w:val="20"/>
          <w:szCs w:val="20"/>
        </w:rPr>
        <w:t xml:space="preserve"> </w:t>
      </w:r>
      <w:r w:rsidR="005B1145" w:rsidRPr="003F5CDC">
        <w:rPr>
          <w:rFonts w:ascii="Times New Roman" w:eastAsia="Times New Roman" w:hAnsi="Times New Roman" w:cs="Times New Roman"/>
          <w:sz w:val="20"/>
          <w:szCs w:val="20"/>
          <w:u w:val="single"/>
        </w:rPr>
        <w:t xml:space="preserve">a </w:t>
      </w:r>
      <w:r w:rsidR="003264D5" w:rsidRPr="003F5CDC">
        <w:rPr>
          <w:rFonts w:ascii="Times New Roman" w:eastAsia="Times New Roman" w:hAnsi="Times New Roman" w:cs="Times New Roman"/>
          <w:sz w:val="20"/>
          <w:szCs w:val="20"/>
        </w:rPr>
        <w:t xml:space="preserve">pure uncontaminated condition and be identifiable.  </w:t>
      </w:r>
      <w:r w:rsidR="003264D5" w:rsidRPr="003F5CDC">
        <w:rPr>
          <w:rFonts w:ascii="Times New Roman" w:eastAsia="Times New Roman" w:hAnsi="Times New Roman" w:cs="Times New Roman"/>
          <w:sz w:val="20"/>
          <w:szCs w:val="20"/>
          <w:u w:val="single"/>
        </w:rPr>
        <w:t>A pharmac</w:t>
      </w:r>
      <w:r w:rsidR="005B1145" w:rsidRPr="003F5CDC">
        <w:rPr>
          <w:rFonts w:ascii="Times New Roman" w:eastAsia="Times New Roman" w:hAnsi="Times New Roman" w:cs="Times New Roman"/>
          <w:sz w:val="20"/>
          <w:szCs w:val="20"/>
          <w:u w:val="single"/>
        </w:rPr>
        <w:t>y</w:t>
      </w:r>
      <w:r w:rsidR="003264D5" w:rsidRPr="003F5CDC">
        <w:rPr>
          <w:rFonts w:ascii="Times New Roman" w:eastAsia="Times New Roman" w:hAnsi="Times New Roman" w:cs="Times New Roman"/>
          <w:sz w:val="20"/>
          <w:szCs w:val="20"/>
          <w:u w:val="single"/>
        </w:rPr>
        <w:t xml:space="preserve"> may outsource destruction of the unused controlled substances to a reverse distributor in accordance with 21 CFR 1317.05(a)(2), provided the pharmac</w:t>
      </w:r>
      <w:r w:rsidR="005B1145" w:rsidRPr="003F5CDC">
        <w:rPr>
          <w:rFonts w:ascii="Times New Roman" w:eastAsia="Times New Roman" w:hAnsi="Times New Roman" w:cs="Times New Roman"/>
          <w:sz w:val="20"/>
          <w:szCs w:val="20"/>
          <w:u w:val="single"/>
        </w:rPr>
        <w:t>y</w:t>
      </w:r>
      <w:r w:rsidR="003264D5" w:rsidRPr="003F5CDC">
        <w:rPr>
          <w:rFonts w:ascii="Times New Roman" w:eastAsia="Times New Roman" w:hAnsi="Times New Roman" w:cs="Times New Roman"/>
          <w:sz w:val="20"/>
          <w:szCs w:val="20"/>
          <w:u w:val="single"/>
        </w:rPr>
        <w:t xml:space="preserve"> must first verify the </w:t>
      </w:r>
      <w:r w:rsidR="00F01E00" w:rsidRPr="003F5CDC">
        <w:rPr>
          <w:rFonts w:ascii="Times New Roman" w:eastAsia="Times New Roman" w:hAnsi="Times New Roman" w:cs="Times New Roman"/>
          <w:sz w:val="20"/>
          <w:szCs w:val="20"/>
          <w:u w:val="single"/>
        </w:rPr>
        <w:t>reverse distributor</w:t>
      </w:r>
      <w:r w:rsidR="003264D5" w:rsidRPr="003F5CDC">
        <w:rPr>
          <w:rFonts w:ascii="Times New Roman" w:eastAsia="Times New Roman" w:hAnsi="Times New Roman" w:cs="Times New Roman"/>
          <w:sz w:val="20"/>
          <w:szCs w:val="20"/>
          <w:u w:val="single"/>
        </w:rPr>
        <w:t xml:space="preserve"> is registered with the DEA as a reverse distributor and maintains compliance with all applicable federal and State laws and regulations governing reverse distributors and destruction of unused controlled substances</w:t>
      </w:r>
      <w:r w:rsidR="005B1145" w:rsidRPr="003F5CDC">
        <w:rPr>
          <w:rFonts w:ascii="Times New Roman" w:eastAsia="Times New Roman" w:hAnsi="Times New Roman" w:cs="Times New Roman"/>
          <w:sz w:val="20"/>
          <w:szCs w:val="20"/>
          <w:u w:val="single"/>
        </w:rPr>
        <w:t xml:space="preserve"> per 21 CFR 1317.15</w:t>
      </w:r>
      <w:r w:rsidR="003264D5" w:rsidRPr="003F5CDC">
        <w:rPr>
          <w:rFonts w:ascii="Times New Roman" w:eastAsia="Times New Roman" w:hAnsi="Times New Roman" w:cs="Times New Roman"/>
          <w:sz w:val="20"/>
          <w:szCs w:val="20"/>
          <w:u w:val="single"/>
        </w:rPr>
        <w:t xml:space="preserve">.  </w:t>
      </w:r>
      <w:r w:rsidR="005B1145" w:rsidRPr="003F5CDC">
        <w:rPr>
          <w:rFonts w:ascii="Times New Roman" w:eastAsia="Times New Roman" w:hAnsi="Times New Roman" w:cs="Times New Roman"/>
          <w:sz w:val="20"/>
          <w:szCs w:val="20"/>
          <w:u w:val="single"/>
        </w:rPr>
        <w:t xml:space="preserve">Pharmacies that are authorized by the </w:t>
      </w:r>
      <w:r w:rsidR="000A6A98" w:rsidRPr="003F5CDC">
        <w:rPr>
          <w:rFonts w:ascii="Times New Roman" w:eastAsia="Times New Roman" w:hAnsi="Times New Roman" w:cs="Times New Roman"/>
          <w:sz w:val="20"/>
          <w:szCs w:val="20"/>
          <w:u w:val="single"/>
        </w:rPr>
        <w:t>DEA</w:t>
      </w:r>
      <w:r w:rsidR="005B1145" w:rsidRPr="003F5CDC">
        <w:rPr>
          <w:rFonts w:ascii="Times New Roman" w:eastAsia="Times New Roman" w:hAnsi="Times New Roman" w:cs="Times New Roman"/>
          <w:sz w:val="20"/>
          <w:szCs w:val="20"/>
          <w:u w:val="single"/>
        </w:rPr>
        <w:t xml:space="preserve"> as collectors may install, manage and maintain collection receptacles at nursing homes for the purpose of collection, disposal and destruction of unused controlled substances from nursing homes, in accordance with 21 CFR 1317.05(c), 21 CFR 1317.40 other applicable federal regulations governing the use of collection receptacles by authorized pharmacy collectors in nursing homes.  </w:t>
      </w:r>
      <w:r w:rsidR="003264D5" w:rsidRPr="003F5CDC">
        <w:rPr>
          <w:rFonts w:ascii="Times New Roman" w:eastAsia="Times New Roman" w:hAnsi="Times New Roman" w:cs="Times New Roman"/>
          <w:sz w:val="20"/>
          <w:szCs w:val="20"/>
          <w:u w:val="single"/>
        </w:rPr>
        <w:t xml:space="preserve">Compliance with this </w:t>
      </w:r>
      <w:r w:rsidR="00F01E00" w:rsidRPr="003F5CDC">
        <w:rPr>
          <w:rFonts w:ascii="Times New Roman" w:eastAsia="Times New Roman" w:hAnsi="Times New Roman" w:cs="Times New Roman"/>
          <w:sz w:val="20"/>
          <w:szCs w:val="20"/>
          <w:u w:val="single"/>
        </w:rPr>
        <w:t>R</w:t>
      </w:r>
      <w:r w:rsidR="003264D5" w:rsidRPr="003F5CDC">
        <w:rPr>
          <w:rFonts w:ascii="Times New Roman" w:eastAsia="Times New Roman" w:hAnsi="Times New Roman" w:cs="Times New Roman"/>
          <w:sz w:val="20"/>
          <w:szCs w:val="20"/>
          <w:u w:val="single"/>
        </w:rPr>
        <w:t xml:space="preserve">ule is subject to audit by the </w:t>
      </w:r>
      <w:r w:rsidR="00F01E00" w:rsidRPr="003F5CDC">
        <w:rPr>
          <w:rFonts w:ascii="Times New Roman" w:eastAsia="Times New Roman" w:hAnsi="Times New Roman" w:cs="Times New Roman"/>
          <w:sz w:val="20"/>
          <w:szCs w:val="20"/>
          <w:u w:val="single"/>
        </w:rPr>
        <w:t xml:space="preserve">Division </w:t>
      </w:r>
      <w:r w:rsidR="003264D5" w:rsidRPr="003F5CDC">
        <w:rPr>
          <w:rFonts w:ascii="Times New Roman" w:eastAsia="Times New Roman" w:hAnsi="Times New Roman" w:cs="Times New Roman"/>
          <w:sz w:val="20"/>
          <w:szCs w:val="20"/>
          <w:u w:val="single"/>
        </w:rPr>
        <w:t>Director or their designated representative.</w:t>
      </w:r>
    </w:p>
    <w:p w14:paraId="1F5467F4" w14:textId="77777777" w:rsidR="003264D5" w:rsidRPr="003F5CDC" w:rsidRDefault="003264D5" w:rsidP="003264D5">
      <w:pPr>
        <w:spacing w:after="0" w:line="360" w:lineRule="auto"/>
        <w:jc w:val="both"/>
        <w:rPr>
          <w:rFonts w:ascii="Times New Roman" w:eastAsia="Times New Roman" w:hAnsi="Times New Roman" w:cs="Times New Roman"/>
          <w:sz w:val="20"/>
          <w:szCs w:val="20"/>
        </w:rPr>
      </w:pPr>
    </w:p>
    <w:p w14:paraId="0424ABC0" w14:textId="77777777" w:rsidR="003264D5" w:rsidRPr="003F5CDC" w:rsidRDefault="003264D5" w:rsidP="003264D5">
      <w:pPr>
        <w:spacing w:after="0" w:line="360" w:lineRule="auto"/>
        <w:ind w:left="1440" w:hanging="1440"/>
        <w:jc w:val="both"/>
        <w:rPr>
          <w:rFonts w:ascii="Times New Roman" w:eastAsia="Times New Roman" w:hAnsi="Times New Roman" w:cs="Times New Roman"/>
          <w:i/>
          <w:sz w:val="20"/>
          <w:szCs w:val="20"/>
          <w:u w:val="single"/>
        </w:rPr>
      </w:pPr>
      <w:r w:rsidRPr="003F5CDC">
        <w:rPr>
          <w:rFonts w:ascii="Times New Roman" w:eastAsia="Times New Roman" w:hAnsi="Times New Roman" w:cs="Times New Roman"/>
          <w:i/>
          <w:sz w:val="20"/>
          <w:szCs w:val="20"/>
        </w:rPr>
        <w:t>History Note:</w:t>
      </w:r>
      <w:r w:rsidRPr="003F5CDC">
        <w:rPr>
          <w:rFonts w:ascii="Times New Roman" w:eastAsia="Times New Roman" w:hAnsi="Times New Roman" w:cs="Times New Roman"/>
          <w:i/>
          <w:sz w:val="20"/>
          <w:szCs w:val="20"/>
        </w:rPr>
        <w:tab/>
        <w:t>Authority G.S. 90</w:t>
      </w:r>
      <w:r w:rsidRPr="003F5CDC">
        <w:rPr>
          <w:rFonts w:ascii="Times New Roman" w:eastAsia="Times New Roman" w:hAnsi="Times New Roman" w:cs="Times New Roman"/>
          <w:i/>
          <w:sz w:val="20"/>
          <w:szCs w:val="20"/>
        </w:rPr>
        <w:noBreakHyphen/>
        <w:t xml:space="preserve">100; </w:t>
      </w:r>
      <w:r w:rsidRPr="003F5CDC">
        <w:rPr>
          <w:rFonts w:ascii="Times New Roman" w:eastAsia="Times New Roman" w:hAnsi="Times New Roman" w:cs="Times New Roman"/>
          <w:i/>
          <w:strike/>
          <w:sz w:val="20"/>
          <w:szCs w:val="20"/>
        </w:rPr>
        <w:t>143B</w:t>
      </w:r>
      <w:r w:rsidRPr="003F5CDC">
        <w:rPr>
          <w:rFonts w:ascii="Times New Roman" w:eastAsia="Times New Roman" w:hAnsi="Times New Roman" w:cs="Times New Roman"/>
          <w:i/>
          <w:strike/>
          <w:sz w:val="20"/>
          <w:szCs w:val="20"/>
        </w:rPr>
        <w:noBreakHyphen/>
        <w:t>210(9);</w:t>
      </w:r>
      <w:r w:rsidRPr="003F5CDC">
        <w:rPr>
          <w:rFonts w:ascii="Times New Roman" w:eastAsia="Times New Roman" w:hAnsi="Times New Roman" w:cs="Times New Roman"/>
          <w:i/>
          <w:sz w:val="20"/>
          <w:szCs w:val="20"/>
          <w:u w:val="single"/>
        </w:rPr>
        <w:t>143B-</w:t>
      </w:r>
      <w:proofErr w:type="gramStart"/>
      <w:r w:rsidRPr="003F5CDC">
        <w:rPr>
          <w:rFonts w:ascii="Times New Roman" w:eastAsia="Times New Roman" w:hAnsi="Times New Roman" w:cs="Times New Roman"/>
          <w:i/>
          <w:sz w:val="20"/>
          <w:szCs w:val="20"/>
          <w:u w:val="single"/>
        </w:rPr>
        <w:t>147;</w:t>
      </w:r>
      <w:proofErr w:type="gramEnd"/>
    </w:p>
    <w:p w14:paraId="0DDD8965" w14:textId="77777777" w:rsidR="003264D5" w:rsidRPr="003F5CDC" w:rsidRDefault="003264D5" w:rsidP="003264D5">
      <w:pPr>
        <w:spacing w:after="0" w:line="360" w:lineRule="auto"/>
        <w:ind w:left="1440"/>
        <w:jc w:val="both"/>
        <w:rPr>
          <w:rFonts w:ascii="Times New Roman" w:eastAsia="Times New Roman" w:hAnsi="Times New Roman" w:cs="Times New Roman"/>
          <w:i/>
          <w:sz w:val="20"/>
          <w:szCs w:val="20"/>
        </w:rPr>
      </w:pPr>
      <w:r w:rsidRPr="003F5CDC">
        <w:rPr>
          <w:rFonts w:ascii="Times New Roman" w:eastAsia="Times New Roman" w:hAnsi="Times New Roman" w:cs="Times New Roman"/>
          <w:i/>
          <w:sz w:val="20"/>
          <w:szCs w:val="20"/>
        </w:rPr>
        <w:t xml:space="preserve">Eff. June 30, </w:t>
      </w:r>
      <w:proofErr w:type="gramStart"/>
      <w:r w:rsidRPr="003F5CDC">
        <w:rPr>
          <w:rFonts w:ascii="Times New Roman" w:eastAsia="Times New Roman" w:hAnsi="Times New Roman" w:cs="Times New Roman"/>
          <w:i/>
          <w:sz w:val="20"/>
          <w:szCs w:val="20"/>
        </w:rPr>
        <w:t>1978;</w:t>
      </w:r>
      <w:proofErr w:type="gramEnd"/>
    </w:p>
    <w:p w14:paraId="06EC945A" w14:textId="77777777" w:rsidR="003264D5" w:rsidRPr="003F5CDC" w:rsidRDefault="003264D5" w:rsidP="003264D5">
      <w:pPr>
        <w:spacing w:after="0" w:line="360" w:lineRule="auto"/>
        <w:ind w:left="1440"/>
        <w:jc w:val="both"/>
        <w:rPr>
          <w:rFonts w:ascii="Times New Roman" w:eastAsia="Times New Roman" w:hAnsi="Times New Roman" w:cs="Times New Roman"/>
          <w:i/>
          <w:sz w:val="20"/>
          <w:szCs w:val="20"/>
        </w:rPr>
      </w:pPr>
      <w:r w:rsidRPr="003F5CDC">
        <w:rPr>
          <w:rFonts w:ascii="Times New Roman" w:eastAsia="Times New Roman" w:hAnsi="Times New Roman" w:cs="Times New Roman"/>
          <w:i/>
          <w:sz w:val="20"/>
          <w:szCs w:val="20"/>
        </w:rPr>
        <w:t xml:space="preserve">Amended Eff. September 15, 1980; May 15, </w:t>
      </w:r>
      <w:proofErr w:type="gramStart"/>
      <w:r w:rsidRPr="003F5CDC">
        <w:rPr>
          <w:rFonts w:ascii="Times New Roman" w:eastAsia="Times New Roman" w:hAnsi="Times New Roman" w:cs="Times New Roman"/>
          <w:i/>
          <w:sz w:val="20"/>
          <w:szCs w:val="20"/>
        </w:rPr>
        <w:t>1979;</w:t>
      </w:r>
      <w:proofErr w:type="gramEnd"/>
    </w:p>
    <w:p w14:paraId="3D03FE10" w14:textId="77777777" w:rsidR="003264D5" w:rsidRPr="003F5CDC" w:rsidRDefault="003264D5" w:rsidP="003264D5">
      <w:pPr>
        <w:spacing w:after="0" w:line="360" w:lineRule="auto"/>
        <w:ind w:left="1440"/>
        <w:jc w:val="both"/>
        <w:rPr>
          <w:rFonts w:ascii="Times New Roman" w:eastAsia="Times New Roman" w:hAnsi="Times New Roman" w:cs="Times New Roman"/>
          <w:i/>
          <w:sz w:val="20"/>
          <w:szCs w:val="20"/>
          <w:u w:val="single"/>
        </w:rPr>
      </w:pPr>
      <w:r w:rsidRPr="003F5CDC">
        <w:rPr>
          <w:rFonts w:ascii="Times New Roman" w:eastAsia="Times New Roman" w:hAnsi="Times New Roman" w:cs="Times New Roman"/>
          <w:i/>
          <w:sz w:val="20"/>
          <w:szCs w:val="20"/>
        </w:rPr>
        <w:t xml:space="preserve">Pursuant to G.S. 150B-21.3A, rule is necessary without substantive public interest Eff. February 2, </w:t>
      </w:r>
      <w:proofErr w:type="gramStart"/>
      <w:r w:rsidRPr="003F5CDC">
        <w:rPr>
          <w:rFonts w:ascii="Times New Roman" w:eastAsia="Times New Roman" w:hAnsi="Times New Roman" w:cs="Times New Roman"/>
          <w:i/>
          <w:strike/>
          <w:sz w:val="20"/>
          <w:szCs w:val="20"/>
        </w:rPr>
        <w:t>2016.</w:t>
      </w:r>
      <w:r w:rsidRPr="003F5CDC">
        <w:rPr>
          <w:rFonts w:ascii="Times New Roman" w:eastAsia="Times New Roman" w:hAnsi="Times New Roman" w:cs="Times New Roman"/>
          <w:i/>
          <w:sz w:val="20"/>
          <w:szCs w:val="20"/>
          <w:u w:val="single"/>
        </w:rPr>
        <w:t>2016;</w:t>
      </w:r>
      <w:proofErr w:type="gramEnd"/>
    </w:p>
    <w:p w14:paraId="5D367C95" w14:textId="2E7566B4" w:rsidR="003264D5" w:rsidRPr="003F5CDC" w:rsidRDefault="003264D5" w:rsidP="003264D5">
      <w:pPr>
        <w:spacing w:after="0" w:line="360" w:lineRule="auto"/>
        <w:ind w:left="1440"/>
        <w:jc w:val="both"/>
        <w:rPr>
          <w:rFonts w:ascii="Times New Roman" w:eastAsia="Times New Roman" w:hAnsi="Times New Roman" w:cs="Times New Roman"/>
          <w:i/>
          <w:sz w:val="20"/>
          <w:szCs w:val="20"/>
          <w:u w:val="single"/>
        </w:rPr>
      </w:pPr>
      <w:r w:rsidRPr="003F5CDC">
        <w:rPr>
          <w:rFonts w:ascii="Times New Roman" w:eastAsia="Times New Roman" w:hAnsi="Times New Roman" w:cs="Times New Roman"/>
          <w:i/>
          <w:sz w:val="20"/>
          <w:szCs w:val="20"/>
          <w:u w:val="single"/>
        </w:rPr>
        <w:t>Emergency Amendment Eff</w:t>
      </w:r>
      <w:r w:rsidR="004F0286" w:rsidRPr="003F5CDC">
        <w:rPr>
          <w:rFonts w:ascii="Times New Roman" w:eastAsia="Times New Roman" w:hAnsi="Times New Roman" w:cs="Times New Roman"/>
          <w:i/>
          <w:sz w:val="20"/>
          <w:szCs w:val="20"/>
          <w:u w:val="single"/>
        </w:rPr>
        <w:t xml:space="preserve">. September 30, </w:t>
      </w:r>
      <w:proofErr w:type="gramStart"/>
      <w:r w:rsidR="004F0286" w:rsidRPr="003F5CDC">
        <w:rPr>
          <w:rFonts w:ascii="Times New Roman" w:eastAsia="Times New Roman" w:hAnsi="Times New Roman" w:cs="Times New Roman"/>
          <w:i/>
          <w:strike/>
          <w:sz w:val="20"/>
          <w:szCs w:val="20"/>
          <w:u w:val="single"/>
        </w:rPr>
        <w:t>2024</w:t>
      </w:r>
      <w:r w:rsidR="00177B52" w:rsidRPr="003F5CDC">
        <w:rPr>
          <w:rFonts w:ascii="Times New Roman" w:eastAsia="Times New Roman" w:hAnsi="Times New Roman" w:cs="Times New Roman"/>
          <w:i/>
          <w:strike/>
          <w:sz w:val="20"/>
          <w:szCs w:val="20"/>
          <w:u w:val="single"/>
        </w:rPr>
        <w:t>.</w:t>
      </w:r>
      <w:r w:rsidR="00F01E00" w:rsidRPr="003F5CDC">
        <w:rPr>
          <w:rFonts w:ascii="Times New Roman" w:eastAsia="Times New Roman" w:hAnsi="Times New Roman" w:cs="Times New Roman"/>
          <w:i/>
          <w:sz w:val="20"/>
          <w:szCs w:val="20"/>
          <w:u w:val="single"/>
        </w:rPr>
        <w:t>2024;</w:t>
      </w:r>
      <w:proofErr w:type="gramEnd"/>
    </w:p>
    <w:p w14:paraId="646CADC3" w14:textId="19C7B69D" w:rsidR="00F01E00" w:rsidRPr="003F5CDC" w:rsidRDefault="00F01E00" w:rsidP="003264D5">
      <w:pPr>
        <w:spacing w:after="0" w:line="360" w:lineRule="auto"/>
        <w:ind w:left="1440"/>
        <w:jc w:val="both"/>
        <w:rPr>
          <w:rFonts w:ascii="Times New Roman" w:eastAsia="Times New Roman" w:hAnsi="Times New Roman" w:cs="Times New Roman"/>
          <w:i/>
          <w:sz w:val="20"/>
          <w:szCs w:val="20"/>
          <w:u w:val="single"/>
        </w:rPr>
      </w:pPr>
      <w:r w:rsidRPr="003F5CDC">
        <w:rPr>
          <w:rFonts w:ascii="Times New Roman" w:eastAsia="Times New Roman" w:hAnsi="Times New Roman" w:cs="Times New Roman"/>
          <w:i/>
          <w:sz w:val="20"/>
          <w:szCs w:val="20"/>
          <w:u w:val="single"/>
        </w:rPr>
        <w:t xml:space="preserve">Temporary Amendment Eff. January 2, </w:t>
      </w:r>
      <w:proofErr w:type="gramStart"/>
      <w:r w:rsidRPr="003F5CDC">
        <w:rPr>
          <w:rFonts w:ascii="Times New Roman" w:eastAsia="Times New Roman" w:hAnsi="Times New Roman" w:cs="Times New Roman"/>
          <w:i/>
          <w:sz w:val="20"/>
          <w:szCs w:val="20"/>
          <w:u w:val="single"/>
        </w:rPr>
        <w:t>2025</w:t>
      </w:r>
      <w:r w:rsidR="001B78C9" w:rsidRPr="003F5CDC">
        <w:rPr>
          <w:rFonts w:ascii="Times New Roman" w:eastAsia="Times New Roman" w:hAnsi="Times New Roman" w:cs="Times New Roman"/>
          <w:i/>
          <w:sz w:val="20"/>
          <w:szCs w:val="20"/>
          <w:u w:val="single"/>
        </w:rPr>
        <w:t>;</w:t>
      </w:r>
      <w:proofErr w:type="gramEnd"/>
    </w:p>
    <w:p w14:paraId="50C3A553" w14:textId="3BEBBF66" w:rsidR="001B78C9" w:rsidRPr="003F5CDC" w:rsidRDefault="001B78C9" w:rsidP="003264D5">
      <w:pPr>
        <w:spacing w:after="0" w:line="360" w:lineRule="auto"/>
        <w:ind w:left="1440"/>
        <w:jc w:val="both"/>
        <w:rPr>
          <w:rFonts w:ascii="Times New Roman" w:eastAsia="Times New Roman" w:hAnsi="Times New Roman" w:cs="Times New Roman"/>
          <w:i/>
          <w:sz w:val="20"/>
          <w:szCs w:val="20"/>
          <w:u w:val="single"/>
        </w:rPr>
      </w:pPr>
      <w:r w:rsidRPr="003F5CDC">
        <w:rPr>
          <w:rFonts w:ascii="Times New Roman" w:eastAsia="Times New Roman" w:hAnsi="Times New Roman" w:cs="Times New Roman"/>
          <w:i/>
          <w:sz w:val="20"/>
          <w:szCs w:val="20"/>
          <w:u w:val="single"/>
        </w:rPr>
        <w:t xml:space="preserve">Amended Eff. </w:t>
      </w:r>
      <w:r w:rsidRPr="003F5CDC">
        <w:rPr>
          <w:rFonts w:ascii="Times New Roman" w:eastAsia="Times New Roman" w:hAnsi="Times New Roman" w:cs="Times New Roman"/>
          <w:i/>
          <w:sz w:val="20"/>
          <w:szCs w:val="20"/>
          <w:u w:val="single"/>
        </w:rPr>
        <w:tab/>
      </w:r>
      <w:r w:rsidRPr="003F5CDC">
        <w:rPr>
          <w:rFonts w:ascii="Times New Roman" w:eastAsia="Times New Roman" w:hAnsi="Times New Roman" w:cs="Times New Roman"/>
          <w:i/>
          <w:sz w:val="20"/>
          <w:szCs w:val="20"/>
          <w:u w:val="single"/>
        </w:rPr>
        <w:tab/>
      </w:r>
      <w:r w:rsidRPr="003F5CDC">
        <w:rPr>
          <w:rFonts w:ascii="Times New Roman" w:eastAsia="Times New Roman" w:hAnsi="Times New Roman" w:cs="Times New Roman"/>
          <w:i/>
          <w:sz w:val="20"/>
          <w:szCs w:val="20"/>
          <w:u w:val="single"/>
        </w:rPr>
        <w:tab/>
      </w:r>
      <w:r w:rsidRPr="003F5CDC">
        <w:rPr>
          <w:rFonts w:ascii="Times New Roman" w:eastAsia="Times New Roman" w:hAnsi="Times New Roman" w:cs="Times New Roman"/>
          <w:i/>
          <w:sz w:val="20"/>
          <w:szCs w:val="20"/>
          <w:u w:val="single"/>
        </w:rPr>
        <w:tab/>
        <w:t>.</w:t>
      </w:r>
    </w:p>
    <w:sectPr w:rsidR="001B78C9" w:rsidRPr="003F5CDC" w:rsidSect="003264D5">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D5"/>
    <w:rsid w:val="000A6A98"/>
    <w:rsid w:val="000D656C"/>
    <w:rsid w:val="00120DD0"/>
    <w:rsid w:val="00177B52"/>
    <w:rsid w:val="001B78C9"/>
    <w:rsid w:val="003264D5"/>
    <w:rsid w:val="003F5CDC"/>
    <w:rsid w:val="004F0286"/>
    <w:rsid w:val="00506350"/>
    <w:rsid w:val="005B1145"/>
    <w:rsid w:val="00622E5C"/>
    <w:rsid w:val="00731B1B"/>
    <w:rsid w:val="00B34960"/>
    <w:rsid w:val="00C419AF"/>
    <w:rsid w:val="00CA379B"/>
    <w:rsid w:val="00CC7032"/>
    <w:rsid w:val="00F0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7E21"/>
  <w15:chartTrackingRefBased/>
  <w15:docId w15:val="{25385125-2BA6-4357-92E3-20A75506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D656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Denise</dc:creator>
  <cp:keywords/>
  <dc:description/>
  <cp:lastModifiedBy>Baker, Wilhemina D</cp:lastModifiedBy>
  <cp:revision>2</cp:revision>
  <dcterms:created xsi:type="dcterms:W3CDTF">2025-06-13T18:32:00Z</dcterms:created>
  <dcterms:modified xsi:type="dcterms:W3CDTF">2025-06-13T18:32:00Z</dcterms:modified>
</cp:coreProperties>
</file>