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08D3A398" w:rsidR="00266FFE" w:rsidRPr="00763751" w:rsidRDefault="00512FB9" w:rsidP="00E162F7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EMERGENCY SHELTER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D464F1">
        <w:rPr>
          <w:rFonts w:asciiTheme="minorHAnsi" w:hAnsiTheme="minorHAnsi" w:cstheme="minorHAnsi"/>
          <w:b/>
          <w:color w:val="FF0000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779"/>
        <w:gridCol w:w="786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gridSpan w:val="2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gridSpan w:val="2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gridSpan w:val="2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F9C" w:rsidRPr="00F469E9" w14:paraId="75A45852" w14:textId="77777777" w:rsidTr="00581D02">
        <w:trPr>
          <w:trHeight w:val="287"/>
        </w:trPr>
        <w:tc>
          <w:tcPr>
            <w:tcW w:w="2386" w:type="dxa"/>
            <w:vAlign w:val="center"/>
          </w:tcPr>
          <w:p w14:paraId="253B91A1" w14:textId="77777777" w:rsidR="00034F9C" w:rsidRDefault="00034F9C" w:rsidP="00F46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Coordinated Entry</w:t>
            </w:r>
          </w:p>
          <w:p w14:paraId="20101B13" w14:textId="686DDD38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(Circle One)</w:t>
            </w:r>
          </w:p>
        </w:tc>
        <w:tc>
          <w:tcPr>
            <w:tcW w:w="779" w:type="dxa"/>
            <w:vAlign w:val="center"/>
          </w:tcPr>
          <w:p w14:paraId="6D987F42" w14:textId="6F9FD885" w:rsidR="00034F9C" w:rsidRPr="00034F9C" w:rsidRDefault="00034F9C" w:rsidP="00034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Access Point</w:t>
            </w:r>
          </w:p>
        </w:tc>
        <w:tc>
          <w:tcPr>
            <w:tcW w:w="779" w:type="dxa"/>
            <w:vAlign w:val="center"/>
          </w:tcPr>
          <w:p w14:paraId="24EB6592" w14:textId="7102453F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Referral</w:t>
            </w:r>
          </w:p>
        </w:tc>
      </w:tr>
    </w:tbl>
    <w:p w14:paraId="733DD7E4" w14:textId="77777777" w:rsid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16B6A0A0" w14:textId="77777777" w:rsidR="00E649D6" w:rsidRP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0BEBEEA4" w14:textId="4762BE15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4A9E7E87" w:rsidR="00BC1EC3" w:rsidRPr="009A26BE" w:rsidRDefault="00D464F1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1.1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>ESG Emergency Shelter 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D464F1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0AC57DFA" w:rsidR="00EF04FC" w:rsidRDefault="00D464F1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D5243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283003E8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Start Assessment – ES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7FEFFE47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0CD2D30C" w14:textId="287BE82D" w:rsidR="006B287C" w:rsidRDefault="00D464F1" w:rsidP="00EF04FC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 xml:space="preserve">         </w:t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3.3</w:t>
      </w:r>
      <w:r w:rsidR="006B287C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1151F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151FF">
        <w:rPr>
          <w:rFonts w:asciiTheme="minorHAnsi" w:hAnsiTheme="minorHAnsi" w:cstheme="minorHAnsi"/>
          <w:color w:val="auto"/>
        </w:rPr>
        <w:t>AND;</w:t>
      </w:r>
      <w:proofErr w:type="gramEnd"/>
    </w:p>
    <w:p w14:paraId="334AF7B7" w14:textId="2CD75C2E" w:rsidR="00080FA1" w:rsidRDefault="00D464F1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ab/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3.4</w:t>
      </w:r>
      <w:r w:rsidR="006B287C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DF3892">
        <w:rPr>
          <w:rFonts w:asciiTheme="minorHAnsi" w:hAnsiTheme="minorHAnsi" w:cstheme="minorHAnsi"/>
          <w:color w:val="auto"/>
        </w:rPr>
        <w:t xml:space="preserve"> (upon </w:t>
      </w:r>
      <w:r w:rsidR="00CF55C8">
        <w:rPr>
          <w:rFonts w:asciiTheme="minorHAnsi" w:hAnsiTheme="minorHAnsi" w:cstheme="minorHAnsi"/>
          <w:color w:val="auto"/>
        </w:rPr>
        <w:t>7</w:t>
      </w:r>
      <w:r w:rsidR="00DF3892">
        <w:rPr>
          <w:rFonts w:asciiTheme="minorHAnsi" w:hAnsiTheme="minorHAnsi" w:cstheme="minorHAnsi"/>
          <w:color w:val="auto"/>
        </w:rPr>
        <w:t xml:space="preserve"> days in shelter)</w:t>
      </w:r>
    </w:p>
    <w:p w14:paraId="5CF82108" w14:textId="2E2664E4" w:rsidR="001151FF" w:rsidRDefault="001151FF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315F90A2" w14:textId="11F93E85" w:rsidR="001151FF" w:rsidRDefault="00D464F1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8963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1151FF">
        <w:rPr>
          <w:rFonts w:asciiTheme="minorHAnsi" w:hAnsiTheme="minorHAnsi" w:cstheme="minorHAnsi"/>
          <w:color w:val="auto"/>
        </w:rPr>
        <w:tab/>
      </w:r>
      <w:r w:rsidR="001151FF">
        <w:rPr>
          <w:rFonts w:asciiTheme="minorHAnsi" w:hAnsiTheme="minorHAnsi" w:cstheme="minorHAnsi"/>
          <w:b/>
          <w:bCs/>
          <w:color w:val="auto"/>
        </w:rPr>
        <w:t xml:space="preserve">3.8 </w:t>
      </w:r>
      <w:bookmarkStart w:id="0" w:name="_Hlk97719663"/>
      <w:r w:rsidR="001151FF">
        <w:rPr>
          <w:rFonts w:asciiTheme="minorHAnsi" w:hAnsiTheme="minorHAnsi" w:cstheme="minorHAnsi"/>
          <w:color w:val="auto"/>
        </w:rPr>
        <w:t>Housing Barriers Matrix and Initial Housing Stabilization and Action Plan</w:t>
      </w:r>
      <w:bookmarkEnd w:id="0"/>
    </w:p>
    <w:p w14:paraId="21E036EE" w14:textId="77777777" w:rsidR="001151FF" w:rsidRPr="001151FF" w:rsidRDefault="001151FF" w:rsidP="00080FA1">
      <w:pPr>
        <w:pStyle w:val="Default"/>
        <w:rPr>
          <w:rFonts w:asciiTheme="minorHAnsi" w:hAnsiTheme="minorHAnsi" w:cstheme="minorHAnsi"/>
        </w:rPr>
      </w:pPr>
    </w:p>
    <w:p w14:paraId="60BC5A6A" w14:textId="074C7556" w:rsidR="00EF04FC" w:rsidRDefault="00D464F1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77F50F55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Exit Assessment – SSO, DS, ES, TH, RRH, OPH, PSH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D464F1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319BB465" w:rsidR="009A26BE" w:rsidRDefault="00D464F1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59103B0C" w14:textId="77777777" w:rsidR="009E59E1" w:rsidRDefault="009E59E1" w:rsidP="009E59E1">
      <w:pPr>
        <w:pStyle w:val="Default"/>
        <w:ind w:left="-900"/>
        <w:rPr>
          <w:rFonts w:asciiTheme="minorHAnsi" w:hAnsiTheme="minorHAnsi" w:cstheme="minorHAnsi"/>
        </w:rPr>
      </w:pPr>
    </w:p>
    <w:p w14:paraId="0FAF4D25" w14:textId="532F4FAB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Tabs 1 – 3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3D645464" w14:textId="4D066807" w:rsidR="00606DD7" w:rsidRPr="009E59E1" w:rsidRDefault="00606DD7" w:rsidP="009E59E1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45F0872B" w14:textId="77777777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 4 is recommended but not required</w:t>
      </w:r>
    </w:p>
    <w:p w14:paraId="42FE2DA5" w14:textId="77777777" w:rsidR="009E59E1" w:rsidRPr="00F42CAE" w:rsidRDefault="009E59E1">
      <w:pPr>
        <w:rPr>
          <w:sz w:val="22"/>
          <w:szCs w:val="22"/>
        </w:rPr>
      </w:pPr>
    </w:p>
    <w:p w14:paraId="26C012E3" w14:textId="77777777" w:rsidR="00C1539A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07915D27" w14:textId="3BD25C9B" w:rsidR="00C1539A" w:rsidRPr="00DF66DE" w:rsidRDefault="00D464F1" w:rsidP="00C1539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52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1539A" w:rsidRPr="00DF66DE">
        <w:rPr>
          <w:rFonts w:asciiTheme="minorHAnsi" w:hAnsiTheme="minorHAnsi" w:cstheme="minorHAnsi"/>
          <w:sz w:val="22"/>
          <w:szCs w:val="22"/>
        </w:rPr>
        <w:tab/>
      </w:r>
      <w:r w:rsidR="00C1539A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14CB7FC5" w:rsidR="00F469E9" w:rsidRPr="00763751" w:rsidRDefault="00D464F1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F469E9">
        <w:rPr>
          <w:rFonts w:asciiTheme="minorHAnsi" w:hAnsiTheme="minorHAnsi" w:cstheme="minorHAnsi"/>
        </w:rPr>
        <w:t xml:space="preserve">Emergency Response </w:t>
      </w:r>
      <w:r w:rsidR="00F469E9" w:rsidRPr="00763751">
        <w:rPr>
          <w:rFonts w:asciiTheme="minorHAnsi" w:hAnsiTheme="minorHAnsi" w:cstheme="minorHAnsi"/>
        </w:rPr>
        <w:t xml:space="preserve">Essential Services (case notes, services, referrals, </w:t>
      </w:r>
      <w:proofErr w:type="spellStart"/>
      <w:r w:rsidR="00F469E9" w:rsidRPr="00763751">
        <w:rPr>
          <w:rFonts w:asciiTheme="minorHAnsi" w:hAnsiTheme="minorHAnsi" w:cstheme="minorHAnsi"/>
        </w:rPr>
        <w:t>etc</w:t>
      </w:r>
      <w:proofErr w:type="spellEnd"/>
      <w:r w:rsidR="00F469E9" w:rsidRPr="00763751">
        <w:rPr>
          <w:rFonts w:asciiTheme="minorHAnsi" w:hAnsiTheme="minorHAnsi" w:cstheme="minorHAnsi"/>
        </w:rPr>
        <w:t>…)</w:t>
      </w:r>
    </w:p>
    <w:p w14:paraId="2382EF4B" w14:textId="77777777" w:rsidR="00F469E9" w:rsidRPr="00763751" w:rsidRDefault="00D464F1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  <w:t>Shelter Operations (HMIS/DV output delivery notes)</w:t>
      </w:r>
    </w:p>
    <w:p w14:paraId="58EBCE9E" w14:textId="77777777" w:rsidR="00606DD7" w:rsidRDefault="00D464F1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1" w:name="_Hlk24959827"/>
    <w:p w14:paraId="70C51BCB" w14:textId="1A2168F8" w:rsidR="00606DD7" w:rsidRDefault="00D464F1" w:rsidP="00606DD7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235" w:rsidRPr="005522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2235" w:rsidRPr="00552235">
        <w:rPr>
          <w:rFonts w:asciiTheme="minorHAnsi" w:hAnsiTheme="minorHAnsi" w:cstheme="minorHAnsi"/>
        </w:rPr>
        <w:tab/>
        <w:t>HMIS/Comparable Database Release of Information and/or Sharing Plan</w:t>
      </w:r>
      <w:bookmarkEnd w:id="1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194E62CB" w14:textId="288D14D3" w:rsidR="00606DD7" w:rsidRDefault="00606DD7" w:rsidP="00606DD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**NOTE: While NC ESG Form 5.1 (Emergency Response Minimum Habitability Standards Checklist) is not required for inclusion in Shelter Client Files, per 24 CFR 576.403, emergency shelters must meet minimum safety, </w:t>
      </w:r>
      <w:proofErr w:type="gramStart"/>
      <w:r>
        <w:rPr>
          <w:rFonts w:asciiTheme="minorHAnsi" w:hAnsiTheme="minorHAnsi" w:cstheme="minorHAnsi"/>
        </w:rPr>
        <w:t>sanitation</w:t>
      </w:r>
      <w:proofErr w:type="gramEnd"/>
      <w:r>
        <w:rPr>
          <w:rFonts w:asciiTheme="minorHAnsi" w:hAnsiTheme="minorHAnsi" w:cstheme="minorHAnsi"/>
        </w:rPr>
        <w:t xml:space="preserve"> and privacy standards. Therefore, habitability inspections must occur in April, </w:t>
      </w:r>
      <w:proofErr w:type="gramStart"/>
      <w:r>
        <w:rPr>
          <w:rFonts w:asciiTheme="minorHAnsi" w:hAnsiTheme="minorHAnsi" w:cstheme="minorHAnsi"/>
        </w:rPr>
        <w:t>July</w:t>
      </w:r>
      <w:proofErr w:type="gramEnd"/>
      <w:r>
        <w:rPr>
          <w:rFonts w:asciiTheme="minorHAnsi" w:hAnsiTheme="minorHAnsi" w:cstheme="minorHAnsi"/>
        </w:rPr>
        <w:t xml:space="preserve"> and November of each year. </w:t>
      </w:r>
    </w:p>
    <w:p w14:paraId="09295728" w14:textId="182184AE" w:rsidR="00EE6CCB" w:rsidRPr="00512FB9" w:rsidRDefault="00512FB9" w:rsidP="00F469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E6CCB" w:rsidRPr="00512FB9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B099" w14:textId="77777777" w:rsidR="00170959" w:rsidRDefault="00170959" w:rsidP="00512FB9">
      <w:r>
        <w:separator/>
      </w:r>
    </w:p>
  </w:endnote>
  <w:endnote w:type="continuationSeparator" w:id="0">
    <w:p w14:paraId="1A30A356" w14:textId="77777777" w:rsidR="00170959" w:rsidRDefault="00170959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473AF7EB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606DD7">
      <w:rPr>
        <w:rFonts w:ascii="Arial" w:hAnsi="Arial" w:cs="Arial"/>
        <w:sz w:val="22"/>
        <w:szCs w:val="22"/>
      </w:rPr>
      <w:t>2</w:t>
    </w:r>
    <w:r w:rsidR="00D464F1">
      <w:rPr>
        <w:rFonts w:ascii="Arial" w:hAnsi="Arial" w:cs="Arial"/>
        <w:sz w:val="22"/>
        <w:szCs w:val="22"/>
      </w:rPr>
      <w:t>3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70FD" w14:textId="77777777" w:rsidR="00170959" w:rsidRDefault="00170959" w:rsidP="00512FB9">
      <w:r>
        <w:separator/>
      </w:r>
    </w:p>
  </w:footnote>
  <w:footnote w:type="continuationSeparator" w:id="0">
    <w:p w14:paraId="074D12C9" w14:textId="77777777" w:rsidR="00170959" w:rsidRDefault="00170959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368600650">
    <w:abstractNumId w:val="1"/>
  </w:num>
  <w:num w:numId="2" w16cid:durableId="18204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4F9C"/>
    <w:rsid w:val="0003705A"/>
    <w:rsid w:val="00043A04"/>
    <w:rsid w:val="00080FA1"/>
    <w:rsid w:val="000A2DBF"/>
    <w:rsid w:val="000E7EA9"/>
    <w:rsid w:val="001151FF"/>
    <w:rsid w:val="001206C7"/>
    <w:rsid w:val="00162F46"/>
    <w:rsid w:val="0016390B"/>
    <w:rsid w:val="00170959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414F76"/>
    <w:rsid w:val="004771F7"/>
    <w:rsid w:val="00477D0C"/>
    <w:rsid w:val="004959AF"/>
    <w:rsid w:val="00512FB9"/>
    <w:rsid w:val="00520DA6"/>
    <w:rsid w:val="005316E6"/>
    <w:rsid w:val="00544B19"/>
    <w:rsid w:val="00552235"/>
    <w:rsid w:val="0058637B"/>
    <w:rsid w:val="005B777D"/>
    <w:rsid w:val="005C2873"/>
    <w:rsid w:val="00606DD7"/>
    <w:rsid w:val="00615860"/>
    <w:rsid w:val="00627DA2"/>
    <w:rsid w:val="00646A41"/>
    <w:rsid w:val="00657BB0"/>
    <w:rsid w:val="00680ABA"/>
    <w:rsid w:val="00697876"/>
    <w:rsid w:val="006B287C"/>
    <w:rsid w:val="006B6C57"/>
    <w:rsid w:val="006E74D8"/>
    <w:rsid w:val="006F55DE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6583A"/>
    <w:rsid w:val="00867E85"/>
    <w:rsid w:val="00890772"/>
    <w:rsid w:val="008F026A"/>
    <w:rsid w:val="00976352"/>
    <w:rsid w:val="009A26BE"/>
    <w:rsid w:val="009A54B7"/>
    <w:rsid w:val="009E59E1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C1EC3"/>
    <w:rsid w:val="00BC620B"/>
    <w:rsid w:val="00BD15A0"/>
    <w:rsid w:val="00BD7DF1"/>
    <w:rsid w:val="00BE20F6"/>
    <w:rsid w:val="00BF0EA7"/>
    <w:rsid w:val="00BF457C"/>
    <w:rsid w:val="00C05F87"/>
    <w:rsid w:val="00C1539A"/>
    <w:rsid w:val="00C34DC2"/>
    <w:rsid w:val="00C41E07"/>
    <w:rsid w:val="00C55354"/>
    <w:rsid w:val="00C87E66"/>
    <w:rsid w:val="00C9477F"/>
    <w:rsid w:val="00CD5243"/>
    <w:rsid w:val="00CF55C8"/>
    <w:rsid w:val="00D32203"/>
    <w:rsid w:val="00D42F69"/>
    <w:rsid w:val="00D464F1"/>
    <w:rsid w:val="00D96A4A"/>
    <w:rsid w:val="00DF3892"/>
    <w:rsid w:val="00DF7810"/>
    <w:rsid w:val="00E162F7"/>
    <w:rsid w:val="00E40F78"/>
    <w:rsid w:val="00E52824"/>
    <w:rsid w:val="00E622FB"/>
    <w:rsid w:val="00E649D6"/>
    <w:rsid w:val="00EE20EC"/>
    <w:rsid w:val="00EE6CCB"/>
    <w:rsid w:val="00EF04FC"/>
    <w:rsid w:val="00EF1107"/>
    <w:rsid w:val="00F06570"/>
    <w:rsid w:val="00F12E84"/>
    <w:rsid w:val="00F150CB"/>
    <w:rsid w:val="00F42CAE"/>
    <w:rsid w:val="00F45E02"/>
    <w:rsid w:val="00F469E9"/>
    <w:rsid w:val="00F62F43"/>
    <w:rsid w:val="00FB6F58"/>
    <w:rsid w:val="00FC0E4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6C3E-F84D-414B-927E-ED3C029B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3</cp:revision>
  <cp:lastPrinted>2021-10-28T14:58:00Z</cp:lastPrinted>
  <dcterms:created xsi:type="dcterms:W3CDTF">2022-03-09T17:02:00Z</dcterms:created>
  <dcterms:modified xsi:type="dcterms:W3CDTF">2023-01-09T16:27:00Z</dcterms:modified>
</cp:coreProperties>
</file>