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" w:type="dxa"/>
        <w:tblInd w:w="9265" w:type="dxa"/>
        <w:tblLook w:val="04A0" w:firstRow="1" w:lastRow="0" w:firstColumn="1" w:lastColumn="0" w:noHBand="0" w:noVBand="1"/>
      </w:tblPr>
      <w:tblGrid>
        <w:gridCol w:w="1541"/>
      </w:tblGrid>
      <w:tr w:rsidR="00422BF5" w:rsidRPr="00422BF5" w14:paraId="7023E35C" w14:textId="77777777" w:rsidTr="00422BF5">
        <w:tc>
          <w:tcPr>
            <w:tcW w:w="1541" w:type="dxa"/>
            <w:vAlign w:val="bottom"/>
          </w:tcPr>
          <w:p w14:paraId="04208F3E" w14:textId="77777777" w:rsidR="00422BF5" w:rsidRPr="00422BF5" w:rsidRDefault="00422BF5" w:rsidP="00422BF5">
            <w:pPr>
              <w:pStyle w:val="Header"/>
              <w:spacing w:before="6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w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0" w:name="Text520"/>
            <w:r>
              <w:rPr>
                <w:rFonts w:ascii="Arial Narrow" w:hAnsi="Arial Narrow" w:cs="Arial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sw"/>
              </w:rPr>
            </w:r>
            <w:r>
              <w:rPr>
                <w:rFonts w:ascii="Arial Narrow" w:hAnsi="Arial Narrow" w:cs="Arial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sw"/>
              </w:rPr>
              <w:fldChar w:fldCharType="end"/>
            </w:r>
            <w:bookmarkEnd w:id="0"/>
          </w:p>
        </w:tc>
      </w:tr>
    </w:tbl>
    <w:p w14:paraId="2BD63636" w14:textId="77777777" w:rsidR="008E35C2" w:rsidRDefault="00552331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w"/>
        </w:rPr>
        <w:t>Tathmini ya Kustahiki Mpango wa Infant-Toddler wa North Carolina</w:t>
      </w:r>
    </w:p>
    <w:p w14:paraId="53EA7DC6" w14:textId="77777777" w:rsidR="006D14B3" w:rsidRPr="00B73E65" w:rsidRDefault="006F1493" w:rsidP="006D14B3">
      <w:pPr>
        <w:spacing w:after="120"/>
        <w:outlineLvl w:val="0"/>
        <w:rPr>
          <w:rFonts w:ascii="Arial Narrow" w:hAnsi="Arial Narrow"/>
          <w:sz w:val="16"/>
          <w:szCs w:val="20"/>
          <w:u w:val="single"/>
        </w:rPr>
      </w:pPr>
      <w:r>
        <w:rPr>
          <w:rFonts w:ascii="Arial Narrow" w:hAnsi="Arial Narrow"/>
          <w:b/>
          <w:bCs/>
          <w:sz w:val="20"/>
          <w:u w:val="single"/>
          <w:lang w:val="sw"/>
        </w:rPr>
        <w:t>Ujuzi na Uwezo wa Mtoto wa Sasa</w:t>
      </w:r>
      <w:r>
        <w:rPr>
          <w:rFonts w:ascii="Arial Narrow" w:hAnsi="Arial Narrow"/>
          <w:sz w:val="20"/>
          <w:u w:val="single"/>
          <w:lang w:val="sw"/>
        </w:rPr>
        <w:t>:</w:t>
      </w:r>
    </w:p>
    <w:p w14:paraId="65E7EBB2" w14:textId="77777777" w:rsidR="006D14B3" w:rsidRPr="00924543" w:rsidRDefault="006D14B3" w:rsidP="006D14B3">
      <w:pPr>
        <w:spacing w:before="120" w:after="120"/>
        <w:rPr>
          <w:rFonts w:ascii="Arial Narrow" w:hAnsi="Arial Narrow"/>
          <w:sz w:val="20"/>
          <w:szCs w:val="20"/>
          <w:lang w:val="es-ES"/>
        </w:rPr>
      </w:pPr>
      <w:r>
        <w:rPr>
          <w:rFonts w:ascii="Arial Narrow" w:hAnsi="Arial Narrow"/>
          <w:sz w:val="20"/>
          <w:szCs w:val="20"/>
          <w:lang w:val="sw"/>
        </w:rPr>
        <w:t>Tathmini hii inatoa taswira ya</w:t>
      </w:r>
      <w:r>
        <w:rPr>
          <w:rFonts w:ascii="Arial Narrow" w:hAnsi="Arial Narrow"/>
          <w:b/>
          <w:bCs/>
          <w:sz w:val="20"/>
          <w:szCs w:val="20"/>
          <w:lang w:val="sw"/>
        </w:rPr>
        <w:t xml:space="preserve"> </w:t>
      </w:r>
      <w:r>
        <w:rPr>
          <w:rFonts w:ascii="Arial Narrow" w:hAnsi="Arial Narrow"/>
          <w:sz w:val="20"/>
          <w:szCs w:val="20"/>
          <w:lang w:val="sw"/>
        </w:rPr>
        <w:t>uwezo na mahitaji ya mtoto wako, watu, maeneo na mambo ambayo yanampendeza na kumtia moyo mtoto wako, na</w:t>
      </w:r>
      <w:r w:rsidR="00870C75">
        <w:rPr>
          <w:rFonts w:ascii="Arial Narrow" w:hAnsi="Arial Narrow"/>
          <w:sz w:val="20"/>
          <w:szCs w:val="20"/>
          <w:lang w:val="sw"/>
        </w:rPr>
        <w:t> </w:t>
      </w:r>
      <w:r>
        <w:rPr>
          <w:rFonts w:ascii="Arial Narrow" w:hAnsi="Arial Narrow"/>
          <w:sz w:val="20"/>
          <w:szCs w:val="20"/>
          <w:lang w:val="sw"/>
        </w:rPr>
        <w:t>anayopenda na asiyopenda. CDSA ilitumia njia kadhaa kuangalia ukuaji wa mtoto wako: upimaji sanifu, ukaguzi wa rekodi, uchunguzi wa kimatibabu, na ripoti ya mzazi. Maelezo tuliyokusanya hutufahamisha kuhusu ujuzi na tabia ambayo mtoto wako amekuza kufikia sasa na jinsi mtoto</w:t>
      </w:r>
      <w:r w:rsidR="00870C75">
        <w:rPr>
          <w:rFonts w:ascii="Arial Narrow" w:hAnsi="Arial Narrow"/>
          <w:sz w:val="20"/>
          <w:szCs w:val="20"/>
          <w:lang w:val="sw"/>
        </w:rPr>
        <w:t> </w:t>
      </w:r>
      <w:r>
        <w:rPr>
          <w:rFonts w:ascii="Arial Narrow" w:hAnsi="Arial Narrow"/>
          <w:sz w:val="20"/>
          <w:szCs w:val="20"/>
          <w:lang w:val="sw"/>
        </w:rPr>
        <w:t xml:space="preserve">wako anavyochanganya na kutumia ujuzi na tabia hizi kushiriki katika shughuli za kila siku. Ujuzi na tabia zimegawanywa katika </w:t>
      </w:r>
      <w:r w:rsidR="00993652">
        <w:rPr>
          <w:rFonts w:ascii="Arial Narrow" w:hAnsi="Arial Narrow"/>
          <w:sz w:val="20"/>
          <w:szCs w:val="20"/>
          <w:lang w:val="sw"/>
        </w:rPr>
        <w:t>sehemu</w:t>
      </w:r>
      <w:r>
        <w:rPr>
          <w:rFonts w:ascii="Arial Narrow" w:hAnsi="Arial Narrow"/>
          <w:sz w:val="20"/>
          <w:szCs w:val="20"/>
          <w:lang w:val="sw"/>
        </w:rPr>
        <w:t xml:space="preserve"> tano (maeneo ya maendeleo).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2430"/>
        <w:gridCol w:w="2463"/>
        <w:gridCol w:w="2357"/>
      </w:tblGrid>
      <w:tr w:rsidR="008E35C2" w:rsidRPr="00BA7830" w14:paraId="3EF1F638" w14:textId="77777777" w:rsidTr="004E32F0">
        <w:trPr>
          <w:jc w:val="center"/>
        </w:trPr>
        <w:tc>
          <w:tcPr>
            <w:tcW w:w="3651" w:type="dxa"/>
          </w:tcPr>
          <w:p w14:paraId="0D49F28B" w14:textId="77777777" w:rsidR="008E35C2" w:rsidRPr="00BA7830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Jina la Mtoto: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2430" w:type="dxa"/>
          </w:tcPr>
          <w:p w14:paraId="68EA8108" w14:textId="77777777" w:rsidR="008E35C2" w:rsidRPr="00BA7830" w:rsidRDefault="008E35C2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Tarehe ya Kuzaliwa: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2463" w:type="dxa"/>
          </w:tcPr>
          <w:p w14:paraId="0764F523" w14:textId="77777777" w:rsidR="008E35C2" w:rsidRPr="00BA7830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Umri wa Mtoto: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2357" w:type="dxa"/>
          </w:tcPr>
          <w:p w14:paraId="471D0267" w14:textId="77777777" w:rsidR="008E35C2" w:rsidRPr="00BA7830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Umri Uliobadilishwa: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</w:tr>
      <w:tr w:rsidR="006D14B3" w:rsidRPr="00BA7830" w14:paraId="2CFA589C" w14:textId="77777777" w:rsidTr="004E32F0">
        <w:trPr>
          <w:jc w:val="center"/>
        </w:trPr>
        <w:tc>
          <w:tcPr>
            <w:tcW w:w="6081" w:type="dxa"/>
            <w:gridSpan w:val="2"/>
          </w:tcPr>
          <w:p w14:paraId="637FA326" w14:textId="77777777" w:rsidR="006D14B3" w:rsidRPr="00924543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Tarehe ya (za) Uchunguzi/Tathmini: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32A2DCB8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Nani Alishiriki: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</w:tr>
      <w:tr w:rsidR="006D14B3" w:rsidRPr="00BA7830" w14:paraId="2127F763" w14:textId="77777777" w:rsidTr="004E32F0">
        <w:trPr>
          <w:trHeight w:val="469"/>
          <w:jc w:val="center"/>
        </w:trPr>
        <w:tc>
          <w:tcPr>
            <w:tcW w:w="10901" w:type="dxa"/>
            <w:gridSpan w:val="4"/>
          </w:tcPr>
          <w:p w14:paraId="1B262361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Zani za Uchunguzi/Tathmini /Njia Nyingine Zinazotumika: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</w:tr>
    </w:tbl>
    <w:p w14:paraId="154A5ED1" w14:textId="77777777" w:rsidR="006D14B3" w:rsidRPr="004E32F0" w:rsidRDefault="006D14B3" w:rsidP="006D14B3">
      <w:pPr>
        <w:rPr>
          <w:rFonts w:ascii="Arial Narrow" w:hAnsi="Arial Narrow"/>
          <w:vanish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042A212F" w14:textId="77777777" w:rsidTr="004E32F0">
        <w:trPr>
          <w:trHeight w:val="255"/>
          <w:jc w:val="center"/>
        </w:trPr>
        <w:tc>
          <w:tcPr>
            <w:tcW w:w="872" w:type="pct"/>
            <w:vMerge w:val="restart"/>
          </w:tcPr>
          <w:p w14:paraId="61244733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Kikoa cha Ukuaji</w:t>
            </w:r>
          </w:p>
        </w:tc>
        <w:tc>
          <w:tcPr>
            <w:tcW w:w="4128" w:type="pct"/>
            <w:gridSpan w:val="2"/>
          </w:tcPr>
          <w:p w14:paraId="47CC501C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Ujuzi na Uwezo</w:t>
            </w:r>
          </w:p>
        </w:tc>
      </w:tr>
      <w:tr w:rsidR="006D14B3" w:rsidRPr="00BA7830" w14:paraId="0B346E9C" w14:textId="77777777" w:rsidTr="004E32F0">
        <w:trPr>
          <w:trHeight w:val="195"/>
          <w:jc w:val="center"/>
        </w:trPr>
        <w:tc>
          <w:tcPr>
            <w:tcW w:w="872" w:type="pct"/>
            <w:vMerge/>
          </w:tcPr>
          <w:p w14:paraId="5F47C7D6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48" w:type="pct"/>
          </w:tcPr>
          <w:p w14:paraId="5FCA4CAF" w14:textId="77777777" w:rsidR="006D14B3" w:rsidRPr="00924543" w:rsidRDefault="006D14B3" w:rsidP="005E2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Mambo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bookmarkStart w:id="1" w:name="Text517"/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(jina la mtoto)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end"/>
            </w:r>
            <w:bookmarkEnd w:id="1"/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 Anafanya Vizuri</w:t>
            </w:r>
          </w:p>
        </w:tc>
        <w:tc>
          <w:tcPr>
            <w:tcW w:w="2080" w:type="pct"/>
          </w:tcPr>
          <w:p w14:paraId="6EECBDA6" w14:textId="77777777" w:rsidR="006D14B3" w:rsidRPr="00BA7830" w:rsidRDefault="006D14B3" w:rsidP="005E2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 xml:space="preserve">Changamoto au Hatua Zijazo za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bookmarkStart w:id="2" w:name="Text518"/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(jina la mtoto)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2"/>
          </w:p>
        </w:tc>
      </w:tr>
      <w:tr w:rsidR="006D14B3" w:rsidRPr="00BA7830" w14:paraId="1F7BBABA" w14:textId="77777777" w:rsidTr="004E32F0">
        <w:trPr>
          <w:jc w:val="center"/>
        </w:trPr>
        <w:tc>
          <w:tcPr>
            <w:tcW w:w="872" w:type="pct"/>
          </w:tcPr>
          <w:p w14:paraId="75842053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Mhemko/Kijamii</w:t>
            </w:r>
          </w:p>
          <w:p w14:paraId="68D8FF32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(Kuhusiana na watu wengine, kuonyesha hisia, kukabiliana na hali siku nzima)</w:t>
            </w:r>
          </w:p>
        </w:tc>
        <w:tc>
          <w:tcPr>
            <w:tcW w:w="2048" w:type="pct"/>
          </w:tcPr>
          <w:p w14:paraId="67C3027E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3" w:name="Text515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3"/>
          </w:p>
        </w:tc>
        <w:tc>
          <w:tcPr>
            <w:tcW w:w="2080" w:type="pct"/>
          </w:tcPr>
          <w:p w14:paraId="3F439A1A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</w:tr>
    </w:tbl>
    <w:p w14:paraId="68B73EE5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1A163BD7" w14:textId="77777777" w:rsidTr="004E32F0">
        <w:trPr>
          <w:jc w:val="center"/>
        </w:trPr>
        <w:tc>
          <w:tcPr>
            <w:tcW w:w="872" w:type="pct"/>
          </w:tcPr>
          <w:p w14:paraId="58F4C26A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Inabadilika</w:t>
            </w:r>
          </w:p>
          <w:p w14:paraId="40D33393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(Uwezo wa kujisaidia katika shughuli za kila siku, ikiwa ni pamoja na kulisha, kuvaa, choo, kulala, na kupata mahitaji)</w:t>
            </w:r>
          </w:p>
        </w:tc>
        <w:tc>
          <w:tcPr>
            <w:tcW w:w="2048" w:type="pct"/>
          </w:tcPr>
          <w:p w14:paraId="016E6ACB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2080" w:type="pct"/>
          </w:tcPr>
          <w:p w14:paraId="04039FCD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</w:tr>
    </w:tbl>
    <w:p w14:paraId="62026733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5E5B0402" w14:textId="77777777" w:rsidTr="004E32F0">
        <w:trPr>
          <w:jc w:val="center"/>
        </w:trPr>
        <w:tc>
          <w:tcPr>
            <w:tcW w:w="872" w:type="pct"/>
          </w:tcPr>
          <w:p w14:paraId="113E0406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Utambuzi</w:t>
            </w:r>
          </w:p>
          <w:p w14:paraId="132D26D6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(Kufikiri na kujifunza, jinsi mtoto hutatua matatizo)</w:t>
            </w:r>
          </w:p>
        </w:tc>
        <w:tc>
          <w:tcPr>
            <w:tcW w:w="2048" w:type="pct"/>
          </w:tcPr>
          <w:p w14:paraId="46378C40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2080" w:type="pct"/>
          </w:tcPr>
          <w:p w14:paraId="5C0C490B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</w:tr>
    </w:tbl>
    <w:p w14:paraId="64B5B8D6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17EE1F73" w14:textId="77777777" w:rsidTr="004E32F0">
        <w:trPr>
          <w:jc w:val="center"/>
        </w:trPr>
        <w:tc>
          <w:tcPr>
            <w:tcW w:w="872" w:type="pct"/>
          </w:tcPr>
          <w:p w14:paraId="2A80CA1A" w14:textId="77777777" w:rsidR="006D14B3" w:rsidRPr="00924543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Mawasiliano</w:t>
            </w:r>
          </w:p>
          <w:p w14:paraId="29D6118D" w14:textId="77777777" w:rsidR="006D14B3" w:rsidRPr="00924543" w:rsidRDefault="006D14B3" w:rsidP="00115D7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(Kuelewa maneno na ishara (lugha pokezi), na kutumia sauti, maneno na ishara (lugha ya kujieleza)</w:t>
            </w:r>
          </w:p>
        </w:tc>
        <w:tc>
          <w:tcPr>
            <w:tcW w:w="2048" w:type="pct"/>
          </w:tcPr>
          <w:p w14:paraId="146C1A5A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2080" w:type="pct"/>
          </w:tcPr>
          <w:p w14:paraId="123BB727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</w:tr>
    </w:tbl>
    <w:p w14:paraId="25392ECF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7B05317B" w14:textId="77777777" w:rsidTr="004E32F0">
        <w:trPr>
          <w:jc w:val="center"/>
        </w:trPr>
        <w:tc>
          <w:tcPr>
            <w:tcW w:w="872" w:type="pct"/>
          </w:tcPr>
          <w:p w14:paraId="1DC57F3D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Ukuaji wa Kimwili</w:t>
            </w:r>
          </w:p>
          <w:p w14:paraId="3CAEF7F0" w14:textId="77777777" w:rsidR="003C2A8C" w:rsidRPr="00BA7830" w:rsidRDefault="006D14B3" w:rsidP="00115D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(Kutumia mikono na macho na mikono pamoja na udhibiti na uratibu (motor bora), nguvu za mtoto, uratibu na usawa wa misuli kwa harakati (motor ya jumla)</w:t>
            </w:r>
          </w:p>
        </w:tc>
        <w:tc>
          <w:tcPr>
            <w:tcW w:w="2048" w:type="pct"/>
          </w:tcPr>
          <w:p w14:paraId="1F6A958B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2080" w:type="pct"/>
          </w:tcPr>
          <w:p w14:paraId="56F7C9CA" w14:textId="77777777" w:rsidR="006D14B3" w:rsidRPr="00BA7830" w:rsidRDefault="006D14B3" w:rsidP="008B75B4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</w:tr>
    </w:tbl>
    <w:p w14:paraId="1148397E" w14:textId="77777777" w:rsidR="006D14B3" w:rsidRPr="00422BF5" w:rsidRDefault="006D14B3" w:rsidP="006D14B3">
      <w:pPr>
        <w:jc w:val="center"/>
        <w:outlineLvl w:val="0"/>
        <w:rPr>
          <w:rFonts w:ascii="Arial" w:hAnsi="Arial" w:cs="Arial"/>
          <w:b/>
          <w:bCs/>
          <w:sz w:val="12"/>
          <w:szCs w:val="36"/>
        </w:rPr>
        <w:sectPr w:rsidR="006D14B3" w:rsidRPr="00422BF5" w:rsidSect="001A598E">
          <w:headerReference w:type="default" r:id="rId7"/>
          <w:footerReference w:type="default" r:id="rId8"/>
          <w:pgSz w:w="12240" w:h="15840" w:code="1"/>
          <w:pgMar w:top="720" w:right="720" w:bottom="720" w:left="720" w:header="576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1AD2495A" w14:textId="77777777" w:rsidR="008E35C2" w:rsidRDefault="00552331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w"/>
        </w:rPr>
        <w:lastRenderedPageBreak/>
        <w:t>Tathmini ya Kustahiki Mpango wa Infant-Toddler wa North Carolina</w:t>
      </w: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413"/>
        <w:gridCol w:w="270"/>
        <w:gridCol w:w="4396"/>
        <w:gridCol w:w="12"/>
      </w:tblGrid>
      <w:tr w:rsidR="00F54DDA" w:rsidRPr="006475C9" w14:paraId="20352270" w14:textId="77777777" w:rsidTr="00552331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4"/>
            <w:shd w:val="clear" w:color="auto" w:fill="auto"/>
            <w:vAlign w:val="center"/>
          </w:tcPr>
          <w:p w14:paraId="1054CC7A" w14:textId="77777777" w:rsidR="00F54DDA" w:rsidRPr="0071240D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lang w:val="sw"/>
              </w:rPr>
              <w:t>Maelezo Afya ya Mtoto:</w:t>
            </w:r>
          </w:p>
        </w:tc>
      </w:tr>
      <w:tr w:rsidR="00F54DDA" w:rsidRPr="006475C9" w14:paraId="73468F60" w14:textId="77777777" w:rsidTr="00552331">
        <w:trPr>
          <w:gridAfter w:val="1"/>
          <w:wAfter w:w="12" w:type="dxa"/>
          <w:trHeight w:val="1700"/>
          <w:jc w:val="center"/>
        </w:trPr>
        <w:tc>
          <w:tcPr>
            <w:tcW w:w="10901" w:type="dxa"/>
            <w:gridSpan w:val="4"/>
            <w:shd w:val="clear" w:color="auto" w:fill="auto"/>
          </w:tcPr>
          <w:p w14:paraId="3176EC6B" w14:textId="77777777" w:rsidR="00F54DDA" w:rsidRPr="00924543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lang w:val="sw"/>
              </w:rPr>
            </w:pPr>
            <w:r>
              <w:rPr>
                <w:rFonts w:ascii="Arial Narrow" w:hAnsi="Arial Narrow" w:cs="Arial"/>
                <w:b/>
                <w:bCs/>
                <w:sz w:val="20"/>
                <w:lang w:val="sw"/>
              </w:rPr>
              <w:t>Muhtasari wa hali ya afya ya mtoto kulingana na ukaguzi wa rekodi muhimu na/au ripoti ya mzazi. (Hii ni pamoja na historia ya kuzaliwa kwa mtoto, hali ya matibabu au uchunguzi, magonjwa, kulazwa hospitalini, dawa, uwezo wa kuona na kusikia, au maelezo mengine.):</w:t>
            </w:r>
          </w:p>
          <w:p w14:paraId="3A589485" w14:textId="77777777" w:rsidR="00F54DDA" w:rsidRPr="0071240D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</w:p>
        </w:tc>
      </w:tr>
      <w:tr w:rsidR="008E35C2" w:rsidRPr="00083B1F" w14:paraId="26D9910C" w14:textId="77777777" w:rsidTr="00552331">
        <w:trPr>
          <w:gridAfter w:val="1"/>
          <w:wAfter w:w="12" w:type="dxa"/>
          <w:trHeight w:val="341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4F746A4" w14:textId="77777777" w:rsidR="008E35C2" w:rsidRPr="0071240D" w:rsidRDefault="008E35C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lang w:val="sw"/>
              </w:rPr>
              <w:t>Tarehe</w:t>
            </w:r>
          </w:p>
        </w:tc>
        <w:tc>
          <w:tcPr>
            <w:tcW w:w="10079" w:type="dxa"/>
            <w:gridSpan w:val="3"/>
            <w:shd w:val="clear" w:color="auto" w:fill="auto"/>
            <w:vAlign w:val="center"/>
          </w:tcPr>
          <w:p w14:paraId="4D5DE9A7" w14:textId="77777777" w:rsidR="008E35C2" w:rsidRPr="00924543" w:rsidRDefault="008E35C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>
              <w:rPr>
                <w:rFonts w:ascii="Arial Narrow" w:hAnsi="Arial Narrow" w:cs="Arial"/>
                <w:b/>
                <w:bCs/>
                <w:sz w:val="20"/>
                <w:lang w:val="sw"/>
              </w:rPr>
              <w:t>Muhtasari wa Tathmini ya Matokeo:</w:t>
            </w:r>
          </w:p>
        </w:tc>
      </w:tr>
      <w:tr w:rsidR="008E35C2" w:rsidRPr="008E35C2" w14:paraId="26C8A65E" w14:textId="77777777" w:rsidTr="00552331">
        <w:trPr>
          <w:gridAfter w:val="1"/>
          <w:wAfter w:w="12" w:type="dxa"/>
          <w:trHeight w:val="2789"/>
          <w:jc w:val="center"/>
        </w:trPr>
        <w:tc>
          <w:tcPr>
            <w:tcW w:w="822" w:type="dxa"/>
            <w:shd w:val="clear" w:color="auto" w:fill="auto"/>
          </w:tcPr>
          <w:p w14:paraId="039E49FC" w14:textId="77777777" w:rsidR="008E35C2" w:rsidRPr="0071240D" w:rsidRDefault="008E35C2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4" w:name="Text516"/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  <w:bookmarkEnd w:id="4"/>
          </w:p>
        </w:tc>
        <w:tc>
          <w:tcPr>
            <w:tcW w:w="10079" w:type="dxa"/>
            <w:gridSpan w:val="3"/>
            <w:shd w:val="clear" w:color="auto" w:fill="auto"/>
          </w:tcPr>
          <w:p w14:paraId="6A890D1B" w14:textId="77777777" w:rsidR="008E35C2" w:rsidRPr="0071240D" w:rsidRDefault="008E35C2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</w:p>
        </w:tc>
      </w:tr>
      <w:tr w:rsidR="00125CF2" w:rsidRPr="006475C9" w14:paraId="329049BA" w14:textId="77777777" w:rsidTr="00552331">
        <w:trPr>
          <w:gridAfter w:val="1"/>
          <w:wAfter w:w="12" w:type="dxa"/>
          <w:trHeight w:val="2240"/>
          <w:jc w:val="center"/>
        </w:trPr>
        <w:tc>
          <w:tcPr>
            <w:tcW w:w="10901" w:type="dxa"/>
            <w:gridSpan w:val="4"/>
            <w:shd w:val="clear" w:color="auto" w:fill="auto"/>
          </w:tcPr>
          <w:p w14:paraId="7AA32AA7" w14:textId="77777777" w:rsidR="00125CF2" w:rsidRPr="0071240D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lang w:val="sw"/>
              </w:rPr>
              <w:t>Mapendekezo/Ufuatiliaji:</w:t>
            </w:r>
          </w:p>
          <w:p w14:paraId="60A845F2" w14:textId="77777777" w:rsidR="00125CF2" w:rsidRPr="0071240D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</w:p>
        </w:tc>
      </w:tr>
      <w:tr w:rsidR="00552331" w:rsidRPr="0066463E" w14:paraId="0DA8FE1B" w14:textId="77777777" w:rsidTr="0066463E">
        <w:trPr>
          <w:trHeight w:val="432"/>
          <w:jc w:val="center"/>
        </w:trPr>
        <w:tc>
          <w:tcPr>
            <w:tcW w:w="6235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469453A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5" w:name="Text519"/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1A80C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E8B65E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</w:p>
        </w:tc>
      </w:tr>
      <w:tr w:rsidR="00552331" w:rsidRPr="00125CF2" w14:paraId="44E72B06" w14:textId="77777777" w:rsidTr="0066463E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91000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lang w:val="sw"/>
              </w:rPr>
              <w:t xml:space="preserve">Saini ya Mtathmini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7A0B2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CBE8E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lang w:val="sw"/>
              </w:rPr>
              <w:t>Tarehe</w:t>
            </w:r>
          </w:p>
        </w:tc>
      </w:tr>
      <w:tr w:rsidR="00552331" w:rsidRPr="0066463E" w14:paraId="7C339B44" w14:textId="77777777" w:rsidTr="0066463E">
        <w:trPr>
          <w:trHeight w:val="432"/>
          <w:jc w:val="center"/>
        </w:trPr>
        <w:tc>
          <w:tcPr>
            <w:tcW w:w="62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6A4C0F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4D535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A43289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</w:p>
        </w:tc>
      </w:tr>
      <w:tr w:rsidR="00552331" w:rsidRPr="00125CF2" w14:paraId="7CAB4B11" w14:textId="77777777" w:rsidTr="0066463E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87650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lang w:val="sw"/>
              </w:rPr>
              <w:t xml:space="preserve">Saini ya Mtathmini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FC995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52FE6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lang w:val="sw"/>
              </w:rPr>
              <w:t>Tarehe</w:t>
            </w:r>
          </w:p>
        </w:tc>
      </w:tr>
      <w:tr w:rsidR="00552331" w:rsidRPr="0066463E" w14:paraId="54698D6F" w14:textId="77777777" w:rsidTr="0066463E">
        <w:trPr>
          <w:trHeight w:val="432"/>
          <w:jc w:val="center"/>
        </w:trPr>
        <w:tc>
          <w:tcPr>
            <w:tcW w:w="62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6BB413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82222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2350A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lang w:val="sw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sw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sw"/>
              </w:rPr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sw"/>
              </w:rPr>
              <w:t>     </w:t>
            </w:r>
            <w:r>
              <w:rPr>
                <w:rFonts w:ascii="Arial Narrow" w:hAnsi="Arial Narrow" w:cs="Arial"/>
                <w:sz w:val="20"/>
                <w:lang w:val="sw"/>
              </w:rPr>
              <w:fldChar w:fldCharType="end"/>
            </w:r>
          </w:p>
        </w:tc>
      </w:tr>
      <w:tr w:rsidR="00552331" w:rsidRPr="00125CF2" w14:paraId="6A029825" w14:textId="77777777" w:rsidTr="0066463E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3BC21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lang w:val="sw"/>
              </w:rPr>
              <w:t>Saini ya Mtathmini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531E7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844C2" w14:textId="77777777" w:rsidR="00552331" w:rsidRPr="0071240D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lang w:val="sw"/>
              </w:rPr>
              <w:t>Tarehe</w:t>
            </w:r>
          </w:p>
        </w:tc>
      </w:tr>
    </w:tbl>
    <w:p w14:paraId="0093C333" w14:textId="77777777" w:rsidR="000144F5" w:rsidRPr="008E35C2" w:rsidRDefault="000144F5">
      <w:pPr>
        <w:rPr>
          <w:rFonts w:ascii="Arial Narrow" w:hAnsi="Arial Narrow"/>
          <w:sz w:val="6"/>
        </w:rPr>
      </w:pPr>
    </w:p>
    <w:sectPr w:rsidR="000144F5" w:rsidRPr="008E35C2" w:rsidSect="001A598E">
      <w:footerReference w:type="default" r:id="rId9"/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83B8" w14:textId="77777777" w:rsidR="007311E5" w:rsidRDefault="007311E5" w:rsidP="006D14B3">
      <w:r>
        <w:separator/>
      </w:r>
    </w:p>
  </w:endnote>
  <w:endnote w:type="continuationSeparator" w:id="0">
    <w:p w14:paraId="1244781F" w14:textId="77777777" w:rsidR="007311E5" w:rsidRDefault="007311E5" w:rsidP="006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4157" w14:textId="77777777" w:rsidR="006D14B3" w:rsidRPr="008E35C2" w:rsidRDefault="00CC5190" w:rsidP="004E32F0">
    <w:pPr>
      <w:pStyle w:val="Footer"/>
      <w:tabs>
        <w:tab w:val="clear" w:pos="9360"/>
        <w:tab w:val="right" w:pos="10800"/>
      </w:tabs>
      <w:rPr>
        <w:rFonts w:ascii="Arial Narrow" w:hAnsi="Arial Narrow"/>
        <w:sz w:val="18"/>
      </w:rPr>
    </w:pPr>
    <w:r>
      <w:rPr>
        <w:rFonts w:ascii="Arial Narrow" w:hAnsi="Arial Narrow"/>
        <w:sz w:val="18"/>
        <w:lang w:val="sw"/>
      </w:rPr>
      <w:t>Initial Evaluation for NC Infant-Toddler Program (9/13, Updated 7/20, 3/22)</w:t>
    </w:r>
    <w:r>
      <w:rPr>
        <w:rFonts w:ascii="Arial Narrow" w:hAnsi="Arial Narrow"/>
        <w:sz w:val="18"/>
        <w:lang w:val="sw"/>
      </w:rPr>
      <w:tab/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11F7" w14:textId="77777777" w:rsidR="004E32F0" w:rsidRPr="008E35C2" w:rsidRDefault="00CC5190" w:rsidP="004E32F0">
    <w:pPr>
      <w:pStyle w:val="Footer"/>
      <w:tabs>
        <w:tab w:val="clear" w:pos="9360"/>
        <w:tab w:val="right" w:pos="10800"/>
      </w:tabs>
      <w:rPr>
        <w:rFonts w:ascii="Arial Narrow" w:hAnsi="Arial Narrow"/>
        <w:sz w:val="18"/>
      </w:rPr>
    </w:pPr>
    <w:r>
      <w:rPr>
        <w:rFonts w:ascii="Arial Narrow" w:hAnsi="Arial Narrow"/>
        <w:sz w:val="18"/>
        <w:lang w:val="sw"/>
      </w:rPr>
      <w:t>Initial Evaluation for NC Infant-Toddler Program (9/13, Updated 7/20, 3/22)</w:t>
    </w:r>
    <w:r w:rsidR="00422BF5">
      <w:rPr>
        <w:rFonts w:ascii="Arial Narrow" w:hAnsi="Arial Narrow"/>
        <w:sz w:val="18"/>
        <w:lang w:val="sw"/>
      </w:rPr>
      <w:tab/>
    </w:r>
    <w:r>
      <w:rPr>
        <w:rFonts w:ascii="Arial Narrow" w:hAnsi="Arial Narrow"/>
        <w:sz w:val="18"/>
        <w:lang w:val="sw"/>
      </w:rPr>
      <w:t>Page 2 of</w:t>
    </w:r>
    <w:r w:rsidR="00422BF5">
      <w:rPr>
        <w:rFonts w:ascii="Arial Narrow" w:hAnsi="Arial Narrow"/>
        <w:sz w:val="18"/>
        <w:lang w:val="sw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2080" w14:textId="77777777" w:rsidR="007311E5" w:rsidRDefault="007311E5" w:rsidP="006D14B3">
      <w:r>
        <w:separator/>
      </w:r>
    </w:p>
  </w:footnote>
  <w:footnote w:type="continuationSeparator" w:id="0">
    <w:p w14:paraId="45838801" w14:textId="77777777" w:rsidR="007311E5" w:rsidRDefault="007311E5" w:rsidP="006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6DC5" w14:textId="77777777" w:rsidR="00CC5190" w:rsidRPr="00520999" w:rsidRDefault="00CC5190" w:rsidP="00562AA9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520999">
      <w:rPr>
        <w:rFonts w:ascii="Arial Narrow" w:hAnsi="Arial Narrow"/>
        <w:sz w:val="18"/>
        <w:szCs w:val="18"/>
        <w:lang w:val="es-US"/>
      </w:rPr>
      <w:t>Idara ya Afya ya North Carolina na Huduma za Binadamu</w:t>
    </w:r>
  </w:p>
  <w:p w14:paraId="56C0C5D4" w14:textId="77777777" w:rsidR="008E35C2" w:rsidRPr="008E35C2" w:rsidRDefault="00CC5190" w:rsidP="00CC5190">
    <w:pPr>
      <w:pStyle w:val="Header"/>
      <w:spacing w:after="40"/>
      <w:jc w:val="right"/>
      <w:rPr>
        <w:rFonts w:ascii="Arial Narrow" w:hAnsi="Arial Narrow" w:cs="Arial"/>
        <w:sz w:val="16"/>
      </w:rPr>
    </w:pPr>
    <w:r w:rsidRPr="00520999">
      <w:rPr>
        <w:rFonts w:ascii="Arial Narrow" w:hAnsi="Arial Narrow"/>
        <w:sz w:val="18"/>
        <w:szCs w:val="18"/>
      </w:rPr>
      <w:t>Mgawanyiko wa ustawi wa watoto na familia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X5hIiGMwnsnnC+hCHKAvcMAS49IkzEZPdPhNXhsCoqQjW4T+nBbml23t92Xjgy7IB/5piepTE/XZQmM2IRZYFg==" w:salt="H8uG6+7VFSchnevD4uQm8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C2"/>
    <w:rsid w:val="00006EF8"/>
    <w:rsid w:val="000144F5"/>
    <w:rsid w:val="000146C2"/>
    <w:rsid w:val="000359D6"/>
    <w:rsid w:val="00056C84"/>
    <w:rsid w:val="0007417C"/>
    <w:rsid w:val="00083B1F"/>
    <w:rsid w:val="000D3E6A"/>
    <w:rsid w:val="000F0B58"/>
    <w:rsid w:val="000F0F9D"/>
    <w:rsid w:val="00115D7B"/>
    <w:rsid w:val="00122BC0"/>
    <w:rsid w:val="00125CF2"/>
    <w:rsid w:val="001326E1"/>
    <w:rsid w:val="001760AE"/>
    <w:rsid w:val="0018261E"/>
    <w:rsid w:val="001A598E"/>
    <w:rsid w:val="00205CCE"/>
    <w:rsid w:val="0021096D"/>
    <w:rsid w:val="00293148"/>
    <w:rsid w:val="00295E1E"/>
    <w:rsid w:val="00324A05"/>
    <w:rsid w:val="00343886"/>
    <w:rsid w:val="003C2A8C"/>
    <w:rsid w:val="00422BF5"/>
    <w:rsid w:val="004A4892"/>
    <w:rsid w:val="004C0F03"/>
    <w:rsid w:val="004E32F0"/>
    <w:rsid w:val="00552331"/>
    <w:rsid w:val="00583437"/>
    <w:rsid w:val="005B272F"/>
    <w:rsid w:val="005D29C1"/>
    <w:rsid w:val="005D2BB9"/>
    <w:rsid w:val="005E2315"/>
    <w:rsid w:val="0063093C"/>
    <w:rsid w:val="006565F0"/>
    <w:rsid w:val="0066463E"/>
    <w:rsid w:val="006815E6"/>
    <w:rsid w:val="00693816"/>
    <w:rsid w:val="00696214"/>
    <w:rsid w:val="006D14B3"/>
    <w:rsid w:val="006D38D6"/>
    <w:rsid w:val="006F1493"/>
    <w:rsid w:val="00711B96"/>
    <w:rsid w:val="0071240D"/>
    <w:rsid w:val="00715E28"/>
    <w:rsid w:val="007311E5"/>
    <w:rsid w:val="00782D6F"/>
    <w:rsid w:val="00812A6C"/>
    <w:rsid w:val="00831A7F"/>
    <w:rsid w:val="00853157"/>
    <w:rsid w:val="00870C75"/>
    <w:rsid w:val="008B68F5"/>
    <w:rsid w:val="008B75B4"/>
    <w:rsid w:val="008E35C2"/>
    <w:rsid w:val="00921495"/>
    <w:rsid w:val="00924543"/>
    <w:rsid w:val="009275A9"/>
    <w:rsid w:val="00935F30"/>
    <w:rsid w:val="00976887"/>
    <w:rsid w:val="00993652"/>
    <w:rsid w:val="009C5A84"/>
    <w:rsid w:val="009D2985"/>
    <w:rsid w:val="00A846EA"/>
    <w:rsid w:val="00A85092"/>
    <w:rsid w:val="00AC7339"/>
    <w:rsid w:val="00B270DC"/>
    <w:rsid w:val="00BB31D6"/>
    <w:rsid w:val="00BC31CF"/>
    <w:rsid w:val="00BF271C"/>
    <w:rsid w:val="00C45A0F"/>
    <w:rsid w:val="00C7515E"/>
    <w:rsid w:val="00CC5190"/>
    <w:rsid w:val="00CE6399"/>
    <w:rsid w:val="00D36A4C"/>
    <w:rsid w:val="00D40EF7"/>
    <w:rsid w:val="00D52F39"/>
    <w:rsid w:val="00D700ED"/>
    <w:rsid w:val="00E3307E"/>
    <w:rsid w:val="00E679BC"/>
    <w:rsid w:val="00E80E0B"/>
    <w:rsid w:val="00F106F1"/>
    <w:rsid w:val="00F21C23"/>
    <w:rsid w:val="00F404AC"/>
    <w:rsid w:val="00F54DDA"/>
    <w:rsid w:val="00FA6B1F"/>
    <w:rsid w:val="00FD331B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743B7"/>
  <w15:chartTrackingRefBased/>
  <w15:docId w15:val="{B7D05740-ECCE-4CE2-B364-A1082962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14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D1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14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D14B3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D14B3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0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Forms%20Converted%20to%20docx\Swahili\206%20Initial%20Evaluation%20-%20Not%20Eligible-sw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CFD9A-CD27-44AE-BC55-8543F2C72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48FA2-A415-4EA0-AE65-C8B00D01EF19}"/>
</file>

<file path=customXml/itemProps3.xml><?xml version="1.0" encoding="utf-8"?>
<ds:datastoreItem xmlns:ds="http://schemas.openxmlformats.org/officeDocument/2006/customXml" ds:itemID="{8AD1A911-F3D3-44ED-ABB5-F49AC83E3EDB}"/>
</file>

<file path=customXml/itemProps4.xml><?xml version="1.0" encoding="utf-8"?>
<ds:datastoreItem xmlns:ds="http://schemas.openxmlformats.org/officeDocument/2006/customXml" ds:itemID="{E08E7307-6AEA-425F-9246-0BBDAD11E23D}"/>
</file>

<file path=docProps/app.xml><?xml version="1.0" encoding="utf-8"?>
<Properties xmlns="http://schemas.openxmlformats.org/officeDocument/2006/extended-properties" xmlns:vt="http://schemas.openxmlformats.org/officeDocument/2006/docPropsVTypes">
  <Template>206 Initial Evaluation - Not Eligible-swa.dotx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Evaluation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Evaluation</dc:title>
  <dc:subject>Initial Evaluation for NCITP</dc:subject>
  <dc:creator>Bailey, Andrea B.</dc:creator>
  <cp:keywords>English</cp:keywords>
  <dc:description>Last Revised 9/24/13</dc:description>
  <cp:lastModifiedBy>Bailey, Andrea B.</cp:lastModifiedBy>
  <cp:revision>1</cp:revision>
  <cp:lastPrinted>2013-10-02T19:43:00Z</cp:lastPrinted>
  <dcterms:created xsi:type="dcterms:W3CDTF">2023-03-03T00:45:00Z</dcterms:created>
  <dcterms:modified xsi:type="dcterms:W3CDTF">2023-03-03T00:46:00Z</dcterms:modified>
  <cp:category>Intake &amp; Referral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