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3AA6F" w14:textId="7A3300B2" w:rsidR="003F6771" w:rsidRPr="00443243" w:rsidRDefault="00B17BFF" w:rsidP="003F6771">
      <w:pPr>
        <w:pStyle w:val="Heading1"/>
        <w:rPr>
          <w:color w:val="auto"/>
        </w:rPr>
      </w:pPr>
      <w:r>
        <w:rPr>
          <w:color w:val="auto"/>
        </w:rPr>
        <w:t>5.1</w:t>
      </w:r>
      <w:r w:rsidR="003F6771" w:rsidRPr="00443243">
        <w:rPr>
          <w:color w:val="auto"/>
        </w:rPr>
        <w:t xml:space="preserve"> NC ESG Minimum Habitability Standards for </w:t>
      </w:r>
      <w:r w:rsidR="00C06158">
        <w:rPr>
          <w:color w:val="auto"/>
        </w:rPr>
        <w:t xml:space="preserve">Emergency </w:t>
      </w:r>
      <w:r w:rsidR="0015783A">
        <w:rPr>
          <w:color w:val="auto"/>
        </w:rPr>
        <w:t>Shelters</w:t>
      </w:r>
    </w:p>
    <w:p w14:paraId="14A317F2" w14:textId="4D253ABE" w:rsidR="005D2EA1" w:rsidRPr="005D2EA1" w:rsidRDefault="005D2EA1" w:rsidP="005D2EA1">
      <w:pPr>
        <w:rPr>
          <w:sz w:val="20"/>
          <w:szCs w:val="20"/>
        </w:rPr>
      </w:pPr>
      <w:r w:rsidRPr="005D2EA1">
        <w:rPr>
          <w:sz w:val="20"/>
          <w:szCs w:val="20"/>
        </w:rPr>
        <w:t xml:space="preserve">The Emergency Solutions Grants (ESG) Program Interim Rule establishes habitability standards for Emergency Shelter activities. This checklist has been developed to assist Emergency Shelters assess the habitability of facilities receiving ESG Operations or Shelter assistance. </w:t>
      </w:r>
    </w:p>
    <w:p w14:paraId="4FF24291" w14:textId="77777777" w:rsidR="00072887" w:rsidRPr="005D2EA1" w:rsidRDefault="00072887" w:rsidP="006A4E84">
      <w:pPr>
        <w:pStyle w:val="Default"/>
        <w:spacing w:before="120" w:after="60"/>
        <w:rPr>
          <w:sz w:val="20"/>
          <w:szCs w:val="20"/>
        </w:rPr>
      </w:pPr>
      <w:r w:rsidRPr="005D2EA1">
        <w:rPr>
          <w:rStyle w:val="Strong"/>
          <w:rFonts w:cs="Calibri"/>
          <w:sz w:val="20"/>
          <w:szCs w:val="20"/>
        </w:rPr>
        <w:t>Instructions</w:t>
      </w:r>
      <w:r w:rsidRPr="005D2EA1">
        <w:rPr>
          <w:sz w:val="20"/>
          <w:szCs w:val="20"/>
        </w:rPr>
        <w:t xml:space="preserve">: Place a check mark in the correct column to indicate whether the property is approved or deficient with respect to each standard.  A copy of this checklist should be placed in the shelter’s files. </w:t>
      </w:r>
    </w:p>
    <w:tbl>
      <w:tblPr>
        <w:tblW w:w="11448"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1260"/>
        <w:gridCol w:w="8928"/>
      </w:tblGrid>
      <w:tr w:rsidR="00072887" w:rsidRPr="00117C00" w14:paraId="71FB1600" w14:textId="77777777" w:rsidTr="00B17BFF">
        <w:trPr>
          <w:trHeight w:val="539"/>
          <w:tblHeader/>
        </w:trPr>
        <w:tc>
          <w:tcPr>
            <w:tcW w:w="1260" w:type="dxa"/>
            <w:vAlign w:val="center"/>
          </w:tcPr>
          <w:p w14:paraId="1BF08C6B" w14:textId="77777777" w:rsidR="00072887" w:rsidRPr="00E3442A" w:rsidRDefault="00072887" w:rsidP="00F40BE6">
            <w:pPr>
              <w:spacing w:after="0"/>
              <w:jc w:val="center"/>
              <w:rPr>
                <w:rStyle w:val="Strong"/>
                <w:rFonts w:cs="Arial"/>
              </w:rPr>
            </w:pPr>
            <w:r w:rsidRPr="00E3442A">
              <w:rPr>
                <w:rStyle w:val="Strong"/>
                <w:rFonts w:cs="Arial"/>
              </w:rPr>
              <w:t>Approved</w:t>
            </w:r>
          </w:p>
        </w:tc>
        <w:tc>
          <w:tcPr>
            <w:tcW w:w="1260" w:type="dxa"/>
            <w:vAlign w:val="center"/>
          </w:tcPr>
          <w:p w14:paraId="7647B33E" w14:textId="77777777" w:rsidR="00072887" w:rsidRPr="00E3442A" w:rsidRDefault="00072887" w:rsidP="00F40BE6">
            <w:pPr>
              <w:spacing w:after="0"/>
              <w:jc w:val="center"/>
              <w:rPr>
                <w:rStyle w:val="Strong"/>
                <w:rFonts w:cs="Arial"/>
              </w:rPr>
            </w:pPr>
            <w:r w:rsidRPr="00E3442A">
              <w:rPr>
                <w:rStyle w:val="Strong"/>
                <w:rFonts w:cs="Arial"/>
              </w:rPr>
              <w:t>Deficient</w:t>
            </w:r>
          </w:p>
        </w:tc>
        <w:tc>
          <w:tcPr>
            <w:tcW w:w="8928" w:type="dxa"/>
            <w:vAlign w:val="center"/>
          </w:tcPr>
          <w:p w14:paraId="37B45194" w14:textId="77777777" w:rsidR="00072887" w:rsidRPr="0015783A" w:rsidRDefault="00072887" w:rsidP="00F40BE6">
            <w:pPr>
              <w:spacing w:after="0"/>
              <w:jc w:val="center"/>
              <w:rPr>
                <w:b/>
                <w:highlight w:val="yellow"/>
              </w:rPr>
            </w:pPr>
            <w:r w:rsidRPr="0015783A">
              <w:rPr>
                <w:rStyle w:val="Strong"/>
                <w:rFonts w:cs="Arial"/>
                <w:highlight w:val="yellow"/>
              </w:rPr>
              <w:t>Standard</w:t>
            </w:r>
          </w:p>
          <w:p w14:paraId="1BAA5E94" w14:textId="77777777" w:rsidR="00072887" w:rsidRPr="00117C00" w:rsidRDefault="00072887" w:rsidP="00F40BE6">
            <w:pPr>
              <w:spacing w:after="0"/>
              <w:jc w:val="center"/>
              <w:rPr>
                <w:b/>
              </w:rPr>
            </w:pPr>
            <w:r w:rsidRPr="0015783A">
              <w:rPr>
                <w:i/>
                <w:highlight w:val="yellow"/>
              </w:rPr>
              <w:t>(24 CFR part 576.403(b))</w:t>
            </w:r>
          </w:p>
        </w:tc>
      </w:tr>
      <w:tr w:rsidR="00072887" w:rsidRPr="00117C00" w14:paraId="2C07D319" w14:textId="77777777" w:rsidTr="00B17BFF">
        <w:trPr>
          <w:trHeight w:val="1607"/>
          <w:tblHeader/>
        </w:trPr>
        <w:tc>
          <w:tcPr>
            <w:tcW w:w="1260" w:type="dxa"/>
          </w:tcPr>
          <w:p w14:paraId="4887EDB8" w14:textId="77777777" w:rsidR="00072887" w:rsidRPr="00117C00" w:rsidRDefault="00072887" w:rsidP="00F40BE6">
            <w:pPr>
              <w:spacing w:after="0"/>
              <w:rPr>
                <w:i/>
              </w:rPr>
            </w:pPr>
          </w:p>
        </w:tc>
        <w:tc>
          <w:tcPr>
            <w:tcW w:w="1260" w:type="dxa"/>
          </w:tcPr>
          <w:p w14:paraId="21B77F17" w14:textId="77777777" w:rsidR="00072887" w:rsidRPr="00117C00" w:rsidRDefault="00072887" w:rsidP="00F40BE6">
            <w:pPr>
              <w:spacing w:after="0"/>
              <w:rPr>
                <w:i/>
              </w:rPr>
            </w:pPr>
          </w:p>
        </w:tc>
        <w:tc>
          <w:tcPr>
            <w:tcW w:w="8928" w:type="dxa"/>
          </w:tcPr>
          <w:p w14:paraId="179367A1" w14:textId="77777777" w:rsidR="00072887" w:rsidRDefault="00072887" w:rsidP="00F40BE6">
            <w:pPr>
              <w:numPr>
                <w:ilvl w:val="0"/>
                <w:numId w:val="11"/>
              </w:numPr>
              <w:tabs>
                <w:tab w:val="clear" w:pos="360"/>
                <w:tab w:val="num" w:pos="272"/>
              </w:tabs>
              <w:spacing w:after="0"/>
              <w:ind w:left="252" w:hanging="252"/>
            </w:pPr>
            <w:r w:rsidRPr="00117C00">
              <w:rPr>
                <w:i/>
              </w:rPr>
              <w:t>Structure and materials</w:t>
            </w:r>
            <w:r w:rsidRPr="00804E9C">
              <w:t xml:space="preserve">: </w:t>
            </w:r>
          </w:p>
          <w:p w14:paraId="0CFB4FE7" w14:textId="77777777" w:rsidR="00072887" w:rsidRDefault="00072887" w:rsidP="00F40BE6">
            <w:pPr>
              <w:numPr>
                <w:ilvl w:val="1"/>
                <w:numId w:val="11"/>
              </w:numPr>
              <w:tabs>
                <w:tab w:val="clear" w:pos="1080"/>
                <w:tab w:val="num" w:pos="522"/>
              </w:tabs>
              <w:spacing w:after="0"/>
              <w:ind w:left="522" w:hanging="270"/>
            </w:pPr>
            <w:r w:rsidRPr="00804E9C">
              <w:t xml:space="preserve">The </w:t>
            </w:r>
            <w:r>
              <w:t>shelter building</w:t>
            </w:r>
            <w:r w:rsidRPr="00804E9C">
              <w:t xml:space="preserve"> </w:t>
            </w:r>
            <w:r>
              <w:t>is</w:t>
            </w:r>
            <w:r w:rsidRPr="00804E9C">
              <w:t xml:space="preserve"> structurally sound </w:t>
            </w:r>
            <w:r>
              <w:t xml:space="preserve">to protect the residents from the elements and </w:t>
            </w:r>
            <w:r w:rsidRPr="00804E9C">
              <w:t>not pose any threat to the health and safety of the residents.</w:t>
            </w:r>
            <w:r>
              <w:t xml:space="preserve"> </w:t>
            </w:r>
          </w:p>
          <w:p w14:paraId="2034FE2D" w14:textId="77777777" w:rsidR="00072887" w:rsidRPr="00804E9C" w:rsidRDefault="00072887" w:rsidP="00F40BE6">
            <w:pPr>
              <w:numPr>
                <w:ilvl w:val="1"/>
                <w:numId w:val="11"/>
              </w:numPr>
              <w:tabs>
                <w:tab w:val="clear" w:pos="1080"/>
                <w:tab w:val="num" w:pos="522"/>
              </w:tabs>
              <w:spacing w:after="0"/>
              <w:ind w:left="522" w:hanging="270"/>
            </w:pPr>
            <w:r>
              <w:t xml:space="preserve">Any renovation (including major rehabilitation and conversion) carried out with ESG assistance uses Energy Star and </w:t>
            </w:r>
            <w:proofErr w:type="spellStart"/>
            <w:r>
              <w:t>WaterSense</w:t>
            </w:r>
            <w:proofErr w:type="spellEnd"/>
            <w:r>
              <w:t xml:space="preserve"> products and appliances.</w:t>
            </w:r>
          </w:p>
        </w:tc>
      </w:tr>
      <w:tr w:rsidR="00072887" w:rsidRPr="00117C00" w14:paraId="47163EB9" w14:textId="77777777" w:rsidTr="00B17BFF">
        <w:trPr>
          <w:trHeight w:val="1883"/>
          <w:tblHeader/>
        </w:trPr>
        <w:tc>
          <w:tcPr>
            <w:tcW w:w="1260" w:type="dxa"/>
          </w:tcPr>
          <w:p w14:paraId="433A3C40" w14:textId="77777777" w:rsidR="00072887" w:rsidRPr="00117C00" w:rsidRDefault="00072887" w:rsidP="00F40BE6">
            <w:pPr>
              <w:spacing w:after="0"/>
              <w:rPr>
                <w:i/>
              </w:rPr>
            </w:pPr>
          </w:p>
        </w:tc>
        <w:tc>
          <w:tcPr>
            <w:tcW w:w="1260" w:type="dxa"/>
          </w:tcPr>
          <w:p w14:paraId="2C2638BF" w14:textId="77777777" w:rsidR="00072887" w:rsidRPr="00117C00" w:rsidRDefault="00072887" w:rsidP="00F40BE6">
            <w:pPr>
              <w:spacing w:after="0"/>
              <w:rPr>
                <w:i/>
              </w:rPr>
            </w:pPr>
          </w:p>
        </w:tc>
        <w:tc>
          <w:tcPr>
            <w:tcW w:w="8928" w:type="dxa"/>
          </w:tcPr>
          <w:p w14:paraId="515BB487" w14:textId="77777777" w:rsidR="00072887" w:rsidRDefault="00072887" w:rsidP="00F40BE6">
            <w:pPr>
              <w:numPr>
                <w:ilvl w:val="0"/>
                <w:numId w:val="11"/>
              </w:numPr>
              <w:tabs>
                <w:tab w:val="clear" w:pos="360"/>
                <w:tab w:val="num" w:pos="252"/>
              </w:tabs>
              <w:spacing w:after="0"/>
              <w:ind w:left="252" w:hanging="252"/>
            </w:pPr>
            <w:r w:rsidRPr="00A42532">
              <w:rPr>
                <w:i/>
              </w:rPr>
              <w:t>Access</w:t>
            </w:r>
            <w:r w:rsidRPr="002235F7">
              <w:t xml:space="preserve">. </w:t>
            </w:r>
            <w:r>
              <w:t>W</w:t>
            </w:r>
            <w:r w:rsidRPr="002235F7">
              <w:t>here applicable</w:t>
            </w:r>
            <w:r>
              <w:t>, t</w:t>
            </w:r>
            <w:r w:rsidRPr="002235F7">
              <w:t xml:space="preserve">he shelter </w:t>
            </w:r>
            <w:r>
              <w:t>is</w:t>
            </w:r>
            <w:r w:rsidRPr="002235F7">
              <w:t xml:space="preserve"> accessible in accordance with</w:t>
            </w:r>
            <w:r>
              <w:t>:</w:t>
            </w:r>
          </w:p>
          <w:p w14:paraId="46298146" w14:textId="77777777" w:rsidR="00072887" w:rsidRDefault="00072887" w:rsidP="00F40BE6">
            <w:pPr>
              <w:numPr>
                <w:ilvl w:val="1"/>
                <w:numId w:val="11"/>
              </w:numPr>
              <w:tabs>
                <w:tab w:val="clear" w:pos="1080"/>
                <w:tab w:val="num" w:pos="522"/>
              </w:tabs>
              <w:spacing w:after="0"/>
              <w:ind w:left="522" w:hanging="270"/>
            </w:pPr>
            <w:r w:rsidRPr="002235F7">
              <w:t xml:space="preserve">Section 504 of the Rehabilitation Act (29 U.S.C. 794) and implementing regulations at 24 CFR part 8; </w:t>
            </w:r>
          </w:p>
          <w:p w14:paraId="4151394A" w14:textId="77777777" w:rsidR="00072887" w:rsidRDefault="00072887" w:rsidP="00F40BE6">
            <w:pPr>
              <w:numPr>
                <w:ilvl w:val="1"/>
                <w:numId w:val="11"/>
              </w:numPr>
              <w:tabs>
                <w:tab w:val="clear" w:pos="1080"/>
                <w:tab w:val="num" w:pos="522"/>
              </w:tabs>
              <w:spacing w:after="0"/>
              <w:ind w:left="522" w:hanging="270"/>
            </w:pPr>
            <w:r>
              <w:t>T</w:t>
            </w:r>
            <w:r w:rsidRPr="002235F7">
              <w:t xml:space="preserve">he Fair Housing Act (42 U.S.C. 3601 et seq.) and implementing regulations at 24 CFR part 100; and </w:t>
            </w:r>
          </w:p>
          <w:p w14:paraId="640FA412" w14:textId="77777777" w:rsidR="00072887" w:rsidRPr="002235F7" w:rsidRDefault="00072887" w:rsidP="00F40BE6">
            <w:pPr>
              <w:numPr>
                <w:ilvl w:val="1"/>
                <w:numId w:val="11"/>
              </w:numPr>
              <w:tabs>
                <w:tab w:val="clear" w:pos="1080"/>
                <w:tab w:val="num" w:pos="522"/>
              </w:tabs>
              <w:spacing w:after="0"/>
              <w:ind w:left="522" w:hanging="270"/>
            </w:pPr>
            <w:r w:rsidRPr="002235F7">
              <w:t xml:space="preserve">Title II of the Americans with </w:t>
            </w:r>
            <w:r>
              <w:t>D</w:t>
            </w:r>
            <w:r w:rsidRPr="002235F7">
              <w:t>isabilities Act (42 U.S.C. 12131 et seq.) and 28 CFR part 35</w:t>
            </w:r>
            <w:r>
              <w:t>.</w:t>
            </w:r>
            <w:r w:rsidRPr="002235F7">
              <w:t xml:space="preserve"> </w:t>
            </w:r>
          </w:p>
        </w:tc>
      </w:tr>
      <w:tr w:rsidR="00072887" w:rsidRPr="00117C00" w14:paraId="61807D68" w14:textId="77777777" w:rsidTr="00B17BFF">
        <w:trPr>
          <w:trHeight w:val="803"/>
          <w:tblHeader/>
        </w:trPr>
        <w:tc>
          <w:tcPr>
            <w:tcW w:w="1260" w:type="dxa"/>
          </w:tcPr>
          <w:p w14:paraId="3B712689" w14:textId="77777777" w:rsidR="00072887" w:rsidRPr="00117C00" w:rsidRDefault="00072887" w:rsidP="00F40BE6">
            <w:pPr>
              <w:spacing w:after="0"/>
              <w:rPr>
                <w:i/>
              </w:rPr>
            </w:pPr>
          </w:p>
        </w:tc>
        <w:tc>
          <w:tcPr>
            <w:tcW w:w="1260" w:type="dxa"/>
          </w:tcPr>
          <w:p w14:paraId="7EE01BC0" w14:textId="77777777" w:rsidR="00072887" w:rsidRPr="00117C00" w:rsidRDefault="00072887" w:rsidP="00F40BE6">
            <w:pPr>
              <w:spacing w:after="0"/>
              <w:rPr>
                <w:i/>
              </w:rPr>
            </w:pPr>
          </w:p>
        </w:tc>
        <w:tc>
          <w:tcPr>
            <w:tcW w:w="8928" w:type="dxa"/>
          </w:tcPr>
          <w:p w14:paraId="7695879D" w14:textId="77777777" w:rsidR="00072887" w:rsidRPr="002235F7" w:rsidRDefault="00072887" w:rsidP="00F40BE6">
            <w:pPr>
              <w:numPr>
                <w:ilvl w:val="0"/>
                <w:numId w:val="11"/>
              </w:numPr>
              <w:tabs>
                <w:tab w:val="clear" w:pos="360"/>
                <w:tab w:val="num" w:pos="252"/>
              </w:tabs>
              <w:spacing w:after="0"/>
              <w:ind w:left="252" w:hanging="252"/>
            </w:pPr>
            <w:r w:rsidRPr="00A42532">
              <w:rPr>
                <w:i/>
              </w:rPr>
              <w:t>Space and security</w:t>
            </w:r>
            <w:r w:rsidRPr="002235F7">
              <w:t>: Except where the shelter is intended for day use only</w:t>
            </w:r>
            <w:r>
              <w:t>,</w:t>
            </w:r>
            <w:r w:rsidRPr="002235F7">
              <w:t xml:space="preserve"> the shelter provide</w:t>
            </w:r>
            <w:r>
              <w:t>s</w:t>
            </w:r>
            <w:r w:rsidRPr="002235F7">
              <w:t xml:space="preserve"> each program participant in the shelter with an acceptable place to sleep and adequate space and security for themselves and their belongings.</w:t>
            </w:r>
          </w:p>
        </w:tc>
      </w:tr>
      <w:tr w:rsidR="00072887" w:rsidRPr="00117C00" w14:paraId="63E4AD1E" w14:textId="77777777" w:rsidTr="00B17BFF">
        <w:trPr>
          <w:trHeight w:val="803"/>
          <w:tblHeader/>
        </w:trPr>
        <w:tc>
          <w:tcPr>
            <w:tcW w:w="1260" w:type="dxa"/>
          </w:tcPr>
          <w:p w14:paraId="1957E3DD" w14:textId="77777777" w:rsidR="00072887" w:rsidRPr="00117C00" w:rsidRDefault="00072887" w:rsidP="00F40BE6">
            <w:pPr>
              <w:spacing w:after="0"/>
              <w:rPr>
                <w:i/>
              </w:rPr>
            </w:pPr>
          </w:p>
        </w:tc>
        <w:tc>
          <w:tcPr>
            <w:tcW w:w="1260" w:type="dxa"/>
          </w:tcPr>
          <w:p w14:paraId="5BCD4A09" w14:textId="77777777" w:rsidR="00072887" w:rsidRPr="00117C00" w:rsidRDefault="00072887" w:rsidP="00F40BE6">
            <w:pPr>
              <w:spacing w:after="0"/>
              <w:rPr>
                <w:i/>
              </w:rPr>
            </w:pPr>
          </w:p>
        </w:tc>
        <w:tc>
          <w:tcPr>
            <w:tcW w:w="8928" w:type="dxa"/>
          </w:tcPr>
          <w:p w14:paraId="6D9E1050" w14:textId="77777777" w:rsidR="00072887" w:rsidRPr="002235F7" w:rsidRDefault="00072887" w:rsidP="00F40BE6">
            <w:pPr>
              <w:numPr>
                <w:ilvl w:val="0"/>
                <w:numId w:val="11"/>
              </w:numPr>
              <w:tabs>
                <w:tab w:val="clear" w:pos="360"/>
                <w:tab w:val="num" w:pos="252"/>
              </w:tabs>
              <w:spacing w:after="0"/>
              <w:ind w:left="252" w:hanging="252"/>
            </w:pPr>
            <w:r w:rsidRPr="00A42532">
              <w:rPr>
                <w:i/>
              </w:rPr>
              <w:t>Interior air quality</w:t>
            </w:r>
            <w:r w:rsidRPr="002235F7">
              <w:t xml:space="preserve">: Each room or space within the shelter </w:t>
            </w:r>
            <w:r>
              <w:t>has</w:t>
            </w:r>
            <w:r w:rsidRPr="002235F7">
              <w:t xml:space="preserve"> a natural or mechanical means of ventilation. The interior air </w:t>
            </w:r>
            <w:r>
              <w:t>is</w:t>
            </w:r>
            <w:r w:rsidRPr="002235F7">
              <w:t xml:space="preserve"> free of pollutants at a level that might threaten or harm the health of residents.</w:t>
            </w:r>
          </w:p>
        </w:tc>
      </w:tr>
      <w:tr w:rsidR="00072887" w:rsidRPr="00117C00" w14:paraId="5245F652" w14:textId="77777777" w:rsidTr="00B17BFF">
        <w:trPr>
          <w:trHeight w:val="275"/>
          <w:tblHeader/>
        </w:trPr>
        <w:tc>
          <w:tcPr>
            <w:tcW w:w="1260" w:type="dxa"/>
          </w:tcPr>
          <w:p w14:paraId="56D25301" w14:textId="77777777" w:rsidR="00072887" w:rsidRPr="00117C00" w:rsidRDefault="00072887" w:rsidP="00F40BE6">
            <w:pPr>
              <w:spacing w:after="0"/>
              <w:rPr>
                <w:i/>
              </w:rPr>
            </w:pPr>
          </w:p>
        </w:tc>
        <w:tc>
          <w:tcPr>
            <w:tcW w:w="1260" w:type="dxa"/>
          </w:tcPr>
          <w:p w14:paraId="5DC737E9" w14:textId="77777777" w:rsidR="00072887" w:rsidRPr="00117C00" w:rsidRDefault="00072887" w:rsidP="00F40BE6">
            <w:pPr>
              <w:spacing w:after="0"/>
              <w:rPr>
                <w:i/>
              </w:rPr>
            </w:pPr>
          </w:p>
        </w:tc>
        <w:tc>
          <w:tcPr>
            <w:tcW w:w="8928" w:type="dxa"/>
          </w:tcPr>
          <w:p w14:paraId="3EB8CAB9" w14:textId="77777777" w:rsidR="00072887" w:rsidRPr="002235F7" w:rsidRDefault="00072887" w:rsidP="00F40BE6">
            <w:pPr>
              <w:numPr>
                <w:ilvl w:val="0"/>
                <w:numId w:val="11"/>
              </w:numPr>
              <w:tabs>
                <w:tab w:val="clear" w:pos="360"/>
                <w:tab w:val="num" w:pos="252"/>
              </w:tabs>
              <w:spacing w:after="0"/>
              <w:ind w:left="252" w:hanging="252"/>
            </w:pPr>
            <w:r w:rsidRPr="00A42532">
              <w:rPr>
                <w:i/>
              </w:rPr>
              <w:t>Water Supply</w:t>
            </w:r>
            <w:r w:rsidRPr="002235F7">
              <w:t xml:space="preserve">: The shelter’s water supply </w:t>
            </w:r>
            <w:r>
              <w:t>is</w:t>
            </w:r>
            <w:r w:rsidRPr="002235F7">
              <w:t xml:space="preserve"> free of contamination.</w:t>
            </w:r>
          </w:p>
        </w:tc>
      </w:tr>
      <w:tr w:rsidR="00072887" w:rsidRPr="00117C00" w14:paraId="29377ED8" w14:textId="77777777" w:rsidTr="00B17BFF">
        <w:trPr>
          <w:trHeight w:val="803"/>
          <w:tblHeader/>
        </w:trPr>
        <w:tc>
          <w:tcPr>
            <w:tcW w:w="1260" w:type="dxa"/>
          </w:tcPr>
          <w:p w14:paraId="61077CD5" w14:textId="77777777" w:rsidR="00072887" w:rsidRPr="00117C00" w:rsidRDefault="00072887" w:rsidP="00F40BE6">
            <w:pPr>
              <w:spacing w:after="0"/>
              <w:rPr>
                <w:i/>
              </w:rPr>
            </w:pPr>
          </w:p>
        </w:tc>
        <w:tc>
          <w:tcPr>
            <w:tcW w:w="1260" w:type="dxa"/>
          </w:tcPr>
          <w:p w14:paraId="774CD76F" w14:textId="77777777" w:rsidR="00072887" w:rsidRPr="00117C00" w:rsidRDefault="00072887" w:rsidP="00F40BE6">
            <w:pPr>
              <w:spacing w:after="0"/>
              <w:rPr>
                <w:i/>
              </w:rPr>
            </w:pPr>
          </w:p>
        </w:tc>
        <w:tc>
          <w:tcPr>
            <w:tcW w:w="8928" w:type="dxa"/>
          </w:tcPr>
          <w:p w14:paraId="59F1B848" w14:textId="77777777" w:rsidR="00072887" w:rsidRPr="002235F7" w:rsidRDefault="00072887" w:rsidP="00F40BE6">
            <w:pPr>
              <w:numPr>
                <w:ilvl w:val="0"/>
                <w:numId w:val="11"/>
              </w:numPr>
              <w:tabs>
                <w:tab w:val="clear" w:pos="360"/>
                <w:tab w:val="num" w:pos="252"/>
              </w:tabs>
              <w:spacing w:after="0"/>
              <w:ind w:left="252" w:hanging="252"/>
            </w:pPr>
            <w:r w:rsidRPr="00645DA0">
              <w:rPr>
                <w:i/>
              </w:rPr>
              <w:t>Sanitary</w:t>
            </w:r>
            <w:r w:rsidRPr="002235F7">
              <w:t xml:space="preserve"> </w:t>
            </w:r>
            <w:r w:rsidRPr="00645DA0">
              <w:rPr>
                <w:i/>
              </w:rPr>
              <w:t>Facilities</w:t>
            </w:r>
            <w:r w:rsidRPr="002235F7">
              <w:t xml:space="preserve">: Each program participant in the shelter </w:t>
            </w:r>
            <w:r>
              <w:t>has</w:t>
            </w:r>
            <w:r w:rsidRPr="002235F7">
              <w:t xml:space="preserve"> access to sanitary facilities that are in proper operating condition, are private, and are adequate for personal cleanliness and the disposal of human waste.</w:t>
            </w:r>
          </w:p>
        </w:tc>
      </w:tr>
      <w:tr w:rsidR="00072887" w:rsidRPr="00117C00" w14:paraId="7CC41AE6" w14:textId="77777777" w:rsidTr="00B17BFF">
        <w:trPr>
          <w:trHeight w:val="527"/>
          <w:tblHeader/>
        </w:trPr>
        <w:tc>
          <w:tcPr>
            <w:tcW w:w="1260" w:type="dxa"/>
          </w:tcPr>
          <w:p w14:paraId="5109F265" w14:textId="77777777" w:rsidR="00072887" w:rsidRPr="00117C00" w:rsidRDefault="00072887" w:rsidP="00F40BE6">
            <w:pPr>
              <w:spacing w:after="0"/>
              <w:rPr>
                <w:i/>
              </w:rPr>
            </w:pPr>
          </w:p>
        </w:tc>
        <w:tc>
          <w:tcPr>
            <w:tcW w:w="1260" w:type="dxa"/>
          </w:tcPr>
          <w:p w14:paraId="05A4E2F0" w14:textId="77777777" w:rsidR="00072887" w:rsidRPr="00117C00" w:rsidRDefault="00072887" w:rsidP="00F40BE6">
            <w:pPr>
              <w:spacing w:after="0"/>
              <w:rPr>
                <w:i/>
              </w:rPr>
            </w:pPr>
          </w:p>
        </w:tc>
        <w:tc>
          <w:tcPr>
            <w:tcW w:w="8928" w:type="dxa"/>
          </w:tcPr>
          <w:p w14:paraId="21A2C74A" w14:textId="77777777" w:rsidR="00072887" w:rsidRPr="002235F7" w:rsidRDefault="00072887" w:rsidP="00F40BE6">
            <w:pPr>
              <w:numPr>
                <w:ilvl w:val="0"/>
                <w:numId w:val="11"/>
              </w:numPr>
              <w:tabs>
                <w:tab w:val="clear" w:pos="360"/>
                <w:tab w:val="num" w:pos="252"/>
              </w:tabs>
              <w:spacing w:after="0"/>
              <w:ind w:left="252" w:hanging="252"/>
            </w:pPr>
            <w:r w:rsidRPr="00A42532">
              <w:rPr>
                <w:i/>
              </w:rPr>
              <w:t>Thermal environment</w:t>
            </w:r>
            <w:r w:rsidRPr="002235F7">
              <w:t xml:space="preserve">: The shelter </w:t>
            </w:r>
            <w:r>
              <w:t>has</w:t>
            </w:r>
            <w:r w:rsidRPr="002235F7">
              <w:t xml:space="preserve"> </w:t>
            </w:r>
            <w:r>
              <w:t xml:space="preserve">any </w:t>
            </w:r>
            <w:r w:rsidRPr="002235F7">
              <w:t>necessary heating/cooling facilities in proper operating condition.</w:t>
            </w:r>
          </w:p>
        </w:tc>
      </w:tr>
      <w:tr w:rsidR="00072887" w:rsidRPr="00117C00" w14:paraId="291F69A9" w14:textId="77777777" w:rsidTr="00B17BFF">
        <w:trPr>
          <w:trHeight w:val="1344"/>
          <w:tblHeader/>
        </w:trPr>
        <w:tc>
          <w:tcPr>
            <w:tcW w:w="1260" w:type="dxa"/>
          </w:tcPr>
          <w:p w14:paraId="0A48F287" w14:textId="77777777" w:rsidR="00072887" w:rsidRPr="00117C00" w:rsidRDefault="00072887" w:rsidP="00F40BE6">
            <w:pPr>
              <w:spacing w:after="0"/>
              <w:rPr>
                <w:i/>
              </w:rPr>
            </w:pPr>
          </w:p>
        </w:tc>
        <w:tc>
          <w:tcPr>
            <w:tcW w:w="1260" w:type="dxa"/>
          </w:tcPr>
          <w:p w14:paraId="2B8CDA05" w14:textId="77777777" w:rsidR="00072887" w:rsidRPr="00117C00" w:rsidRDefault="00072887" w:rsidP="00F40BE6">
            <w:pPr>
              <w:spacing w:after="0"/>
              <w:rPr>
                <w:i/>
              </w:rPr>
            </w:pPr>
          </w:p>
        </w:tc>
        <w:tc>
          <w:tcPr>
            <w:tcW w:w="8928" w:type="dxa"/>
          </w:tcPr>
          <w:p w14:paraId="5594B567" w14:textId="77777777" w:rsidR="00072887" w:rsidRDefault="00072887" w:rsidP="00F40BE6">
            <w:pPr>
              <w:numPr>
                <w:ilvl w:val="0"/>
                <w:numId w:val="11"/>
              </w:numPr>
              <w:tabs>
                <w:tab w:val="clear" w:pos="360"/>
                <w:tab w:val="num" w:pos="252"/>
              </w:tabs>
              <w:spacing w:after="0"/>
              <w:ind w:left="252" w:hanging="252"/>
            </w:pPr>
            <w:r w:rsidRPr="00A42532">
              <w:rPr>
                <w:i/>
              </w:rPr>
              <w:t>Illumination and electricity</w:t>
            </w:r>
            <w:r w:rsidRPr="002235F7">
              <w:t xml:space="preserve">: </w:t>
            </w:r>
          </w:p>
          <w:p w14:paraId="4500041D" w14:textId="77777777" w:rsidR="00072887" w:rsidRDefault="00072887" w:rsidP="00F40BE6">
            <w:pPr>
              <w:numPr>
                <w:ilvl w:val="1"/>
                <w:numId w:val="11"/>
              </w:numPr>
              <w:tabs>
                <w:tab w:val="clear" w:pos="1080"/>
                <w:tab w:val="num" w:pos="522"/>
              </w:tabs>
              <w:spacing w:after="0"/>
              <w:ind w:left="522" w:hanging="270"/>
            </w:pPr>
            <w:r w:rsidRPr="002235F7">
              <w:t xml:space="preserve">The shelter </w:t>
            </w:r>
            <w:r>
              <w:t>has</w:t>
            </w:r>
            <w:r w:rsidRPr="002235F7">
              <w:t xml:space="preserve"> adequate natural or artificial illumination to permit normal indoor activities and support health and safety. </w:t>
            </w:r>
          </w:p>
          <w:p w14:paraId="2CAAA241" w14:textId="77777777" w:rsidR="00072887" w:rsidRPr="002235F7" w:rsidRDefault="00072887" w:rsidP="00F40BE6">
            <w:pPr>
              <w:numPr>
                <w:ilvl w:val="1"/>
                <w:numId w:val="11"/>
              </w:numPr>
              <w:tabs>
                <w:tab w:val="clear" w:pos="1080"/>
                <w:tab w:val="num" w:pos="522"/>
              </w:tabs>
              <w:spacing w:after="0"/>
              <w:ind w:left="522" w:hanging="270"/>
            </w:pPr>
            <w:r w:rsidRPr="002235F7">
              <w:t xml:space="preserve">There </w:t>
            </w:r>
            <w:r>
              <w:t>are</w:t>
            </w:r>
            <w:r w:rsidRPr="002235F7">
              <w:t xml:space="preserve"> sufficient electrical sources to permit the safe use of electrical appliances in the shelter.</w:t>
            </w:r>
          </w:p>
        </w:tc>
      </w:tr>
      <w:tr w:rsidR="00072887" w:rsidRPr="00117C00" w14:paraId="70CE1C06" w14:textId="77777777" w:rsidTr="00B17BFF">
        <w:trPr>
          <w:trHeight w:val="539"/>
          <w:tblHeader/>
        </w:trPr>
        <w:tc>
          <w:tcPr>
            <w:tcW w:w="1260" w:type="dxa"/>
          </w:tcPr>
          <w:p w14:paraId="35254E43" w14:textId="77777777" w:rsidR="00072887" w:rsidRPr="00117C00" w:rsidRDefault="00072887" w:rsidP="00F40BE6">
            <w:pPr>
              <w:spacing w:after="0"/>
              <w:rPr>
                <w:i/>
              </w:rPr>
            </w:pPr>
          </w:p>
        </w:tc>
        <w:tc>
          <w:tcPr>
            <w:tcW w:w="1260" w:type="dxa"/>
          </w:tcPr>
          <w:p w14:paraId="73384052" w14:textId="77777777" w:rsidR="00072887" w:rsidRPr="00117C00" w:rsidRDefault="00072887" w:rsidP="00F40BE6">
            <w:pPr>
              <w:spacing w:after="0"/>
              <w:rPr>
                <w:i/>
              </w:rPr>
            </w:pPr>
          </w:p>
        </w:tc>
        <w:tc>
          <w:tcPr>
            <w:tcW w:w="8928" w:type="dxa"/>
          </w:tcPr>
          <w:p w14:paraId="50087DC7" w14:textId="77777777" w:rsidR="00072887" w:rsidRPr="002235F7" w:rsidRDefault="00072887" w:rsidP="00F40BE6">
            <w:pPr>
              <w:numPr>
                <w:ilvl w:val="0"/>
                <w:numId w:val="11"/>
              </w:numPr>
              <w:tabs>
                <w:tab w:val="clear" w:pos="360"/>
                <w:tab w:val="num" w:pos="252"/>
              </w:tabs>
              <w:spacing w:after="0"/>
              <w:ind w:left="252" w:hanging="252"/>
            </w:pPr>
            <w:r w:rsidRPr="00A42532">
              <w:rPr>
                <w:i/>
              </w:rPr>
              <w:t>Food preparation</w:t>
            </w:r>
            <w:r w:rsidRPr="002235F7">
              <w:t>: Food preparation areas, if any, contain suitable space and equipment to store, prepare, and serve food in a safe and sanitary manner.</w:t>
            </w:r>
          </w:p>
        </w:tc>
      </w:tr>
      <w:tr w:rsidR="00072887" w:rsidRPr="00117C00" w14:paraId="46AE772F" w14:textId="77777777" w:rsidTr="00B17BFF">
        <w:trPr>
          <w:trHeight w:val="263"/>
          <w:tblHeader/>
        </w:trPr>
        <w:tc>
          <w:tcPr>
            <w:tcW w:w="1260" w:type="dxa"/>
          </w:tcPr>
          <w:p w14:paraId="2E15FF20" w14:textId="77777777" w:rsidR="00072887" w:rsidRPr="00117C00" w:rsidRDefault="00072887" w:rsidP="00F40BE6">
            <w:pPr>
              <w:spacing w:after="0"/>
              <w:rPr>
                <w:i/>
              </w:rPr>
            </w:pPr>
          </w:p>
        </w:tc>
        <w:tc>
          <w:tcPr>
            <w:tcW w:w="1260" w:type="dxa"/>
          </w:tcPr>
          <w:p w14:paraId="1CE94CAA" w14:textId="77777777" w:rsidR="00072887" w:rsidRPr="00117C00" w:rsidRDefault="00072887" w:rsidP="00F40BE6">
            <w:pPr>
              <w:spacing w:after="0"/>
              <w:rPr>
                <w:i/>
              </w:rPr>
            </w:pPr>
          </w:p>
        </w:tc>
        <w:tc>
          <w:tcPr>
            <w:tcW w:w="8928" w:type="dxa"/>
          </w:tcPr>
          <w:p w14:paraId="3D2EC7A9" w14:textId="77777777" w:rsidR="00072887" w:rsidRPr="002235F7" w:rsidRDefault="00072887" w:rsidP="00F40BE6">
            <w:pPr>
              <w:numPr>
                <w:ilvl w:val="0"/>
                <w:numId w:val="11"/>
              </w:numPr>
              <w:spacing w:after="0"/>
            </w:pPr>
            <w:r w:rsidRPr="00A42532">
              <w:rPr>
                <w:i/>
              </w:rPr>
              <w:t>Sanitary conditions</w:t>
            </w:r>
            <w:r w:rsidRPr="002235F7">
              <w:t xml:space="preserve">: The shelter </w:t>
            </w:r>
            <w:r>
              <w:t>is</w:t>
            </w:r>
            <w:r w:rsidRPr="002235F7">
              <w:t xml:space="preserve"> maintained in a sanitary condition.</w:t>
            </w:r>
          </w:p>
        </w:tc>
      </w:tr>
      <w:tr w:rsidR="00072887" w:rsidRPr="00117C00" w14:paraId="3CCFD361" w14:textId="77777777" w:rsidTr="00B17BFF">
        <w:trPr>
          <w:trHeight w:val="1883"/>
          <w:tblHeader/>
        </w:trPr>
        <w:tc>
          <w:tcPr>
            <w:tcW w:w="1260" w:type="dxa"/>
            <w:tcBorders>
              <w:bottom w:val="nil"/>
            </w:tcBorders>
          </w:tcPr>
          <w:p w14:paraId="2E1F2948" w14:textId="77777777" w:rsidR="00072887" w:rsidRPr="00117C00" w:rsidRDefault="00072887" w:rsidP="00F40BE6">
            <w:pPr>
              <w:spacing w:after="0"/>
              <w:rPr>
                <w:i/>
              </w:rPr>
            </w:pPr>
          </w:p>
        </w:tc>
        <w:tc>
          <w:tcPr>
            <w:tcW w:w="1260" w:type="dxa"/>
            <w:tcBorders>
              <w:bottom w:val="nil"/>
            </w:tcBorders>
          </w:tcPr>
          <w:p w14:paraId="7C7F7583" w14:textId="77777777" w:rsidR="00072887" w:rsidRPr="00117C00" w:rsidRDefault="00072887" w:rsidP="00F40BE6">
            <w:pPr>
              <w:spacing w:after="0"/>
              <w:rPr>
                <w:i/>
              </w:rPr>
            </w:pPr>
          </w:p>
        </w:tc>
        <w:tc>
          <w:tcPr>
            <w:tcW w:w="8928" w:type="dxa"/>
            <w:tcBorders>
              <w:bottom w:val="nil"/>
            </w:tcBorders>
          </w:tcPr>
          <w:p w14:paraId="40CC11EF" w14:textId="77777777" w:rsidR="00072887" w:rsidRDefault="00072887" w:rsidP="00F40BE6">
            <w:pPr>
              <w:numPr>
                <w:ilvl w:val="0"/>
                <w:numId w:val="11"/>
              </w:numPr>
              <w:spacing w:after="0"/>
            </w:pPr>
            <w:r w:rsidRPr="00A42532">
              <w:rPr>
                <w:i/>
              </w:rPr>
              <w:t>Fire safety</w:t>
            </w:r>
            <w:r w:rsidRPr="002235F7">
              <w:t xml:space="preserve">: </w:t>
            </w:r>
          </w:p>
          <w:p w14:paraId="6FD8D4AA" w14:textId="77777777" w:rsidR="00072887" w:rsidRDefault="00072887" w:rsidP="00F40BE6">
            <w:pPr>
              <w:numPr>
                <w:ilvl w:val="1"/>
                <w:numId w:val="11"/>
              </w:numPr>
              <w:tabs>
                <w:tab w:val="clear" w:pos="1080"/>
                <w:tab w:val="num" w:pos="522"/>
              </w:tabs>
              <w:spacing w:after="0"/>
              <w:ind w:left="522" w:hanging="270"/>
            </w:pPr>
            <w:r w:rsidRPr="002235F7">
              <w:t xml:space="preserve">There </w:t>
            </w:r>
            <w:r>
              <w:t>is</w:t>
            </w:r>
            <w:r w:rsidRPr="002235F7">
              <w:t xml:space="preserve"> at least one working smoke detector in each occupied unit of the shelter. Where possible, smoke detectors </w:t>
            </w:r>
            <w:r>
              <w:t>are</w:t>
            </w:r>
            <w:r w:rsidRPr="002235F7">
              <w:t xml:space="preserve"> located near sleeping areas. </w:t>
            </w:r>
          </w:p>
          <w:p w14:paraId="6C636B9A" w14:textId="77777777" w:rsidR="00072887" w:rsidRDefault="00072887" w:rsidP="00F40BE6">
            <w:pPr>
              <w:numPr>
                <w:ilvl w:val="1"/>
                <w:numId w:val="11"/>
              </w:numPr>
              <w:tabs>
                <w:tab w:val="clear" w:pos="1080"/>
                <w:tab w:val="num" w:pos="522"/>
              </w:tabs>
              <w:spacing w:after="0"/>
              <w:ind w:left="522" w:hanging="270"/>
            </w:pPr>
            <w:r w:rsidRPr="002235F7">
              <w:t>All public areas of the shelter have at least one working smoke detector.</w:t>
            </w:r>
          </w:p>
          <w:p w14:paraId="3D23D7E0" w14:textId="77777777" w:rsidR="00072887" w:rsidRDefault="00072887" w:rsidP="00F40BE6">
            <w:pPr>
              <w:numPr>
                <w:ilvl w:val="1"/>
                <w:numId w:val="11"/>
              </w:numPr>
              <w:tabs>
                <w:tab w:val="clear" w:pos="1080"/>
                <w:tab w:val="num" w:pos="522"/>
              </w:tabs>
              <w:spacing w:after="0"/>
              <w:ind w:left="522" w:hanging="270"/>
            </w:pPr>
            <w:r w:rsidRPr="002235F7">
              <w:t xml:space="preserve">The fire alarm system </w:t>
            </w:r>
            <w:r>
              <w:t>is</w:t>
            </w:r>
            <w:r w:rsidRPr="002235F7">
              <w:t xml:space="preserve"> designed for hearing-impaired residents. </w:t>
            </w:r>
          </w:p>
          <w:p w14:paraId="231D79A1" w14:textId="77777777" w:rsidR="00072887" w:rsidRPr="002235F7" w:rsidRDefault="00072887" w:rsidP="00F40BE6">
            <w:pPr>
              <w:numPr>
                <w:ilvl w:val="1"/>
                <w:numId w:val="11"/>
              </w:numPr>
              <w:tabs>
                <w:tab w:val="clear" w:pos="1080"/>
                <w:tab w:val="num" w:pos="522"/>
              </w:tabs>
              <w:spacing w:after="0"/>
              <w:ind w:left="522" w:hanging="270"/>
            </w:pPr>
            <w:r w:rsidRPr="002235F7">
              <w:t xml:space="preserve">There </w:t>
            </w:r>
            <w:r>
              <w:t>is</w:t>
            </w:r>
            <w:r w:rsidRPr="002235F7">
              <w:t xml:space="preserve"> a second means of exiting the building in the event of fire or other emergency.</w:t>
            </w:r>
          </w:p>
        </w:tc>
      </w:tr>
      <w:tr w:rsidR="00072887" w:rsidRPr="00117C00" w14:paraId="3B87B1A4" w14:textId="77777777" w:rsidTr="00B17BFF">
        <w:trPr>
          <w:trHeight w:val="539"/>
          <w:tblHeader/>
        </w:trPr>
        <w:tc>
          <w:tcPr>
            <w:tcW w:w="1260" w:type="dxa"/>
          </w:tcPr>
          <w:p w14:paraId="0BED0B6E" w14:textId="77777777" w:rsidR="00072887" w:rsidRPr="00A42532" w:rsidRDefault="00072887" w:rsidP="00F40BE6">
            <w:pPr>
              <w:spacing w:after="0"/>
              <w:rPr>
                <w:i/>
              </w:rPr>
            </w:pPr>
          </w:p>
        </w:tc>
        <w:tc>
          <w:tcPr>
            <w:tcW w:w="1260" w:type="dxa"/>
          </w:tcPr>
          <w:p w14:paraId="1FDC309D" w14:textId="77777777" w:rsidR="00072887" w:rsidRPr="00A42532" w:rsidRDefault="00072887" w:rsidP="00F40BE6">
            <w:pPr>
              <w:spacing w:after="0"/>
              <w:rPr>
                <w:i/>
              </w:rPr>
            </w:pPr>
          </w:p>
        </w:tc>
        <w:tc>
          <w:tcPr>
            <w:tcW w:w="8928" w:type="dxa"/>
          </w:tcPr>
          <w:p w14:paraId="5D41AC9C" w14:textId="77777777" w:rsidR="00072887" w:rsidRDefault="00072887" w:rsidP="00F40BE6">
            <w:pPr>
              <w:pStyle w:val="ListParagraph"/>
              <w:numPr>
                <w:ilvl w:val="0"/>
                <w:numId w:val="11"/>
              </w:numPr>
              <w:spacing w:after="0"/>
            </w:pPr>
            <w:r>
              <w:t xml:space="preserve">If ESG funds were used for renovation or conversion, the shelter meets state or local government safety and sanitation standards, as applicable. </w:t>
            </w:r>
          </w:p>
        </w:tc>
      </w:tr>
      <w:tr w:rsidR="00072887" w:rsidRPr="00117C00" w14:paraId="7F9855BC" w14:textId="77777777" w:rsidTr="00B17BFF">
        <w:trPr>
          <w:trHeight w:val="263"/>
          <w:tblHeader/>
        </w:trPr>
        <w:tc>
          <w:tcPr>
            <w:tcW w:w="1260" w:type="dxa"/>
          </w:tcPr>
          <w:p w14:paraId="5FB6B9AB" w14:textId="77777777" w:rsidR="00072887" w:rsidRPr="00A42532" w:rsidRDefault="00072887" w:rsidP="00F40BE6">
            <w:pPr>
              <w:spacing w:after="0"/>
              <w:rPr>
                <w:i/>
              </w:rPr>
            </w:pPr>
          </w:p>
        </w:tc>
        <w:tc>
          <w:tcPr>
            <w:tcW w:w="1260" w:type="dxa"/>
          </w:tcPr>
          <w:p w14:paraId="7FFDADD5" w14:textId="77777777" w:rsidR="00072887" w:rsidRPr="00A42532" w:rsidRDefault="00072887" w:rsidP="00F40BE6">
            <w:pPr>
              <w:spacing w:after="0"/>
              <w:rPr>
                <w:i/>
              </w:rPr>
            </w:pPr>
          </w:p>
        </w:tc>
        <w:tc>
          <w:tcPr>
            <w:tcW w:w="8928" w:type="dxa"/>
          </w:tcPr>
          <w:p w14:paraId="47D9156E" w14:textId="77777777" w:rsidR="00C62D86" w:rsidRDefault="00072887" w:rsidP="00B17BFF">
            <w:pPr>
              <w:pStyle w:val="ListParagraph"/>
              <w:numPr>
                <w:ilvl w:val="0"/>
                <w:numId w:val="11"/>
              </w:numPr>
              <w:spacing w:after="0"/>
            </w:pPr>
            <w:r>
              <w:t>Meets a</w:t>
            </w:r>
            <w:r w:rsidRPr="00A42532">
              <w:t>dditional recipient/subrecipient standards (if any)</w:t>
            </w:r>
            <w:r>
              <w:t>.</w:t>
            </w:r>
          </w:p>
          <w:p w14:paraId="4202C6FB" w14:textId="6498A348" w:rsidR="00A924AA" w:rsidRPr="00A924AA" w:rsidRDefault="00A924AA" w:rsidP="001F5DB4">
            <w:pPr>
              <w:tabs>
                <w:tab w:val="left" w:pos="3094"/>
                <w:tab w:val="left" w:pos="6320"/>
              </w:tabs>
            </w:pPr>
            <w:r>
              <w:tab/>
            </w:r>
            <w:r w:rsidR="001F5DB4">
              <w:tab/>
            </w:r>
          </w:p>
        </w:tc>
      </w:tr>
    </w:tbl>
    <w:p w14:paraId="4276E19B" w14:textId="77777777" w:rsidR="00C62D86" w:rsidRDefault="00C62D86" w:rsidP="006A4E84">
      <w:pPr>
        <w:pStyle w:val="Heading1"/>
      </w:pPr>
    </w:p>
    <w:p w14:paraId="121E033D" w14:textId="2D020B43" w:rsidR="00072887" w:rsidRPr="00FF201C" w:rsidRDefault="00072887" w:rsidP="006A4E84">
      <w:pPr>
        <w:pStyle w:val="Heading1"/>
      </w:pPr>
      <w:r w:rsidRPr="00FF201C">
        <w:t>CERTIFICATION STATEMENT</w:t>
      </w:r>
    </w:p>
    <w:p w14:paraId="246EEB0B" w14:textId="77777777" w:rsidR="00072887" w:rsidRDefault="00072887" w:rsidP="006A4E84"/>
    <w:p w14:paraId="4E3BBB18" w14:textId="77777777" w:rsidR="00072887" w:rsidRDefault="00072887" w:rsidP="006A4E84">
      <w:r>
        <w:t xml:space="preserve">I certify that I have </w:t>
      </w:r>
      <w:r w:rsidRPr="00FF201C">
        <w:rPr>
          <w:szCs w:val="22"/>
        </w:rPr>
        <w:t>evaluated</w:t>
      </w:r>
      <w:r>
        <w:t xml:space="preserve"> the property located at the address below to the best of my ability and find the following:  </w:t>
      </w:r>
    </w:p>
    <w:p w14:paraId="6485671A" w14:textId="77777777" w:rsidR="00072887" w:rsidRDefault="00072887" w:rsidP="006A4E84">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Property meets </w:t>
      </w:r>
      <w:r w:rsidRPr="00387525">
        <w:rPr>
          <w:u w:val="single"/>
        </w:rPr>
        <w:t>all</w:t>
      </w:r>
      <w:r>
        <w:t xml:space="preserve"> of the above standards.   </w:t>
      </w:r>
    </w:p>
    <w:p w14:paraId="6CD1330C" w14:textId="77777777" w:rsidR="00072887" w:rsidRDefault="005E7CDA" w:rsidP="006A4E84">
      <w:r>
        <w:rPr>
          <w:noProof/>
        </w:rPr>
        <mc:AlternateContent>
          <mc:Choice Requires="wps">
            <w:drawing>
              <wp:anchor distT="0" distB="0" distL="114300" distR="114300" simplePos="0" relativeHeight="251658240" behindDoc="0" locked="0" layoutInCell="1" allowOverlap="1" wp14:anchorId="17A696B8" wp14:editId="6CF0D4CD">
                <wp:simplePos x="0" y="0"/>
                <wp:positionH relativeFrom="column">
                  <wp:posOffset>7620</wp:posOffset>
                </wp:positionH>
                <wp:positionV relativeFrom="paragraph">
                  <wp:posOffset>281940</wp:posOffset>
                </wp:positionV>
                <wp:extent cx="5981700" cy="1935480"/>
                <wp:effectExtent l="0" t="0" r="0" b="762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1935480"/>
                        </a:xfrm>
                        <a:prstGeom prst="rect">
                          <a:avLst/>
                        </a:prstGeom>
                        <a:solidFill>
                          <a:srgbClr val="FFFFFF"/>
                        </a:solidFill>
                        <a:ln w="9525">
                          <a:solidFill>
                            <a:srgbClr val="000000"/>
                          </a:solidFill>
                          <a:miter lim="800000"/>
                          <a:headEnd/>
                          <a:tailEnd/>
                        </a:ln>
                      </wps:spPr>
                      <wps:txbx>
                        <w:txbxContent>
                          <w:p w14:paraId="7BC13940" w14:textId="77777777" w:rsidR="00072887" w:rsidRDefault="00072887" w:rsidP="006A4E84">
                            <w:pPr>
                              <w:jc w:val="center"/>
                              <w:rPr>
                                <w:b/>
                              </w:rPr>
                            </w:pPr>
                            <w:r w:rsidRPr="00F937F8">
                              <w:rPr>
                                <w:b/>
                                <w:u w:val="single"/>
                              </w:rPr>
                              <w:t>COMMENTS</w:t>
                            </w:r>
                            <w:r w:rsidRPr="00F937F8">
                              <w:rPr>
                                <w:b/>
                              </w:rPr>
                              <w:t>:</w:t>
                            </w:r>
                          </w:p>
                          <w:p w14:paraId="3EBE542C" w14:textId="77777777" w:rsidR="00072887" w:rsidRPr="00AA215D" w:rsidRDefault="00072887" w:rsidP="006A4E84"/>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17A696B8" id="_x0000_t202" coordsize="21600,21600" o:spt="202" path="m,l,21600r21600,l21600,xe">
                <v:stroke joinstyle="miter"/>
                <v:path gradientshapeok="t" o:connecttype="rect"/>
              </v:shapetype>
              <v:shape id="Text Box 2" o:spid="_x0000_s1026" type="#_x0000_t202" style="position:absolute;margin-left:.6pt;margin-top:22.2pt;width:471pt;height:15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">
                <v:textbox>
                  <w:txbxContent>
                    <w:p w14:paraId="7BC13940" w14:textId="77777777" w:rsidR="00072887" w:rsidRDefault="00072887" w:rsidP="006A4E84">
                      <w:pPr>
                        <w:jc w:val="center"/>
                        <w:rPr>
                          <w:b/>
                        </w:rPr>
                      </w:pPr>
                      <w:r w:rsidRPr="00F937F8">
                        <w:rPr>
                          <w:b/>
                          <w:u w:val="single"/>
                        </w:rPr>
                        <w:t>COMMENTS</w:t>
                      </w:r>
                      <w:r w:rsidRPr="00F937F8">
                        <w:rPr>
                          <w:b/>
                        </w:rPr>
                        <w:t>:</w:t>
                      </w:r>
                    </w:p>
                    <w:p w14:paraId="3EBE542C" w14:textId="77777777" w:rsidR="00072887" w:rsidRPr="00AA215D" w:rsidRDefault="00072887" w:rsidP="006A4E84"/>
                  </w:txbxContent>
                </v:textbox>
                <w10:wrap type="square"/>
              </v:shape>
            </w:pict>
          </mc:Fallback>
        </mc:AlternateContent>
      </w:r>
      <w:r w:rsidR="00072887">
        <w:fldChar w:fldCharType="begin">
          <w:ffData>
            <w:name w:val="Check1"/>
            <w:enabled/>
            <w:calcOnExit w:val="0"/>
            <w:checkBox>
              <w:sizeAuto/>
              <w:default w:val="0"/>
            </w:checkBox>
          </w:ffData>
        </w:fldChar>
      </w:r>
      <w:r w:rsidR="00072887">
        <w:instrText xml:space="preserve"> FORMCHECKBOX </w:instrText>
      </w:r>
      <w:r w:rsidR="00072887">
        <w:fldChar w:fldCharType="separate"/>
      </w:r>
      <w:r w:rsidR="00072887">
        <w:fldChar w:fldCharType="end"/>
      </w:r>
      <w:r w:rsidR="00072887">
        <w:t xml:space="preserve">  Property does </w:t>
      </w:r>
      <w:r w:rsidR="00072887" w:rsidRPr="004C7C6C">
        <w:t>not</w:t>
      </w:r>
      <w:r w:rsidR="00072887">
        <w:t xml:space="preserve"> meet all of the above standards.</w:t>
      </w:r>
    </w:p>
    <w:p w14:paraId="30A05510" w14:textId="77777777" w:rsidR="00072887" w:rsidRDefault="00072887" w:rsidP="006A4E84">
      <w:pPr>
        <w:widowControl w:val="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072887" w14:paraId="4C01D678" w14:textId="77777777" w:rsidTr="002E120B">
        <w:tc>
          <w:tcPr>
            <w:tcW w:w="9468" w:type="dxa"/>
          </w:tcPr>
          <w:p w14:paraId="11EC0A7A" w14:textId="77777777" w:rsidR="00072887" w:rsidRPr="002E120B" w:rsidRDefault="00072887" w:rsidP="002E120B">
            <w:pPr>
              <w:pStyle w:val="Default"/>
              <w:spacing w:before="360" w:after="120"/>
              <w:rPr>
                <w:sz w:val="22"/>
                <w:szCs w:val="22"/>
              </w:rPr>
            </w:pPr>
            <w:r w:rsidRPr="002E120B">
              <w:rPr>
                <w:sz w:val="22"/>
                <w:szCs w:val="22"/>
              </w:rPr>
              <w:t>ESG Recipient Name:  _____________________________________</w:t>
            </w:r>
          </w:p>
          <w:p w14:paraId="275A9E9F" w14:textId="77777777" w:rsidR="00072887" w:rsidRPr="002E120B" w:rsidRDefault="00072887" w:rsidP="002E120B">
            <w:pPr>
              <w:pStyle w:val="Default"/>
              <w:spacing w:before="360" w:after="120"/>
              <w:rPr>
                <w:sz w:val="22"/>
                <w:szCs w:val="22"/>
              </w:rPr>
            </w:pPr>
            <w:r w:rsidRPr="002E120B">
              <w:rPr>
                <w:sz w:val="22"/>
                <w:szCs w:val="22"/>
              </w:rPr>
              <w:t>ESG Subrecipient Name (if applicable): _____________________________________</w:t>
            </w:r>
          </w:p>
          <w:p w14:paraId="5A840B5B" w14:textId="77777777" w:rsidR="00072887" w:rsidRPr="002E120B" w:rsidRDefault="00072887" w:rsidP="002E120B">
            <w:pPr>
              <w:pStyle w:val="Default"/>
              <w:spacing w:before="360" w:after="120"/>
              <w:rPr>
                <w:sz w:val="22"/>
                <w:szCs w:val="22"/>
              </w:rPr>
            </w:pPr>
            <w:r w:rsidRPr="002E120B">
              <w:rPr>
                <w:sz w:val="22"/>
                <w:szCs w:val="22"/>
              </w:rPr>
              <w:t>Emergency Shelter Name:   _____________________________________</w:t>
            </w:r>
            <w:r w:rsidRPr="002E120B">
              <w:rPr>
                <w:sz w:val="22"/>
                <w:szCs w:val="22"/>
              </w:rPr>
              <w:tab/>
            </w:r>
            <w:r w:rsidRPr="002E120B">
              <w:rPr>
                <w:sz w:val="22"/>
                <w:szCs w:val="22"/>
              </w:rPr>
              <w:tab/>
            </w:r>
            <w:r w:rsidRPr="002E120B">
              <w:rPr>
                <w:sz w:val="22"/>
                <w:szCs w:val="22"/>
              </w:rPr>
              <w:tab/>
            </w:r>
          </w:p>
          <w:p w14:paraId="16B49AD9" w14:textId="77777777" w:rsidR="00072887" w:rsidRPr="002E120B" w:rsidRDefault="00072887" w:rsidP="002E120B">
            <w:pPr>
              <w:pStyle w:val="Default"/>
              <w:spacing w:before="360" w:after="120"/>
              <w:rPr>
                <w:sz w:val="22"/>
                <w:szCs w:val="22"/>
              </w:rPr>
            </w:pPr>
            <w:r w:rsidRPr="002E120B">
              <w:rPr>
                <w:sz w:val="22"/>
                <w:szCs w:val="22"/>
              </w:rPr>
              <w:t>Street Address:  __________________________________________________________________</w:t>
            </w:r>
          </w:p>
          <w:p w14:paraId="29A522D1" w14:textId="77777777" w:rsidR="00072887" w:rsidRPr="002E120B" w:rsidRDefault="00072887" w:rsidP="002E120B">
            <w:pPr>
              <w:pStyle w:val="Default"/>
              <w:spacing w:before="360" w:after="120"/>
              <w:rPr>
                <w:sz w:val="22"/>
                <w:szCs w:val="22"/>
              </w:rPr>
            </w:pPr>
            <w:r w:rsidRPr="002E120B">
              <w:rPr>
                <w:sz w:val="22"/>
                <w:szCs w:val="22"/>
              </w:rPr>
              <w:t>City:  ________________________________________   State:  ___________   Zip:  ___________</w:t>
            </w:r>
          </w:p>
          <w:p w14:paraId="3F35774E" w14:textId="77777777" w:rsidR="00072887" w:rsidRPr="002E120B" w:rsidRDefault="00072887" w:rsidP="002E120B">
            <w:pPr>
              <w:pStyle w:val="Default"/>
              <w:spacing w:before="360" w:after="120"/>
              <w:rPr>
                <w:sz w:val="22"/>
                <w:szCs w:val="22"/>
              </w:rPr>
            </w:pPr>
          </w:p>
          <w:p w14:paraId="012EBAD7" w14:textId="5B22918E" w:rsidR="00072887" w:rsidRPr="002E120B" w:rsidRDefault="00072887" w:rsidP="002E120B">
            <w:pPr>
              <w:pStyle w:val="Default"/>
              <w:spacing w:before="360" w:after="120"/>
              <w:rPr>
                <w:sz w:val="22"/>
                <w:szCs w:val="22"/>
              </w:rPr>
            </w:pPr>
            <w:r w:rsidRPr="002E120B">
              <w:rPr>
                <w:sz w:val="22"/>
                <w:szCs w:val="22"/>
              </w:rPr>
              <w:t>Evaluator Signature: ____________________________________    Date of review:  ______________</w:t>
            </w:r>
          </w:p>
          <w:p w14:paraId="78C272DD" w14:textId="77777777" w:rsidR="00072887" w:rsidRPr="002E120B" w:rsidRDefault="00072887" w:rsidP="002E120B">
            <w:pPr>
              <w:pStyle w:val="Default"/>
              <w:spacing w:before="360" w:after="120"/>
              <w:rPr>
                <w:sz w:val="22"/>
                <w:szCs w:val="22"/>
              </w:rPr>
            </w:pPr>
            <w:r w:rsidRPr="002E120B">
              <w:rPr>
                <w:sz w:val="22"/>
                <w:szCs w:val="22"/>
              </w:rPr>
              <w:t xml:space="preserve">Evaluator Name:   _____________________________________                   </w:t>
            </w:r>
          </w:p>
          <w:p w14:paraId="56BD814B" w14:textId="4A85B2AA" w:rsidR="00072887" w:rsidRPr="002E120B" w:rsidRDefault="00072887" w:rsidP="002E120B">
            <w:pPr>
              <w:pStyle w:val="Default"/>
              <w:spacing w:before="360" w:after="120"/>
              <w:rPr>
                <w:sz w:val="22"/>
                <w:szCs w:val="22"/>
              </w:rPr>
            </w:pPr>
            <w:r w:rsidRPr="002E120B">
              <w:rPr>
                <w:sz w:val="22"/>
                <w:szCs w:val="22"/>
              </w:rPr>
              <w:t xml:space="preserve">Approving </w:t>
            </w:r>
            <w:r w:rsidR="00C62D86" w:rsidRPr="002E120B">
              <w:rPr>
                <w:sz w:val="22"/>
                <w:szCs w:val="22"/>
              </w:rPr>
              <w:t>Official Signature</w:t>
            </w:r>
            <w:r w:rsidRPr="002E120B">
              <w:rPr>
                <w:sz w:val="22"/>
                <w:szCs w:val="22"/>
              </w:rPr>
              <w:t xml:space="preserve"> (if applicable): _________________________    Date:  ______________</w:t>
            </w:r>
          </w:p>
          <w:p w14:paraId="3F160D1D" w14:textId="77777777" w:rsidR="00072887" w:rsidRPr="002E120B" w:rsidRDefault="00072887" w:rsidP="002E120B">
            <w:pPr>
              <w:pStyle w:val="Default"/>
              <w:spacing w:before="360" w:after="240"/>
              <w:rPr>
                <w:sz w:val="22"/>
                <w:szCs w:val="22"/>
              </w:rPr>
            </w:pPr>
            <w:r w:rsidRPr="002E120B">
              <w:rPr>
                <w:sz w:val="22"/>
                <w:szCs w:val="22"/>
              </w:rPr>
              <w:t>Approving Official Name (if applicable): __________________________________</w:t>
            </w:r>
          </w:p>
        </w:tc>
      </w:tr>
    </w:tbl>
    <w:p w14:paraId="7D8D97A0" w14:textId="77777777" w:rsidR="00072887" w:rsidRDefault="00072887" w:rsidP="006A4E84">
      <w:pPr>
        <w:widowControl w:val="0"/>
        <w:sectPr w:rsidR="00072887" w:rsidSect="00A924AA">
          <w:footerReference w:type="default" r:id="rId7"/>
          <w:pgSz w:w="12240" w:h="15840" w:code="1"/>
          <w:pgMar w:top="540" w:right="1440" w:bottom="720" w:left="1440" w:header="720" w:footer="0" w:gutter="0"/>
          <w:cols w:space="720"/>
          <w:docGrid w:linePitch="360"/>
        </w:sectPr>
      </w:pPr>
    </w:p>
    <w:p w14:paraId="3A0E6C0E" w14:textId="77777777" w:rsidR="00072887" w:rsidRDefault="00072887" w:rsidP="006A4E84">
      <w:pPr>
        <w:widowControl w:val="0"/>
        <w:sectPr w:rsidR="00072887" w:rsidSect="003C6CD4">
          <w:type w:val="continuous"/>
          <w:pgSz w:w="12240" w:h="15840" w:code="1"/>
          <w:pgMar w:top="1080" w:right="1440" w:bottom="1080" w:left="1440" w:header="720" w:footer="720" w:gutter="0"/>
          <w:cols w:space="720"/>
          <w:docGrid w:linePitch="360"/>
        </w:sectPr>
      </w:pPr>
    </w:p>
    <w:p w14:paraId="745745C3" w14:textId="77777777" w:rsidR="00072887" w:rsidRDefault="00072887" w:rsidP="000C23D8">
      <w:pPr>
        <w:pStyle w:val="Title2"/>
        <w:jc w:val="left"/>
      </w:pPr>
    </w:p>
    <w:sectPr w:rsidR="00072887" w:rsidSect="003C6CD4">
      <w:type w:val="continuous"/>
      <w:pgSz w:w="12240" w:h="15840" w:code="1"/>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77E38" w14:textId="77777777" w:rsidR="00184556" w:rsidRDefault="00184556" w:rsidP="0054057F">
      <w:r>
        <w:separator/>
      </w:r>
    </w:p>
    <w:p w14:paraId="23B1E431" w14:textId="77777777" w:rsidR="00184556" w:rsidRDefault="00184556"/>
  </w:endnote>
  <w:endnote w:type="continuationSeparator" w:id="0">
    <w:p w14:paraId="644EE976" w14:textId="77777777" w:rsidR="00184556" w:rsidRDefault="00184556" w:rsidP="0054057F">
      <w:r>
        <w:continuationSeparator/>
      </w:r>
    </w:p>
    <w:p w14:paraId="425F4216" w14:textId="77777777" w:rsidR="00184556" w:rsidRDefault="001845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D8FF7" w14:textId="092C8C97" w:rsidR="00BD082E" w:rsidRPr="00BD082E" w:rsidRDefault="00BD082E">
    <w:pPr>
      <w:pStyle w:val="Footer"/>
      <w:jc w:val="right"/>
      <w:rPr>
        <w:i w:val="0"/>
      </w:rPr>
    </w:pPr>
    <w:r>
      <w:rPr>
        <w:i w:val="0"/>
      </w:rPr>
      <w:t xml:space="preserve"> </w:t>
    </w:r>
    <w:r w:rsidR="00C62D86">
      <w:rPr>
        <w:i w:val="0"/>
      </w:rPr>
      <w:t>5.1</w:t>
    </w:r>
    <w:r>
      <w:rPr>
        <w:i w:val="0"/>
      </w:rPr>
      <w:t xml:space="preserve"> NC ESG </w:t>
    </w:r>
    <w:r w:rsidR="00A924AA">
      <w:rPr>
        <w:i w:val="0"/>
      </w:rPr>
      <w:t xml:space="preserve">Emergency Response </w:t>
    </w:r>
    <w:r>
      <w:rPr>
        <w:i w:val="0"/>
      </w:rPr>
      <w:t>Minimum Habitability Standards Checklist 20</w:t>
    </w:r>
    <w:r w:rsidR="001F5DB4">
      <w:rPr>
        <w:i w:val="0"/>
      </w:rPr>
      <w:t>2</w:t>
    </w:r>
    <w:r w:rsidR="00840532">
      <w:rPr>
        <w:i w:val="0"/>
      </w:rPr>
      <w:t>5</w:t>
    </w:r>
    <w:r>
      <w:rPr>
        <w:i w:val="0"/>
      </w:rPr>
      <w:t xml:space="preserve">    </w:t>
    </w:r>
    <w:r w:rsidRPr="00BD082E">
      <w:rPr>
        <w:i w:val="0"/>
      </w:rPr>
      <w:t xml:space="preserve">Page </w:t>
    </w:r>
    <w:r w:rsidRPr="00BD082E">
      <w:rPr>
        <w:b/>
        <w:bCs/>
        <w:i w:val="0"/>
        <w:sz w:val="24"/>
        <w:szCs w:val="24"/>
      </w:rPr>
      <w:fldChar w:fldCharType="begin"/>
    </w:r>
    <w:r w:rsidRPr="00BD082E">
      <w:rPr>
        <w:b/>
        <w:bCs/>
        <w:i w:val="0"/>
      </w:rPr>
      <w:instrText xml:space="preserve"> PAGE </w:instrText>
    </w:r>
    <w:r w:rsidRPr="00BD082E">
      <w:rPr>
        <w:b/>
        <w:bCs/>
        <w:i w:val="0"/>
        <w:sz w:val="24"/>
        <w:szCs w:val="24"/>
      </w:rPr>
      <w:fldChar w:fldCharType="separate"/>
    </w:r>
    <w:r w:rsidR="005E7CDA">
      <w:rPr>
        <w:b/>
        <w:bCs/>
        <w:i w:val="0"/>
        <w:noProof/>
      </w:rPr>
      <w:t>1</w:t>
    </w:r>
    <w:r w:rsidRPr="00BD082E">
      <w:rPr>
        <w:b/>
        <w:bCs/>
        <w:i w:val="0"/>
        <w:sz w:val="24"/>
        <w:szCs w:val="24"/>
      </w:rPr>
      <w:fldChar w:fldCharType="end"/>
    </w:r>
    <w:r w:rsidRPr="00BD082E">
      <w:rPr>
        <w:i w:val="0"/>
      </w:rPr>
      <w:t xml:space="preserve"> of </w:t>
    </w:r>
    <w:r w:rsidRPr="00BD082E">
      <w:rPr>
        <w:b/>
        <w:bCs/>
        <w:i w:val="0"/>
        <w:sz w:val="24"/>
        <w:szCs w:val="24"/>
      </w:rPr>
      <w:fldChar w:fldCharType="begin"/>
    </w:r>
    <w:r w:rsidRPr="00BD082E">
      <w:rPr>
        <w:b/>
        <w:bCs/>
        <w:i w:val="0"/>
      </w:rPr>
      <w:instrText xml:space="preserve"> NUMPAGES  </w:instrText>
    </w:r>
    <w:r w:rsidRPr="00BD082E">
      <w:rPr>
        <w:b/>
        <w:bCs/>
        <w:i w:val="0"/>
        <w:sz w:val="24"/>
        <w:szCs w:val="24"/>
      </w:rPr>
      <w:fldChar w:fldCharType="separate"/>
    </w:r>
    <w:r w:rsidR="005E7CDA">
      <w:rPr>
        <w:b/>
        <w:bCs/>
        <w:i w:val="0"/>
        <w:noProof/>
      </w:rPr>
      <w:t>5</w:t>
    </w:r>
    <w:r w:rsidRPr="00BD082E">
      <w:rPr>
        <w:b/>
        <w:bCs/>
        <w:i w:val="0"/>
        <w:sz w:val="24"/>
        <w:szCs w:val="24"/>
      </w:rPr>
      <w:fldChar w:fldCharType="end"/>
    </w:r>
  </w:p>
  <w:p w14:paraId="5E68CE9F" w14:textId="77777777" w:rsidR="00DD0CF0" w:rsidRPr="00BD082E" w:rsidRDefault="00DD0CF0" w:rsidP="00BD082E">
    <w:pPr>
      <w:pStyle w:val="Footer"/>
      <w:rPr>
        <w:i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D068A" w14:textId="77777777" w:rsidR="00184556" w:rsidRDefault="00184556" w:rsidP="0054057F">
      <w:r>
        <w:separator/>
      </w:r>
    </w:p>
    <w:p w14:paraId="6DD0B153" w14:textId="77777777" w:rsidR="00184556" w:rsidRDefault="00184556"/>
  </w:footnote>
  <w:footnote w:type="continuationSeparator" w:id="0">
    <w:p w14:paraId="11C59D29" w14:textId="77777777" w:rsidR="00184556" w:rsidRDefault="00184556" w:rsidP="0054057F">
      <w:r>
        <w:continuationSeparator/>
      </w:r>
    </w:p>
    <w:p w14:paraId="652AE4F7" w14:textId="77777777" w:rsidR="00184556" w:rsidRDefault="0018455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23FA"/>
    <w:multiLevelType w:val="hybridMultilevel"/>
    <w:tmpl w:val="637ACB92"/>
    <w:lvl w:ilvl="0" w:tplc="4AE217AC">
      <w:start w:val="1"/>
      <w:numFmt w:val="bullet"/>
      <w:pStyle w:val="Bullet2"/>
      <w:lvlText w:val="o"/>
      <w:lvlJc w:val="left"/>
      <w:pPr>
        <w:tabs>
          <w:tab w:val="num" w:pos="1440"/>
        </w:tabs>
        <w:ind w:left="1440" w:hanging="360"/>
      </w:pPr>
      <w:rPr>
        <w:rFonts w:ascii="Courier New" w:hAnsi="Courier New" w:hint="default"/>
        <w:b w:val="0"/>
        <w:i w:val="0"/>
        <w:sz w:val="22"/>
      </w:rPr>
    </w:lvl>
    <w:lvl w:ilvl="1" w:tplc="A7E23D9C">
      <w:start w:val="1"/>
      <w:numFmt w:val="bullet"/>
      <w:lvlText w:val=""/>
      <w:lvlJc w:val="left"/>
      <w:pPr>
        <w:tabs>
          <w:tab w:val="num" w:pos="1440"/>
        </w:tabs>
        <w:ind w:left="1440" w:hanging="360"/>
      </w:pPr>
      <w:rPr>
        <w:rFonts w:ascii="Symbol" w:hAnsi="Symbol" w:hint="default"/>
        <w:b w:val="0"/>
        <w:i w:val="0"/>
        <w:sz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AC3DFB"/>
    <w:multiLevelType w:val="multilevel"/>
    <w:tmpl w:val="71322C26"/>
    <w:lvl w:ilvl="0">
      <w:start w:val="1"/>
      <w:numFmt w:val="decimal"/>
      <w:lvlText w:val="%1."/>
      <w:lvlJc w:val="left"/>
      <w:pPr>
        <w:tabs>
          <w:tab w:val="num" w:pos="720"/>
        </w:tabs>
        <w:ind w:left="720" w:hanging="360"/>
      </w:pPr>
      <w:rPr>
        <w:rFonts w:cs="Times New Roman"/>
        <w:sz w:val="22"/>
      </w:rPr>
    </w:lvl>
    <w:lvl w:ilvl="1">
      <w:start w:val="6"/>
      <w:numFmt w:val="decimal"/>
      <w:isLgl/>
      <w:lvlText w:val="%1.%2"/>
      <w:lvlJc w:val="left"/>
      <w:pPr>
        <w:tabs>
          <w:tab w:val="num" w:pos="780"/>
        </w:tabs>
        <w:ind w:left="780" w:hanging="420"/>
      </w:pPr>
      <w:rPr>
        <w:rFonts w:cs="Times New Roman" w:hint="default"/>
        <w:b w:val="0"/>
        <w:i/>
      </w:rPr>
    </w:lvl>
    <w:lvl w:ilvl="2">
      <w:start w:val="5"/>
      <w:numFmt w:val="decimal"/>
      <w:isLgl/>
      <w:lvlText w:val="%1.%2.%3"/>
      <w:lvlJc w:val="left"/>
      <w:pPr>
        <w:tabs>
          <w:tab w:val="num" w:pos="780"/>
        </w:tabs>
        <w:ind w:left="780" w:hanging="420"/>
      </w:pPr>
      <w:rPr>
        <w:rFonts w:cs="Times New Roman" w:hint="default"/>
        <w:b w:val="0"/>
        <w:i/>
      </w:rPr>
    </w:lvl>
    <w:lvl w:ilvl="3">
      <w:start w:val="1"/>
      <w:numFmt w:val="decimal"/>
      <w:isLgl/>
      <w:lvlText w:val="%1.%2.%3.%4"/>
      <w:lvlJc w:val="left"/>
      <w:pPr>
        <w:tabs>
          <w:tab w:val="num" w:pos="1080"/>
        </w:tabs>
        <w:ind w:left="1080" w:hanging="720"/>
      </w:pPr>
      <w:rPr>
        <w:rFonts w:cs="Times New Roman" w:hint="default"/>
        <w:b w:val="0"/>
        <w:i/>
      </w:rPr>
    </w:lvl>
    <w:lvl w:ilvl="4">
      <w:start w:val="1"/>
      <w:numFmt w:val="decimal"/>
      <w:isLgl/>
      <w:lvlText w:val="%1.%2.%3.%4.%5"/>
      <w:lvlJc w:val="left"/>
      <w:pPr>
        <w:tabs>
          <w:tab w:val="num" w:pos="1080"/>
        </w:tabs>
        <w:ind w:left="1080" w:hanging="720"/>
      </w:pPr>
      <w:rPr>
        <w:rFonts w:cs="Times New Roman" w:hint="default"/>
        <w:b w:val="0"/>
        <w:i/>
      </w:rPr>
    </w:lvl>
    <w:lvl w:ilvl="5">
      <w:start w:val="1"/>
      <w:numFmt w:val="decimal"/>
      <w:isLgl/>
      <w:lvlText w:val="%1.%2.%3.%4.%5.%6"/>
      <w:lvlJc w:val="left"/>
      <w:pPr>
        <w:tabs>
          <w:tab w:val="num" w:pos="1440"/>
        </w:tabs>
        <w:ind w:left="1440" w:hanging="1080"/>
      </w:pPr>
      <w:rPr>
        <w:rFonts w:cs="Times New Roman" w:hint="default"/>
        <w:b w:val="0"/>
        <w:i/>
      </w:rPr>
    </w:lvl>
    <w:lvl w:ilvl="6">
      <w:start w:val="1"/>
      <w:numFmt w:val="decimal"/>
      <w:isLgl/>
      <w:lvlText w:val="%1.%2.%3.%4.%5.%6.%7"/>
      <w:lvlJc w:val="left"/>
      <w:pPr>
        <w:tabs>
          <w:tab w:val="num" w:pos="1440"/>
        </w:tabs>
        <w:ind w:left="1440" w:hanging="1080"/>
      </w:pPr>
      <w:rPr>
        <w:rFonts w:cs="Times New Roman" w:hint="default"/>
        <w:b w:val="0"/>
        <w:i/>
      </w:rPr>
    </w:lvl>
    <w:lvl w:ilvl="7">
      <w:start w:val="1"/>
      <w:numFmt w:val="decimal"/>
      <w:isLgl/>
      <w:lvlText w:val="%1.%2.%3.%4.%5.%6.%7.%8"/>
      <w:lvlJc w:val="left"/>
      <w:pPr>
        <w:tabs>
          <w:tab w:val="num" w:pos="1440"/>
        </w:tabs>
        <w:ind w:left="1440" w:hanging="1080"/>
      </w:pPr>
      <w:rPr>
        <w:rFonts w:cs="Times New Roman" w:hint="default"/>
        <w:b w:val="0"/>
        <w:i/>
      </w:rPr>
    </w:lvl>
    <w:lvl w:ilvl="8">
      <w:start w:val="1"/>
      <w:numFmt w:val="decimal"/>
      <w:isLgl/>
      <w:lvlText w:val="%1.%2.%3.%4.%5.%6.%7.%8.%9"/>
      <w:lvlJc w:val="left"/>
      <w:pPr>
        <w:tabs>
          <w:tab w:val="num" w:pos="1800"/>
        </w:tabs>
        <w:ind w:left="1800" w:hanging="1440"/>
      </w:pPr>
      <w:rPr>
        <w:rFonts w:cs="Times New Roman" w:hint="default"/>
        <w:b w:val="0"/>
        <w:i/>
      </w:rPr>
    </w:lvl>
  </w:abstractNum>
  <w:abstractNum w:abstractNumId="2" w15:restartNumberingAfterBreak="0">
    <w:nsid w:val="088050AE"/>
    <w:multiLevelType w:val="hybridMultilevel"/>
    <w:tmpl w:val="E612E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403838"/>
    <w:multiLevelType w:val="hybridMultilevel"/>
    <w:tmpl w:val="D60E76E2"/>
    <w:lvl w:ilvl="0" w:tplc="0409000F">
      <w:start w:val="1"/>
      <w:numFmt w:val="decimal"/>
      <w:lvlText w:val="%1."/>
      <w:lvlJc w:val="left"/>
      <w:pPr>
        <w:tabs>
          <w:tab w:val="num" w:pos="360"/>
        </w:tabs>
        <w:ind w:left="360" w:hanging="360"/>
      </w:pPr>
      <w:rPr>
        <w:rFonts w:cs="Times New Roman"/>
      </w:rPr>
    </w:lvl>
    <w:lvl w:ilvl="1" w:tplc="2940FFCA">
      <w:start w:val="1"/>
      <w:numFmt w:val="lowerLetter"/>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1AC5235D"/>
    <w:multiLevelType w:val="hybridMultilevel"/>
    <w:tmpl w:val="C6067A18"/>
    <w:lvl w:ilvl="0" w:tplc="0409000B">
      <w:start w:val="1"/>
      <w:numFmt w:val="bullet"/>
      <w:pStyle w:val="BulletLevel1"/>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0B0C79"/>
    <w:multiLevelType w:val="hybridMultilevel"/>
    <w:tmpl w:val="D2B607C6"/>
    <w:lvl w:ilvl="0" w:tplc="0409000F">
      <w:start w:val="1"/>
      <w:numFmt w:val="decimal"/>
      <w:lvlText w:val="%1."/>
      <w:lvlJc w:val="left"/>
      <w:pPr>
        <w:tabs>
          <w:tab w:val="num" w:pos="360"/>
        </w:tabs>
        <w:ind w:left="360" w:hanging="360"/>
      </w:pPr>
      <w:rPr>
        <w:rFonts w:cs="Times New Roman"/>
      </w:rPr>
    </w:lvl>
    <w:lvl w:ilvl="1" w:tplc="2940FFCA">
      <w:start w:val="1"/>
      <w:numFmt w:val="lowerLetter"/>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22FC696D"/>
    <w:multiLevelType w:val="multilevel"/>
    <w:tmpl w:val="1708E2D2"/>
    <w:lvl w:ilvl="0">
      <w:start w:val="1"/>
      <w:numFmt w:val="bullet"/>
      <w:lvlText w:val="∙"/>
      <w:lvlJc w:val="left"/>
      <w:pPr>
        <w:tabs>
          <w:tab w:val="num" w:pos="1440"/>
        </w:tabs>
        <w:ind w:left="1440" w:hanging="360"/>
      </w:pPr>
      <w:rPr>
        <w:rFonts w:ascii="Courier New" w:hAnsi="Courier New" w:hint="default"/>
        <w:b w:val="0"/>
        <w:i w:val="0"/>
        <w:sz w:val="28"/>
      </w:rPr>
    </w:lvl>
    <w:lvl w:ilvl="1">
      <w:start w:val="1"/>
      <w:numFmt w:val="bullet"/>
      <w:lvlText w:val=""/>
      <w:lvlJc w:val="left"/>
      <w:pPr>
        <w:tabs>
          <w:tab w:val="num" w:pos="1440"/>
        </w:tabs>
        <w:ind w:left="1440" w:hanging="360"/>
      </w:pPr>
      <w:rPr>
        <w:rFonts w:ascii="Symbol" w:hAnsi="Symbol" w:hint="default"/>
        <w:b w:val="0"/>
        <w:i w:val="0"/>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471034"/>
    <w:multiLevelType w:val="multilevel"/>
    <w:tmpl w:val="40F8EFE0"/>
    <w:lvl w:ilvl="0">
      <w:start w:val="1"/>
      <w:numFmt w:val="bullet"/>
      <w:lvlText w:val="o"/>
      <w:lvlJc w:val="left"/>
      <w:pPr>
        <w:tabs>
          <w:tab w:val="num" w:pos="1440"/>
        </w:tabs>
        <w:ind w:left="1440" w:hanging="360"/>
      </w:pPr>
      <w:rPr>
        <w:rFonts w:ascii="Courier New" w:hAnsi="Courier New" w:hint="default"/>
        <w:b w:val="0"/>
        <w:i w:val="0"/>
        <w:sz w:val="22"/>
      </w:rPr>
    </w:lvl>
    <w:lvl w:ilvl="1">
      <w:start w:val="1"/>
      <w:numFmt w:val="bullet"/>
      <w:lvlText w:val=""/>
      <w:lvlJc w:val="left"/>
      <w:pPr>
        <w:tabs>
          <w:tab w:val="num" w:pos="1440"/>
        </w:tabs>
        <w:ind w:left="1440" w:hanging="360"/>
      </w:pPr>
      <w:rPr>
        <w:rFonts w:ascii="Symbol" w:hAnsi="Symbol" w:hint="default"/>
        <w:b w:val="0"/>
        <w:i w:val="0"/>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1767EF"/>
    <w:multiLevelType w:val="multilevel"/>
    <w:tmpl w:val="EC6A3212"/>
    <w:lvl w:ilvl="0">
      <w:start w:val="1"/>
      <w:numFmt w:val="bullet"/>
      <w:lvlText w:val=""/>
      <w:lvlJc w:val="left"/>
      <w:pPr>
        <w:tabs>
          <w:tab w:val="num" w:pos="360"/>
        </w:tabs>
        <w:ind w:left="360" w:hanging="360"/>
      </w:pPr>
      <w:rPr>
        <w:rFonts w:ascii="Symbol" w:hAnsi="Symbol"/>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253575"/>
    <w:multiLevelType w:val="multilevel"/>
    <w:tmpl w:val="25022748"/>
    <w:lvl w:ilvl="0">
      <w:start w:val="1"/>
      <w:numFmt w:val="bullet"/>
      <w:lvlText w:val="∙"/>
      <w:lvlJc w:val="left"/>
      <w:pPr>
        <w:tabs>
          <w:tab w:val="num" w:pos="1440"/>
        </w:tabs>
        <w:ind w:left="1440" w:hanging="360"/>
      </w:pPr>
      <w:rPr>
        <w:rFonts w:ascii="Courier New" w:hAnsi="Courier New" w:hint="default"/>
        <w:b w:val="0"/>
        <w:i w:val="0"/>
        <w:sz w:val="32"/>
      </w:rPr>
    </w:lvl>
    <w:lvl w:ilvl="1">
      <w:start w:val="1"/>
      <w:numFmt w:val="bullet"/>
      <w:lvlText w:val=""/>
      <w:lvlJc w:val="left"/>
      <w:pPr>
        <w:tabs>
          <w:tab w:val="num" w:pos="1440"/>
        </w:tabs>
        <w:ind w:left="1440" w:hanging="360"/>
      </w:pPr>
      <w:rPr>
        <w:rFonts w:ascii="Symbol" w:hAnsi="Symbol" w:hint="default"/>
        <w:b w:val="0"/>
        <w:i w:val="0"/>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747293"/>
    <w:multiLevelType w:val="hybridMultilevel"/>
    <w:tmpl w:val="F764384E"/>
    <w:lvl w:ilvl="0" w:tplc="6422F4FE">
      <w:start w:val="1"/>
      <w:numFmt w:val="bullet"/>
      <w:pStyle w:val="Bullet1"/>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4269B"/>
    <w:multiLevelType w:val="hybridMultilevel"/>
    <w:tmpl w:val="38103B8C"/>
    <w:lvl w:ilvl="0" w:tplc="D3C26FCE">
      <w:start w:val="1"/>
      <w:numFmt w:val="bullet"/>
      <w:pStyle w:val="BulletLevel2"/>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EB0DAF"/>
    <w:multiLevelType w:val="multilevel"/>
    <w:tmpl w:val="1DDCD2BC"/>
    <w:lvl w:ilvl="0">
      <w:start w:val="1"/>
      <w:numFmt w:val="bullet"/>
      <w:lvlText w:val="∙"/>
      <w:lvlJc w:val="left"/>
      <w:pPr>
        <w:tabs>
          <w:tab w:val="num" w:pos="1440"/>
        </w:tabs>
        <w:ind w:left="1440" w:hanging="360"/>
      </w:pPr>
      <w:rPr>
        <w:rFonts w:ascii="Courier New" w:hAnsi="Courier New" w:hint="default"/>
        <w:b w:val="0"/>
        <w:i w:val="0"/>
        <w:sz w:val="22"/>
      </w:rPr>
    </w:lvl>
    <w:lvl w:ilvl="1">
      <w:start w:val="1"/>
      <w:numFmt w:val="bullet"/>
      <w:lvlText w:val=""/>
      <w:lvlJc w:val="left"/>
      <w:pPr>
        <w:tabs>
          <w:tab w:val="num" w:pos="1440"/>
        </w:tabs>
        <w:ind w:left="1440" w:hanging="360"/>
      </w:pPr>
      <w:rPr>
        <w:rFonts w:ascii="Symbol" w:hAnsi="Symbol" w:hint="default"/>
        <w:b w:val="0"/>
        <w:i w:val="0"/>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022D03"/>
    <w:multiLevelType w:val="hybridMultilevel"/>
    <w:tmpl w:val="9F74D49C"/>
    <w:lvl w:ilvl="0" w:tplc="26E8F830">
      <w:start w:val="1"/>
      <w:numFmt w:val="bullet"/>
      <w:pStyle w:val="Bullet3"/>
      <w:lvlText w:val="▪"/>
      <w:lvlJc w:val="left"/>
      <w:pPr>
        <w:tabs>
          <w:tab w:val="num" w:pos="1440"/>
        </w:tabs>
        <w:ind w:left="1440" w:hanging="360"/>
      </w:pPr>
      <w:rPr>
        <w:rFonts w:ascii="Courier New" w:hAnsi="Courier New" w:hint="default"/>
        <w:b w:val="0"/>
        <w:i w:val="0"/>
        <w:sz w:val="28"/>
      </w:rPr>
    </w:lvl>
    <w:lvl w:ilvl="1" w:tplc="A7E23D9C">
      <w:start w:val="1"/>
      <w:numFmt w:val="bullet"/>
      <w:lvlText w:val=""/>
      <w:lvlJc w:val="left"/>
      <w:pPr>
        <w:tabs>
          <w:tab w:val="num" w:pos="1440"/>
        </w:tabs>
        <w:ind w:left="1440" w:hanging="360"/>
      </w:pPr>
      <w:rPr>
        <w:rFonts w:ascii="Symbol" w:hAnsi="Symbol" w:hint="default"/>
        <w:b w:val="0"/>
        <w:i w:val="0"/>
        <w:sz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C870E1"/>
    <w:multiLevelType w:val="multilevel"/>
    <w:tmpl w:val="ED8A479A"/>
    <w:lvl w:ilvl="0">
      <w:start w:val="1"/>
      <w:numFmt w:val="bullet"/>
      <w:lvlText w:val=""/>
      <w:lvlJc w:val="left"/>
      <w:pPr>
        <w:tabs>
          <w:tab w:val="num" w:pos="1440"/>
        </w:tabs>
        <w:ind w:left="1440" w:hanging="360"/>
      </w:pPr>
      <w:rPr>
        <w:rFonts w:ascii="Symbol" w:hAnsi="Symbol" w:hint="default"/>
        <w:b w:val="0"/>
        <w:i w:val="0"/>
        <w:sz w:val="22"/>
      </w:rPr>
    </w:lvl>
    <w:lvl w:ilvl="1">
      <w:start w:val="1"/>
      <w:numFmt w:val="bullet"/>
      <w:lvlText w:val=""/>
      <w:lvlJc w:val="left"/>
      <w:pPr>
        <w:tabs>
          <w:tab w:val="num" w:pos="1440"/>
        </w:tabs>
        <w:ind w:left="1440" w:hanging="360"/>
      </w:pPr>
      <w:rPr>
        <w:rFonts w:ascii="Symbol" w:hAnsi="Symbol" w:hint="default"/>
        <w:b w:val="0"/>
        <w:i w:val="0"/>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24B2FDD"/>
    <w:multiLevelType w:val="hybridMultilevel"/>
    <w:tmpl w:val="D60E76E2"/>
    <w:lvl w:ilvl="0" w:tplc="0409000F">
      <w:start w:val="1"/>
      <w:numFmt w:val="decimal"/>
      <w:lvlText w:val="%1."/>
      <w:lvlJc w:val="left"/>
      <w:pPr>
        <w:tabs>
          <w:tab w:val="num" w:pos="720"/>
        </w:tabs>
        <w:ind w:left="720" w:hanging="360"/>
      </w:pPr>
      <w:rPr>
        <w:rFonts w:cs="Times New Roman"/>
      </w:rPr>
    </w:lvl>
    <w:lvl w:ilvl="1" w:tplc="2940FFCA">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B1C503C"/>
    <w:multiLevelType w:val="multilevel"/>
    <w:tmpl w:val="C5B8DA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55954981">
    <w:abstractNumId w:val="10"/>
  </w:num>
  <w:num w:numId="2" w16cid:durableId="1399790409">
    <w:abstractNumId w:val="0"/>
  </w:num>
  <w:num w:numId="3" w16cid:durableId="270360925">
    <w:abstractNumId w:val="8"/>
  </w:num>
  <w:num w:numId="4" w16cid:durableId="1619681255">
    <w:abstractNumId w:val="14"/>
  </w:num>
  <w:num w:numId="5" w16cid:durableId="943532955">
    <w:abstractNumId w:val="7"/>
  </w:num>
  <w:num w:numId="6" w16cid:durableId="1495800378">
    <w:abstractNumId w:val="13"/>
  </w:num>
  <w:num w:numId="7" w16cid:durableId="1905872476">
    <w:abstractNumId w:val="12"/>
  </w:num>
  <w:num w:numId="8" w16cid:durableId="303045932">
    <w:abstractNumId w:val="6"/>
  </w:num>
  <w:num w:numId="9" w16cid:durableId="1501501651">
    <w:abstractNumId w:val="9"/>
  </w:num>
  <w:num w:numId="10" w16cid:durableId="849754073">
    <w:abstractNumId w:val="15"/>
  </w:num>
  <w:num w:numId="11" w16cid:durableId="920216465">
    <w:abstractNumId w:val="5"/>
  </w:num>
  <w:num w:numId="12" w16cid:durableId="1992713338">
    <w:abstractNumId w:val="3"/>
  </w:num>
  <w:num w:numId="13" w16cid:durableId="360978481">
    <w:abstractNumId w:val="2"/>
  </w:num>
  <w:num w:numId="14" w16cid:durableId="789399124">
    <w:abstractNumId w:val="11"/>
  </w:num>
  <w:num w:numId="15" w16cid:durableId="306134032">
    <w:abstractNumId w:val="4"/>
  </w:num>
  <w:num w:numId="16" w16cid:durableId="1613779392">
    <w:abstractNumId w:val="1"/>
  </w:num>
  <w:num w:numId="17" w16cid:durableId="103501920">
    <w:abstractNumId w:val="16"/>
  </w:num>
  <w:num w:numId="18" w16cid:durableId="426002300">
    <w:abstractNumId w:val="11"/>
  </w:num>
  <w:num w:numId="19" w16cid:durableId="761800959">
    <w:abstractNumId w:val="11"/>
  </w:num>
  <w:num w:numId="20" w16cid:durableId="5573952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A7A"/>
    <w:rsid w:val="00010432"/>
    <w:rsid w:val="000108E5"/>
    <w:rsid w:val="000166A0"/>
    <w:rsid w:val="0001773F"/>
    <w:rsid w:val="00020FDA"/>
    <w:rsid w:val="00022EA7"/>
    <w:rsid w:val="00025D4A"/>
    <w:rsid w:val="000267F2"/>
    <w:rsid w:val="00037827"/>
    <w:rsid w:val="000411B7"/>
    <w:rsid w:val="00043595"/>
    <w:rsid w:val="00046FFB"/>
    <w:rsid w:val="00064923"/>
    <w:rsid w:val="000664D9"/>
    <w:rsid w:val="000700E0"/>
    <w:rsid w:val="0007188A"/>
    <w:rsid w:val="00072887"/>
    <w:rsid w:val="00074A7A"/>
    <w:rsid w:val="000921D7"/>
    <w:rsid w:val="00096FAE"/>
    <w:rsid w:val="000A12E0"/>
    <w:rsid w:val="000B4527"/>
    <w:rsid w:val="000C23D8"/>
    <w:rsid w:val="000D215F"/>
    <w:rsid w:val="000D547D"/>
    <w:rsid w:val="000E1ECA"/>
    <w:rsid w:val="000E2339"/>
    <w:rsid w:val="000E2F78"/>
    <w:rsid w:val="000E680C"/>
    <w:rsid w:val="000F51C2"/>
    <w:rsid w:val="00117C00"/>
    <w:rsid w:val="00121472"/>
    <w:rsid w:val="00125674"/>
    <w:rsid w:val="001266CE"/>
    <w:rsid w:val="001343F6"/>
    <w:rsid w:val="00136F9D"/>
    <w:rsid w:val="0015783A"/>
    <w:rsid w:val="00165CCB"/>
    <w:rsid w:val="0017588F"/>
    <w:rsid w:val="00181C7B"/>
    <w:rsid w:val="00184556"/>
    <w:rsid w:val="00193D56"/>
    <w:rsid w:val="001956B5"/>
    <w:rsid w:val="001966E0"/>
    <w:rsid w:val="001A33DC"/>
    <w:rsid w:val="001B3203"/>
    <w:rsid w:val="001B5814"/>
    <w:rsid w:val="001C345D"/>
    <w:rsid w:val="001C45F4"/>
    <w:rsid w:val="001F25CC"/>
    <w:rsid w:val="001F3A40"/>
    <w:rsid w:val="001F4BC5"/>
    <w:rsid w:val="001F5DB4"/>
    <w:rsid w:val="00204035"/>
    <w:rsid w:val="002119E0"/>
    <w:rsid w:val="002235F7"/>
    <w:rsid w:val="00224CFE"/>
    <w:rsid w:val="00224DDC"/>
    <w:rsid w:val="00231C1B"/>
    <w:rsid w:val="00240204"/>
    <w:rsid w:val="0026269B"/>
    <w:rsid w:val="00275DC9"/>
    <w:rsid w:val="00280790"/>
    <w:rsid w:val="002A5535"/>
    <w:rsid w:val="002B0D52"/>
    <w:rsid w:val="002B6453"/>
    <w:rsid w:val="002C02FB"/>
    <w:rsid w:val="002C63F7"/>
    <w:rsid w:val="002C6F95"/>
    <w:rsid w:val="002D1E8D"/>
    <w:rsid w:val="002D383E"/>
    <w:rsid w:val="002E120B"/>
    <w:rsid w:val="00302840"/>
    <w:rsid w:val="00307D5B"/>
    <w:rsid w:val="003103F6"/>
    <w:rsid w:val="00324849"/>
    <w:rsid w:val="00326FCA"/>
    <w:rsid w:val="00340F67"/>
    <w:rsid w:val="0034177E"/>
    <w:rsid w:val="00354CFC"/>
    <w:rsid w:val="003851B2"/>
    <w:rsid w:val="00386A11"/>
    <w:rsid w:val="00387525"/>
    <w:rsid w:val="003923A5"/>
    <w:rsid w:val="003A570B"/>
    <w:rsid w:val="003A5A1C"/>
    <w:rsid w:val="003C6CD4"/>
    <w:rsid w:val="003D53D7"/>
    <w:rsid w:val="003D5533"/>
    <w:rsid w:val="003E3E14"/>
    <w:rsid w:val="003E55F7"/>
    <w:rsid w:val="003E6628"/>
    <w:rsid w:val="003F1343"/>
    <w:rsid w:val="003F3421"/>
    <w:rsid w:val="003F6771"/>
    <w:rsid w:val="00401464"/>
    <w:rsid w:val="00402CD0"/>
    <w:rsid w:val="0041383C"/>
    <w:rsid w:val="00426BC9"/>
    <w:rsid w:val="0044183B"/>
    <w:rsid w:val="00441EB4"/>
    <w:rsid w:val="00445A3D"/>
    <w:rsid w:val="00451E9F"/>
    <w:rsid w:val="00481B87"/>
    <w:rsid w:val="00487CA9"/>
    <w:rsid w:val="00496E91"/>
    <w:rsid w:val="004B5A58"/>
    <w:rsid w:val="004C0FC9"/>
    <w:rsid w:val="004C7C6C"/>
    <w:rsid w:val="004C7E00"/>
    <w:rsid w:val="004E248E"/>
    <w:rsid w:val="004E6B14"/>
    <w:rsid w:val="005048E7"/>
    <w:rsid w:val="005155BA"/>
    <w:rsid w:val="00522F9E"/>
    <w:rsid w:val="00530C18"/>
    <w:rsid w:val="0054057F"/>
    <w:rsid w:val="00561A9B"/>
    <w:rsid w:val="00562D0B"/>
    <w:rsid w:val="00563ABD"/>
    <w:rsid w:val="005651E2"/>
    <w:rsid w:val="005663B2"/>
    <w:rsid w:val="00587BCB"/>
    <w:rsid w:val="005C01CA"/>
    <w:rsid w:val="005C2D52"/>
    <w:rsid w:val="005D2EA1"/>
    <w:rsid w:val="005E7CDA"/>
    <w:rsid w:val="005F0F3F"/>
    <w:rsid w:val="005F18BD"/>
    <w:rsid w:val="00606007"/>
    <w:rsid w:val="00632381"/>
    <w:rsid w:val="0063281D"/>
    <w:rsid w:val="00645DA0"/>
    <w:rsid w:val="00673A90"/>
    <w:rsid w:val="00674BD0"/>
    <w:rsid w:val="00680E10"/>
    <w:rsid w:val="00690E96"/>
    <w:rsid w:val="00692601"/>
    <w:rsid w:val="00693F2B"/>
    <w:rsid w:val="006A4227"/>
    <w:rsid w:val="006A4E84"/>
    <w:rsid w:val="006D40AD"/>
    <w:rsid w:val="006F0C9D"/>
    <w:rsid w:val="006F3AEF"/>
    <w:rsid w:val="006F7F98"/>
    <w:rsid w:val="0070452D"/>
    <w:rsid w:val="00705F05"/>
    <w:rsid w:val="00723658"/>
    <w:rsid w:val="0073171D"/>
    <w:rsid w:val="00740D49"/>
    <w:rsid w:val="00746B3E"/>
    <w:rsid w:val="00746E3D"/>
    <w:rsid w:val="007547EB"/>
    <w:rsid w:val="007600B1"/>
    <w:rsid w:val="007663F4"/>
    <w:rsid w:val="00793E7F"/>
    <w:rsid w:val="0079528B"/>
    <w:rsid w:val="007957EF"/>
    <w:rsid w:val="007A12EC"/>
    <w:rsid w:val="007A1BFD"/>
    <w:rsid w:val="007B3DA5"/>
    <w:rsid w:val="007C0E29"/>
    <w:rsid w:val="007F2CC8"/>
    <w:rsid w:val="007F4236"/>
    <w:rsid w:val="008014F5"/>
    <w:rsid w:val="008036E4"/>
    <w:rsid w:val="00804E9C"/>
    <w:rsid w:val="00811E9D"/>
    <w:rsid w:val="00840532"/>
    <w:rsid w:val="008410F5"/>
    <w:rsid w:val="008419AC"/>
    <w:rsid w:val="008447AC"/>
    <w:rsid w:val="008A09C3"/>
    <w:rsid w:val="008A14BD"/>
    <w:rsid w:val="008A68D2"/>
    <w:rsid w:val="008B1BA5"/>
    <w:rsid w:val="008C77B9"/>
    <w:rsid w:val="008D1AC4"/>
    <w:rsid w:val="008D5699"/>
    <w:rsid w:val="008E2879"/>
    <w:rsid w:val="008E4D44"/>
    <w:rsid w:val="008E5B0E"/>
    <w:rsid w:val="00906106"/>
    <w:rsid w:val="00912AE2"/>
    <w:rsid w:val="00920212"/>
    <w:rsid w:val="00920876"/>
    <w:rsid w:val="009239CF"/>
    <w:rsid w:val="009438D3"/>
    <w:rsid w:val="009504BE"/>
    <w:rsid w:val="00964EE4"/>
    <w:rsid w:val="00974ADA"/>
    <w:rsid w:val="00990043"/>
    <w:rsid w:val="00997730"/>
    <w:rsid w:val="009B4AB1"/>
    <w:rsid w:val="009B6244"/>
    <w:rsid w:val="009D74FE"/>
    <w:rsid w:val="009E1520"/>
    <w:rsid w:val="009F101C"/>
    <w:rsid w:val="009F1653"/>
    <w:rsid w:val="009F40B4"/>
    <w:rsid w:val="00A000C8"/>
    <w:rsid w:val="00A11EB7"/>
    <w:rsid w:val="00A13E7B"/>
    <w:rsid w:val="00A15755"/>
    <w:rsid w:val="00A22F45"/>
    <w:rsid w:val="00A31CD5"/>
    <w:rsid w:val="00A33869"/>
    <w:rsid w:val="00A42532"/>
    <w:rsid w:val="00A426B6"/>
    <w:rsid w:val="00A5781B"/>
    <w:rsid w:val="00A82868"/>
    <w:rsid w:val="00A83ACE"/>
    <w:rsid w:val="00A85910"/>
    <w:rsid w:val="00A924AA"/>
    <w:rsid w:val="00AA215D"/>
    <w:rsid w:val="00AC3762"/>
    <w:rsid w:val="00B1749F"/>
    <w:rsid w:val="00B17BFF"/>
    <w:rsid w:val="00B2775B"/>
    <w:rsid w:val="00B33F38"/>
    <w:rsid w:val="00B4143E"/>
    <w:rsid w:val="00B53FCC"/>
    <w:rsid w:val="00B54D24"/>
    <w:rsid w:val="00B6521C"/>
    <w:rsid w:val="00B65370"/>
    <w:rsid w:val="00B66F28"/>
    <w:rsid w:val="00B70A0F"/>
    <w:rsid w:val="00BB780B"/>
    <w:rsid w:val="00BC0ED3"/>
    <w:rsid w:val="00BD082E"/>
    <w:rsid w:val="00BD76D0"/>
    <w:rsid w:val="00BF6E64"/>
    <w:rsid w:val="00C06158"/>
    <w:rsid w:val="00C160DB"/>
    <w:rsid w:val="00C21A1B"/>
    <w:rsid w:val="00C2789E"/>
    <w:rsid w:val="00C330AF"/>
    <w:rsid w:val="00C37534"/>
    <w:rsid w:val="00C43808"/>
    <w:rsid w:val="00C47CA9"/>
    <w:rsid w:val="00C50054"/>
    <w:rsid w:val="00C62D86"/>
    <w:rsid w:val="00CA087A"/>
    <w:rsid w:val="00CB0635"/>
    <w:rsid w:val="00CB0CD8"/>
    <w:rsid w:val="00CB1BCE"/>
    <w:rsid w:val="00CC16EA"/>
    <w:rsid w:val="00D04678"/>
    <w:rsid w:val="00D04726"/>
    <w:rsid w:val="00D273EC"/>
    <w:rsid w:val="00D3226C"/>
    <w:rsid w:val="00D46E3A"/>
    <w:rsid w:val="00D61126"/>
    <w:rsid w:val="00D7175B"/>
    <w:rsid w:val="00D760CC"/>
    <w:rsid w:val="00DB0214"/>
    <w:rsid w:val="00DB5EF9"/>
    <w:rsid w:val="00DC4590"/>
    <w:rsid w:val="00DC4700"/>
    <w:rsid w:val="00DC7219"/>
    <w:rsid w:val="00DD0CF0"/>
    <w:rsid w:val="00DD34F2"/>
    <w:rsid w:val="00DD39A1"/>
    <w:rsid w:val="00DE54B9"/>
    <w:rsid w:val="00E00169"/>
    <w:rsid w:val="00E03435"/>
    <w:rsid w:val="00E13ED0"/>
    <w:rsid w:val="00E15029"/>
    <w:rsid w:val="00E16EB8"/>
    <w:rsid w:val="00E24FC4"/>
    <w:rsid w:val="00E3442A"/>
    <w:rsid w:val="00E55241"/>
    <w:rsid w:val="00E57E7E"/>
    <w:rsid w:val="00E62AE3"/>
    <w:rsid w:val="00E635AA"/>
    <w:rsid w:val="00E8389C"/>
    <w:rsid w:val="00EB2D48"/>
    <w:rsid w:val="00ED0762"/>
    <w:rsid w:val="00ED27E7"/>
    <w:rsid w:val="00F0390B"/>
    <w:rsid w:val="00F040EB"/>
    <w:rsid w:val="00F155F3"/>
    <w:rsid w:val="00F34429"/>
    <w:rsid w:val="00F40BE6"/>
    <w:rsid w:val="00F576C0"/>
    <w:rsid w:val="00F60192"/>
    <w:rsid w:val="00F72B5A"/>
    <w:rsid w:val="00F75E88"/>
    <w:rsid w:val="00F820F6"/>
    <w:rsid w:val="00F8604A"/>
    <w:rsid w:val="00F92507"/>
    <w:rsid w:val="00F937F8"/>
    <w:rsid w:val="00FA2C99"/>
    <w:rsid w:val="00FA6460"/>
    <w:rsid w:val="00FB7239"/>
    <w:rsid w:val="00FC0853"/>
    <w:rsid w:val="00FC5428"/>
    <w:rsid w:val="00FE1CFE"/>
    <w:rsid w:val="00FE42BA"/>
    <w:rsid w:val="00FE5056"/>
    <w:rsid w:val="00FE6C5D"/>
    <w:rsid w:val="00FF2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09C5250"/>
  <w15:chartTrackingRefBased/>
  <w15:docId w15:val="{FE39BF7F-18C2-42FF-A1A5-3007F3C42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390B"/>
    <w:pPr>
      <w:spacing w:after="120"/>
    </w:pPr>
    <w:rPr>
      <w:rFonts w:ascii="Calibri" w:hAnsi="Calibri" w:cs="Arial"/>
      <w:sz w:val="22"/>
      <w:szCs w:val="16"/>
    </w:rPr>
  </w:style>
  <w:style w:type="paragraph" w:styleId="Heading1">
    <w:name w:val="heading 1"/>
    <w:basedOn w:val="Heading2"/>
    <w:next w:val="Normal"/>
    <w:link w:val="Heading1Char"/>
    <w:qFormat/>
    <w:rsid w:val="00FF201C"/>
    <w:pPr>
      <w:keepLines/>
      <w:autoSpaceDE w:val="0"/>
      <w:autoSpaceDN w:val="0"/>
      <w:adjustRightInd w:val="0"/>
      <w:spacing w:before="200" w:after="0" w:line="268" w:lineRule="atLeast"/>
      <w:ind w:left="0"/>
      <w:outlineLvl w:val="0"/>
    </w:pPr>
    <w:rPr>
      <w:rFonts w:ascii="Calibri" w:hAnsi="Calibri" w:cs="Times New Roman"/>
      <w:iCs w:val="0"/>
      <w:color w:val="365F91"/>
      <w:sz w:val="26"/>
      <w:szCs w:val="26"/>
    </w:rPr>
  </w:style>
  <w:style w:type="paragraph" w:styleId="Heading2">
    <w:name w:val="heading 2"/>
    <w:basedOn w:val="Normal"/>
    <w:next w:val="Normal"/>
    <w:link w:val="Heading2Char"/>
    <w:autoRedefine/>
    <w:qFormat/>
    <w:rsid w:val="007F2CC8"/>
    <w:pPr>
      <w:keepNext/>
      <w:spacing w:before="240"/>
      <w:ind w:left="360"/>
      <w:outlineLvl w:val="1"/>
    </w:pPr>
    <w:rPr>
      <w:rFonts w:ascii="Arial Bold" w:hAnsi="Arial Bold"/>
      <w:b/>
      <w:bCs/>
      <w:iCs/>
      <w:szCs w:val="22"/>
    </w:rPr>
  </w:style>
  <w:style w:type="paragraph" w:styleId="Heading3">
    <w:name w:val="heading 3"/>
    <w:basedOn w:val="Normal"/>
    <w:next w:val="Normal"/>
    <w:link w:val="Heading3Char"/>
    <w:autoRedefine/>
    <w:qFormat/>
    <w:rsid w:val="007F2CC8"/>
    <w:pPr>
      <w:keepNext/>
      <w:spacing w:before="240"/>
      <w:ind w:left="720"/>
      <w:outlineLvl w:val="2"/>
    </w:pPr>
    <w:rPr>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Cambria" w:hAnsi="Cambria" w:cs="Times New Roman"/>
      <w:b/>
      <w:bCs/>
      <w:kern w:val="32"/>
      <w:sz w:val="32"/>
      <w:szCs w:val="32"/>
    </w:rPr>
  </w:style>
  <w:style w:type="character" w:customStyle="1" w:styleId="Heading2Char">
    <w:name w:val="Heading 2 Char"/>
    <w:link w:val="Heading2"/>
    <w:semiHidden/>
    <w:locked/>
    <w:rPr>
      <w:rFonts w:ascii="Cambria" w:hAnsi="Cambria" w:cs="Times New Roman"/>
      <w:b/>
      <w:bCs/>
      <w:i/>
      <w:iCs/>
      <w:sz w:val="28"/>
      <w:szCs w:val="28"/>
    </w:rPr>
  </w:style>
  <w:style w:type="character" w:customStyle="1" w:styleId="Heading3Char">
    <w:name w:val="Heading 3 Char"/>
    <w:link w:val="Heading3"/>
    <w:semiHidden/>
    <w:locked/>
    <w:rPr>
      <w:rFonts w:ascii="Cambria" w:hAnsi="Cambria" w:cs="Times New Roman"/>
      <w:b/>
      <w:bCs/>
      <w:sz w:val="26"/>
      <w:szCs w:val="26"/>
    </w:rPr>
  </w:style>
  <w:style w:type="paragraph" w:customStyle="1" w:styleId="Tablecolumntitle">
    <w:name w:val="Table column title"/>
    <w:basedOn w:val="Normal"/>
    <w:rsid w:val="00386A11"/>
    <w:pPr>
      <w:keepNext/>
      <w:spacing w:before="120"/>
      <w:jc w:val="center"/>
    </w:pPr>
    <w:rPr>
      <w:rFonts w:cs="Times New Roman"/>
      <w:b/>
      <w:szCs w:val="24"/>
    </w:rPr>
  </w:style>
  <w:style w:type="paragraph" w:styleId="Header">
    <w:name w:val="header"/>
    <w:basedOn w:val="Normal"/>
    <w:link w:val="HeaderChar"/>
    <w:rsid w:val="00074A7A"/>
    <w:pPr>
      <w:tabs>
        <w:tab w:val="center" w:pos="4320"/>
        <w:tab w:val="right" w:pos="8640"/>
      </w:tabs>
    </w:pPr>
  </w:style>
  <w:style w:type="character" w:customStyle="1" w:styleId="HeaderChar">
    <w:name w:val="Header Char"/>
    <w:link w:val="Header"/>
    <w:semiHidden/>
    <w:locked/>
    <w:rPr>
      <w:rFonts w:ascii="Calibri" w:hAnsi="Calibri" w:cs="Arial"/>
      <w:sz w:val="16"/>
      <w:szCs w:val="16"/>
    </w:rPr>
  </w:style>
  <w:style w:type="paragraph" w:styleId="Footer">
    <w:name w:val="footer"/>
    <w:basedOn w:val="Normal"/>
    <w:link w:val="FooterChar"/>
    <w:uiPriority w:val="99"/>
    <w:rsid w:val="005663B2"/>
    <w:pPr>
      <w:tabs>
        <w:tab w:val="center" w:pos="4320"/>
        <w:tab w:val="right" w:pos="8640"/>
      </w:tabs>
    </w:pPr>
    <w:rPr>
      <w:i/>
      <w:sz w:val="18"/>
    </w:rPr>
  </w:style>
  <w:style w:type="character" w:customStyle="1" w:styleId="FooterChar">
    <w:name w:val="Footer Char"/>
    <w:link w:val="Footer"/>
    <w:uiPriority w:val="99"/>
    <w:locked/>
    <w:rsid w:val="00CB1BCE"/>
    <w:rPr>
      <w:rFonts w:ascii="Calibri" w:hAnsi="Calibri" w:cs="Arial"/>
      <w:i/>
      <w:sz w:val="16"/>
      <w:szCs w:val="16"/>
    </w:rPr>
  </w:style>
  <w:style w:type="paragraph" w:customStyle="1" w:styleId="LogoPlaceholder">
    <w:name w:val="Logo Placeholder"/>
    <w:basedOn w:val="Heading1"/>
    <w:rsid w:val="005663B2"/>
    <w:pPr>
      <w:spacing w:after="1200"/>
      <w:jc w:val="right"/>
    </w:pPr>
    <w:rPr>
      <w:color w:val="0000FF"/>
      <w:sz w:val="40"/>
    </w:rPr>
  </w:style>
  <w:style w:type="paragraph" w:customStyle="1" w:styleId="TitleatTopofPage">
    <w:name w:val="Title at Top of Page"/>
    <w:basedOn w:val="Normal"/>
    <w:rsid w:val="00275DC9"/>
    <w:pPr>
      <w:spacing w:after="240"/>
      <w:jc w:val="center"/>
    </w:pPr>
    <w:rPr>
      <w:b/>
      <w:sz w:val="32"/>
    </w:rPr>
  </w:style>
  <w:style w:type="paragraph" w:customStyle="1" w:styleId="Bullet1">
    <w:name w:val="Bullet 1"/>
    <w:basedOn w:val="Normal"/>
    <w:rsid w:val="00445A3D"/>
    <w:pPr>
      <w:numPr>
        <w:numId w:val="1"/>
      </w:numPr>
      <w:tabs>
        <w:tab w:val="clear" w:pos="360"/>
        <w:tab w:val="num" w:pos="1080"/>
      </w:tabs>
      <w:ind w:left="1080"/>
    </w:pPr>
    <w:rPr>
      <w:rFonts w:cs="Times New Roman"/>
      <w:szCs w:val="24"/>
    </w:rPr>
  </w:style>
  <w:style w:type="paragraph" w:customStyle="1" w:styleId="Bullet2">
    <w:name w:val="Bullet 2"/>
    <w:basedOn w:val="Normal"/>
    <w:rsid w:val="00445A3D"/>
    <w:pPr>
      <w:numPr>
        <w:numId w:val="2"/>
      </w:numPr>
    </w:pPr>
    <w:rPr>
      <w:rFonts w:cs="Times New Roman"/>
      <w:szCs w:val="24"/>
    </w:rPr>
  </w:style>
  <w:style w:type="paragraph" w:customStyle="1" w:styleId="Tablerowtitle">
    <w:name w:val="Table row title"/>
    <w:basedOn w:val="Tablecolumntitle"/>
    <w:rsid w:val="00386A11"/>
    <w:pPr>
      <w:jc w:val="left"/>
    </w:pPr>
  </w:style>
  <w:style w:type="paragraph" w:customStyle="1" w:styleId="Table">
    <w:name w:val="Table"/>
    <w:aliases w:val="Text Box Title"/>
    <w:basedOn w:val="Normal"/>
    <w:next w:val="Normal"/>
    <w:rsid w:val="00386A11"/>
    <w:pPr>
      <w:keepNext/>
      <w:spacing w:before="120"/>
      <w:jc w:val="center"/>
    </w:pPr>
    <w:rPr>
      <w:b/>
      <w:szCs w:val="22"/>
    </w:rPr>
  </w:style>
  <w:style w:type="table" w:styleId="TableGrid">
    <w:name w:val="Table Grid"/>
    <w:basedOn w:val="TableNormal"/>
    <w:rsid w:val="00386A11"/>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Char"/>
    <w:rsid w:val="00386A11"/>
    <w:pPr>
      <w:spacing w:before="120"/>
    </w:pPr>
    <w:rPr>
      <w:rFonts w:cs="Times New Roman"/>
      <w:szCs w:val="24"/>
    </w:rPr>
  </w:style>
  <w:style w:type="character" w:customStyle="1" w:styleId="TabletextCharChar">
    <w:name w:val="Table text Char Char"/>
    <w:link w:val="Tabletext"/>
    <w:locked/>
    <w:rsid w:val="00386A11"/>
    <w:rPr>
      <w:rFonts w:ascii="Arial" w:hAnsi="Arial" w:cs="Times New Roman"/>
      <w:sz w:val="24"/>
      <w:szCs w:val="24"/>
      <w:lang w:val="en-US" w:eastAsia="en-US" w:bidi="ar-SA"/>
    </w:rPr>
  </w:style>
  <w:style w:type="paragraph" w:customStyle="1" w:styleId="NormalIndent05">
    <w:name w:val="Normal + Indent 0.5&quot;"/>
    <w:basedOn w:val="Normal"/>
    <w:rsid w:val="00811E9D"/>
    <w:pPr>
      <w:ind w:left="720"/>
    </w:pPr>
    <w:rPr>
      <w:rFonts w:cs="Times New Roman"/>
      <w:szCs w:val="20"/>
    </w:rPr>
  </w:style>
  <w:style w:type="character" w:styleId="Hyperlink">
    <w:name w:val="Hyperlink"/>
    <w:rsid w:val="007F4236"/>
    <w:rPr>
      <w:rFonts w:cs="Times New Roman"/>
      <w:color w:val="0000FF"/>
      <w:u w:val="single"/>
    </w:rPr>
  </w:style>
  <w:style w:type="character" w:styleId="PageNumber">
    <w:name w:val="page number"/>
    <w:rsid w:val="002D1E8D"/>
    <w:rPr>
      <w:rFonts w:cs="Times New Roman"/>
    </w:rPr>
  </w:style>
  <w:style w:type="character" w:styleId="CommentReference">
    <w:name w:val="annotation reference"/>
    <w:semiHidden/>
    <w:rsid w:val="007B3DA5"/>
    <w:rPr>
      <w:rFonts w:cs="Times New Roman"/>
      <w:sz w:val="16"/>
      <w:szCs w:val="16"/>
    </w:rPr>
  </w:style>
  <w:style w:type="paragraph" w:styleId="CommentText">
    <w:name w:val="annotation text"/>
    <w:basedOn w:val="Normal"/>
    <w:link w:val="CommentTextChar"/>
    <w:semiHidden/>
    <w:rsid w:val="007B3DA5"/>
    <w:rPr>
      <w:szCs w:val="20"/>
    </w:rPr>
  </w:style>
  <w:style w:type="character" w:customStyle="1" w:styleId="CommentTextChar">
    <w:name w:val="Comment Text Char"/>
    <w:link w:val="CommentText"/>
    <w:semiHidden/>
    <w:locked/>
    <w:rPr>
      <w:rFonts w:ascii="Calibri" w:hAnsi="Calibri" w:cs="Arial"/>
      <w:sz w:val="20"/>
      <w:szCs w:val="20"/>
    </w:rPr>
  </w:style>
  <w:style w:type="paragraph" w:styleId="CommentSubject">
    <w:name w:val="annotation subject"/>
    <w:basedOn w:val="CommentText"/>
    <w:next w:val="CommentText"/>
    <w:link w:val="CommentSubjectChar"/>
    <w:semiHidden/>
    <w:rsid w:val="007B3DA5"/>
    <w:rPr>
      <w:b/>
      <w:bCs/>
    </w:rPr>
  </w:style>
  <w:style w:type="character" w:customStyle="1" w:styleId="CommentSubjectChar">
    <w:name w:val="Comment Subject Char"/>
    <w:link w:val="CommentSubject"/>
    <w:semiHidden/>
    <w:locked/>
    <w:rPr>
      <w:rFonts w:ascii="Calibri" w:hAnsi="Calibri" w:cs="Arial"/>
      <w:b/>
      <w:bCs/>
      <w:sz w:val="20"/>
      <w:szCs w:val="20"/>
    </w:rPr>
  </w:style>
  <w:style w:type="paragraph" w:styleId="BalloonText">
    <w:name w:val="Balloon Text"/>
    <w:basedOn w:val="Normal"/>
    <w:link w:val="BalloonTextChar"/>
    <w:semiHidden/>
    <w:rsid w:val="007B3DA5"/>
    <w:rPr>
      <w:rFonts w:ascii="Tahoma" w:hAnsi="Tahoma" w:cs="Tahoma"/>
      <w:sz w:val="16"/>
    </w:rPr>
  </w:style>
  <w:style w:type="character" w:customStyle="1" w:styleId="BalloonTextChar">
    <w:name w:val="Balloon Text Char"/>
    <w:link w:val="BalloonText"/>
    <w:semiHidden/>
    <w:locked/>
    <w:rPr>
      <w:rFonts w:cs="Arial"/>
      <w:sz w:val="2"/>
    </w:rPr>
  </w:style>
  <w:style w:type="paragraph" w:styleId="FootnoteText">
    <w:name w:val="footnote text"/>
    <w:basedOn w:val="Normal"/>
    <w:link w:val="FootnoteTextChar"/>
    <w:semiHidden/>
    <w:rsid w:val="00673A90"/>
    <w:pPr>
      <w:spacing w:after="480"/>
    </w:pPr>
    <w:rPr>
      <w:sz w:val="18"/>
      <w:szCs w:val="20"/>
    </w:rPr>
  </w:style>
  <w:style w:type="character" w:customStyle="1" w:styleId="FootnoteTextChar">
    <w:name w:val="Footnote Text Char"/>
    <w:link w:val="FootnoteText"/>
    <w:semiHidden/>
    <w:locked/>
    <w:rPr>
      <w:rFonts w:ascii="Calibri" w:hAnsi="Calibri" w:cs="Arial"/>
      <w:sz w:val="20"/>
      <w:szCs w:val="20"/>
    </w:rPr>
  </w:style>
  <w:style w:type="character" w:styleId="FootnoteReference">
    <w:name w:val="footnote reference"/>
    <w:semiHidden/>
    <w:rsid w:val="004E248E"/>
    <w:rPr>
      <w:rFonts w:cs="Times New Roman"/>
      <w:vertAlign w:val="superscript"/>
    </w:rPr>
  </w:style>
  <w:style w:type="paragraph" w:customStyle="1" w:styleId="Bullet3">
    <w:name w:val="Bullet 3"/>
    <w:basedOn w:val="Bullet2"/>
    <w:rsid w:val="00445A3D"/>
    <w:pPr>
      <w:numPr>
        <w:numId w:val="6"/>
      </w:numPr>
      <w:tabs>
        <w:tab w:val="num" w:pos="1800"/>
      </w:tabs>
      <w:ind w:left="1800"/>
    </w:pPr>
  </w:style>
  <w:style w:type="paragraph" w:styleId="NormalWeb">
    <w:name w:val="Normal (Web)"/>
    <w:basedOn w:val="Normal"/>
    <w:rsid w:val="00C43808"/>
    <w:pPr>
      <w:spacing w:before="100" w:beforeAutospacing="1" w:after="100" w:afterAutospacing="1"/>
    </w:pPr>
    <w:rPr>
      <w:rFonts w:ascii="Times New Roman" w:hAnsi="Times New Roman" w:cs="Times New Roman"/>
      <w:sz w:val="24"/>
      <w:szCs w:val="24"/>
    </w:rPr>
  </w:style>
  <w:style w:type="paragraph" w:styleId="ListParagraph">
    <w:name w:val="List Paragraph"/>
    <w:basedOn w:val="Normal"/>
    <w:qFormat/>
    <w:rsid w:val="008E2879"/>
    <w:pPr>
      <w:ind w:left="720"/>
      <w:contextualSpacing/>
    </w:pPr>
  </w:style>
  <w:style w:type="paragraph" w:customStyle="1" w:styleId="Default">
    <w:name w:val="Default"/>
    <w:rsid w:val="00FE42BA"/>
    <w:pPr>
      <w:autoSpaceDE w:val="0"/>
      <w:autoSpaceDN w:val="0"/>
      <w:adjustRightInd w:val="0"/>
    </w:pPr>
    <w:rPr>
      <w:rFonts w:ascii="Calibri" w:hAnsi="Calibri" w:cs="Calibri"/>
      <w:color w:val="000000"/>
      <w:sz w:val="24"/>
      <w:szCs w:val="24"/>
    </w:rPr>
  </w:style>
  <w:style w:type="paragraph" w:styleId="Title">
    <w:name w:val="Title"/>
    <w:basedOn w:val="Normal"/>
    <w:next w:val="Normal"/>
    <w:link w:val="TitleChar"/>
    <w:qFormat/>
    <w:rsid w:val="00CB1BCE"/>
    <w:pPr>
      <w:keepNext/>
      <w:keepLines/>
      <w:pBdr>
        <w:bottom w:val="single" w:sz="8" w:space="4" w:color="4F81BD"/>
      </w:pBdr>
      <w:autoSpaceDE w:val="0"/>
      <w:autoSpaceDN w:val="0"/>
      <w:adjustRightInd w:val="0"/>
      <w:spacing w:before="120" w:after="300"/>
      <w:contextualSpacing/>
    </w:pPr>
    <w:rPr>
      <w:rFonts w:ascii="Cambria" w:hAnsi="Cambria" w:cs="Times New Roman"/>
      <w:color w:val="365F91"/>
      <w:spacing w:val="5"/>
      <w:kern w:val="28"/>
      <w:sz w:val="52"/>
      <w:szCs w:val="52"/>
    </w:rPr>
  </w:style>
  <w:style w:type="character" w:customStyle="1" w:styleId="TitleChar">
    <w:name w:val="Title Char"/>
    <w:link w:val="Title"/>
    <w:locked/>
    <w:rsid w:val="00CB1BCE"/>
    <w:rPr>
      <w:rFonts w:ascii="Cambria" w:hAnsi="Cambria" w:cs="Times New Roman"/>
      <w:color w:val="365F91"/>
      <w:spacing w:val="5"/>
      <w:kern w:val="28"/>
      <w:sz w:val="52"/>
      <w:szCs w:val="52"/>
    </w:rPr>
  </w:style>
  <w:style w:type="paragraph" w:customStyle="1" w:styleId="Title2">
    <w:name w:val="Title 2"/>
    <w:basedOn w:val="Normal"/>
    <w:rsid w:val="00CB1BCE"/>
    <w:pPr>
      <w:jc w:val="center"/>
    </w:pPr>
    <w:rPr>
      <w:rFonts w:cs="Calibri"/>
      <w:b/>
      <w:color w:val="365F91"/>
      <w:sz w:val="28"/>
      <w:szCs w:val="28"/>
    </w:rPr>
  </w:style>
  <w:style w:type="paragraph" w:customStyle="1" w:styleId="BulletLevel1">
    <w:name w:val="Bullet Level 1"/>
    <w:basedOn w:val="Normal"/>
    <w:rsid w:val="005F18BD"/>
    <w:pPr>
      <w:numPr>
        <w:numId w:val="15"/>
      </w:numPr>
      <w:autoSpaceDE w:val="0"/>
      <w:autoSpaceDN w:val="0"/>
      <w:adjustRightInd w:val="0"/>
      <w:spacing w:before="120" w:after="0" w:line="268" w:lineRule="atLeast"/>
    </w:pPr>
    <w:rPr>
      <w:rFonts w:cs="Times New Roman"/>
      <w:szCs w:val="22"/>
    </w:rPr>
  </w:style>
  <w:style w:type="paragraph" w:customStyle="1" w:styleId="BulletLevel2">
    <w:name w:val="Bullet Level 2"/>
    <w:basedOn w:val="Default"/>
    <w:rsid w:val="005F18BD"/>
    <w:pPr>
      <w:numPr>
        <w:numId w:val="14"/>
      </w:numPr>
      <w:spacing w:before="120"/>
      <w:ind w:left="1080"/>
    </w:pPr>
    <w:rPr>
      <w:sz w:val="22"/>
      <w:szCs w:val="22"/>
    </w:rPr>
  </w:style>
  <w:style w:type="paragraph" w:styleId="Revision">
    <w:name w:val="Revision"/>
    <w:hidden/>
    <w:semiHidden/>
    <w:rsid w:val="005F18BD"/>
    <w:rPr>
      <w:rFonts w:ascii="Calibri" w:hAnsi="Calibri" w:cs="Calibri"/>
      <w:color w:val="000000"/>
      <w:sz w:val="22"/>
      <w:szCs w:val="22"/>
    </w:rPr>
  </w:style>
  <w:style w:type="paragraph" w:customStyle="1" w:styleId="BulletLevel1-TextBox">
    <w:name w:val="Bullet Level 1 - Text Box"/>
    <w:basedOn w:val="BulletLevel2"/>
    <w:rsid w:val="005F18BD"/>
    <w:pPr>
      <w:ind w:left="720"/>
    </w:pPr>
  </w:style>
  <w:style w:type="character" w:styleId="Strong">
    <w:name w:val="Strong"/>
    <w:qFormat/>
    <w:rsid w:val="00E3442A"/>
    <w:rPr>
      <w:rFonts w:cs="Times New Roman"/>
      <w:b/>
      <w:bCs/>
    </w:rPr>
  </w:style>
  <w:style w:type="character" w:styleId="FollowedHyperlink">
    <w:name w:val="FollowedHyperlink"/>
    <w:rsid w:val="00DD0CF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607</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ESG Minimum Habitability Standards for Emergency Shelters and Permanent Housing: Checklists</vt:lpstr>
    </vt:vector>
  </TitlesOfParts>
  <Company>Housing and Urban Development</Company>
  <LinksUpToDate>false</LinksUpToDate>
  <CharactersWithSpaces>4293</CharactersWithSpaces>
  <SharedDoc>false</SharedDoc>
  <HLinks>
    <vt:vector size="6" baseType="variant">
      <vt:variant>
        <vt:i4>8126515</vt:i4>
      </vt:variant>
      <vt:variant>
        <vt:i4>0</vt:i4>
      </vt:variant>
      <vt:variant>
        <vt:i4>0</vt:i4>
      </vt:variant>
      <vt:variant>
        <vt:i4>5</vt:i4>
      </vt:variant>
      <vt:variant>
        <vt:lpwstr>http://onecpd.info/esg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ESG Minimum Habitability Standards for Emergency Shelters and Permanent Housing: Checklists</dc:title>
  <dc:subject/>
  <dc:creator>ESG Office</dc:creator>
  <cp:keywords/>
  <dc:description/>
  <cp:lastModifiedBy>Worth, Lisa</cp:lastModifiedBy>
  <cp:revision>2</cp:revision>
  <cp:lastPrinted>2020-12-30T18:33:00Z</cp:lastPrinted>
  <dcterms:created xsi:type="dcterms:W3CDTF">2025-01-14T22:01:00Z</dcterms:created>
  <dcterms:modified xsi:type="dcterms:W3CDTF">2025-01-14T22:01:00Z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