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10800"/>
      </w:tblGrid>
      <w:tr w:rsidR="00413909" w:rsidRPr="00413909" w14:paraId="08E3BC49" w14:textId="77777777" w:rsidTr="00413909">
        <w:trPr>
          <w:tblCellSpacing w:w="0" w:type="dxa"/>
        </w:trPr>
        <w:tc>
          <w:tcPr>
            <w:tcW w:w="0" w:type="auto"/>
            <w:vAlign w:val="center"/>
            <w:hideMark/>
          </w:tcPr>
          <w:p w14:paraId="63352545" w14:textId="77777777" w:rsidR="00413909" w:rsidRPr="00413909" w:rsidRDefault="00B75192" w:rsidP="000D71D2">
            <w:pPr>
              <w:spacing w:after="0" w:line="240" w:lineRule="auto"/>
              <w:rPr>
                <w:rFonts w:ascii="Arial" w:eastAsia="Times New Roman" w:hAnsi="Arial" w:cs="Arial"/>
                <w:b/>
                <w:bCs/>
                <w:sz w:val="24"/>
                <w:szCs w:val="24"/>
              </w:rPr>
            </w:pPr>
            <w:r>
              <w:rPr>
                <w:rFonts w:ascii="Arial" w:eastAsia="Times New Roman" w:hAnsi="Arial" w:cs="Arial"/>
                <w:b/>
                <w:bCs/>
                <w:sz w:val="24"/>
                <w:szCs w:val="24"/>
              </w:rPr>
              <w:t>Disability Analyst</w:t>
            </w:r>
            <w:r w:rsidR="000D71D2">
              <w:rPr>
                <w:rFonts w:ascii="Arial" w:eastAsia="Times New Roman" w:hAnsi="Arial" w:cs="Arial"/>
                <w:b/>
                <w:bCs/>
                <w:sz w:val="24"/>
                <w:szCs w:val="24"/>
              </w:rPr>
              <w:t>-</w:t>
            </w:r>
            <w:r w:rsidR="00762A4F">
              <w:rPr>
                <w:rFonts w:ascii="Arial" w:eastAsia="Times New Roman" w:hAnsi="Arial" w:cs="Arial"/>
                <w:b/>
                <w:bCs/>
                <w:sz w:val="24"/>
                <w:szCs w:val="24"/>
              </w:rPr>
              <w:t>in</w:t>
            </w:r>
            <w:r w:rsidR="000D71D2">
              <w:rPr>
                <w:rFonts w:ascii="Arial" w:eastAsia="Times New Roman" w:hAnsi="Arial" w:cs="Arial"/>
                <w:b/>
                <w:bCs/>
                <w:sz w:val="24"/>
                <w:szCs w:val="24"/>
              </w:rPr>
              <w:t>-</w:t>
            </w:r>
            <w:r w:rsidR="00762A4F">
              <w:rPr>
                <w:rFonts w:ascii="Arial" w:eastAsia="Times New Roman" w:hAnsi="Arial" w:cs="Arial"/>
                <w:b/>
                <w:bCs/>
                <w:sz w:val="24"/>
                <w:szCs w:val="24"/>
              </w:rPr>
              <w:t>Training</w:t>
            </w:r>
            <w:r w:rsidR="00413909" w:rsidRPr="00413909">
              <w:rPr>
                <w:rFonts w:ascii="Arial" w:eastAsia="Times New Roman" w:hAnsi="Arial" w:cs="Arial"/>
                <w:b/>
                <w:bCs/>
                <w:sz w:val="24"/>
                <w:szCs w:val="24"/>
              </w:rPr>
              <w:t xml:space="preserve"> Position Description</w:t>
            </w:r>
          </w:p>
        </w:tc>
      </w:tr>
      <w:tr w:rsidR="00413909" w:rsidRPr="00413909" w14:paraId="54008D8B" w14:textId="77777777" w:rsidTr="00413909">
        <w:trPr>
          <w:tblCellSpacing w:w="0" w:type="dxa"/>
        </w:trPr>
        <w:tc>
          <w:tcPr>
            <w:tcW w:w="0" w:type="auto"/>
            <w:vAlign w:val="center"/>
            <w:hideMark/>
          </w:tcPr>
          <w:p w14:paraId="23BAE56F"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0677F6FF" w14:textId="77777777" w:rsidTr="00413909">
        <w:trPr>
          <w:tblCellSpacing w:w="0" w:type="dxa"/>
        </w:trPr>
        <w:tc>
          <w:tcPr>
            <w:tcW w:w="0" w:type="auto"/>
            <w:vAlign w:val="center"/>
            <w:hideMark/>
          </w:tcPr>
          <w:p w14:paraId="3442EC82" w14:textId="77777777" w:rsidR="00413909" w:rsidRPr="00413909" w:rsidRDefault="00413909" w:rsidP="00B75192">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 xml:space="preserve">What does a Disability </w:t>
            </w:r>
            <w:r w:rsidR="00B75192">
              <w:rPr>
                <w:rFonts w:ascii="Arial" w:eastAsia="Times New Roman" w:hAnsi="Arial" w:cs="Arial"/>
                <w:b/>
                <w:bCs/>
                <w:i/>
                <w:iCs/>
                <w:sz w:val="21"/>
                <w:szCs w:val="21"/>
              </w:rPr>
              <w:t>Analyst</w:t>
            </w:r>
            <w:r w:rsidRPr="00413909">
              <w:rPr>
                <w:rFonts w:ascii="Arial" w:eastAsia="Times New Roman" w:hAnsi="Arial" w:cs="Arial"/>
                <w:b/>
                <w:bCs/>
                <w:i/>
                <w:iCs/>
                <w:sz w:val="21"/>
                <w:szCs w:val="21"/>
              </w:rPr>
              <w:t xml:space="preserve"> do?</w:t>
            </w:r>
          </w:p>
        </w:tc>
      </w:tr>
      <w:tr w:rsidR="00413909" w:rsidRPr="00413909" w14:paraId="37AA8E46" w14:textId="77777777" w:rsidTr="00413909">
        <w:trPr>
          <w:tblCellSpacing w:w="0" w:type="dxa"/>
        </w:trPr>
        <w:tc>
          <w:tcPr>
            <w:tcW w:w="0" w:type="auto"/>
            <w:vAlign w:val="center"/>
            <w:hideMark/>
          </w:tcPr>
          <w:p w14:paraId="434B37DA"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7733502A" w14:textId="77777777" w:rsidTr="00413909">
        <w:trPr>
          <w:tblCellSpacing w:w="0" w:type="dxa"/>
        </w:trPr>
        <w:tc>
          <w:tcPr>
            <w:tcW w:w="0" w:type="auto"/>
            <w:vAlign w:val="center"/>
            <w:hideMark/>
          </w:tcPr>
          <w:p w14:paraId="2520D25F" w14:textId="77777777" w:rsidR="00413909" w:rsidRPr="00413909" w:rsidRDefault="00762A4F" w:rsidP="00AF4488">
            <w:pPr>
              <w:spacing w:after="0" w:line="240" w:lineRule="auto"/>
              <w:rPr>
                <w:rFonts w:ascii="Arial" w:eastAsia="Times New Roman" w:hAnsi="Arial" w:cs="Arial"/>
                <w:sz w:val="18"/>
                <w:szCs w:val="18"/>
              </w:rPr>
            </w:pPr>
            <w:r>
              <w:rPr>
                <w:rFonts w:ascii="Arial" w:eastAsia="Times New Roman" w:hAnsi="Arial" w:cs="Arial"/>
                <w:sz w:val="18"/>
                <w:szCs w:val="18"/>
              </w:rPr>
              <w:t>Disability Analysts</w:t>
            </w:r>
            <w:r w:rsidR="00B75192">
              <w:rPr>
                <w:rFonts w:ascii="Arial" w:eastAsia="Times New Roman" w:hAnsi="Arial" w:cs="Arial"/>
                <w:sz w:val="18"/>
                <w:szCs w:val="18"/>
              </w:rPr>
              <w:t xml:space="preserve"> work in an electronic environment to </w:t>
            </w:r>
            <w:r w:rsidR="00413909" w:rsidRPr="00413909">
              <w:rPr>
                <w:rFonts w:ascii="Arial" w:eastAsia="Times New Roman" w:hAnsi="Arial" w:cs="Arial"/>
                <w:sz w:val="18"/>
                <w:szCs w:val="18"/>
              </w:rPr>
              <w:t xml:space="preserve">(1) gather information about applicants and their medical conditions, and (2) </w:t>
            </w:r>
            <w:r w:rsidR="00B75192" w:rsidRPr="00B75192">
              <w:rPr>
                <w:rFonts w:ascii="Arial" w:eastAsia="Times New Roman" w:hAnsi="Arial" w:cs="Arial"/>
                <w:sz w:val="18"/>
                <w:szCs w:val="18"/>
              </w:rPr>
              <w:t xml:space="preserve">decide whether the applicants are or are not able to do substantial work in accordance with SSA policy.  The gathering of evidence may be done electronically, by mail and by telephone.  You will need to know what the applicant believes to be the reason he/she is unable to work and how that impairment(s) limits his/her activities.  In addition, you will obtain information regarding their medical treatment, medical studies, treatment dates and locations.  You will also be required to obtain information regarding an applicant’s past work history and their level of education.  You may contact not only the applicant, but also family members, employers, third parties (such as neighbors), doctors, </w:t>
            </w:r>
            <w:proofErr w:type="gramStart"/>
            <w:r w:rsidR="00B75192" w:rsidRPr="00B75192">
              <w:rPr>
                <w:rFonts w:ascii="Arial" w:eastAsia="Times New Roman" w:hAnsi="Arial" w:cs="Arial"/>
                <w:sz w:val="18"/>
                <w:szCs w:val="18"/>
              </w:rPr>
              <w:t>facilities</w:t>
            </w:r>
            <w:proofErr w:type="gramEnd"/>
            <w:r w:rsidR="00B75192" w:rsidRPr="00B75192">
              <w:rPr>
                <w:rFonts w:ascii="Arial" w:eastAsia="Times New Roman" w:hAnsi="Arial" w:cs="Arial"/>
                <w:sz w:val="18"/>
                <w:szCs w:val="18"/>
              </w:rPr>
              <w:t xml:space="preserve"> and hospitals where the applicant has been treated.  In some instances, you will decide that additional evidence is needed </w:t>
            </w:r>
            <w:r>
              <w:rPr>
                <w:rFonts w:ascii="Arial" w:eastAsia="Times New Roman" w:hAnsi="Arial" w:cs="Arial"/>
                <w:sz w:val="18"/>
                <w:szCs w:val="18"/>
              </w:rPr>
              <w:t xml:space="preserve">beyond what is provided by their medical sources </w:t>
            </w:r>
            <w:r w:rsidR="00B75192" w:rsidRPr="00B75192">
              <w:rPr>
                <w:rFonts w:ascii="Arial" w:eastAsia="Times New Roman" w:hAnsi="Arial" w:cs="Arial"/>
                <w:sz w:val="18"/>
                <w:szCs w:val="18"/>
              </w:rPr>
              <w:t xml:space="preserve">and you will request consultative examinations and/or studies/testing at government expense.  </w:t>
            </w:r>
          </w:p>
        </w:tc>
      </w:tr>
      <w:tr w:rsidR="00413909" w:rsidRPr="00413909" w14:paraId="750A4D4D" w14:textId="77777777" w:rsidTr="00413909">
        <w:trPr>
          <w:tblCellSpacing w:w="0" w:type="dxa"/>
        </w:trPr>
        <w:tc>
          <w:tcPr>
            <w:tcW w:w="0" w:type="auto"/>
            <w:vAlign w:val="center"/>
            <w:hideMark/>
          </w:tcPr>
          <w:p w14:paraId="06974A4E"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0A214A68" w14:textId="77777777" w:rsidTr="00413909">
        <w:trPr>
          <w:tblCellSpacing w:w="0" w:type="dxa"/>
        </w:trPr>
        <w:tc>
          <w:tcPr>
            <w:tcW w:w="0" w:type="auto"/>
            <w:vAlign w:val="center"/>
            <w:hideMark/>
          </w:tcPr>
          <w:p w14:paraId="2744814E" w14:textId="77777777" w:rsidR="00413909" w:rsidRPr="00413909" w:rsidRDefault="00413909" w:rsidP="00762A4F">
            <w:pPr>
              <w:spacing w:after="0" w:line="240" w:lineRule="auto"/>
              <w:rPr>
                <w:rFonts w:ascii="Arial" w:eastAsia="Times New Roman" w:hAnsi="Arial" w:cs="Arial"/>
                <w:sz w:val="18"/>
                <w:szCs w:val="18"/>
              </w:rPr>
            </w:pPr>
            <w:r w:rsidRPr="00413909">
              <w:rPr>
                <w:rFonts w:ascii="Arial" w:eastAsia="Times New Roman" w:hAnsi="Arial" w:cs="Arial"/>
                <w:sz w:val="18"/>
                <w:szCs w:val="18"/>
              </w:rPr>
              <w:t xml:space="preserve">When the </w:t>
            </w:r>
            <w:r w:rsidR="00B75192">
              <w:rPr>
                <w:rFonts w:ascii="Arial" w:eastAsia="Times New Roman" w:hAnsi="Arial" w:cs="Arial"/>
                <w:sz w:val="18"/>
                <w:szCs w:val="18"/>
              </w:rPr>
              <w:t>Analyst</w:t>
            </w:r>
            <w:r w:rsidRPr="00413909">
              <w:rPr>
                <w:rFonts w:ascii="Arial" w:eastAsia="Times New Roman" w:hAnsi="Arial" w:cs="Arial"/>
                <w:sz w:val="18"/>
                <w:szCs w:val="18"/>
              </w:rPr>
              <w:t xml:space="preserve"> determines that sufficient evidence has been gathered, </w:t>
            </w:r>
            <w:r w:rsidR="006C6E8B">
              <w:rPr>
                <w:rFonts w:ascii="Arial" w:eastAsia="Times New Roman" w:hAnsi="Arial" w:cs="Arial"/>
                <w:sz w:val="18"/>
                <w:szCs w:val="18"/>
              </w:rPr>
              <w:t>they</w:t>
            </w:r>
            <w:r w:rsidRPr="00413909">
              <w:rPr>
                <w:rFonts w:ascii="Arial" w:eastAsia="Times New Roman" w:hAnsi="Arial" w:cs="Arial"/>
                <w:sz w:val="18"/>
                <w:szCs w:val="18"/>
              </w:rPr>
              <w:t xml:space="preserve"> would decide if the applicant’s medical condition would be severe enough to prevent </w:t>
            </w:r>
            <w:r w:rsidR="006C6E8B">
              <w:rPr>
                <w:rFonts w:ascii="Arial" w:eastAsia="Times New Roman" w:hAnsi="Arial" w:cs="Arial"/>
                <w:sz w:val="18"/>
                <w:szCs w:val="18"/>
              </w:rPr>
              <w:t>them</w:t>
            </w:r>
            <w:r w:rsidRPr="00413909">
              <w:rPr>
                <w:rFonts w:ascii="Arial" w:eastAsia="Times New Roman" w:hAnsi="Arial" w:cs="Arial"/>
                <w:sz w:val="18"/>
                <w:szCs w:val="18"/>
              </w:rPr>
              <w:t xml:space="preserve"> from doing substantial work. In making this decision, the </w:t>
            </w:r>
            <w:r w:rsidR="00B75192">
              <w:rPr>
                <w:rFonts w:ascii="Arial" w:eastAsia="Times New Roman" w:hAnsi="Arial" w:cs="Arial"/>
                <w:sz w:val="18"/>
                <w:szCs w:val="18"/>
              </w:rPr>
              <w:t>Analyst</w:t>
            </w:r>
            <w:r w:rsidRPr="00413909">
              <w:rPr>
                <w:rFonts w:ascii="Arial" w:eastAsia="Times New Roman" w:hAnsi="Arial" w:cs="Arial"/>
                <w:sz w:val="18"/>
                <w:szCs w:val="18"/>
              </w:rPr>
              <w:t xml:space="preserve"> would consider the </w:t>
            </w:r>
            <w:r w:rsidR="00762A4F">
              <w:rPr>
                <w:rFonts w:ascii="Arial" w:eastAsia="Times New Roman" w:hAnsi="Arial" w:cs="Arial"/>
                <w:sz w:val="18"/>
                <w:szCs w:val="18"/>
              </w:rPr>
              <w:t>SSA policy, severity of the medical impairment(s)</w:t>
            </w:r>
            <w:r w:rsidRPr="00413909">
              <w:rPr>
                <w:rFonts w:ascii="Arial" w:eastAsia="Times New Roman" w:hAnsi="Arial" w:cs="Arial"/>
                <w:sz w:val="18"/>
                <w:szCs w:val="18"/>
              </w:rPr>
              <w:t>, any physical or mental limitations imposed by the impairment(s), and the applicant’s age, education, and past work experience.</w:t>
            </w:r>
          </w:p>
        </w:tc>
      </w:tr>
      <w:tr w:rsidR="00413909" w:rsidRPr="00413909" w14:paraId="652EF230" w14:textId="77777777" w:rsidTr="00413909">
        <w:trPr>
          <w:tblCellSpacing w:w="0" w:type="dxa"/>
        </w:trPr>
        <w:tc>
          <w:tcPr>
            <w:tcW w:w="0" w:type="auto"/>
            <w:vAlign w:val="center"/>
            <w:hideMark/>
          </w:tcPr>
          <w:p w14:paraId="3A302CAE"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18F997BF" w14:textId="77777777" w:rsidTr="00413909">
        <w:trPr>
          <w:tblCellSpacing w:w="0" w:type="dxa"/>
        </w:trPr>
        <w:tc>
          <w:tcPr>
            <w:tcW w:w="0" w:type="auto"/>
            <w:vAlign w:val="center"/>
            <w:hideMark/>
          </w:tcPr>
          <w:p w14:paraId="550E199E"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xml:space="preserve">The </w:t>
            </w:r>
            <w:r w:rsidR="00B75192">
              <w:rPr>
                <w:rFonts w:ascii="Arial" w:eastAsia="Times New Roman" w:hAnsi="Arial" w:cs="Arial"/>
                <w:sz w:val="18"/>
                <w:szCs w:val="18"/>
              </w:rPr>
              <w:t>Analyst</w:t>
            </w:r>
            <w:r w:rsidRPr="00413909">
              <w:rPr>
                <w:rFonts w:ascii="Arial" w:eastAsia="Times New Roman" w:hAnsi="Arial" w:cs="Arial"/>
                <w:sz w:val="18"/>
                <w:szCs w:val="18"/>
              </w:rPr>
              <w:t xml:space="preserve"> position requires a unique blend of medical knowledge and understanding of vocational issues. For example, the </w:t>
            </w:r>
            <w:r w:rsidR="00B75192">
              <w:rPr>
                <w:rFonts w:ascii="Arial" w:eastAsia="Times New Roman" w:hAnsi="Arial" w:cs="Arial"/>
                <w:sz w:val="18"/>
                <w:szCs w:val="18"/>
              </w:rPr>
              <w:t>Analyst</w:t>
            </w:r>
            <w:r w:rsidRPr="00413909">
              <w:rPr>
                <w:rFonts w:ascii="Arial" w:eastAsia="Times New Roman" w:hAnsi="Arial" w:cs="Arial"/>
                <w:sz w:val="18"/>
                <w:szCs w:val="18"/>
              </w:rPr>
              <w:t xml:space="preserve"> could review one case in which the medical condition was so severe that it would be reasonable to assume that anyone with that impairment severity would be unable to work, regardless of the vocational factors of age, education, and work skills. An example of such a case would be an applicant who had had a stroke that left him permanently paralyzed on one side of the body.</w:t>
            </w:r>
          </w:p>
        </w:tc>
      </w:tr>
      <w:tr w:rsidR="00413909" w:rsidRPr="00413909" w14:paraId="242B7055" w14:textId="77777777" w:rsidTr="00413909">
        <w:trPr>
          <w:tblCellSpacing w:w="0" w:type="dxa"/>
        </w:trPr>
        <w:tc>
          <w:tcPr>
            <w:tcW w:w="0" w:type="auto"/>
            <w:vAlign w:val="center"/>
            <w:hideMark/>
          </w:tcPr>
          <w:p w14:paraId="3A3F2998"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4266ED5C" w14:textId="77777777" w:rsidTr="00413909">
        <w:trPr>
          <w:tblCellSpacing w:w="0" w:type="dxa"/>
        </w:trPr>
        <w:tc>
          <w:tcPr>
            <w:tcW w:w="0" w:type="auto"/>
            <w:vAlign w:val="center"/>
            <w:hideMark/>
          </w:tcPr>
          <w:p w14:paraId="318124A0" w14:textId="77777777" w:rsidR="00413909" w:rsidRPr="00413909" w:rsidRDefault="00413909" w:rsidP="00762A4F">
            <w:pPr>
              <w:spacing w:after="0" w:line="240" w:lineRule="auto"/>
              <w:rPr>
                <w:rFonts w:ascii="Arial" w:eastAsia="Times New Roman" w:hAnsi="Arial" w:cs="Arial"/>
                <w:sz w:val="18"/>
                <w:szCs w:val="18"/>
              </w:rPr>
            </w:pPr>
            <w:r w:rsidRPr="00413909">
              <w:rPr>
                <w:rFonts w:ascii="Arial" w:eastAsia="Times New Roman" w:hAnsi="Arial" w:cs="Arial"/>
                <w:sz w:val="18"/>
                <w:szCs w:val="18"/>
              </w:rPr>
              <w:t xml:space="preserve">In another case, the </w:t>
            </w:r>
            <w:r w:rsidR="00B75192">
              <w:rPr>
                <w:rFonts w:ascii="Arial" w:eastAsia="Times New Roman" w:hAnsi="Arial" w:cs="Arial"/>
                <w:sz w:val="18"/>
                <w:szCs w:val="18"/>
              </w:rPr>
              <w:t>Analyst</w:t>
            </w:r>
            <w:r w:rsidRPr="00413909">
              <w:rPr>
                <w:rFonts w:ascii="Arial" w:eastAsia="Times New Roman" w:hAnsi="Arial" w:cs="Arial"/>
                <w:sz w:val="18"/>
                <w:szCs w:val="18"/>
              </w:rPr>
              <w:t xml:space="preserve"> might have to consider more than just the objective medical findings. An example of this type of situation would be an applicant who had had back surgery for a disk problem and now had minimal neurological abnormalities on a physical examination. The factors that would have to be considered in this case would include the severity of the applicant’s symptoms, any restriction to the applicant’s activities, the age and education of the </w:t>
            </w:r>
            <w:r w:rsidR="00762A4F">
              <w:rPr>
                <w:rFonts w:ascii="Arial" w:eastAsia="Times New Roman" w:hAnsi="Arial" w:cs="Arial"/>
                <w:sz w:val="18"/>
                <w:szCs w:val="18"/>
              </w:rPr>
              <w:t>applicant, and the type of work t</w:t>
            </w:r>
            <w:r w:rsidRPr="00413909">
              <w:rPr>
                <w:rFonts w:ascii="Arial" w:eastAsia="Times New Roman" w:hAnsi="Arial" w:cs="Arial"/>
                <w:sz w:val="18"/>
                <w:szCs w:val="18"/>
              </w:rPr>
              <w:t xml:space="preserve">he claimant had performed previously. Taking into consideration </w:t>
            </w:r>
            <w:proofErr w:type="gramStart"/>
            <w:r w:rsidRPr="00413909">
              <w:rPr>
                <w:rFonts w:ascii="Arial" w:eastAsia="Times New Roman" w:hAnsi="Arial" w:cs="Arial"/>
                <w:sz w:val="18"/>
                <w:szCs w:val="18"/>
              </w:rPr>
              <w:t>all of</w:t>
            </w:r>
            <w:proofErr w:type="gramEnd"/>
            <w:r w:rsidRPr="00413909">
              <w:rPr>
                <w:rFonts w:ascii="Arial" w:eastAsia="Times New Roman" w:hAnsi="Arial" w:cs="Arial"/>
                <w:sz w:val="18"/>
                <w:szCs w:val="18"/>
              </w:rPr>
              <w:t xml:space="preserve"> these factors plus the medical findings, the </w:t>
            </w:r>
            <w:r w:rsidR="00B75192">
              <w:rPr>
                <w:rFonts w:ascii="Arial" w:eastAsia="Times New Roman" w:hAnsi="Arial" w:cs="Arial"/>
                <w:sz w:val="18"/>
                <w:szCs w:val="18"/>
              </w:rPr>
              <w:t>Analyst</w:t>
            </w:r>
            <w:r w:rsidRPr="00413909">
              <w:rPr>
                <w:rFonts w:ascii="Arial" w:eastAsia="Times New Roman" w:hAnsi="Arial" w:cs="Arial"/>
                <w:sz w:val="18"/>
                <w:szCs w:val="18"/>
              </w:rPr>
              <w:t xml:space="preserve"> would decide if the applicant would be unable to do substantial work for a period of a year or more.</w:t>
            </w:r>
          </w:p>
        </w:tc>
      </w:tr>
      <w:tr w:rsidR="00413909" w:rsidRPr="00413909" w14:paraId="59F8D0EF" w14:textId="77777777" w:rsidTr="00413909">
        <w:trPr>
          <w:tblCellSpacing w:w="0" w:type="dxa"/>
        </w:trPr>
        <w:tc>
          <w:tcPr>
            <w:tcW w:w="0" w:type="auto"/>
            <w:vAlign w:val="center"/>
            <w:hideMark/>
          </w:tcPr>
          <w:p w14:paraId="01ACB718"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3D48B9EC" w14:textId="77777777" w:rsidTr="00413909">
        <w:trPr>
          <w:tblCellSpacing w:w="0" w:type="dxa"/>
        </w:trPr>
        <w:tc>
          <w:tcPr>
            <w:tcW w:w="0" w:type="auto"/>
            <w:vAlign w:val="center"/>
            <w:hideMark/>
          </w:tcPr>
          <w:p w14:paraId="39744A07" w14:textId="77777777"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Must I have a medical or rehabilitation counseling background to be eligible to apply?</w:t>
            </w:r>
          </w:p>
        </w:tc>
      </w:tr>
      <w:tr w:rsidR="00413909" w:rsidRPr="00413909" w14:paraId="77F266EB" w14:textId="77777777" w:rsidTr="00413909">
        <w:trPr>
          <w:tblCellSpacing w:w="0" w:type="dxa"/>
        </w:trPr>
        <w:tc>
          <w:tcPr>
            <w:tcW w:w="0" w:type="auto"/>
            <w:vAlign w:val="center"/>
            <w:hideMark/>
          </w:tcPr>
          <w:p w14:paraId="2A11623C"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5F5CF690" w14:textId="77777777" w:rsidTr="00413909">
        <w:trPr>
          <w:tblCellSpacing w:w="0" w:type="dxa"/>
        </w:trPr>
        <w:tc>
          <w:tcPr>
            <w:tcW w:w="0" w:type="auto"/>
            <w:vAlign w:val="center"/>
            <w:hideMark/>
          </w:tcPr>
          <w:p w14:paraId="29633E62" w14:textId="77777777" w:rsidR="00413909" w:rsidRPr="00413909" w:rsidRDefault="00413909" w:rsidP="000D71D2">
            <w:pPr>
              <w:spacing w:after="0" w:line="240" w:lineRule="auto"/>
              <w:rPr>
                <w:rFonts w:ascii="Arial" w:eastAsia="Times New Roman" w:hAnsi="Arial" w:cs="Arial"/>
                <w:sz w:val="18"/>
                <w:szCs w:val="18"/>
              </w:rPr>
            </w:pPr>
            <w:r w:rsidRPr="00413909">
              <w:rPr>
                <w:rFonts w:ascii="Arial" w:eastAsia="Times New Roman" w:hAnsi="Arial" w:cs="Arial"/>
                <w:sz w:val="18"/>
                <w:szCs w:val="18"/>
              </w:rPr>
              <w:t xml:space="preserve">No, </w:t>
            </w:r>
            <w:r w:rsidR="00B75192">
              <w:rPr>
                <w:rFonts w:ascii="Arial" w:eastAsia="Times New Roman" w:hAnsi="Arial" w:cs="Arial"/>
                <w:sz w:val="18"/>
                <w:szCs w:val="18"/>
              </w:rPr>
              <w:t>Analysts</w:t>
            </w:r>
            <w:r w:rsidRPr="00413909">
              <w:rPr>
                <w:rFonts w:ascii="Arial" w:eastAsia="Times New Roman" w:hAnsi="Arial" w:cs="Arial"/>
                <w:sz w:val="18"/>
                <w:szCs w:val="18"/>
              </w:rPr>
              <w:t xml:space="preserve"> are hired as </w:t>
            </w:r>
            <w:r w:rsidR="000D71D2">
              <w:rPr>
                <w:rFonts w:ascii="Arial" w:eastAsia="Times New Roman" w:hAnsi="Arial" w:cs="Arial"/>
                <w:sz w:val="18"/>
                <w:szCs w:val="18"/>
              </w:rPr>
              <w:t>Disability Analysts-in-Training</w:t>
            </w:r>
            <w:r w:rsidRPr="00413909">
              <w:rPr>
                <w:rFonts w:ascii="Arial" w:eastAsia="Times New Roman" w:hAnsi="Arial" w:cs="Arial"/>
                <w:sz w:val="18"/>
                <w:szCs w:val="18"/>
              </w:rPr>
              <w:t xml:space="preserve"> and are trained in the </w:t>
            </w:r>
            <w:r w:rsidR="008A01D4">
              <w:rPr>
                <w:rFonts w:ascii="Arial" w:eastAsia="Times New Roman" w:hAnsi="Arial" w:cs="Arial"/>
                <w:sz w:val="18"/>
                <w:szCs w:val="18"/>
              </w:rPr>
              <w:t xml:space="preserve">administrative, </w:t>
            </w:r>
            <w:r w:rsidRPr="00413909">
              <w:rPr>
                <w:rFonts w:ascii="Arial" w:eastAsia="Times New Roman" w:hAnsi="Arial" w:cs="Arial"/>
                <w:sz w:val="18"/>
                <w:szCs w:val="18"/>
              </w:rPr>
              <w:t>medical</w:t>
            </w:r>
            <w:r w:rsidR="008A01D4">
              <w:rPr>
                <w:rFonts w:ascii="Arial" w:eastAsia="Times New Roman" w:hAnsi="Arial" w:cs="Arial"/>
                <w:sz w:val="18"/>
                <w:szCs w:val="18"/>
              </w:rPr>
              <w:t>,</w:t>
            </w:r>
            <w:r w:rsidRPr="00413909">
              <w:rPr>
                <w:rFonts w:ascii="Arial" w:eastAsia="Times New Roman" w:hAnsi="Arial" w:cs="Arial"/>
                <w:sz w:val="18"/>
                <w:szCs w:val="18"/>
              </w:rPr>
              <w:t xml:space="preserve"> and </w:t>
            </w:r>
            <w:r w:rsidR="008A01D4">
              <w:rPr>
                <w:rFonts w:ascii="Arial" w:eastAsia="Times New Roman" w:hAnsi="Arial" w:cs="Arial"/>
                <w:sz w:val="18"/>
                <w:szCs w:val="18"/>
              </w:rPr>
              <w:t>vocational</w:t>
            </w:r>
            <w:r w:rsidRPr="00413909">
              <w:rPr>
                <w:rFonts w:ascii="Arial" w:eastAsia="Times New Roman" w:hAnsi="Arial" w:cs="Arial"/>
                <w:sz w:val="18"/>
                <w:szCs w:val="18"/>
              </w:rPr>
              <w:t xml:space="preserve"> aspects of the job. All </w:t>
            </w:r>
            <w:r w:rsidR="000D71D2">
              <w:rPr>
                <w:rFonts w:ascii="Arial" w:eastAsia="Times New Roman" w:hAnsi="Arial" w:cs="Arial"/>
                <w:sz w:val="18"/>
                <w:szCs w:val="18"/>
              </w:rPr>
              <w:t>Disability Analyst-in-Training</w:t>
            </w:r>
            <w:r w:rsidR="000D71D2" w:rsidRPr="00413909">
              <w:rPr>
                <w:rFonts w:ascii="Arial" w:eastAsia="Times New Roman" w:hAnsi="Arial" w:cs="Arial"/>
                <w:sz w:val="18"/>
                <w:szCs w:val="18"/>
              </w:rPr>
              <w:t xml:space="preserve"> </w:t>
            </w:r>
            <w:r w:rsidRPr="00413909">
              <w:rPr>
                <w:rFonts w:ascii="Arial" w:eastAsia="Times New Roman" w:hAnsi="Arial" w:cs="Arial"/>
                <w:sz w:val="18"/>
                <w:szCs w:val="18"/>
              </w:rPr>
              <w:t>applicants must have a four-year degree from an accredited college or university. A specific major is not required, although a successful applicant must demonstrate the ability to learn highly technical legal and medical terminology.</w:t>
            </w:r>
            <w:r w:rsidR="000D71D2">
              <w:rPr>
                <w:rFonts w:ascii="Arial" w:eastAsia="Times New Roman" w:hAnsi="Arial" w:cs="Arial"/>
                <w:sz w:val="18"/>
                <w:szCs w:val="18"/>
              </w:rPr>
              <w:t xml:space="preserve"> A successful Disability Analyst-in-Training</w:t>
            </w:r>
            <w:r w:rsidR="008A01D4">
              <w:rPr>
                <w:rFonts w:ascii="Arial" w:eastAsia="Times New Roman" w:hAnsi="Arial" w:cs="Arial"/>
                <w:sz w:val="18"/>
                <w:szCs w:val="18"/>
              </w:rPr>
              <w:t xml:space="preserve"> must also be able to think critically and analytically to make disability determinations. </w:t>
            </w:r>
          </w:p>
        </w:tc>
      </w:tr>
      <w:tr w:rsidR="00413909" w:rsidRPr="00413909" w14:paraId="2149C5E6" w14:textId="77777777" w:rsidTr="00413909">
        <w:trPr>
          <w:tblCellSpacing w:w="0" w:type="dxa"/>
        </w:trPr>
        <w:tc>
          <w:tcPr>
            <w:tcW w:w="0" w:type="auto"/>
            <w:vAlign w:val="center"/>
            <w:hideMark/>
          </w:tcPr>
          <w:p w14:paraId="0C6BDEAA"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128D1273" w14:textId="77777777" w:rsidTr="00413909">
        <w:trPr>
          <w:tblCellSpacing w:w="0" w:type="dxa"/>
        </w:trPr>
        <w:tc>
          <w:tcPr>
            <w:tcW w:w="0" w:type="auto"/>
            <w:vAlign w:val="center"/>
            <w:hideMark/>
          </w:tcPr>
          <w:p w14:paraId="2639CD7E" w14:textId="77777777" w:rsidR="00413909" w:rsidRPr="00413909" w:rsidRDefault="00B75192" w:rsidP="000D71D2">
            <w:pPr>
              <w:spacing w:after="0" w:line="240" w:lineRule="auto"/>
              <w:rPr>
                <w:rFonts w:ascii="Arial" w:eastAsia="Times New Roman" w:hAnsi="Arial" w:cs="Arial"/>
                <w:sz w:val="18"/>
                <w:szCs w:val="18"/>
              </w:rPr>
            </w:pPr>
            <w:r w:rsidRPr="00B75192">
              <w:rPr>
                <w:rFonts w:ascii="Arial" w:eastAsia="Times New Roman" w:hAnsi="Arial" w:cs="Arial"/>
                <w:sz w:val="18"/>
                <w:szCs w:val="18"/>
              </w:rPr>
              <w:t xml:space="preserve">The job of Disability Analyst requires excellent analytical </w:t>
            </w:r>
            <w:r>
              <w:rPr>
                <w:rFonts w:ascii="Arial" w:eastAsia="Times New Roman" w:hAnsi="Arial" w:cs="Arial"/>
                <w:sz w:val="18"/>
                <w:szCs w:val="18"/>
              </w:rPr>
              <w:t xml:space="preserve">and communication skills (verbal and written) </w:t>
            </w:r>
            <w:r w:rsidRPr="00B75192">
              <w:rPr>
                <w:rFonts w:ascii="Arial" w:eastAsia="Times New Roman" w:hAnsi="Arial" w:cs="Arial"/>
                <w:sz w:val="18"/>
                <w:szCs w:val="18"/>
              </w:rPr>
              <w:t>to prepare concise but thorough written explanations to justify decisions.</w:t>
            </w:r>
            <w:r>
              <w:rPr>
                <w:rFonts w:ascii="Arial" w:eastAsia="Times New Roman" w:hAnsi="Arial" w:cs="Arial"/>
                <w:sz w:val="18"/>
                <w:szCs w:val="18"/>
              </w:rPr>
              <w:t xml:space="preserve"> </w:t>
            </w:r>
            <w:r w:rsidR="00413909" w:rsidRPr="00413909">
              <w:rPr>
                <w:rFonts w:ascii="Arial" w:eastAsia="Times New Roman" w:hAnsi="Arial" w:cs="Arial"/>
                <w:sz w:val="18"/>
                <w:szCs w:val="18"/>
              </w:rPr>
              <w:t xml:space="preserve">An ability to organize one’s work and to handle a large volume of work is also a must. Disability applicants depend on </w:t>
            </w:r>
            <w:r>
              <w:rPr>
                <w:rFonts w:ascii="Arial" w:eastAsia="Times New Roman" w:hAnsi="Arial" w:cs="Arial"/>
                <w:sz w:val="18"/>
                <w:szCs w:val="18"/>
              </w:rPr>
              <w:t>Analysts</w:t>
            </w:r>
            <w:r w:rsidR="00413909" w:rsidRPr="00413909">
              <w:rPr>
                <w:rFonts w:ascii="Arial" w:eastAsia="Times New Roman" w:hAnsi="Arial" w:cs="Arial"/>
                <w:sz w:val="18"/>
                <w:szCs w:val="18"/>
              </w:rPr>
              <w:t xml:space="preserve"> to give accurate decisions as </w:t>
            </w:r>
            <w:r w:rsidR="000D71D2">
              <w:rPr>
                <w:rFonts w:ascii="Arial" w:eastAsia="Times New Roman" w:hAnsi="Arial" w:cs="Arial"/>
                <w:sz w:val="18"/>
                <w:szCs w:val="18"/>
              </w:rPr>
              <w:t xml:space="preserve">timely </w:t>
            </w:r>
            <w:r w:rsidR="00413909" w:rsidRPr="00413909">
              <w:rPr>
                <w:rFonts w:ascii="Arial" w:eastAsia="Times New Roman" w:hAnsi="Arial" w:cs="Arial"/>
                <w:sz w:val="18"/>
                <w:szCs w:val="18"/>
              </w:rPr>
              <w:t>as possible.</w:t>
            </w:r>
          </w:p>
        </w:tc>
      </w:tr>
      <w:tr w:rsidR="00413909" w:rsidRPr="00413909" w14:paraId="0B412701" w14:textId="77777777" w:rsidTr="00413909">
        <w:trPr>
          <w:tblCellSpacing w:w="0" w:type="dxa"/>
        </w:trPr>
        <w:tc>
          <w:tcPr>
            <w:tcW w:w="0" w:type="auto"/>
            <w:vAlign w:val="center"/>
            <w:hideMark/>
          </w:tcPr>
          <w:p w14:paraId="490977AE"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6167CD9C" w14:textId="77777777" w:rsidTr="00413909">
        <w:trPr>
          <w:tblCellSpacing w:w="0" w:type="dxa"/>
        </w:trPr>
        <w:tc>
          <w:tcPr>
            <w:tcW w:w="0" w:type="auto"/>
            <w:vAlign w:val="center"/>
            <w:hideMark/>
          </w:tcPr>
          <w:p w14:paraId="5D820E34" w14:textId="77777777"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What are the pay and benefits?</w:t>
            </w:r>
          </w:p>
        </w:tc>
      </w:tr>
      <w:tr w:rsidR="00413909" w:rsidRPr="00413909" w14:paraId="6AF77525" w14:textId="77777777" w:rsidTr="00413909">
        <w:trPr>
          <w:tblCellSpacing w:w="0" w:type="dxa"/>
        </w:trPr>
        <w:tc>
          <w:tcPr>
            <w:tcW w:w="0" w:type="auto"/>
            <w:vAlign w:val="center"/>
            <w:hideMark/>
          </w:tcPr>
          <w:p w14:paraId="6647C903"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F610F6" w14:paraId="2558FF5B" w14:textId="77777777" w:rsidTr="00413909">
        <w:trPr>
          <w:tblCellSpacing w:w="0" w:type="dxa"/>
        </w:trPr>
        <w:tc>
          <w:tcPr>
            <w:tcW w:w="0" w:type="auto"/>
            <w:vAlign w:val="center"/>
            <w:hideMark/>
          </w:tcPr>
          <w:p w14:paraId="3255EC5A" w14:textId="02C7E3AE" w:rsidR="00413909" w:rsidRPr="0098148D" w:rsidRDefault="0098148D" w:rsidP="0098148D">
            <w:r w:rsidRPr="0098148D">
              <w:rPr>
                <w:rFonts w:ascii="Arial" w:eastAsia="Times New Roman" w:hAnsi="Arial" w:cs="Arial"/>
                <w:sz w:val="18"/>
                <w:szCs w:val="18"/>
              </w:rPr>
              <w:t>Currently, starting pay is at the yearly rate of $44,000. Disability Analysts-in-Training who make satisfactory progress in learning the job progress to the rate of $44,880 at five months and progress to a Disability Analyst Trainee. At the end of the first year, Disability Analyst Trainees are promoted to the Disability Analyst position at the rate of $48,470. If specified criteria are met, a Disability Analyst with a minimum of eighteen months of experience can progress to the Advanced Disability Analyst position to handle appellate level claims and receive up to a 5% salary increase.</w:t>
            </w:r>
          </w:p>
        </w:tc>
      </w:tr>
      <w:tr w:rsidR="00413909" w:rsidRPr="00F610F6" w14:paraId="26405B6F" w14:textId="77777777" w:rsidTr="00413909">
        <w:trPr>
          <w:tblCellSpacing w:w="0" w:type="dxa"/>
        </w:trPr>
        <w:tc>
          <w:tcPr>
            <w:tcW w:w="0" w:type="auto"/>
            <w:vAlign w:val="center"/>
            <w:hideMark/>
          </w:tcPr>
          <w:p w14:paraId="6249048C" w14:textId="77777777" w:rsidR="00413909" w:rsidRPr="00C31279" w:rsidRDefault="00413909" w:rsidP="00413909">
            <w:pPr>
              <w:spacing w:after="0" w:line="240" w:lineRule="auto"/>
              <w:rPr>
                <w:rFonts w:ascii="Arial" w:eastAsia="Times New Roman" w:hAnsi="Arial" w:cs="Arial"/>
                <w:sz w:val="18"/>
                <w:szCs w:val="18"/>
              </w:rPr>
            </w:pPr>
            <w:r w:rsidRPr="00C31279">
              <w:rPr>
                <w:rFonts w:ascii="Arial" w:eastAsia="Times New Roman" w:hAnsi="Arial" w:cs="Arial"/>
                <w:sz w:val="18"/>
                <w:szCs w:val="18"/>
              </w:rPr>
              <w:t> </w:t>
            </w:r>
          </w:p>
        </w:tc>
      </w:tr>
      <w:tr w:rsidR="00413909" w:rsidRPr="00F610F6" w14:paraId="414A3115" w14:textId="77777777" w:rsidTr="00413909">
        <w:trPr>
          <w:tblCellSpacing w:w="0" w:type="dxa"/>
        </w:trPr>
        <w:tc>
          <w:tcPr>
            <w:tcW w:w="0" w:type="auto"/>
            <w:vAlign w:val="center"/>
            <w:hideMark/>
          </w:tcPr>
          <w:p w14:paraId="2FE96818" w14:textId="2C4F17FC" w:rsidR="009345C0" w:rsidRDefault="00420505" w:rsidP="00B75192">
            <w:pPr>
              <w:spacing w:after="0" w:line="240" w:lineRule="auto"/>
              <w:rPr>
                <w:rFonts w:ascii="Arial" w:eastAsia="Times New Roman" w:hAnsi="Arial" w:cs="Arial"/>
                <w:sz w:val="18"/>
                <w:szCs w:val="18"/>
              </w:rPr>
            </w:pPr>
            <w:r w:rsidRPr="00C31279">
              <w:rPr>
                <w:rFonts w:ascii="Arial" w:eastAsia="Times New Roman" w:hAnsi="Arial" w:cs="Arial"/>
                <w:sz w:val="18"/>
                <w:szCs w:val="18"/>
              </w:rPr>
              <w:t>Other progression</w:t>
            </w:r>
            <w:r w:rsidR="00413909" w:rsidRPr="00C31279">
              <w:rPr>
                <w:rFonts w:ascii="Arial" w:eastAsia="Times New Roman" w:hAnsi="Arial" w:cs="Arial"/>
                <w:sz w:val="18"/>
                <w:szCs w:val="18"/>
              </w:rPr>
              <w:t xml:space="preserve"> opportunities are available</w:t>
            </w:r>
            <w:r w:rsidRPr="00C31279">
              <w:rPr>
                <w:rFonts w:ascii="Arial" w:eastAsia="Times New Roman" w:hAnsi="Arial" w:cs="Arial"/>
                <w:sz w:val="18"/>
                <w:szCs w:val="18"/>
              </w:rPr>
              <w:t xml:space="preserve"> if specified criteria are</w:t>
            </w:r>
            <w:r w:rsidR="00422B47" w:rsidRPr="00C31279">
              <w:rPr>
                <w:rFonts w:ascii="Arial" w:eastAsia="Times New Roman" w:hAnsi="Arial" w:cs="Arial"/>
                <w:sz w:val="18"/>
                <w:szCs w:val="18"/>
              </w:rPr>
              <w:t xml:space="preserve"> </w:t>
            </w:r>
            <w:r w:rsidRPr="00C31279">
              <w:rPr>
                <w:rFonts w:ascii="Arial" w:eastAsia="Times New Roman" w:hAnsi="Arial" w:cs="Arial"/>
                <w:sz w:val="18"/>
                <w:szCs w:val="18"/>
              </w:rPr>
              <w:t>met</w:t>
            </w:r>
            <w:r w:rsidR="009345C0">
              <w:rPr>
                <w:rFonts w:ascii="Arial" w:eastAsia="Times New Roman" w:hAnsi="Arial" w:cs="Arial"/>
                <w:sz w:val="18"/>
                <w:szCs w:val="18"/>
              </w:rPr>
              <w:t xml:space="preserve">, an Advanced Disability Analyst with a minimum of 24 months can progress to a Senior Disability Analyst if specified criteria are met. After a minimum of 30 months, an Advanced Disability Analyst </w:t>
            </w:r>
            <w:proofErr w:type="gramStart"/>
            <w:r w:rsidR="009345C0">
              <w:rPr>
                <w:rFonts w:ascii="Arial" w:eastAsia="Times New Roman" w:hAnsi="Arial" w:cs="Arial"/>
                <w:sz w:val="18"/>
                <w:szCs w:val="18"/>
              </w:rPr>
              <w:t>can</w:t>
            </w:r>
            <w:proofErr w:type="gramEnd"/>
            <w:r w:rsidR="009345C0">
              <w:rPr>
                <w:rFonts w:ascii="Arial" w:eastAsia="Times New Roman" w:hAnsi="Arial" w:cs="Arial"/>
                <w:sz w:val="18"/>
                <w:szCs w:val="18"/>
              </w:rPr>
              <w:t xml:space="preserve"> progress to an Advanced Senior Disability Analyst if specified criteria met.</w:t>
            </w:r>
            <w:r w:rsidRPr="00C31279">
              <w:rPr>
                <w:rFonts w:ascii="Arial" w:eastAsia="Times New Roman" w:hAnsi="Arial" w:cs="Arial"/>
                <w:sz w:val="18"/>
                <w:szCs w:val="18"/>
              </w:rPr>
              <w:t xml:space="preserve"> </w:t>
            </w:r>
            <w:r w:rsidR="00422B47" w:rsidRPr="00C31279">
              <w:rPr>
                <w:rFonts w:ascii="Arial" w:eastAsia="Times New Roman" w:hAnsi="Arial" w:cs="Arial"/>
                <w:sz w:val="18"/>
                <w:szCs w:val="18"/>
              </w:rPr>
              <w:t>Promotional opportunities beyond those</w:t>
            </w:r>
            <w:r w:rsidR="006D1BF7" w:rsidRPr="00C31279">
              <w:rPr>
                <w:rFonts w:ascii="Arial" w:eastAsia="Times New Roman" w:hAnsi="Arial" w:cs="Arial"/>
                <w:sz w:val="18"/>
                <w:szCs w:val="18"/>
              </w:rPr>
              <w:t xml:space="preserve"> described</w:t>
            </w:r>
            <w:r w:rsidR="00422B47" w:rsidRPr="00C31279">
              <w:rPr>
                <w:rFonts w:ascii="Arial" w:eastAsia="Times New Roman" w:hAnsi="Arial" w:cs="Arial"/>
                <w:sz w:val="18"/>
                <w:szCs w:val="18"/>
              </w:rPr>
              <w:t xml:space="preserve">, are available </w:t>
            </w:r>
            <w:r w:rsidR="00413909" w:rsidRPr="00C31279">
              <w:rPr>
                <w:rFonts w:ascii="Arial" w:eastAsia="Times New Roman" w:hAnsi="Arial" w:cs="Arial"/>
                <w:sz w:val="18"/>
                <w:szCs w:val="18"/>
              </w:rPr>
              <w:t xml:space="preserve">on a competitive basis. </w:t>
            </w:r>
          </w:p>
          <w:p w14:paraId="68FB52A7" w14:textId="77777777" w:rsidR="009345C0" w:rsidRDefault="009345C0" w:rsidP="00B75192">
            <w:pPr>
              <w:spacing w:after="0" w:line="240" w:lineRule="auto"/>
              <w:rPr>
                <w:rFonts w:ascii="Arial" w:eastAsia="Times New Roman" w:hAnsi="Arial" w:cs="Arial"/>
                <w:sz w:val="18"/>
                <w:szCs w:val="18"/>
              </w:rPr>
            </w:pPr>
          </w:p>
          <w:p w14:paraId="0E006C5F" w14:textId="52A51BE5" w:rsidR="00413909" w:rsidRPr="00C31279" w:rsidRDefault="00413909" w:rsidP="00B75192">
            <w:pPr>
              <w:spacing w:after="0" w:line="240" w:lineRule="auto"/>
              <w:rPr>
                <w:rFonts w:ascii="Arial" w:eastAsia="Times New Roman" w:hAnsi="Arial" w:cs="Arial"/>
                <w:sz w:val="18"/>
                <w:szCs w:val="18"/>
              </w:rPr>
            </w:pPr>
            <w:r w:rsidRPr="00C31279">
              <w:rPr>
                <w:rFonts w:ascii="Arial" w:eastAsia="Times New Roman" w:hAnsi="Arial" w:cs="Arial"/>
                <w:sz w:val="18"/>
                <w:szCs w:val="18"/>
              </w:rPr>
              <w:t xml:space="preserve">Benefits are the same as for all North Carolina State employees, and that includes </w:t>
            </w:r>
            <w:r w:rsidR="00B75192" w:rsidRPr="00C31279">
              <w:rPr>
                <w:rFonts w:ascii="Arial" w:eastAsia="Times New Roman" w:hAnsi="Arial" w:cs="Arial"/>
                <w:sz w:val="18"/>
                <w:szCs w:val="18"/>
              </w:rPr>
              <w:t>competitive</w:t>
            </w:r>
            <w:r w:rsidRPr="00C31279">
              <w:rPr>
                <w:rFonts w:ascii="Arial" w:eastAsia="Times New Roman" w:hAnsi="Arial" w:cs="Arial"/>
                <w:sz w:val="18"/>
                <w:szCs w:val="18"/>
              </w:rPr>
              <w:t xml:space="preserve"> health insurance </w:t>
            </w:r>
            <w:r w:rsidR="00B75192" w:rsidRPr="00C31279">
              <w:rPr>
                <w:rFonts w:ascii="Arial" w:eastAsia="Times New Roman" w:hAnsi="Arial" w:cs="Arial"/>
                <w:sz w:val="18"/>
                <w:szCs w:val="18"/>
              </w:rPr>
              <w:t xml:space="preserve">plan </w:t>
            </w:r>
            <w:r w:rsidRPr="00C31279">
              <w:rPr>
                <w:rFonts w:ascii="Arial" w:eastAsia="Times New Roman" w:hAnsi="Arial" w:cs="Arial"/>
                <w:sz w:val="18"/>
                <w:szCs w:val="18"/>
              </w:rPr>
              <w:t>for the employee unless a health maintenance plan is voluntarily selected. Vacation time is earned at the rate of 2.3 weeks per year for the first two years and increases 3 days per year at 2 years, 5 years, 10 years, 15 years, and 20 years, for a maximum o</w:t>
            </w:r>
            <w:r w:rsidR="009345C0">
              <w:rPr>
                <w:rFonts w:ascii="Arial" w:eastAsia="Times New Roman" w:hAnsi="Arial" w:cs="Arial"/>
                <w:sz w:val="18"/>
                <w:szCs w:val="18"/>
              </w:rPr>
              <w:t>f</w:t>
            </w:r>
            <w:r w:rsidRPr="00C31279">
              <w:rPr>
                <w:rFonts w:ascii="Arial" w:eastAsia="Times New Roman" w:hAnsi="Arial" w:cs="Arial"/>
                <w:sz w:val="18"/>
                <w:szCs w:val="18"/>
              </w:rPr>
              <w:t xml:space="preserve"> 5.15 weeks per year.</w:t>
            </w:r>
            <w:r w:rsidR="00B75192" w:rsidRPr="00C31279">
              <w:rPr>
                <w:rFonts w:ascii="Arial" w:eastAsia="Times New Roman" w:hAnsi="Arial" w:cs="Arial"/>
                <w:sz w:val="18"/>
                <w:szCs w:val="18"/>
              </w:rPr>
              <w:t xml:space="preserve"> Sick leave is accrued monthly at 8 hours per month.</w:t>
            </w:r>
            <w:r w:rsidRPr="00C31279">
              <w:rPr>
                <w:rFonts w:ascii="Arial" w:eastAsia="Times New Roman" w:hAnsi="Arial" w:cs="Arial"/>
                <w:sz w:val="18"/>
                <w:szCs w:val="18"/>
              </w:rPr>
              <w:t xml:space="preserve"> Please see </w:t>
            </w:r>
            <w:hyperlink r:id="rId7" w:history="1">
              <w:r w:rsidRPr="00C31279">
                <w:rPr>
                  <w:rFonts w:ascii="Arial" w:eastAsia="Times New Roman" w:hAnsi="Arial" w:cs="Arial"/>
                  <w:color w:val="0000FF"/>
                  <w:sz w:val="18"/>
                  <w:szCs w:val="18"/>
                  <w:u w:val="single"/>
                </w:rPr>
                <w:t>www.ncgov.com</w:t>
              </w:r>
            </w:hyperlink>
            <w:r w:rsidRPr="00C31279">
              <w:rPr>
                <w:rFonts w:ascii="Arial" w:eastAsia="Times New Roman" w:hAnsi="Arial" w:cs="Arial"/>
                <w:sz w:val="18"/>
                <w:szCs w:val="18"/>
              </w:rPr>
              <w:t> for more information about state benefits.</w:t>
            </w:r>
          </w:p>
        </w:tc>
      </w:tr>
      <w:tr w:rsidR="00413909" w:rsidRPr="00413909" w14:paraId="0CCA0D55" w14:textId="77777777" w:rsidTr="00413909">
        <w:trPr>
          <w:tblCellSpacing w:w="0" w:type="dxa"/>
        </w:trPr>
        <w:tc>
          <w:tcPr>
            <w:tcW w:w="0" w:type="auto"/>
            <w:vAlign w:val="center"/>
            <w:hideMark/>
          </w:tcPr>
          <w:p w14:paraId="5649D1C9" w14:textId="77777777" w:rsidR="00067511" w:rsidRDefault="00067511" w:rsidP="00413909">
            <w:pPr>
              <w:spacing w:after="0" w:line="240" w:lineRule="auto"/>
              <w:rPr>
                <w:rFonts w:ascii="Arial" w:eastAsia="Times New Roman" w:hAnsi="Arial" w:cs="Arial"/>
                <w:b/>
                <w:bCs/>
                <w:i/>
                <w:iCs/>
                <w:sz w:val="21"/>
                <w:szCs w:val="21"/>
              </w:rPr>
            </w:pPr>
          </w:p>
          <w:p w14:paraId="69020015" w14:textId="77777777"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When should I apply?</w:t>
            </w:r>
          </w:p>
        </w:tc>
      </w:tr>
      <w:tr w:rsidR="00413909" w:rsidRPr="00413909" w14:paraId="25743FDE" w14:textId="77777777" w:rsidTr="00413909">
        <w:trPr>
          <w:tblCellSpacing w:w="0" w:type="dxa"/>
        </w:trPr>
        <w:tc>
          <w:tcPr>
            <w:tcW w:w="0" w:type="auto"/>
            <w:vAlign w:val="center"/>
            <w:hideMark/>
          </w:tcPr>
          <w:p w14:paraId="3E6E3857"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0C42CAEF" w14:textId="77777777" w:rsidTr="00413909">
        <w:trPr>
          <w:tblCellSpacing w:w="0" w:type="dxa"/>
        </w:trPr>
        <w:tc>
          <w:tcPr>
            <w:tcW w:w="0" w:type="auto"/>
            <w:vAlign w:val="center"/>
            <w:hideMark/>
          </w:tcPr>
          <w:p w14:paraId="33750E21" w14:textId="1ED1F1A9" w:rsidR="00413909" w:rsidRPr="007C7645" w:rsidRDefault="00413909" w:rsidP="006F3EFE">
            <w:pPr>
              <w:spacing w:after="0" w:line="240" w:lineRule="auto"/>
              <w:rPr>
                <w:rFonts w:ascii="Arial" w:eastAsia="Times New Roman" w:hAnsi="Arial" w:cs="Arial"/>
                <w:b/>
                <w:bCs/>
                <w:sz w:val="18"/>
                <w:szCs w:val="18"/>
              </w:rPr>
            </w:pPr>
            <w:r w:rsidRPr="00413909">
              <w:rPr>
                <w:rFonts w:ascii="Arial" w:eastAsia="Times New Roman" w:hAnsi="Arial" w:cs="Arial"/>
                <w:sz w:val="18"/>
                <w:szCs w:val="18"/>
              </w:rPr>
              <w:t xml:space="preserve">The NC DDS hires </w:t>
            </w:r>
            <w:r w:rsidR="000D71D2">
              <w:rPr>
                <w:rFonts w:ascii="Arial" w:eastAsia="Times New Roman" w:hAnsi="Arial" w:cs="Arial"/>
                <w:sz w:val="18"/>
                <w:szCs w:val="18"/>
              </w:rPr>
              <w:t xml:space="preserve">Disability Analysts-in-Training </w:t>
            </w:r>
            <w:r w:rsidRPr="00413909">
              <w:rPr>
                <w:rFonts w:ascii="Arial" w:eastAsia="Times New Roman" w:hAnsi="Arial" w:cs="Arial"/>
                <w:sz w:val="18"/>
                <w:szCs w:val="18"/>
              </w:rPr>
              <w:t xml:space="preserve">in </w:t>
            </w:r>
            <w:r w:rsidR="009345C0">
              <w:rPr>
                <w:rFonts w:ascii="Arial" w:eastAsia="Times New Roman" w:hAnsi="Arial" w:cs="Arial"/>
                <w:sz w:val="18"/>
                <w:szCs w:val="18"/>
              </w:rPr>
              <w:t>classes</w:t>
            </w:r>
            <w:r w:rsidRPr="00413909">
              <w:rPr>
                <w:rFonts w:ascii="Arial" w:eastAsia="Times New Roman" w:hAnsi="Arial" w:cs="Arial"/>
                <w:sz w:val="18"/>
                <w:szCs w:val="18"/>
              </w:rPr>
              <w:t xml:space="preserve">. You may apply any time a position is posted </w:t>
            </w:r>
            <w:r w:rsidR="006F3EFE">
              <w:rPr>
                <w:rFonts w:ascii="Arial" w:eastAsia="Times New Roman" w:hAnsi="Arial" w:cs="Arial"/>
                <w:sz w:val="18"/>
                <w:szCs w:val="18"/>
              </w:rPr>
              <w:t xml:space="preserve">on the OSHR website </w:t>
            </w:r>
            <w:r w:rsidRPr="00413909">
              <w:rPr>
                <w:rFonts w:ascii="Arial" w:eastAsia="Times New Roman" w:hAnsi="Arial" w:cs="Arial"/>
                <w:sz w:val="18"/>
                <w:szCs w:val="18"/>
              </w:rPr>
              <w:t xml:space="preserve">if you already have a bachelor’s degree. If you are still in school, we will accept an application for a posted position prior to your expected graduation </w:t>
            </w:r>
            <w:proofErr w:type="gramStart"/>
            <w:r w:rsidRPr="00413909">
              <w:rPr>
                <w:rFonts w:ascii="Arial" w:eastAsia="Times New Roman" w:hAnsi="Arial" w:cs="Arial"/>
                <w:sz w:val="18"/>
                <w:szCs w:val="18"/>
              </w:rPr>
              <w:t>as long as</w:t>
            </w:r>
            <w:proofErr w:type="gramEnd"/>
            <w:r w:rsidRPr="00413909">
              <w:rPr>
                <w:rFonts w:ascii="Arial" w:eastAsia="Times New Roman" w:hAnsi="Arial" w:cs="Arial"/>
                <w:sz w:val="18"/>
                <w:szCs w:val="18"/>
              </w:rPr>
              <w:t xml:space="preserve"> you will have graduated by the time the class for which the position was posted begins. </w:t>
            </w:r>
            <w:r w:rsidRPr="00413909">
              <w:rPr>
                <w:rFonts w:ascii="Arial" w:eastAsia="Times New Roman" w:hAnsi="Arial" w:cs="Arial"/>
                <w:b/>
                <w:bCs/>
                <w:sz w:val="18"/>
                <w:szCs w:val="18"/>
              </w:rPr>
              <w:t xml:space="preserve">All college degree requirements must be completed before you </w:t>
            </w:r>
            <w:proofErr w:type="gramStart"/>
            <w:r w:rsidRPr="00413909">
              <w:rPr>
                <w:rFonts w:ascii="Arial" w:eastAsia="Times New Roman" w:hAnsi="Arial" w:cs="Arial"/>
                <w:b/>
                <w:bCs/>
                <w:sz w:val="18"/>
                <w:szCs w:val="18"/>
              </w:rPr>
              <w:t>actually begin</w:t>
            </w:r>
            <w:proofErr w:type="gramEnd"/>
            <w:r w:rsidRPr="00413909">
              <w:rPr>
                <w:rFonts w:ascii="Arial" w:eastAsia="Times New Roman" w:hAnsi="Arial" w:cs="Arial"/>
                <w:b/>
                <w:bCs/>
                <w:sz w:val="18"/>
                <w:szCs w:val="18"/>
              </w:rPr>
              <w:t xml:space="preserve"> work</w:t>
            </w:r>
            <w:r w:rsidRPr="007C7645">
              <w:rPr>
                <w:rFonts w:ascii="Arial" w:eastAsia="Times New Roman" w:hAnsi="Arial" w:cs="Arial"/>
                <w:b/>
                <w:bCs/>
                <w:sz w:val="18"/>
                <w:szCs w:val="18"/>
              </w:rPr>
              <w:t>.</w:t>
            </w:r>
            <w:r w:rsidR="007C7645" w:rsidRPr="007C7645">
              <w:rPr>
                <w:rFonts w:ascii="Arial" w:eastAsia="Times New Roman" w:hAnsi="Arial" w:cs="Arial"/>
                <w:b/>
                <w:bCs/>
                <w:sz w:val="18"/>
                <w:szCs w:val="18"/>
              </w:rPr>
              <w:t xml:space="preserve"> Minimum Education and Experience required is a </w:t>
            </w:r>
            <w:proofErr w:type="gramStart"/>
            <w:r w:rsidR="007C7645" w:rsidRPr="007C7645">
              <w:rPr>
                <w:rFonts w:ascii="Arial" w:eastAsia="Times New Roman" w:hAnsi="Arial" w:cs="Arial"/>
                <w:b/>
                <w:bCs/>
                <w:sz w:val="18"/>
                <w:szCs w:val="18"/>
              </w:rPr>
              <w:t>Bachelor’s</w:t>
            </w:r>
            <w:proofErr w:type="gramEnd"/>
            <w:r w:rsidR="007C7645" w:rsidRPr="007C7645">
              <w:rPr>
                <w:rFonts w:ascii="Arial" w:eastAsia="Times New Roman" w:hAnsi="Arial" w:cs="Arial"/>
                <w:b/>
                <w:bCs/>
                <w:sz w:val="18"/>
                <w:szCs w:val="18"/>
              </w:rPr>
              <w:t xml:space="preserve"> degree from an appropriately accredited institution; or an equivalent combination of education and experience.</w:t>
            </w:r>
          </w:p>
          <w:p w14:paraId="77C2EE74" w14:textId="33468550" w:rsidR="009345C0" w:rsidRPr="00413909" w:rsidRDefault="009345C0" w:rsidP="006F3EFE">
            <w:pPr>
              <w:spacing w:after="0" w:line="240" w:lineRule="auto"/>
              <w:rPr>
                <w:rFonts w:ascii="Arial" w:eastAsia="Times New Roman" w:hAnsi="Arial" w:cs="Arial"/>
                <w:sz w:val="18"/>
                <w:szCs w:val="18"/>
              </w:rPr>
            </w:pPr>
          </w:p>
        </w:tc>
      </w:tr>
      <w:tr w:rsidR="00413909" w:rsidRPr="00413909" w14:paraId="5675578A" w14:textId="77777777" w:rsidTr="00413909">
        <w:trPr>
          <w:tblCellSpacing w:w="0" w:type="dxa"/>
        </w:trPr>
        <w:tc>
          <w:tcPr>
            <w:tcW w:w="0" w:type="auto"/>
            <w:vAlign w:val="center"/>
            <w:hideMark/>
          </w:tcPr>
          <w:p w14:paraId="796FF0C9"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5C817F3B" w14:textId="77777777" w:rsidTr="00413909">
        <w:trPr>
          <w:tblCellSpacing w:w="0" w:type="dxa"/>
        </w:trPr>
        <w:tc>
          <w:tcPr>
            <w:tcW w:w="0" w:type="auto"/>
            <w:vAlign w:val="center"/>
            <w:hideMark/>
          </w:tcPr>
          <w:p w14:paraId="6EAC212C" w14:textId="77777777" w:rsidR="00413909" w:rsidRPr="00413909" w:rsidRDefault="00413909" w:rsidP="000D71D2">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 xml:space="preserve">How will </w:t>
            </w:r>
            <w:r w:rsidR="000D71D2">
              <w:rPr>
                <w:rFonts w:ascii="Arial" w:eastAsia="Times New Roman" w:hAnsi="Arial" w:cs="Arial"/>
                <w:b/>
                <w:bCs/>
                <w:i/>
                <w:iCs/>
                <w:sz w:val="21"/>
                <w:szCs w:val="21"/>
              </w:rPr>
              <w:t xml:space="preserve">Disability Analysts-in-Training </w:t>
            </w:r>
            <w:r w:rsidRPr="00413909">
              <w:rPr>
                <w:rFonts w:ascii="Arial" w:eastAsia="Times New Roman" w:hAnsi="Arial" w:cs="Arial"/>
                <w:b/>
                <w:bCs/>
                <w:i/>
                <w:iCs/>
                <w:sz w:val="21"/>
                <w:szCs w:val="21"/>
              </w:rPr>
              <w:t>be selected?</w:t>
            </w:r>
          </w:p>
        </w:tc>
      </w:tr>
      <w:tr w:rsidR="00413909" w:rsidRPr="00413909" w14:paraId="2AF5AD57" w14:textId="77777777" w:rsidTr="00413909">
        <w:trPr>
          <w:tblCellSpacing w:w="0" w:type="dxa"/>
        </w:trPr>
        <w:tc>
          <w:tcPr>
            <w:tcW w:w="0" w:type="auto"/>
            <w:vAlign w:val="center"/>
            <w:hideMark/>
          </w:tcPr>
          <w:p w14:paraId="6EFAEA26"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4E464160" w14:textId="77777777" w:rsidTr="00067511">
        <w:trPr>
          <w:trHeight w:val="52"/>
          <w:tblCellSpacing w:w="0" w:type="dxa"/>
        </w:trPr>
        <w:tc>
          <w:tcPr>
            <w:tcW w:w="0" w:type="auto"/>
            <w:vAlign w:val="center"/>
            <w:hideMark/>
          </w:tcPr>
          <w:p w14:paraId="2E07AE0F" w14:textId="18D50724" w:rsidR="00413909" w:rsidRPr="00FA280C" w:rsidRDefault="00413909" w:rsidP="00413909">
            <w:pPr>
              <w:spacing w:after="0" w:line="240" w:lineRule="auto"/>
              <w:rPr>
                <w:rFonts w:ascii="Arial" w:eastAsia="Times New Roman" w:hAnsi="Arial" w:cs="Arial"/>
                <w:sz w:val="18"/>
                <w:szCs w:val="18"/>
              </w:rPr>
            </w:pPr>
            <w:r w:rsidRPr="00FA280C">
              <w:rPr>
                <w:rFonts w:ascii="Arial" w:eastAsia="Times New Roman" w:hAnsi="Arial" w:cs="Arial"/>
                <w:sz w:val="18"/>
                <w:szCs w:val="18"/>
              </w:rPr>
              <w:t xml:space="preserve">All </w:t>
            </w:r>
            <w:r w:rsidR="000D71D2">
              <w:rPr>
                <w:rFonts w:ascii="Arial" w:eastAsia="Times New Roman" w:hAnsi="Arial" w:cs="Arial"/>
                <w:sz w:val="18"/>
                <w:szCs w:val="18"/>
              </w:rPr>
              <w:t xml:space="preserve">Disability Analyst-in-Training </w:t>
            </w:r>
            <w:r w:rsidRPr="00FA280C">
              <w:rPr>
                <w:rFonts w:ascii="Arial" w:eastAsia="Times New Roman" w:hAnsi="Arial" w:cs="Arial"/>
                <w:sz w:val="18"/>
                <w:szCs w:val="18"/>
              </w:rPr>
              <w:t xml:space="preserve">applicants who meet the educational requirement will be invited to </w:t>
            </w:r>
            <w:r w:rsidR="007C7645">
              <w:rPr>
                <w:rFonts w:ascii="Arial" w:eastAsia="Times New Roman" w:hAnsi="Arial" w:cs="Arial"/>
                <w:sz w:val="18"/>
                <w:szCs w:val="18"/>
              </w:rPr>
              <w:t>complete</w:t>
            </w:r>
            <w:r w:rsidR="00067511" w:rsidRPr="00FA280C">
              <w:rPr>
                <w:rFonts w:ascii="Arial" w:eastAsia="Times New Roman" w:hAnsi="Arial" w:cs="Arial"/>
                <w:sz w:val="18"/>
                <w:szCs w:val="18"/>
              </w:rPr>
              <w:t xml:space="preserve"> a </w:t>
            </w:r>
            <w:r w:rsidR="007C7645" w:rsidRPr="00FA280C">
              <w:rPr>
                <w:rFonts w:ascii="Arial" w:eastAsia="Times New Roman" w:hAnsi="Arial" w:cs="Arial"/>
                <w:sz w:val="18"/>
                <w:szCs w:val="18"/>
              </w:rPr>
              <w:t>two-part</w:t>
            </w:r>
            <w:r w:rsidR="00C31279" w:rsidRPr="00FA280C">
              <w:rPr>
                <w:rFonts w:ascii="Arial" w:eastAsia="Times New Roman" w:hAnsi="Arial" w:cs="Arial"/>
                <w:sz w:val="18"/>
                <w:szCs w:val="18"/>
              </w:rPr>
              <w:t xml:space="preserve"> </w:t>
            </w:r>
            <w:r w:rsidR="007C7645">
              <w:rPr>
                <w:rFonts w:ascii="Arial" w:eastAsia="Times New Roman" w:hAnsi="Arial" w:cs="Arial"/>
                <w:sz w:val="18"/>
                <w:szCs w:val="18"/>
              </w:rPr>
              <w:t>screening tool prior to consideration for an interview</w:t>
            </w:r>
            <w:r w:rsidRPr="00FA280C">
              <w:rPr>
                <w:rFonts w:ascii="Arial" w:eastAsia="Times New Roman" w:hAnsi="Arial" w:cs="Arial"/>
                <w:sz w:val="18"/>
                <w:szCs w:val="18"/>
              </w:rPr>
              <w:t xml:space="preserve">. </w:t>
            </w:r>
            <w:r w:rsidR="00FA280C" w:rsidRPr="00FA280C">
              <w:rPr>
                <w:rFonts w:ascii="Arial" w:eastAsia="Times New Roman" w:hAnsi="Arial" w:cs="Arial"/>
                <w:sz w:val="18"/>
                <w:szCs w:val="18"/>
              </w:rPr>
              <w:t xml:space="preserve">Both parts of the </w:t>
            </w:r>
            <w:r w:rsidR="007C7645">
              <w:rPr>
                <w:rFonts w:ascii="Arial" w:eastAsia="Times New Roman" w:hAnsi="Arial" w:cs="Arial"/>
                <w:sz w:val="18"/>
                <w:szCs w:val="18"/>
              </w:rPr>
              <w:t>screening tool</w:t>
            </w:r>
            <w:r w:rsidR="00FA280C" w:rsidRPr="00FA280C">
              <w:rPr>
                <w:rFonts w:ascii="Arial" w:eastAsia="Times New Roman" w:hAnsi="Arial" w:cs="Arial"/>
                <w:sz w:val="18"/>
                <w:szCs w:val="18"/>
              </w:rPr>
              <w:t xml:space="preserve"> are timed and do</w:t>
            </w:r>
            <w:r w:rsidRPr="00FA280C">
              <w:rPr>
                <w:rFonts w:ascii="Arial" w:eastAsia="Times New Roman" w:hAnsi="Arial" w:cs="Arial"/>
                <w:sz w:val="18"/>
                <w:szCs w:val="18"/>
              </w:rPr>
              <w:t xml:space="preserve"> not require previous knowledge of the disability program or medical </w:t>
            </w:r>
            <w:r w:rsidR="007C7645" w:rsidRPr="00FA280C">
              <w:rPr>
                <w:rFonts w:ascii="Arial" w:eastAsia="Times New Roman" w:hAnsi="Arial" w:cs="Arial"/>
                <w:sz w:val="18"/>
                <w:szCs w:val="18"/>
              </w:rPr>
              <w:t>terminology but</w:t>
            </w:r>
            <w:r w:rsidRPr="00FA280C">
              <w:rPr>
                <w:rFonts w:ascii="Arial" w:eastAsia="Times New Roman" w:hAnsi="Arial" w:cs="Arial"/>
                <w:sz w:val="18"/>
                <w:szCs w:val="18"/>
              </w:rPr>
              <w:t xml:space="preserve"> will </w:t>
            </w:r>
            <w:r w:rsidR="000C5589">
              <w:rPr>
                <w:rFonts w:ascii="Arial" w:eastAsia="Times New Roman" w:hAnsi="Arial" w:cs="Arial"/>
                <w:sz w:val="18"/>
                <w:szCs w:val="18"/>
              </w:rPr>
              <w:t>assess</w:t>
            </w:r>
            <w:r w:rsidRPr="00FA280C">
              <w:rPr>
                <w:rFonts w:ascii="Arial" w:eastAsia="Times New Roman" w:hAnsi="Arial" w:cs="Arial"/>
                <w:sz w:val="18"/>
                <w:szCs w:val="18"/>
              </w:rPr>
              <w:t xml:space="preserve"> your ability to learn the types of information used on the job and your writing skills. Offers of employment will be made following interviews</w:t>
            </w:r>
            <w:r w:rsidR="000C5589">
              <w:rPr>
                <w:rFonts w:ascii="Arial" w:eastAsia="Times New Roman" w:hAnsi="Arial" w:cs="Arial"/>
                <w:sz w:val="18"/>
                <w:szCs w:val="18"/>
              </w:rPr>
              <w:t>, r</w:t>
            </w:r>
            <w:r w:rsidRPr="00FA280C">
              <w:rPr>
                <w:rFonts w:ascii="Arial" w:eastAsia="Times New Roman" w:hAnsi="Arial" w:cs="Arial"/>
                <w:sz w:val="18"/>
                <w:szCs w:val="18"/>
              </w:rPr>
              <w:t>eference checks</w:t>
            </w:r>
            <w:r w:rsidR="000C5589">
              <w:rPr>
                <w:rFonts w:ascii="Arial" w:eastAsia="Times New Roman" w:hAnsi="Arial" w:cs="Arial"/>
                <w:sz w:val="18"/>
                <w:szCs w:val="18"/>
              </w:rPr>
              <w:t>, and federal credentialing.</w:t>
            </w:r>
          </w:p>
          <w:p w14:paraId="77AD4BEA" w14:textId="77777777" w:rsidR="00413909" w:rsidRPr="00F610F6" w:rsidRDefault="00413909" w:rsidP="00413909">
            <w:pPr>
              <w:spacing w:after="0" w:line="240" w:lineRule="auto"/>
              <w:rPr>
                <w:rFonts w:ascii="Arial" w:eastAsia="Times New Roman" w:hAnsi="Arial" w:cs="Arial"/>
                <w:sz w:val="18"/>
                <w:szCs w:val="18"/>
                <w:highlight w:val="yellow"/>
              </w:rPr>
            </w:pPr>
          </w:p>
        </w:tc>
      </w:tr>
      <w:tr w:rsidR="00413909" w:rsidRPr="00413909" w14:paraId="50185ECA" w14:textId="77777777" w:rsidTr="00413909">
        <w:trPr>
          <w:tblCellSpacing w:w="0" w:type="dxa"/>
        </w:trPr>
        <w:tc>
          <w:tcPr>
            <w:tcW w:w="0" w:type="auto"/>
            <w:vAlign w:val="center"/>
            <w:hideMark/>
          </w:tcPr>
          <w:p w14:paraId="7846D2F8"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66A741EC" w14:textId="77777777" w:rsidTr="00413909">
        <w:trPr>
          <w:tblCellSpacing w:w="0" w:type="dxa"/>
        </w:trPr>
        <w:tc>
          <w:tcPr>
            <w:tcW w:w="0" w:type="auto"/>
            <w:vAlign w:val="center"/>
            <w:hideMark/>
          </w:tcPr>
          <w:p w14:paraId="51F95E66" w14:textId="77777777"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What training would I receive?</w:t>
            </w:r>
          </w:p>
        </w:tc>
      </w:tr>
      <w:tr w:rsidR="00413909" w:rsidRPr="00413909" w14:paraId="3C4461D8" w14:textId="77777777" w:rsidTr="00413909">
        <w:trPr>
          <w:tblCellSpacing w:w="0" w:type="dxa"/>
        </w:trPr>
        <w:tc>
          <w:tcPr>
            <w:tcW w:w="0" w:type="auto"/>
            <w:vAlign w:val="center"/>
            <w:hideMark/>
          </w:tcPr>
          <w:p w14:paraId="3998F6E4"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5BECB756" w14:textId="77777777" w:rsidTr="00413909">
        <w:trPr>
          <w:tblCellSpacing w:w="0" w:type="dxa"/>
        </w:trPr>
        <w:tc>
          <w:tcPr>
            <w:tcW w:w="0" w:type="auto"/>
            <w:vAlign w:val="center"/>
            <w:hideMark/>
          </w:tcPr>
          <w:p w14:paraId="266A6D38" w14:textId="77777777" w:rsidR="00413909" w:rsidRPr="00413909" w:rsidRDefault="00413909" w:rsidP="00067511">
            <w:pPr>
              <w:spacing w:after="0" w:line="240" w:lineRule="auto"/>
              <w:rPr>
                <w:rFonts w:ascii="Arial" w:eastAsia="Times New Roman" w:hAnsi="Arial" w:cs="Arial"/>
                <w:sz w:val="18"/>
                <w:szCs w:val="18"/>
              </w:rPr>
            </w:pPr>
            <w:r w:rsidRPr="00413909">
              <w:rPr>
                <w:rFonts w:ascii="Arial" w:eastAsia="Times New Roman" w:hAnsi="Arial" w:cs="Arial"/>
                <w:sz w:val="18"/>
                <w:szCs w:val="18"/>
              </w:rPr>
              <w:t xml:space="preserve">You should expect to be in </w:t>
            </w:r>
            <w:r w:rsidR="00067511">
              <w:rPr>
                <w:rFonts w:ascii="Arial" w:eastAsia="Times New Roman" w:hAnsi="Arial" w:cs="Arial"/>
                <w:sz w:val="18"/>
                <w:szCs w:val="18"/>
              </w:rPr>
              <w:t xml:space="preserve">the </w:t>
            </w:r>
            <w:r w:rsidRPr="00413909">
              <w:rPr>
                <w:rFonts w:ascii="Arial" w:eastAsia="Times New Roman" w:hAnsi="Arial" w:cs="Arial"/>
                <w:sz w:val="18"/>
                <w:szCs w:val="18"/>
              </w:rPr>
              <w:t>class</w:t>
            </w:r>
            <w:r w:rsidR="00067511">
              <w:rPr>
                <w:rFonts w:ascii="Arial" w:eastAsia="Times New Roman" w:hAnsi="Arial" w:cs="Arial"/>
                <w:sz w:val="18"/>
                <w:szCs w:val="18"/>
              </w:rPr>
              <w:t>room</w:t>
            </w:r>
            <w:r w:rsidRPr="00413909">
              <w:rPr>
                <w:rFonts w:ascii="Arial" w:eastAsia="Times New Roman" w:hAnsi="Arial" w:cs="Arial"/>
                <w:sz w:val="18"/>
                <w:szCs w:val="18"/>
              </w:rPr>
              <w:t xml:space="preserve"> for </w:t>
            </w:r>
            <w:r w:rsidRPr="00FA280C">
              <w:rPr>
                <w:rFonts w:ascii="Arial" w:eastAsia="Times New Roman" w:hAnsi="Arial" w:cs="Arial"/>
                <w:sz w:val="18"/>
                <w:szCs w:val="18"/>
              </w:rPr>
              <w:t xml:space="preserve">the </w:t>
            </w:r>
            <w:r w:rsidR="00067511" w:rsidRPr="00FA280C">
              <w:rPr>
                <w:rFonts w:ascii="Arial" w:eastAsia="Times New Roman" w:hAnsi="Arial" w:cs="Arial"/>
                <w:sz w:val="18"/>
                <w:szCs w:val="18"/>
              </w:rPr>
              <w:t>first three</w:t>
            </w:r>
            <w:r w:rsidRPr="00FA280C">
              <w:rPr>
                <w:rFonts w:ascii="Arial" w:eastAsia="Times New Roman" w:hAnsi="Arial" w:cs="Arial"/>
                <w:sz w:val="18"/>
                <w:szCs w:val="18"/>
              </w:rPr>
              <w:t xml:space="preserve"> months. This class is an accelerated learning environment in which you would learn Social Security Law and Regulations as well as medical terminology</w:t>
            </w:r>
            <w:r w:rsidRPr="00413909">
              <w:rPr>
                <w:rFonts w:ascii="Arial" w:eastAsia="Times New Roman" w:hAnsi="Arial" w:cs="Arial"/>
                <w:sz w:val="18"/>
                <w:szCs w:val="18"/>
              </w:rPr>
              <w:t xml:space="preserve"> and information about </w:t>
            </w:r>
            <w:proofErr w:type="gramStart"/>
            <w:r w:rsidRPr="00413909">
              <w:rPr>
                <w:rFonts w:ascii="Arial" w:eastAsia="Times New Roman" w:hAnsi="Arial" w:cs="Arial"/>
                <w:sz w:val="18"/>
                <w:szCs w:val="18"/>
              </w:rPr>
              <w:t>a number of</w:t>
            </w:r>
            <w:proofErr w:type="gramEnd"/>
            <w:r w:rsidRPr="00413909">
              <w:rPr>
                <w:rFonts w:ascii="Arial" w:eastAsia="Times New Roman" w:hAnsi="Arial" w:cs="Arial"/>
                <w:sz w:val="18"/>
                <w:szCs w:val="18"/>
              </w:rPr>
              <w:t xml:space="preserve"> more common impairments. For example, you would learn about ischemic heart disease -- what it is and how it might affect a person’s ability to stand and walk, </w:t>
            </w:r>
            <w:proofErr w:type="gramStart"/>
            <w:r w:rsidRPr="00413909">
              <w:rPr>
                <w:rFonts w:ascii="Arial" w:eastAsia="Times New Roman" w:hAnsi="Arial" w:cs="Arial"/>
                <w:sz w:val="18"/>
                <w:szCs w:val="18"/>
              </w:rPr>
              <w:t>lift</w:t>
            </w:r>
            <w:proofErr w:type="gramEnd"/>
            <w:r w:rsidRPr="00413909">
              <w:rPr>
                <w:rFonts w:ascii="Arial" w:eastAsia="Times New Roman" w:hAnsi="Arial" w:cs="Arial"/>
                <w:sz w:val="18"/>
                <w:szCs w:val="18"/>
              </w:rPr>
              <w:t xml:space="preserve"> and carry, bend, stoop, kneel, etc. You would also learn about mental impairments as well as physical. For example, you would learn what bipolar disease is and how to evaluate the severity of the impairment and how it might affect a person's ability to concentrate, work with others, and sustain work, etc.</w:t>
            </w:r>
          </w:p>
        </w:tc>
      </w:tr>
      <w:tr w:rsidR="00413909" w:rsidRPr="00413909" w14:paraId="41D2683F" w14:textId="77777777" w:rsidTr="00413909">
        <w:trPr>
          <w:tblCellSpacing w:w="0" w:type="dxa"/>
        </w:trPr>
        <w:tc>
          <w:tcPr>
            <w:tcW w:w="0" w:type="auto"/>
            <w:vAlign w:val="center"/>
            <w:hideMark/>
          </w:tcPr>
          <w:p w14:paraId="23424EB6"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5B9E593F" w14:textId="77777777" w:rsidTr="00413909">
        <w:trPr>
          <w:tblCellSpacing w:w="0" w:type="dxa"/>
        </w:trPr>
        <w:tc>
          <w:tcPr>
            <w:tcW w:w="0" w:type="auto"/>
            <w:vAlign w:val="center"/>
            <w:hideMark/>
          </w:tcPr>
          <w:p w14:paraId="3FF60158" w14:textId="77777777" w:rsidR="00413909" w:rsidRPr="00413909" w:rsidRDefault="00067511" w:rsidP="006F3EFE">
            <w:pPr>
              <w:spacing w:after="0" w:line="240" w:lineRule="auto"/>
              <w:rPr>
                <w:rFonts w:ascii="Arial" w:eastAsia="Times New Roman" w:hAnsi="Arial" w:cs="Arial"/>
                <w:sz w:val="18"/>
                <w:szCs w:val="18"/>
              </w:rPr>
            </w:pPr>
            <w:r>
              <w:rPr>
                <w:rFonts w:ascii="Arial" w:eastAsia="Times New Roman" w:hAnsi="Arial" w:cs="Arial"/>
                <w:sz w:val="18"/>
                <w:szCs w:val="18"/>
              </w:rPr>
              <w:t>In month four of training</w:t>
            </w:r>
            <w:r w:rsidR="00413909" w:rsidRPr="00413909">
              <w:rPr>
                <w:rFonts w:ascii="Arial" w:eastAsia="Times New Roman" w:hAnsi="Arial" w:cs="Arial"/>
                <w:sz w:val="18"/>
                <w:szCs w:val="18"/>
              </w:rPr>
              <w:t xml:space="preserve">, </w:t>
            </w:r>
            <w:r w:rsidR="00413909" w:rsidRPr="00E94A9A">
              <w:rPr>
                <w:rFonts w:ascii="Arial" w:eastAsia="Times New Roman" w:hAnsi="Arial" w:cs="Arial"/>
                <w:sz w:val="18"/>
                <w:szCs w:val="18"/>
              </w:rPr>
              <w:t xml:space="preserve">you </w:t>
            </w:r>
            <w:r w:rsidR="00422B47" w:rsidRPr="00E94A9A">
              <w:rPr>
                <w:rFonts w:ascii="Arial" w:eastAsia="Times New Roman" w:hAnsi="Arial" w:cs="Arial"/>
                <w:sz w:val="18"/>
                <w:szCs w:val="18"/>
              </w:rPr>
              <w:t>should expect to receive a month of caseload management training while receiving actual cases assigned to you.  After successful completion of the initial four-month training period</w:t>
            </w:r>
            <w:r w:rsidR="00422B47">
              <w:rPr>
                <w:rFonts w:ascii="Arial" w:eastAsia="Times New Roman" w:hAnsi="Arial" w:cs="Arial"/>
                <w:sz w:val="18"/>
                <w:szCs w:val="18"/>
              </w:rPr>
              <w:t xml:space="preserve">, you </w:t>
            </w:r>
            <w:r w:rsidR="00413909" w:rsidRPr="00413909">
              <w:rPr>
                <w:rFonts w:ascii="Arial" w:eastAsia="Times New Roman" w:hAnsi="Arial" w:cs="Arial"/>
                <w:sz w:val="18"/>
                <w:szCs w:val="18"/>
              </w:rPr>
              <w:t xml:space="preserve">would be assigned to a case processing unit and have </w:t>
            </w:r>
            <w:r w:rsidR="00413909" w:rsidRPr="00E94A9A">
              <w:rPr>
                <w:rFonts w:ascii="Arial" w:eastAsia="Times New Roman" w:hAnsi="Arial" w:cs="Arial"/>
                <w:sz w:val="18"/>
                <w:szCs w:val="18"/>
              </w:rPr>
              <w:t>a</w:t>
            </w:r>
            <w:r w:rsidR="00422B47" w:rsidRPr="00E94A9A">
              <w:rPr>
                <w:rFonts w:ascii="Arial" w:eastAsia="Times New Roman" w:hAnsi="Arial" w:cs="Arial"/>
                <w:sz w:val="18"/>
                <w:szCs w:val="18"/>
              </w:rPr>
              <w:t>dditional</w:t>
            </w:r>
            <w:r w:rsidR="00422B47">
              <w:rPr>
                <w:rFonts w:ascii="Arial" w:eastAsia="Times New Roman" w:hAnsi="Arial" w:cs="Arial"/>
                <w:sz w:val="18"/>
                <w:szCs w:val="18"/>
              </w:rPr>
              <w:t xml:space="preserve"> </w:t>
            </w:r>
            <w:r w:rsidR="00413909" w:rsidRPr="00413909">
              <w:rPr>
                <w:rFonts w:ascii="Arial" w:eastAsia="Times New Roman" w:hAnsi="Arial" w:cs="Arial"/>
                <w:sz w:val="18"/>
                <w:szCs w:val="18"/>
              </w:rPr>
              <w:t>cases assigned to you. At first, you w</w:t>
            </w:r>
            <w:r w:rsidR="006F3EFE">
              <w:rPr>
                <w:rFonts w:ascii="Arial" w:eastAsia="Times New Roman" w:hAnsi="Arial" w:cs="Arial"/>
                <w:sz w:val="18"/>
                <w:szCs w:val="18"/>
              </w:rPr>
              <w:t>ill</w:t>
            </w:r>
            <w:r w:rsidR="00413909" w:rsidRPr="00413909">
              <w:rPr>
                <w:rFonts w:ascii="Arial" w:eastAsia="Times New Roman" w:hAnsi="Arial" w:cs="Arial"/>
                <w:sz w:val="18"/>
                <w:szCs w:val="18"/>
              </w:rPr>
              <w:t xml:space="preserve"> work very closely with a case consultant, but you w</w:t>
            </w:r>
            <w:r w:rsidR="006F3EFE">
              <w:rPr>
                <w:rFonts w:ascii="Arial" w:eastAsia="Times New Roman" w:hAnsi="Arial" w:cs="Arial"/>
                <w:sz w:val="18"/>
                <w:szCs w:val="18"/>
              </w:rPr>
              <w:t>ill</w:t>
            </w:r>
            <w:r w:rsidR="00413909" w:rsidRPr="00413909">
              <w:rPr>
                <w:rFonts w:ascii="Arial" w:eastAsia="Times New Roman" w:hAnsi="Arial" w:cs="Arial"/>
                <w:sz w:val="18"/>
                <w:szCs w:val="18"/>
              </w:rPr>
              <w:t xml:space="preserve"> become more inde</w:t>
            </w:r>
            <w:r w:rsidR="006F3EFE">
              <w:rPr>
                <w:rFonts w:ascii="Arial" w:eastAsia="Times New Roman" w:hAnsi="Arial" w:cs="Arial"/>
                <w:sz w:val="18"/>
                <w:szCs w:val="18"/>
              </w:rPr>
              <w:t>pendent as your skills increase. You will</w:t>
            </w:r>
            <w:r w:rsidR="00413909" w:rsidRPr="00413909">
              <w:rPr>
                <w:rFonts w:ascii="Arial" w:eastAsia="Times New Roman" w:hAnsi="Arial" w:cs="Arial"/>
                <w:sz w:val="18"/>
                <w:szCs w:val="18"/>
              </w:rPr>
              <w:t xml:space="preserve"> learn how to obtain information from applicants and medical sources, how to manage a caseload, and how to make the decisions on your cases. You would be considered a </w:t>
            </w:r>
            <w:r w:rsidR="000D71D2">
              <w:rPr>
                <w:rFonts w:ascii="Arial" w:eastAsia="Times New Roman" w:hAnsi="Arial" w:cs="Arial"/>
                <w:sz w:val="18"/>
                <w:szCs w:val="18"/>
              </w:rPr>
              <w:t>Disability Analyst-in-Training</w:t>
            </w:r>
            <w:r w:rsidR="00413909" w:rsidRPr="00413909">
              <w:rPr>
                <w:rFonts w:ascii="Arial" w:eastAsia="Times New Roman" w:hAnsi="Arial" w:cs="Arial"/>
                <w:sz w:val="18"/>
                <w:szCs w:val="18"/>
              </w:rPr>
              <w:t xml:space="preserve"> for the first year, and during that time, your primary responsibility would be to learn this complex job so that you could serve your claimants well -- giving them accurate information and making the correct decisions on their cases as quickly as possible.</w:t>
            </w:r>
          </w:p>
        </w:tc>
      </w:tr>
      <w:tr w:rsidR="00413909" w:rsidRPr="00413909" w14:paraId="7EC23A30" w14:textId="77777777" w:rsidTr="00413909">
        <w:trPr>
          <w:tblCellSpacing w:w="0" w:type="dxa"/>
        </w:trPr>
        <w:tc>
          <w:tcPr>
            <w:tcW w:w="0" w:type="auto"/>
            <w:vAlign w:val="center"/>
            <w:hideMark/>
          </w:tcPr>
          <w:p w14:paraId="64D29C47"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21AB40FC" w14:textId="77777777" w:rsidTr="00413909">
        <w:trPr>
          <w:tblCellSpacing w:w="0" w:type="dxa"/>
        </w:trPr>
        <w:tc>
          <w:tcPr>
            <w:tcW w:w="0" w:type="auto"/>
            <w:vAlign w:val="center"/>
            <w:hideMark/>
          </w:tcPr>
          <w:p w14:paraId="7C3F40F0" w14:textId="77777777"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Where would I work?</w:t>
            </w:r>
          </w:p>
        </w:tc>
      </w:tr>
      <w:tr w:rsidR="00413909" w:rsidRPr="00413909" w14:paraId="17FBB045" w14:textId="77777777" w:rsidTr="00413909">
        <w:trPr>
          <w:tblCellSpacing w:w="0" w:type="dxa"/>
        </w:trPr>
        <w:tc>
          <w:tcPr>
            <w:tcW w:w="0" w:type="auto"/>
            <w:vAlign w:val="center"/>
            <w:hideMark/>
          </w:tcPr>
          <w:p w14:paraId="41E8B885"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529DC2C6" w14:textId="77777777" w:rsidTr="00413909">
        <w:trPr>
          <w:tblCellSpacing w:w="0" w:type="dxa"/>
        </w:trPr>
        <w:tc>
          <w:tcPr>
            <w:tcW w:w="0" w:type="auto"/>
            <w:vAlign w:val="center"/>
            <w:hideMark/>
          </w:tcPr>
          <w:p w14:paraId="5448C09C" w14:textId="77777777" w:rsidR="00413909" w:rsidRDefault="00413909" w:rsidP="00C31279">
            <w:pPr>
              <w:spacing w:after="0" w:line="240" w:lineRule="auto"/>
              <w:rPr>
                <w:rFonts w:ascii="Arial" w:eastAsia="Times New Roman" w:hAnsi="Arial" w:cs="Arial"/>
                <w:sz w:val="18"/>
                <w:szCs w:val="18"/>
              </w:rPr>
            </w:pPr>
            <w:r w:rsidRPr="00413909">
              <w:rPr>
                <w:rFonts w:ascii="Arial" w:eastAsia="Times New Roman" w:hAnsi="Arial" w:cs="Arial"/>
                <w:sz w:val="18"/>
                <w:szCs w:val="18"/>
              </w:rPr>
              <w:t xml:space="preserve">All NC DDS employees </w:t>
            </w:r>
            <w:r w:rsidR="00627A8F">
              <w:rPr>
                <w:rFonts w:ascii="Arial" w:eastAsia="Times New Roman" w:hAnsi="Arial" w:cs="Arial"/>
                <w:sz w:val="18"/>
                <w:szCs w:val="18"/>
              </w:rPr>
              <w:t>are based</w:t>
            </w:r>
            <w:r w:rsidRPr="00413909">
              <w:rPr>
                <w:rFonts w:ascii="Arial" w:eastAsia="Times New Roman" w:hAnsi="Arial" w:cs="Arial"/>
                <w:sz w:val="18"/>
                <w:szCs w:val="18"/>
              </w:rPr>
              <w:t xml:space="preserve"> in Raleigh, NC.</w:t>
            </w:r>
            <w:r w:rsidR="00067511">
              <w:rPr>
                <w:rFonts w:ascii="Arial" w:eastAsia="Times New Roman" w:hAnsi="Arial" w:cs="Arial"/>
                <w:sz w:val="18"/>
                <w:szCs w:val="18"/>
              </w:rPr>
              <w:t xml:space="preserve"> </w:t>
            </w:r>
            <w:r w:rsidR="00627A8F">
              <w:rPr>
                <w:rFonts w:ascii="Arial" w:eastAsia="Times New Roman" w:hAnsi="Arial" w:cs="Arial"/>
                <w:sz w:val="18"/>
                <w:szCs w:val="18"/>
              </w:rPr>
              <w:t xml:space="preserve">Analysts participating in the Disability Analyst Training program are eligible to request </w:t>
            </w:r>
            <w:r w:rsidR="00DA1D65">
              <w:rPr>
                <w:rFonts w:ascii="Arial" w:eastAsia="Times New Roman" w:hAnsi="Arial" w:cs="Arial"/>
                <w:sz w:val="18"/>
                <w:szCs w:val="18"/>
              </w:rPr>
              <w:t xml:space="preserve">a hybrid </w:t>
            </w:r>
            <w:r w:rsidR="00627A8F">
              <w:rPr>
                <w:rFonts w:ascii="Arial" w:eastAsia="Times New Roman" w:hAnsi="Arial" w:cs="Arial"/>
                <w:sz w:val="18"/>
                <w:szCs w:val="18"/>
              </w:rPr>
              <w:t>telework</w:t>
            </w:r>
            <w:r w:rsidR="00DA1D65">
              <w:rPr>
                <w:rFonts w:ascii="Arial" w:eastAsia="Times New Roman" w:hAnsi="Arial" w:cs="Arial"/>
                <w:sz w:val="18"/>
                <w:szCs w:val="18"/>
              </w:rPr>
              <w:t xml:space="preserve"> schedule</w:t>
            </w:r>
            <w:r w:rsidR="00627A8F">
              <w:rPr>
                <w:rFonts w:ascii="Arial" w:eastAsia="Times New Roman" w:hAnsi="Arial" w:cs="Arial"/>
                <w:sz w:val="18"/>
                <w:szCs w:val="18"/>
              </w:rPr>
              <w:t xml:space="preserve"> after successfully completing six months.</w:t>
            </w:r>
            <w:r w:rsidR="00C31279">
              <w:rPr>
                <w:rFonts w:ascii="Arial" w:eastAsia="Times New Roman" w:hAnsi="Arial" w:cs="Arial"/>
                <w:sz w:val="18"/>
                <w:szCs w:val="18"/>
              </w:rPr>
              <w:t xml:space="preserve"> If routine/recurrent telework is approved</w:t>
            </w:r>
            <w:r w:rsidR="008A6F2D">
              <w:rPr>
                <w:rFonts w:ascii="Arial" w:eastAsia="Times New Roman" w:hAnsi="Arial" w:cs="Arial"/>
                <w:sz w:val="18"/>
                <w:szCs w:val="18"/>
              </w:rPr>
              <w:t xml:space="preserve"> for a Disability Analyst Trainee</w:t>
            </w:r>
            <w:r w:rsidR="00C31279">
              <w:rPr>
                <w:rFonts w:ascii="Arial" w:eastAsia="Times New Roman" w:hAnsi="Arial" w:cs="Arial"/>
                <w:sz w:val="18"/>
                <w:szCs w:val="18"/>
              </w:rPr>
              <w:t xml:space="preserve">, </w:t>
            </w:r>
            <w:r w:rsidR="00DA1D65">
              <w:rPr>
                <w:rFonts w:ascii="Arial" w:eastAsia="Times New Roman" w:hAnsi="Arial" w:cs="Arial"/>
                <w:sz w:val="18"/>
                <w:szCs w:val="18"/>
              </w:rPr>
              <w:t>they</w:t>
            </w:r>
            <w:r w:rsidR="00C31279">
              <w:rPr>
                <w:rFonts w:ascii="Arial" w:eastAsia="Times New Roman" w:hAnsi="Arial" w:cs="Arial"/>
                <w:sz w:val="18"/>
                <w:szCs w:val="18"/>
              </w:rPr>
              <w:t xml:space="preserve"> must r</w:t>
            </w:r>
            <w:r w:rsidR="006F3EFE">
              <w:rPr>
                <w:rFonts w:ascii="Arial" w:eastAsia="Times New Roman" w:hAnsi="Arial" w:cs="Arial"/>
                <w:sz w:val="18"/>
                <w:szCs w:val="18"/>
              </w:rPr>
              <w:t xml:space="preserve">eport to </w:t>
            </w:r>
            <w:r w:rsidR="00DA1D65">
              <w:rPr>
                <w:rFonts w:ascii="Arial" w:eastAsia="Times New Roman" w:hAnsi="Arial" w:cs="Arial"/>
                <w:sz w:val="18"/>
                <w:szCs w:val="18"/>
              </w:rPr>
              <w:t xml:space="preserve">the </w:t>
            </w:r>
            <w:r w:rsidR="006F3EFE">
              <w:rPr>
                <w:rFonts w:ascii="Arial" w:eastAsia="Times New Roman" w:hAnsi="Arial" w:cs="Arial"/>
                <w:sz w:val="18"/>
                <w:szCs w:val="18"/>
              </w:rPr>
              <w:t>DDS Worksite at least t</w:t>
            </w:r>
            <w:r w:rsidR="00DA1D65">
              <w:rPr>
                <w:rFonts w:ascii="Arial" w:eastAsia="Times New Roman" w:hAnsi="Arial" w:cs="Arial"/>
                <w:sz w:val="18"/>
                <w:szCs w:val="18"/>
              </w:rPr>
              <w:t>hree</w:t>
            </w:r>
            <w:r w:rsidR="006F3EFE">
              <w:rPr>
                <w:rFonts w:ascii="Arial" w:eastAsia="Times New Roman" w:hAnsi="Arial" w:cs="Arial"/>
                <w:sz w:val="18"/>
                <w:szCs w:val="18"/>
              </w:rPr>
              <w:t xml:space="preserve"> days a week with a maximum of t</w:t>
            </w:r>
            <w:r w:rsidR="00DA1D65">
              <w:rPr>
                <w:rFonts w:ascii="Arial" w:eastAsia="Times New Roman" w:hAnsi="Arial" w:cs="Arial"/>
                <w:sz w:val="18"/>
                <w:szCs w:val="18"/>
              </w:rPr>
              <w:t>wo</w:t>
            </w:r>
            <w:r w:rsidR="00C31279">
              <w:rPr>
                <w:rFonts w:ascii="Arial" w:eastAsia="Times New Roman" w:hAnsi="Arial" w:cs="Arial"/>
                <w:sz w:val="18"/>
                <w:szCs w:val="18"/>
              </w:rPr>
              <w:t xml:space="preserve"> days telework. </w:t>
            </w:r>
            <w:r w:rsidR="00DA1D65">
              <w:rPr>
                <w:rFonts w:ascii="Arial" w:eastAsia="Times New Roman" w:hAnsi="Arial" w:cs="Arial"/>
                <w:sz w:val="18"/>
                <w:szCs w:val="18"/>
              </w:rPr>
              <w:t xml:space="preserve">After successful completion of the 12-month Disability Analyst Training program, Disability Analysts are eligible for a maximum of three days telework and must report to the DDS Worksite at least two days a week. Disability Analysts are eligible for an additional day of telework if certain specified criteria are met. </w:t>
            </w:r>
          </w:p>
          <w:p w14:paraId="7E6A7B3A" w14:textId="77777777" w:rsidR="00DA1D65" w:rsidRDefault="00DA1D65" w:rsidP="00C31279">
            <w:pPr>
              <w:spacing w:after="0" w:line="240" w:lineRule="auto"/>
              <w:rPr>
                <w:rFonts w:ascii="Arial" w:eastAsia="Times New Roman" w:hAnsi="Arial" w:cs="Arial"/>
                <w:sz w:val="18"/>
                <w:szCs w:val="18"/>
              </w:rPr>
            </w:pPr>
          </w:p>
          <w:p w14:paraId="4331980A" w14:textId="77777777" w:rsidR="00DA1D65" w:rsidRDefault="00DA1D65" w:rsidP="00C31279">
            <w:pPr>
              <w:spacing w:after="0" w:line="240" w:lineRule="auto"/>
              <w:rPr>
                <w:rFonts w:ascii="Arial" w:eastAsia="Times New Roman" w:hAnsi="Arial" w:cs="Arial"/>
                <w:sz w:val="18"/>
                <w:szCs w:val="18"/>
              </w:rPr>
            </w:pPr>
            <w:r w:rsidRPr="00DA1D65">
              <w:rPr>
                <w:rFonts w:ascii="Arial" w:eastAsia="Times New Roman" w:hAnsi="Arial" w:cs="Arial"/>
                <w:b/>
                <w:bCs/>
                <w:i/>
                <w:iCs/>
                <w:sz w:val="21"/>
                <w:szCs w:val="21"/>
              </w:rPr>
              <w:t>What are my hours?</w:t>
            </w:r>
            <w:r>
              <w:rPr>
                <w:rFonts w:ascii="Arial" w:eastAsia="Times New Roman" w:hAnsi="Arial" w:cs="Arial"/>
                <w:sz w:val="18"/>
                <w:szCs w:val="18"/>
              </w:rPr>
              <w:t xml:space="preserve"> </w:t>
            </w:r>
          </w:p>
          <w:p w14:paraId="2DA5F466" w14:textId="6503340C" w:rsidR="00DA1D65" w:rsidRPr="00413909" w:rsidRDefault="00DA1D65" w:rsidP="00C31279">
            <w:pPr>
              <w:spacing w:after="0" w:line="240" w:lineRule="auto"/>
              <w:rPr>
                <w:rFonts w:ascii="Arial" w:eastAsia="Times New Roman" w:hAnsi="Arial" w:cs="Arial"/>
                <w:sz w:val="18"/>
                <w:szCs w:val="18"/>
              </w:rPr>
            </w:pPr>
            <w:r>
              <w:rPr>
                <w:rFonts w:ascii="Arial" w:eastAsia="Times New Roman" w:hAnsi="Arial" w:cs="Arial"/>
                <w:sz w:val="18"/>
                <w:szCs w:val="18"/>
              </w:rPr>
              <w:t xml:space="preserve">The </w:t>
            </w:r>
            <w:r w:rsidR="007801DC">
              <w:rPr>
                <w:rFonts w:ascii="Arial" w:eastAsia="Times New Roman" w:hAnsi="Arial" w:cs="Arial"/>
                <w:sz w:val="18"/>
                <w:szCs w:val="18"/>
              </w:rPr>
              <w:t xml:space="preserve">NC DDS Worksite is open Monday through Friday from 6:00 a.m. to 6:00 p.m. Teleworking hours are available from 6:00 a.m. to 11:00 p.m. After completion of the 12-month Disability Analyst Training Program, an Analyst may be eligible to work overtime for pay or compensatory time pending availability. </w:t>
            </w:r>
          </w:p>
        </w:tc>
      </w:tr>
      <w:tr w:rsidR="00413909" w:rsidRPr="00413909" w14:paraId="5C4707B0" w14:textId="77777777" w:rsidTr="00413909">
        <w:trPr>
          <w:tblCellSpacing w:w="0" w:type="dxa"/>
        </w:trPr>
        <w:tc>
          <w:tcPr>
            <w:tcW w:w="0" w:type="auto"/>
            <w:vAlign w:val="center"/>
            <w:hideMark/>
          </w:tcPr>
          <w:p w14:paraId="0945F7FB"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68BB8D5C" w14:textId="77777777" w:rsidTr="00413909">
        <w:trPr>
          <w:tblCellSpacing w:w="0" w:type="dxa"/>
        </w:trPr>
        <w:tc>
          <w:tcPr>
            <w:tcW w:w="0" w:type="auto"/>
            <w:vAlign w:val="center"/>
            <w:hideMark/>
          </w:tcPr>
          <w:p w14:paraId="2BFECAEC" w14:textId="77777777"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Does this job require any travel?</w:t>
            </w:r>
          </w:p>
        </w:tc>
      </w:tr>
      <w:tr w:rsidR="00413909" w:rsidRPr="00413909" w14:paraId="4E593C1D" w14:textId="77777777" w:rsidTr="00413909">
        <w:trPr>
          <w:tblCellSpacing w:w="0" w:type="dxa"/>
        </w:trPr>
        <w:tc>
          <w:tcPr>
            <w:tcW w:w="0" w:type="auto"/>
            <w:vAlign w:val="center"/>
            <w:hideMark/>
          </w:tcPr>
          <w:p w14:paraId="7E2AE327"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27C3734E" w14:textId="77777777" w:rsidTr="00413909">
        <w:trPr>
          <w:tblCellSpacing w:w="0" w:type="dxa"/>
        </w:trPr>
        <w:tc>
          <w:tcPr>
            <w:tcW w:w="0" w:type="auto"/>
            <w:vAlign w:val="center"/>
            <w:hideMark/>
          </w:tcPr>
          <w:p w14:paraId="50640292" w14:textId="2B780B71"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xml:space="preserve">No, </w:t>
            </w:r>
            <w:r w:rsidR="00B75192">
              <w:rPr>
                <w:rFonts w:ascii="Arial" w:eastAsia="Times New Roman" w:hAnsi="Arial" w:cs="Arial"/>
                <w:sz w:val="18"/>
                <w:szCs w:val="18"/>
              </w:rPr>
              <w:t>Analysts</w:t>
            </w:r>
            <w:r w:rsidRPr="00413909">
              <w:rPr>
                <w:rFonts w:ascii="Arial" w:eastAsia="Times New Roman" w:hAnsi="Arial" w:cs="Arial"/>
                <w:sz w:val="18"/>
                <w:szCs w:val="18"/>
              </w:rPr>
              <w:t xml:space="preserve"> rarely see applicants face-to-face. </w:t>
            </w:r>
            <w:r w:rsidR="002A169C" w:rsidRPr="00413909">
              <w:rPr>
                <w:rFonts w:ascii="Arial" w:eastAsia="Times New Roman" w:hAnsi="Arial" w:cs="Arial"/>
                <w:sz w:val="18"/>
                <w:szCs w:val="18"/>
              </w:rPr>
              <w:t>Their work is done by mail, phone, and computer.</w:t>
            </w:r>
            <w:r w:rsidR="002A169C">
              <w:rPr>
                <w:rFonts w:ascii="Arial" w:eastAsia="Times New Roman" w:hAnsi="Arial" w:cs="Arial"/>
                <w:sz w:val="18"/>
                <w:szCs w:val="18"/>
              </w:rPr>
              <w:t xml:space="preserve"> </w:t>
            </w:r>
            <w:r w:rsidR="00B75192">
              <w:rPr>
                <w:rFonts w:ascii="Arial" w:eastAsia="Times New Roman" w:hAnsi="Arial" w:cs="Arial"/>
                <w:sz w:val="18"/>
                <w:szCs w:val="18"/>
              </w:rPr>
              <w:t>Analysts</w:t>
            </w:r>
            <w:r w:rsidRPr="00413909">
              <w:rPr>
                <w:rFonts w:ascii="Arial" w:eastAsia="Times New Roman" w:hAnsi="Arial" w:cs="Arial"/>
                <w:sz w:val="18"/>
                <w:szCs w:val="18"/>
              </w:rPr>
              <w:t xml:space="preserve"> </w:t>
            </w:r>
            <w:r w:rsidR="002A169C">
              <w:rPr>
                <w:rFonts w:ascii="Arial" w:eastAsia="Times New Roman" w:hAnsi="Arial" w:cs="Arial"/>
                <w:sz w:val="18"/>
                <w:szCs w:val="18"/>
              </w:rPr>
              <w:t>are based</w:t>
            </w:r>
            <w:r w:rsidRPr="00413909">
              <w:rPr>
                <w:rFonts w:ascii="Arial" w:eastAsia="Times New Roman" w:hAnsi="Arial" w:cs="Arial"/>
                <w:sz w:val="18"/>
                <w:szCs w:val="18"/>
              </w:rPr>
              <w:t xml:space="preserve"> in an office in Raleigh</w:t>
            </w:r>
            <w:r w:rsidR="002A169C">
              <w:rPr>
                <w:rFonts w:ascii="Arial" w:eastAsia="Times New Roman" w:hAnsi="Arial" w:cs="Arial"/>
                <w:sz w:val="18"/>
                <w:szCs w:val="18"/>
              </w:rPr>
              <w:t>; however, there is an opportunity for a hybrid telework schedule based on performance</w:t>
            </w:r>
            <w:r w:rsidR="007801DC">
              <w:rPr>
                <w:rFonts w:ascii="Arial" w:eastAsia="Times New Roman" w:hAnsi="Arial" w:cs="Arial"/>
                <w:sz w:val="18"/>
                <w:szCs w:val="18"/>
              </w:rPr>
              <w:t xml:space="preserve"> and position</w:t>
            </w:r>
            <w:r w:rsidR="002A169C">
              <w:rPr>
                <w:rFonts w:ascii="Arial" w:eastAsia="Times New Roman" w:hAnsi="Arial" w:cs="Arial"/>
                <w:sz w:val="18"/>
                <w:szCs w:val="18"/>
              </w:rPr>
              <w:t xml:space="preserve">. </w:t>
            </w:r>
          </w:p>
        </w:tc>
      </w:tr>
      <w:tr w:rsidR="00413909" w:rsidRPr="00413909" w14:paraId="68ADBED4" w14:textId="77777777" w:rsidTr="00413909">
        <w:trPr>
          <w:tblCellSpacing w:w="0" w:type="dxa"/>
        </w:trPr>
        <w:tc>
          <w:tcPr>
            <w:tcW w:w="0" w:type="auto"/>
            <w:vAlign w:val="center"/>
            <w:hideMark/>
          </w:tcPr>
          <w:p w14:paraId="102B5021"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545B96A4" w14:textId="77777777" w:rsidTr="00413909">
        <w:trPr>
          <w:tblCellSpacing w:w="0" w:type="dxa"/>
        </w:trPr>
        <w:tc>
          <w:tcPr>
            <w:tcW w:w="0" w:type="auto"/>
            <w:vAlign w:val="center"/>
            <w:hideMark/>
          </w:tcPr>
          <w:p w14:paraId="6C7EB7BC" w14:textId="77777777"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How can I tell if this is a job for me?</w:t>
            </w:r>
          </w:p>
        </w:tc>
      </w:tr>
      <w:tr w:rsidR="00413909" w:rsidRPr="00413909" w14:paraId="49173EB7" w14:textId="77777777" w:rsidTr="00413909">
        <w:trPr>
          <w:tblCellSpacing w:w="0" w:type="dxa"/>
        </w:trPr>
        <w:tc>
          <w:tcPr>
            <w:tcW w:w="0" w:type="auto"/>
            <w:vAlign w:val="center"/>
            <w:hideMark/>
          </w:tcPr>
          <w:p w14:paraId="58AEE86B"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42C7E494" w14:textId="77777777" w:rsidTr="00413909">
        <w:trPr>
          <w:tblCellSpacing w:w="0" w:type="dxa"/>
        </w:trPr>
        <w:tc>
          <w:tcPr>
            <w:tcW w:w="0" w:type="auto"/>
            <w:vAlign w:val="center"/>
            <w:hideMark/>
          </w:tcPr>
          <w:p w14:paraId="1BCDD743"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xml:space="preserve">Here are some of the things that we think make a good </w:t>
            </w:r>
            <w:r w:rsidR="00B75192">
              <w:rPr>
                <w:rFonts w:ascii="Arial" w:eastAsia="Times New Roman" w:hAnsi="Arial" w:cs="Arial"/>
                <w:sz w:val="18"/>
                <w:szCs w:val="18"/>
              </w:rPr>
              <w:t>Analyst</w:t>
            </w:r>
            <w:r w:rsidRPr="00413909">
              <w:rPr>
                <w:rFonts w:ascii="Arial" w:eastAsia="Times New Roman" w:hAnsi="Arial" w:cs="Arial"/>
                <w:sz w:val="18"/>
                <w:szCs w:val="18"/>
              </w:rPr>
              <w:t>:</w:t>
            </w:r>
          </w:p>
        </w:tc>
      </w:tr>
      <w:tr w:rsidR="00413909" w:rsidRPr="00413909" w14:paraId="49EE06CE" w14:textId="77777777" w:rsidTr="00413909">
        <w:trPr>
          <w:tblCellSpacing w:w="0" w:type="dxa"/>
        </w:trPr>
        <w:tc>
          <w:tcPr>
            <w:tcW w:w="0" w:type="auto"/>
            <w:vAlign w:val="center"/>
            <w:hideMark/>
          </w:tcPr>
          <w:p w14:paraId="0998E74C"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38FC7D43" w14:textId="77777777" w:rsidTr="00413909">
        <w:trPr>
          <w:tblCellSpacing w:w="0" w:type="dxa"/>
        </w:trPr>
        <w:tc>
          <w:tcPr>
            <w:tcW w:w="0" w:type="auto"/>
            <w:vAlign w:val="center"/>
            <w:hideMark/>
          </w:tcPr>
          <w:p w14:paraId="4B87EF84"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b/>
                <w:bCs/>
                <w:sz w:val="18"/>
                <w:szCs w:val="18"/>
              </w:rPr>
              <w:t>Intellectual curiosity</w:t>
            </w:r>
            <w:r w:rsidRPr="00413909">
              <w:rPr>
                <w:rFonts w:ascii="Arial" w:eastAsia="Times New Roman" w:hAnsi="Arial" w:cs="Arial"/>
                <w:sz w:val="18"/>
                <w:szCs w:val="18"/>
              </w:rPr>
              <w:t> (Do you want to know more -- learn new things? But can you be satisfied at some point that you have sufficient information and stop gathering more?)</w:t>
            </w:r>
          </w:p>
        </w:tc>
      </w:tr>
      <w:tr w:rsidR="00413909" w:rsidRPr="00413909" w14:paraId="3DCFDCE8" w14:textId="77777777" w:rsidTr="00413909">
        <w:trPr>
          <w:tblCellSpacing w:w="0" w:type="dxa"/>
        </w:trPr>
        <w:tc>
          <w:tcPr>
            <w:tcW w:w="0" w:type="auto"/>
            <w:vAlign w:val="center"/>
            <w:hideMark/>
          </w:tcPr>
          <w:p w14:paraId="495E32CE"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2D4C6620" w14:textId="77777777" w:rsidTr="00413909">
        <w:trPr>
          <w:tblCellSpacing w:w="0" w:type="dxa"/>
        </w:trPr>
        <w:tc>
          <w:tcPr>
            <w:tcW w:w="0" w:type="auto"/>
            <w:vAlign w:val="center"/>
            <w:hideMark/>
          </w:tcPr>
          <w:p w14:paraId="6A5A827A" w14:textId="4CC8C134" w:rsidR="00413909" w:rsidRPr="00413909" w:rsidRDefault="007801DC" w:rsidP="00413909">
            <w:pPr>
              <w:spacing w:after="0" w:line="240" w:lineRule="auto"/>
              <w:rPr>
                <w:rFonts w:ascii="Arial" w:eastAsia="Times New Roman" w:hAnsi="Arial" w:cs="Arial"/>
                <w:sz w:val="18"/>
                <w:szCs w:val="18"/>
              </w:rPr>
            </w:pPr>
            <w:r>
              <w:rPr>
                <w:rFonts w:ascii="Arial" w:eastAsia="Times New Roman" w:hAnsi="Arial" w:cs="Arial"/>
                <w:b/>
                <w:bCs/>
                <w:sz w:val="18"/>
                <w:szCs w:val="18"/>
              </w:rPr>
              <w:t xml:space="preserve">Sustained focus </w:t>
            </w:r>
            <w:r w:rsidR="00413909" w:rsidRPr="00413909">
              <w:rPr>
                <w:rFonts w:ascii="Arial" w:eastAsia="Times New Roman" w:hAnsi="Arial" w:cs="Arial"/>
                <w:sz w:val="18"/>
                <w:szCs w:val="18"/>
              </w:rPr>
              <w:t>(Can you sustain attention for a lot of cases all day? Will the claimants you deal with at the end of the day receive as good service as if you had worked on their cases in the morning?)</w:t>
            </w:r>
          </w:p>
        </w:tc>
      </w:tr>
      <w:tr w:rsidR="00413909" w:rsidRPr="00413909" w14:paraId="20FF3187" w14:textId="77777777" w:rsidTr="00413909">
        <w:trPr>
          <w:tblCellSpacing w:w="0" w:type="dxa"/>
        </w:trPr>
        <w:tc>
          <w:tcPr>
            <w:tcW w:w="0" w:type="auto"/>
            <w:vAlign w:val="center"/>
            <w:hideMark/>
          </w:tcPr>
          <w:p w14:paraId="66F6B15D"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37EFEF3F" w14:textId="77777777" w:rsidTr="00413909">
        <w:trPr>
          <w:tblCellSpacing w:w="0" w:type="dxa"/>
        </w:trPr>
        <w:tc>
          <w:tcPr>
            <w:tcW w:w="0" w:type="auto"/>
            <w:vAlign w:val="center"/>
            <w:hideMark/>
          </w:tcPr>
          <w:p w14:paraId="791BBB5E"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b/>
                <w:bCs/>
                <w:sz w:val="18"/>
                <w:szCs w:val="18"/>
              </w:rPr>
              <w:t>Good communication skills</w:t>
            </w:r>
            <w:r w:rsidRPr="00413909">
              <w:rPr>
                <w:rFonts w:ascii="Arial" w:eastAsia="Times New Roman" w:hAnsi="Arial" w:cs="Arial"/>
                <w:sz w:val="18"/>
                <w:szCs w:val="18"/>
              </w:rPr>
              <w:t> (Can you adjust your style to communicate with people of varying educational levels? Can you prepare a concise, but thorough written explanation of your decisions?)</w:t>
            </w:r>
          </w:p>
        </w:tc>
      </w:tr>
      <w:tr w:rsidR="00413909" w:rsidRPr="00413909" w14:paraId="223E2CCB" w14:textId="77777777" w:rsidTr="00413909">
        <w:trPr>
          <w:tblCellSpacing w:w="0" w:type="dxa"/>
        </w:trPr>
        <w:tc>
          <w:tcPr>
            <w:tcW w:w="0" w:type="auto"/>
            <w:vAlign w:val="center"/>
            <w:hideMark/>
          </w:tcPr>
          <w:p w14:paraId="0ABA2586"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0257B553" w14:textId="77777777" w:rsidTr="00413909">
        <w:trPr>
          <w:tblCellSpacing w:w="0" w:type="dxa"/>
        </w:trPr>
        <w:tc>
          <w:tcPr>
            <w:tcW w:w="0" w:type="auto"/>
            <w:vAlign w:val="center"/>
            <w:hideMark/>
          </w:tcPr>
          <w:p w14:paraId="46493A8B"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b/>
                <w:bCs/>
                <w:sz w:val="18"/>
                <w:szCs w:val="18"/>
              </w:rPr>
              <w:t>Ability to learn technical and medical information</w:t>
            </w:r>
            <w:r w:rsidRPr="00413909">
              <w:rPr>
                <w:rFonts w:ascii="Arial" w:eastAsia="Times New Roman" w:hAnsi="Arial" w:cs="Arial"/>
                <w:sz w:val="18"/>
                <w:szCs w:val="18"/>
              </w:rPr>
              <w:t> (Can you learn new material easily and use that information to solve problems/make decisions?)</w:t>
            </w:r>
          </w:p>
        </w:tc>
      </w:tr>
      <w:tr w:rsidR="00413909" w:rsidRPr="00413909" w14:paraId="51754079" w14:textId="77777777" w:rsidTr="00413909">
        <w:trPr>
          <w:tblCellSpacing w:w="0" w:type="dxa"/>
        </w:trPr>
        <w:tc>
          <w:tcPr>
            <w:tcW w:w="0" w:type="auto"/>
            <w:vAlign w:val="center"/>
            <w:hideMark/>
          </w:tcPr>
          <w:p w14:paraId="79D3E7EC"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53349BD5" w14:textId="77777777" w:rsidTr="00413909">
        <w:trPr>
          <w:tblCellSpacing w:w="0" w:type="dxa"/>
        </w:trPr>
        <w:tc>
          <w:tcPr>
            <w:tcW w:w="0" w:type="auto"/>
            <w:vAlign w:val="center"/>
            <w:hideMark/>
          </w:tcPr>
          <w:p w14:paraId="1A37368E"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b/>
                <w:bCs/>
                <w:sz w:val="18"/>
                <w:szCs w:val="18"/>
              </w:rPr>
              <w:t>Ability to work quickly and to change tasks</w:t>
            </w:r>
            <w:r w:rsidRPr="00413909">
              <w:rPr>
                <w:rFonts w:ascii="Arial" w:eastAsia="Times New Roman" w:hAnsi="Arial" w:cs="Arial"/>
                <w:sz w:val="18"/>
                <w:szCs w:val="18"/>
              </w:rPr>
              <w:t xml:space="preserve"> (Can you work efficiently, and be organized in your approach to work? Can you work at a faster pace when needed? Can you handle interruptions and different tasks without losing focus?)</w:t>
            </w:r>
          </w:p>
        </w:tc>
      </w:tr>
      <w:tr w:rsidR="00413909" w:rsidRPr="00413909" w14:paraId="723ED863" w14:textId="77777777" w:rsidTr="00413909">
        <w:trPr>
          <w:tblCellSpacing w:w="0" w:type="dxa"/>
        </w:trPr>
        <w:tc>
          <w:tcPr>
            <w:tcW w:w="0" w:type="auto"/>
            <w:vAlign w:val="center"/>
            <w:hideMark/>
          </w:tcPr>
          <w:p w14:paraId="047B4DD0" w14:textId="77777777" w:rsid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p w14:paraId="7B621914" w14:textId="77777777" w:rsidR="007801DC" w:rsidRDefault="007801DC" w:rsidP="00413909">
            <w:pPr>
              <w:spacing w:after="0" w:line="240" w:lineRule="auto"/>
              <w:rPr>
                <w:rFonts w:ascii="Arial" w:eastAsia="Times New Roman" w:hAnsi="Arial" w:cs="Arial"/>
                <w:sz w:val="18"/>
                <w:szCs w:val="18"/>
              </w:rPr>
            </w:pPr>
          </w:p>
          <w:p w14:paraId="43CD0B22" w14:textId="77777777" w:rsidR="007801DC" w:rsidRDefault="007801DC" w:rsidP="00413909">
            <w:pPr>
              <w:spacing w:after="0" w:line="240" w:lineRule="auto"/>
              <w:rPr>
                <w:rFonts w:ascii="Arial" w:eastAsia="Times New Roman" w:hAnsi="Arial" w:cs="Arial"/>
                <w:sz w:val="18"/>
                <w:szCs w:val="18"/>
              </w:rPr>
            </w:pPr>
          </w:p>
          <w:p w14:paraId="6CB8B570" w14:textId="77777777" w:rsidR="007801DC" w:rsidRDefault="007801DC" w:rsidP="00413909">
            <w:pPr>
              <w:spacing w:after="0" w:line="240" w:lineRule="auto"/>
              <w:rPr>
                <w:rFonts w:ascii="Arial" w:eastAsia="Times New Roman" w:hAnsi="Arial" w:cs="Arial"/>
                <w:sz w:val="18"/>
                <w:szCs w:val="18"/>
              </w:rPr>
            </w:pPr>
          </w:p>
          <w:p w14:paraId="2155BB42" w14:textId="77777777" w:rsidR="007801DC" w:rsidRDefault="007801DC" w:rsidP="00413909">
            <w:pPr>
              <w:spacing w:after="0" w:line="240" w:lineRule="auto"/>
              <w:rPr>
                <w:rFonts w:ascii="Arial" w:eastAsia="Times New Roman" w:hAnsi="Arial" w:cs="Arial"/>
                <w:sz w:val="18"/>
                <w:szCs w:val="18"/>
              </w:rPr>
            </w:pPr>
          </w:p>
          <w:p w14:paraId="4991BC83" w14:textId="77777777" w:rsidR="007801DC" w:rsidRDefault="007801DC" w:rsidP="00413909">
            <w:pPr>
              <w:spacing w:after="0" w:line="240" w:lineRule="auto"/>
              <w:rPr>
                <w:rFonts w:ascii="Arial" w:eastAsia="Times New Roman" w:hAnsi="Arial" w:cs="Arial"/>
                <w:sz w:val="18"/>
                <w:szCs w:val="18"/>
              </w:rPr>
            </w:pPr>
          </w:p>
          <w:p w14:paraId="244B27B4" w14:textId="70FD8986" w:rsidR="007801DC" w:rsidRPr="00413909" w:rsidRDefault="007801DC" w:rsidP="00413909">
            <w:pPr>
              <w:spacing w:after="0" w:line="240" w:lineRule="auto"/>
              <w:rPr>
                <w:rFonts w:ascii="Arial" w:eastAsia="Times New Roman" w:hAnsi="Arial" w:cs="Arial"/>
                <w:sz w:val="18"/>
                <w:szCs w:val="18"/>
              </w:rPr>
            </w:pPr>
          </w:p>
        </w:tc>
      </w:tr>
      <w:tr w:rsidR="00413909" w:rsidRPr="00413909" w14:paraId="5719D57D" w14:textId="77777777" w:rsidTr="00413909">
        <w:trPr>
          <w:tblCellSpacing w:w="0" w:type="dxa"/>
        </w:trPr>
        <w:tc>
          <w:tcPr>
            <w:tcW w:w="0" w:type="auto"/>
            <w:vAlign w:val="center"/>
            <w:hideMark/>
          </w:tcPr>
          <w:p w14:paraId="7000506A" w14:textId="77777777"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 xml:space="preserve">What are the physical and mental demands of the </w:t>
            </w:r>
            <w:r w:rsidR="00B75192">
              <w:rPr>
                <w:rFonts w:ascii="Arial" w:eastAsia="Times New Roman" w:hAnsi="Arial" w:cs="Arial"/>
                <w:b/>
                <w:bCs/>
                <w:i/>
                <w:iCs/>
                <w:sz w:val="21"/>
                <w:szCs w:val="21"/>
              </w:rPr>
              <w:t>Analyst</w:t>
            </w:r>
            <w:r w:rsidRPr="00413909">
              <w:rPr>
                <w:rFonts w:ascii="Arial" w:eastAsia="Times New Roman" w:hAnsi="Arial" w:cs="Arial"/>
                <w:b/>
                <w:bCs/>
                <w:i/>
                <w:iCs/>
                <w:sz w:val="21"/>
                <w:szCs w:val="21"/>
              </w:rPr>
              <w:t xml:space="preserve"> position?</w:t>
            </w:r>
          </w:p>
        </w:tc>
      </w:tr>
      <w:tr w:rsidR="00413909" w:rsidRPr="00413909" w14:paraId="05EC0A4A" w14:textId="77777777" w:rsidTr="00413909">
        <w:trPr>
          <w:tblCellSpacing w:w="0" w:type="dxa"/>
        </w:trPr>
        <w:tc>
          <w:tcPr>
            <w:tcW w:w="0" w:type="auto"/>
            <w:vAlign w:val="center"/>
            <w:hideMark/>
          </w:tcPr>
          <w:p w14:paraId="151FF44E"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592EE594" w14:textId="77777777" w:rsidTr="00413909">
        <w:trPr>
          <w:tblCellSpacing w:w="0" w:type="dxa"/>
        </w:trPr>
        <w:tc>
          <w:tcPr>
            <w:tcW w:w="0" w:type="auto"/>
            <w:vAlign w:val="center"/>
            <w:hideMark/>
          </w:tcPr>
          <w:p w14:paraId="4B5363F7"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This position requires reading detailed medical records, interviewing applicants by telephone about their medical conditions and past work, eliciting medical information from physicians by phone, inputting data into a computer, evaluating the facts in the cases, and is typically done while sitting at a desk in a cubicle with partial walls in a sometimes noisy environment. Other requirements of this work include:</w:t>
            </w:r>
          </w:p>
        </w:tc>
      </w:tr>
      <w:tr w:rsidR="00413909" w:rsidRPr="00413909" w14:paraId="29E722B0" w14:textId="77777777" w:rsidTr="00413909">
        <w:trPr>
          <w:tblCellSpacing w:w="0" w:type="dxa"/>
        </w:trPr>
        <w:tc>
          <w:tcPr>
            <w:tcW w:w="0" w:type="auto"/>
            <w:vAlign w:val="center"/>
            <w:hideMark/>
          </w:tcPr>
          <w:p w14:paraId="772A395A"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1021184A" w14:textId="77777777" w:rsidTr="00413909">
        <w:trPr>
          <w:tblCellSpacing w:w="0" w:type="dxa"/>
        </w:trPr>
        <w:tc>
          <w:tcPr>
            <w:tcW w:w="0" w:type="auto"/>
            <w:vAlign w:val="center"/>
            <w:hideMark/>
          </w:tcPr>
          <w:p w14:paraId="232A907B" w14:textId="77777777"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Sitting for prolonged periods</w:t>
            </w:r>
          </w:p>
          <w:p w14:paraId="11BB4BEF" w14:textId="6DC9CD9E" w:rsid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perform keying of information on a computer</w:t>
            </w:r>
          </w:p>
          <w:p w14:paraId="71E213A4" w14:textId="16E529EE" w:rsidR="007801DC" w:rsidRDefault="007801DC" w:rsidP="00413909">
            <w:pPr>
              <w:numPr>
                <w:ilvl w:val="0"/>
                <w:numId w:val="1"/>
              </w:num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Ability to navigate a variety of computer systems simultaneously</w:t>
            </w:r>
          </w:p>
          <w:p w14:paraId="595CCD90" w14:textId="77777777" w:rsidR="00422B47" w:rsidRPr="00E94A9A" w:rsidRDefault="00422B47" w:rsidP="00413909">
            <w:pPr>
              <w:numPr>
                <w:ilvl w:val="0"/>
                <w:numId w:val="1"/>
              </w:numPr>
              <w:spacing w:before="100" w:beforeAutospacing="1" w:after="100" w:afterAutospacing="1" w:line="240" w:lineRule="auto"/>
              <w:rPr>
                <w:rFonts w:ascii="Arial" w:eastAsia="Times New Roman" w:hAnsi="Arial" w:cs="Arial"/>
                <w:sz w:val="18"/>
                <w:szCs w:val="18"/>
              </w:rPr>
            </w:pPr>
            <w:r w:rsidRPr="00E94A9A">
              <w:rPr>
                <w:rFonts w:ascii="Arial" w:eastAsia="Times New Roman" w:hAnsi="Arial" w:cs="Arial"/>
                <w:sz w:val="18"/>
                <w:szCs w:val="18"/>
              </w:rPr>
              <w:t>Ability to use a computer system to input information into files and to read information in files</w:t>
            </w:r>
          </w:p>
          <w:p w14:paraId="584700ED" w14:textId="77777777"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Gross and fine manipulation involving paper, writing instruments, and a computer keyboard</w:t>
            </w:r>
          </w:p>
          <w:p w14:paraId="3BD6FD1D" w14:textId="77777777"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move to different locations within office complex (most of a</w:t>
            </w:r>
            <w:r w:rsidR="006F3EFE">
              <w:rPr>
                <w:rFonts w:ascii="Arial" w:eastAsia="Times New Roman" w:hAnsi="Arial" w:cs="Arial"/>
                <w:sz w:val="18"/>
                <w:szCs w:val="18"/>
              </w:rPr>
              <w:t xml:space="preserve">n </w:t>
            </w:r>
            <w:r w:rsidR="00B75192">
              <w:rPr>
                <w:rFonts w:ascii="Arial" w:eastAsia="Times New Roman" w:hAnsi="Arial" w:cs="Arial"/>
                <w:sz w:val="18"/>
                <w:szCs w:val="18"/>
              </w:rPr>
              <w:t>Analyst</w:t>
            </w:r>
            <w:r w:rsidRPr="00413909">
              <w:rPr>
                <w:rFonts w:ascii="Arial" w:eastAsia="Times New Roman" w:hAnsi="Arial" w:cs="Arial"/>
                <w:sz w:val="18"/>
                <w:szCs w:val="18"/>
              </w:rPr>
              <w:t>'s time is spent in his/her individual work cubicle and/or within the assigned case processing unit)</w:t>
            </w:r>
          </w:p>
          <w:p w14:paraId="41B91D79" w14:textId="77777777"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communicate effectively, oral and written, in English</w:t>
            </w:r>
          </w:p>
          <w:p w14:paraId="75B4802F" w14:textId="77777777"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scan written materials to select pertinent information</w:t>
            </w:r>
          </w:p>
          <w:p w14:paraId="28A68A3B" w14:textId="77777777"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read handwritten</w:t>
            </w:r>
            <w:r w:rsidR="00260FFE">
              <w:rPr>
                <w:rFonts w:ascii="Arial" w:eastAsia="Times New Roman" w:hAnsi="Arial" w:cs="Arial"/>
                <w:sz w:val="18"/>
                <w:szCs w:val="18"/>
              </w:rPr>
              <w:t xml:space="preserve">, </w:t>
            </w:r>
            <w:proofErr w:type="gramStart"/>
            <w:r w:rsidR="00260FFE">
              <w:rPr>
                <w:rFonts w:ascii="Arial" w:eastAsia="Times New Roman" w:hAnsi="Arial" w:cs="Arial"/>
                <w:sz w:val="18"/>
                <w:szCs w:val="18"/>
              </w:rPr>
              <w:t>t</w:t>
            </w:r>
            <w:r w:rsidRPr="00413909">
              <w:rPr>
                <w:rFonts w:ascii="Arial" w:eastAsia="Times New Roman" w:hAnsi="Arial" w:cs="Arial"/>
                <w:sz w:val="18"/>
                <w:szCs w:val="18"/>
              </w:rPr>
              <w:t>yped</w:t>
            </w:r>
            <w:proofErr w:type="gramEnd"/>
            <w:r w:rsidRPr="00413909">
              <w:rPr>
                <w:rFonts w:ascii="Arial" w:eastAsia="Times New Roman" w:hAnsi="Arial" w:cs="Arial"/>
                <w:sz w:val="18"/>
                <w:szCs w:val="18"/>
              </w:rPr>
              <w:t xml:space="preserve"> </w:t>
            </w:r>
            <w:r w:rsidR="00260FFE">
              <w:rPr>
                <w:rFonts w:ascii="Arial" w:eastAsia="Times New Roman" w:hAnsi="Arial" w:cs="Arial"/>
                <w:sz w:val="18"/>
                <w:szCs w:val="18"/>
              </w:rPr>
              <w:t xml:space="preserve">and computerized </w:t>
            </w:r>
            <w:r w:rsidRPr="00413909">
              <w:rPr>
                <w:rFonts w:ascii="Arial" w:eastAsia="Times New Roman" w:hAnsi="Arial" w:cs="Arial"/>
                <w:sz w:val="18"/>
                <w:szCs w:val="18"/>
              </w:rPr>
              <w:t xml:space="preserve">information, including photocopied </w:t>
            </w:r>
            <w:r w:rsidR="00260FFE">
              <w:rPr>
                <w:rFonts w:ascii="Arial" w:eastAsia="Times New Roman" w:hAnsi="Arial" w:cs="Arial"/>
                <w:sz w:val="18"/>
                <w:szCs w:val="18"/>
              </w:rPr>
              <w:t xml:space="preserve">materials and </w:t>
            </w:r>
            <w:r w:rsidRPr="00413909">
              <w:rPr>
                <w:rFonts w:ascii="Arial" w:eastAsia="Times New Roman" w:hAnsi="Arial" w:cs="Arial"/>
                <w:sz w:val="18"/>
                <w:szCs w:val="18"/>
              </w:rPr>
              <w:t>faxed materials</w:t>
            </w:r>
            <w:r w:rsidR="00260FFE" w:rsidRPr="00413909">
              <w:rPr>
                <w:rFonts w:ascii="Arial" w:eastAsia="Times New Roman" w:hAnsi="Arial" w:cs="Arial"/>
                <w:sz w:val="18"/>
                <w:szCs w:val="18"/>
              </w:rPr>
              <w:t xml:space="preserve"> of varying print quality and legibility</w:t>
            </w:r>
            <w:r w:rsidR="00260FFE">
              <w:rPr>
                <w:rFonts w:ascii="Arial" w:eastAsia="Times New Roman" w:hAnsi="Arial" w:cs="Arial"/>
                <w:sz w:val="18"/>
                <w:szCs w:val="18"/>
              </w:rPr>
              <w:t xml:space="preserve"> </w:t>
            </w:r>
            <w:r w:rsidR="00260FFE" w:rsidRPr="00E94A9A">
              <w:rPr>
                <w:rFonts w:ascii="Arial" w:eastAsia="Times New Roman" w:hAnsi="Arial" w:cs="Arial"/>
                <w:sz w:val="18"/>
                <w:szCs w:val="18"/>
              </w:rPr>
              <w:t>as well as materials sent to you on a computer system</w:t>
            </w:r>
            <w:r w:rsidR="00260FFE">
              <w:rPr>
                <w:rFonts w:ascii="Arial" w:eastAsia="Times New Roman" w:hAnsi="Arial" w:cs="Arial"/>
                <w:sz w:val="18"/>
                <w:szCs w:val="18"/>
              </w:rPr>
              <w:t xml:space="preserve"> </w:t>
            </w:r>
          </w:p>
          <w:p w14:paraId="1811B65A" w14:textId="77777777"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sustain attention to details and concentrate</w:t>
            </w:r>
          </w:p>
          <w:p w14:paraId="7A8D6805" w14:textId="77777777"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deal with several tasks simultaneously, to prioritize work, and to be flexible in dealing with conflicting demands</w:t>
            </w:r>
          </w:p>
          <w:p w14:paraId="1DDC730B" w14:textId="77777777"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work quickly and move rapidly from one task to another</w:t>
            </w:r>
          </w:p>
          <w:p w14:paraId="2D361DC7" w14:textId="1C92FEF0"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 xml:space="preserve">Ability to </w:t>
            </w:r>
            <w:r w:rsidR="007801DC">
              <w:rPr>
                <w:rFonts w:ascii="Arial" w:eastAsia="Times New Roman" w:hAnsi="Arial" w:cs="Arial"/>
                <w:sz w:val="18"/>
                <w:szCs w:val="18"/>
              </w:rPr>
              <w:t>meet set</w:t>
            </w:r>
            <w:r w:rsidRPr="00413909">
              <w:rPr>
                <w:rFonts w:ascii="Arial" w:eastAsia="Times New Roman" w:hAnsi="Arial" w:cs="Arial"/>
                <w:sz w:val="18"/>
                <w:szCs w:val="18"/>
              </w:rPr>
              <w:t xml:space="preserve"> production and quality requirements</w:t>
            </w:r>
          </w:p>
        </w:tc>
      </w:tr>
      <w:tr w:rsidR="00413909" w:rsidRPr="00413909" w14:paraId="7A9A1EA9" w14:textId="77777777" w:rsidTr="00413909">
        <w:trPr>
          <w:tblCellSpacing w:w="0" w:type="dxa"/>
        </w:trPr>
        <w:tc>
          <w:tcPr>
            <w:tcW w:w="0" w:type="auto"/>
            <w:vAlign w:val="center"/>
            <w:hideMark/>
          </w:tcPr>
          <w:p w14:paraId="60AD7CD0" w14:textId="77777777"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14:paraId="152D7878" w14:textId="77777777" w:rsidTr="00260FFE">
        <w:trPr>
          <w:trHeight w:val="450"/>
          <w:tblCellSpacing w:w="0" w:type="dxa"/>
        </w:trPr>
        <w:tc>
          <w:tcPr>
            <w:tcW w:w="0" w:type="auto"/>
            <w:vAlign w:val="center"/>
            <w:hideMark/>
          </w:tcPr>
          <w:p w14:paraId="05973734" w14:textId="77777777" w:rsidR="00413909" w:rsidRPr="00413909" w:rsidRDefault="00413909" w:rsidP="006F3EFE">
            <w:pPr>
              <w:spacing w:after="0" w:line="240" w:lineRule="auto"/>
              <w:rPr>
                <w:rFonts w:ascii="Arial" w:eastAsia="Times New Roman" w:hAnsi="Arial" w:cs="Arial"/>
                <w:sz w:val="18"/>
                <w:szCs w:val="18"/>
              </w:rPr>
            </w:pPr>
            <w:r w:rsidRPr="00413909">
              <w:rPr>
                <w:rFonts w:ascii="Arial" w:eastAsia="Times New Roman" w:hAnsi="Arial" w:cs="Arial"/>
                <w:sz w:val="18"/>
                <w:szCs w:val="18"/>
              </w:rPr>
              <w:t xml:space="preserve">If you have any questions about your ability to meet any of the above demands of the job, we ask you to contact our Human Resources Department at (919) </w:t>
            </w:r>
            <w:r w:rsidR="00260FFE" w:rsidRPr="00E94A9A">
              <w:rPr>
                <w:rFonts w:ascii="Arial" w:eastAsia="Times New Roman" w:hAnsi="Arial" w:cs="Arial"/>
                <w:sz w:val="18"/>
                <w:szCs w:val="18"/>
              </w:rPr>
              <w:t>814</w:t>
            </w:r>
            <w:r w:rsidR="00E94A9A" w:rsidRPr="00E94A9A">
              <w:rPr>
                <w:rFonts w:ascii="Arial" w:eastAsia="Times New Roman" w:hAnsi="Arial" w:cs="Arial"/>
                <w:sz w:val="18"/>
                <w:szCs w:val="18"/>
              </w:rPr>
              <w:t>-2</w:t>
            </w:r>
            <w:r w:rsidR="006F3EFE">
              <w:rPr>
                <w:rFonts w:ascii="Arial" w:eastAsia="Times New Roman" w:hAnsi="Arial" w:cs="Arial"/>
                <w:sz w:val="18"/>
                <w:szCs w:val="18"/>
              </w:rPr>
              <w:t>441</w:t>
            </w:r>
            <w:r w:rsidRPr="00413909">
              <w:rPr>
                <w:rFonts w:ascii="Arial" w:eastAsia="Times New Roman" w:hAnsi="Arial" w:cs="Arial"/>
                <w:sz w:val="18"/>
                <w:szCs w:val="18"/>
              </w:rPr>
              <w:t>.</w:t>
            </w:r>
          </w:p>
        </w:tc>
      </w:tr>
    </w:tbl>
    <w:p w14:paraId="0C735E60" w14:textId="77777777" w:rsidR="00413909" w:rsidRDefault="00413909"/>
    <w:sectPr w:rsidR="00413909" w:rsidSect="00B86E4D">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5DAC" w14:textId="77777777" w:rsidR="00102E7B" w:rsidRDefault="00102E7B" w:rsidP="00BE4941">
      <w:pPr>
        <w:spacing w:after="0" w:line="240" w:lineRule="auto"/>
      </w:pPr>
      <w:r>
        <w:separator/>
      </w:r>
    </w:p>
  </w:endnote>
  <w:endnote w:type="continuationSeparator" w:id="0">
    <w:p w14:paraId="07D38C42" w14:textId="77777777" w:rsidR="00102E7B" w:rsidRDefault="00102E7B" w:rsidP="00BE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6D5F" w14:textId="4CC6C7E7" w:rsidR="00BE4941" w:rsidRDefault="00BE4941">
    <w:pPr>
      <w:pStyle w:val="Footer"/>
    </w:pPr>
    <w:r>
      <w:t>2022</w:t>
    </w:r>
    <w:r w:rsidR="00714967">
      <w:t>0920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2A432" w14:textId="77777777" w:rsidR="00102E7B" w:rsidRDefault="00102E7B" w:rsidP="00BE4941">
      <w:pPr>
        <w:spacing w:after="0" w:line="240" w:lineRule="auto"/>
      </w:pPr>
      <w:r>
        <w:separator/>
      </w:r>
    </w:p>
  </w:footnote>
  <w:footnote w:type="continuationSeparator" w:id="0">
    <w:p w14:paraId="661D0633" w14:textId="77777777" w:rsidR="00102E7B" w:rsidRDefault="00102E7B" w:rsidP="00BE4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70668"/>
    <w:multiLevelType w:val="multilevel"/>
    <w:tmpl w:val="05A2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909"/>
    <w:rsid w:val="00067511"/>
    <w:rsid w:val="000C5589"/>
    <w:rsid w:val="000D71D2"/>
    <w:rsid w:val="00102E7B"/>
    <w:rsid w:val="001C5FA9"/>
    <w:rsid w:val="00260FFE"/>
    <w:rsid w:val="002A169C"/>
    <w:rsid w:val="003C2C76"/>
    <w:rsid w:val="00413909"/>
    <w:rsid w:val="00420505"/>
    <w:rsid w:val="00422B47"/>
    <w:rsid w:val="004A3161"/>
    <w:rsid w:val="0059544E"/>
    <w:rsid w:val="00627A8F"/>
    <w:rsid w:val="006C6E8B"/>
    <w:rsid w:val="006D1BF7"/>
    <w:rsid w:val="006F3EFE"/>
    <w:rsid w:val="00714967"/>
    <w:rsid w:val="00762A4F"/>
    <w:rsid w:val="007801DC"/>
    <w:rsid w:val="007C7645"/>
    <w:rsid w:val="008A01D4"/>
    <w:rsid w:val="008A6F2D"/>
    <w:rsid w:val="009345C0"/>
    <w:rsid w:val="0098148D"/>
    <w:rsid w:val="009845F5"/>
    <w:rsid w:val="009F4937"/>
    <w:rsid w:val="00A40337"/>
    <w:rsid w:val="00AE4C80"/>
    <w:rsid w:val="00AF4488"/>
    <w:rsid w:val="00B75192"/>
    <w:rsid w:val="00B86E4D"/>
    <w:rsid w:val="00BE4941"/>
    <w:rsid w:val="00BE5294"/>
    <w:rsid w:val="00C31279"/>
    <w:rsid w:val="00DA1D65"/>
    <w:rsid w:val="00DC75A1"/>
    <w:rsid w:val="00E94A9A"/>
    <w:rsid w:val="00F610F6"/>
    <w:rsid w:val="00FA280C"/>
    <w:rsid w:val="00FF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4802"/>
  <w15:chartTrackingRefBased/>
  <w15:docId w15:val="{4C5A1AAA-9DA7-4604-B2C5-17E1C5BC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3909"/>
    <w:rPr>
      <w:color w:val="0000FF"/>
      <w:u w:val="single"/>
    </w:rPr>
  </w:style>
  <w:style w:type="paragraph" w:styleId="BalloonText">
    <w:name w:val="Balloon Text"/>
    <w:basedOn w:val="Normal"/>
    <w:link w:val="BalloonTextChar"/>
    <w:uiPriority w:val="99"/>
    <w:semiHidden/>
    <w:unhideWhenUsed/>
    <w:rsid w:val="00AF4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488"/>
    <w:rPr>
      <w:rFonts w:ascii="Segoe UI" w:hAnsi="Segoe UI" w:cs="Segoe UI"/>
      <w:sz w:val="18"/>
      <w:szCs w:val="18"/>
    </w:rPr>
  </w:style>
  <w:style w:type="paragraph" w:styleId="Header">
    <w:name w:val="header"/>
    <w:basedOn w:val="Normal"/>
    <w:link w:val="HeaderChar"/>
    <w:uiPriority w:val="99"/>
    <w:unhideWhenUsed/>
    <w:rsid w:val="00BE4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941"/>
  </w:style>
  <w:style w:type="paragraph" w:styleId="Footer">
    <w:name w:val="footer"/>
    <w:basedOn w:val="Normal"/>
    <w:link w:val="FooterChar"/>
    <w:uiPriority w:val="99"/>
    <w:unhideWhenUsed/>
    <w:rsid w:val="00BE4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5671">
      <w:bodyDiv w:val="1"/>
      <w:marLeft w:val="0"/>
      <w:marRight w:val="0"/>
      <w:marTop w:val="0"/>
      <w:marBottom w:val="0"/>
      <w:divBdr>
        <w:top w:val="none" w:sz="0" w:space="0" w:color="auto"/>
        <w:left w:val="none" w:sz="0" w:space="0" w:color="auto"/>
        <w:bottom w:val="none" w:sz="0" w:space="0" w:color="auto"/>
        <w:right w:val="none" w:sz="0" w:space="0" w:color="auto"/>
      </w:divBdr>
    </w:div>
    <w:div w:id="582839078">
      <w:bodyDiv w:val="1"/>
      <w:marLeft w:val="0"/>
      <w:marRight w:val="0"/>
      <w:marTop w:val="0"/>
      <w:marBottom w:val="0"/>
      <w:divBdr>
        <w:top w:val="none" w:sz="0" w:space="0" w:color="auto"/>
        <w:left w:val="none" w:sz="0" w:space="0" w:color="auto"/>
        <w:bottom w:val="none" w:sz="0" w:space="0" w:color="auto"/>
        <w:right w:val="none" w:sz="0" w:space="0" w:color="auto"/>
      </w:divBdr>
    </w:div>
    <w:div w:id="132424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c.gov/state-employ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Booth</dc:creator>
  <cp:keywords/>
  <dc:description/>
  <cp:lastModifiedBy>Lipscomb, Beverly M.   DDS Raleigh</cp:lastModifiedBy>
  <cp:revision>7</cp:revision>
  <cp:lastPrinted>2018-07-25T14:53:00Z</cp:lastPrinted>
  <dcterms:created xsi:type="dcterms:W3CDTF">2021-08-18T15:57:00Z</dcterms:created>
  <dcterms:modified xsi:type="dcterms:W3CDTF">2022-04-05T01:30:00Z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528995749</vt:i4>
  </property>
  <property fmtid="{D5CDD505-2E9C-101B-9397-08002B2CF9AE}" pid="3" name="_NewReviewCycle">
    <vt:lpwstr/>
  </property>
  <property fmtid="{D5CDD505-2E9C-101B-9397-08002B2CF9AE}" pid="4" name="_EmailSubject">
    <vt:lpwstr>Updated file for COMMS Job ID: 12364</vt:lpwstr>
  </property>
  <property fmtid="{D5CDD505-2E9C-101B-9397-08002B2CF9AE}" pid="5" name="_AuthorEmail">
    <vt:lpwstr>James.Lumpkin@ssa.gov</vt:lpwstr>
  </property>
  <property fmtid="{D5CDD505-2E9C-101B-9397-08002B2CF9AE}" pid="6" name="_AuthorEmailDisplayName">
    <vt:lpwstr>Lumpkin, James   DDS Raleigh</vt:lpwstr>
  </property>
  <property fmtid="{D5CDD505-2E9C-101B-9397-08002B2CF9AE}" pid="7" name="_PreviousAdHocReviewCycleID">
    <vt:i4>-731609676</vt:i4>
  </property>
</Properties>
</file>