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CE208" w14:textId="77777777" w:rsidR="00FE7851" w:rsidRPr="00C868C8" w:rsidRDefault="00C868C8">
      <w:pPr>
        <w:pStyle w:val="Title"/>
        <w:ind w:left="21"/>
        <w:rPr>
          <w:rFonts w:asciiTheme="minorHAnsi" w:hAnsiTheme="minorHAnsi" w:cstheme="minorHAnsi"/>
          <w:sz w:val="28"/>
          <w:szCs w:val="28"/>
          <w:u w:val="none"/>
        </w:rPr>
      </w:pPr>
      <w:r w:rsidRPr="00C868C8">
        <w:rPr>
          <w:rFonts w:asciiTheme="minorHAnsi" w:hAnsiTheme="minorHAnsi" w:cstheme="minorHAnsi"/>
          <w:sz w:val="28"/>
          <w:szCs w:val="28"/>
        </w:rPr>
        <w:t>Attachment</w:t>
      </w:r>
      <w:r w:rsidRPr="00C868C8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C868C8">
        <w:rPr>
          <w:rFonts w:asciiTheme="minorHAnsi" w:hAnsiTheme="minorHAnsi" w:cstheme="minorHAnsi"/>
          <w:sz w:val="28"/>
          <w:szCs w:val="28"/>
        </w:rPr>
        <w:t>F</w:t>
      </w:r>
    </w:p>
    <w:p w14:paraId="763849CF" w14:textId="77777777" w:rsidR="00FE7851" w:rsidRPr="00C868C8" w:rsidRDefault="00FE7851">
      <w:pPr>
        <w:pStyle w:val="BodyText"/>
        <w:spacing w:before="2"/>
        <w:rPr>
          <w:rFonts w:asciiTheme="minorHAnsi" w:hAnsiTheme="minorHAnsi" w:cstheme="minorHAnsi"/>
          <w:b/>
          <w:sz w:val="28"/>
          <w:szCs w:val="28"/>
        </w:rPr>
      </w:pPr>
    </w:p>
    <w:p w14:paraId="6874829B" w14:textId="6F74DFF2" w:rsidR="00FE7851" w:rsidRPr="00C868C8" w:rsidRDefault="00C868C8">
      <w:pPr>
        <w:pStyle w:val="Title"/>
        <w:spacing w:before="90"/>
        <w:rPr>
          <w:rFonts w:asciiTheme="minorHAnsi" w:hAnsiTheme="minorHAnsi" w:cstheme="minorHAnsi"/>
          <w:sz w:val="28"/>
          <w:szCs w:val="28"/>
          <w:u w:val="none"/>
        </w:rPr>
      </w:pPr>
      <w:r w:rsidRPr="00C868C8">
        <w:rPr>
          <w:rFonts w:asciiTheme="minorHAnsi" w:hAnsiTheme="minorHAnsi" w:cstheme="minorHAnsi"/>
          <w:sz w:val="28"/>
          <w:szCs w:val="28"/>
        </w:rPr>
        <w:t xml:space="preserve"> Letter</w:t>
      </w:r>
      <w:r w:rsidRPr="00C868C8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C868C8">
        <w:rPr>
          <w:rFonts w:asciiTheme="minorHAnsi" w:hAnsiTheme="minorHAnsi" w:cstheme="minorHAnsi"/>
          <w:sz w:val="28"/>
          <w:szCs w:val="28"/>
        </w:rPr>
        <w:t>to Guardian</w:t>
      </w:r>
      <w:r w:rsidRPr="00C868C8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C868C8">
        <w:rPr>
          <w:rFonts w:asciiTheme="minorHAnsi" w:hAnsiTheme="minorHAnsi" w:cstheme="minorHAnsi"/>
          <w:sz w:val="28"/>
          <w:szCs w:val="28"/>
        </w:rPr>
        <w:t>from</w:t>
      </w:r>
      <w:r w:rsidRPr="00C868C8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C868C8">
        <w:rPr>
          <w:rFonts w:asciiTheme="minorHAnsi" w:hAnsiTheme="minorHAnsi" w:cstheme="minorHAnsi"/>
          <w:sz w:val="28"/>
          <w:szCs w:val="28"/>
        </w:rPr>
        <w:t>the</w:t>
      </w:r>
      <w:r w:rsidRPr="00C868C8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="0065531D">
        <w:rPr>
          <w:rFonts w:asciiTheme="minorHAnsi" w:hAnsiTheme="minorHAnsi" w:cstheme="minorHAnsi"/>
          <w:spacing w:val="-3"/>
          <w:sz w:val="28"/>
          <w:szCs w:val="28"/>
        </w:rPr>
        <w:t>Tailored Plan (TP)</w:t>
      </w:r>
    </w:p>
    <w:p w14:paraId="58C3709D" w14:textId="77777777" w:rsidR="00FE7851" w:rsidRPr="00847C6A" w:rsidRDefault="00FE7851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14:paraId="5CC41DFC" w14:textId="77777777" w:rsidR="00FE7851" w:rsidRPr="00847C6A" w:rsidRDefault="00FE7851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14:paraId="6ABF3C6A" w14:textId="77777777" w:rsidR="00FE7851" w:rsidRPr="00847C6A" w:rsidRDefault="00FE7851">
      <w:pPr>
        <w:pStyle w:val="BodyText"/>
        <w:spacing w:before="2"/>
        <w:rPr>
          <w:rFonts w:asciiTheme="minorHAnsi" w:hAnsiTheme="minorHAnsi" w:cstheme="minorHAnsi"/>
          <w:b/>
          <w:sz w:val="22"/>
          <w:szCs w:val="22"/>
        </w:rPr>
      </w:pPr>
    </w:p>
    <w:p w14:paraId="457D8F9D" w14:textId="1DB1274A" w:rsidR="00FE7851" w:rsidRPr="00C868C8" w:rsidRDefault="00C868C8" w:rsidP="00D87240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C868C8">
        <w:rPr>
          <w:rFonts w:asciiTheme="minorHAnsi" w:hAnsiTheme="minorHAnsi" w:cstheme="minorHAnsi"/>
          <w:sz w:val="24"/>
          <w:szCs w:val="24"/>
        </w:rPr>
        <w:t xml:space="preserve">My name is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(insert name).</w:t>
      </w:r>
      <w:r w:rsidRPr="00C868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 xml:space="preserve">I work as a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(insert name of position)</w:t>
      </w:r>
      <w:r w:rsidRPr="00C868C8">
        <w:rPr>
          <w:rFonts w:asciiTheme="minorHAnsi" w:hAnsiTheme="minorHAnsi" w:cstheme="minorHAnsi"/>
          <w:sz w:val="24"/>
          <w:szCs w:val="24"/>
        </w:rPr>
        <w:t xml:space="preserve"> at the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(insert name of</w:t>
      </w:r>
      <w:r w:rsidRPr="00C868C8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="0065531D">
        <w:rPr>
          <w:rFonts w:asciiTheme="minorHAnsi" w:hAnsiTheme="minorHAnsi" w:cstheme="minorHAnsi"/>
          <w:spacing w:val="-57"/>
          <w:sz w:val="24"/>
          <w:szCs w:val="24"/>
        </w:rPr>
        <w:t xml:space="preserve"> TP)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.</w:t>
      </w:r>
      <w:r w:rsidRPr="00C868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 xml:space="preserve">You have been identified by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(insert name of owner and the name of the ACH)</w:t>
      </w:r>
      <w:r w:rsidRPr="00C868C8">
        <w:rPr>
          <w:rFonts w:asciiTheme="minorHAnsi" w:hAnsiTheme="minorHAnsi" w:cstheme="minorHAnsi"/>
          <w:sz w:val="24"/>
          <w:szCs w:val="24"/>
        </w:rPr>
        <w:t xml:space="preserve"> as the legal guardian for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(name of</w:t>
      </w:r>
      <w:r w:rsidRPr="00C868C8">
        <w:rPr>
          <w:rFonts w:asciiTheme="minorHAnsi" w:hAnsiTheme="minorHAnsi" w:cstheme="minorHAnsi"/>
          <w:spacing w:val="-2"/>
          <w:sz w:val="24"/>
          <w:szCs w:val="24"/>
          <w:shd w:val="clear" w:color="auto" w:fill="C0C0C0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individual).</w:t>
      </w:r>
    </w:p>
    <w:p w14:paraId="7CFB6375" w14:textId="77777777" w:rsidR="00FE7851" w:rsidRPr="00C868C8" w:rsidRDefault="00FE7851" w:rsidP="00D87240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53236F25" w14:textId="09516434" w:rsidR="00FE7851" w:rsidRPr="00C868C8" w:rsidRDefault="00C868C8" w:rsidP="00D87240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C868C8">
        <w:rPr>
          <w:rFonts w:asciiTheme="minorHAnsi" w:hAnsiTheme="minorHAnsi" w:cstheme="minorHAnsi"/>
          <w:sz w:val="24"/>
          <w:szCs w:val="24"/>
        </w:rPr>
        <w:t xml:space="preserve">The State of North Carolina </w:t>
      </w:r>
      <w:r w:rsidR="00CD1929" w:rsidRPr="00CD1929">
        <w:rPr>
          <w:rFonts w:asciiTheme="minorHAnsi" w:hAnsiTheme="minorHAnsi" w:cstheme="minorHAnsi"/>
          <w:sz w:val="24"/>
          <w:szCs w:val="24"/>
        </w:rPr>
        <w:t>has an eligibility criterion which provides</w:t>
      </w:r>
      <w:r w:rsidR="00CD1929">
        <w:rPr>
          <w:rFonts w:asciiTheme="minorHAnsi" w:hAnsiTheme="minorHAnsi" w:cstheme="minorHAnsi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alternative housing for</w:t>
      </w:r>
      <w:r w:rsidRPr="00C868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individuals with serious mental illnesses.</w:t>
      </w:r>
      <w:r w:rsidR="00CD1929">
        <w:rPr>
          <w:rFonts w:asciiTheme="minorHAnsi" w:hAnsiTheme="minorHAnsi" w:cstheme="minorHAnsi"/>
          <w:sz w:val="24"/>
          <w:szCs w:val="24"/>
        </w:rPr>
        <w:t xml:space="preserve">   </w:t>
      </w:r>
      <w:r w:rsidR="00CD1929" w:rsidRPr="00CD1929">
        <w:rPr>
          <w:rFonts w:asciiTheme="minorHAnsi" w:hAnsiTheme="minorHAnsi" w:cstheme="minorHAnsi"/>
          <w:sz w:val="24"/>
          <w:szCs w:val="24"/>
        </w:rPr>
        <w:t xml:space="preserve">This criterion is known as Transitions to Community Living (TCL), formerly TCLI.  As part of TCL, </w:t>
      </w:r>
      <w:r w:rsidR="0065531D">
        <w:rPr>
          <w:rFonts w:asciiTheme="minorHAnsi" w:hAnsiTheme="minorHAnsi" w:cstheme="minorHAnsi"/>
          <w:sz w:val="24"/>
          <w:szCs w:val="24"/>
        </w:rPr>
        <w:t>TPs</w:t>
      </w:r>
      <w:r w:rsidR="00CD1929" w:rsidRPr="00CD1929">
        <w:rPr>
          <w:rFonts w:asciiTheme="minorHAnsi" w:hAnsiTheme="minorHAnsi" w:cstheme="minorHAnsi"/>
          <w:sz w:val="24"/>
          <w:szCs w:val="24"/>
        </w:rPr>
        <w:t xml:space="preserve"> across  the state are providing In-Reach services to those individuals</w:t>
      </w:r>
      <w:r w:rsidR="00CD1929">
        <w:rPr>
          <w:rFonts w:asciiTheme="minorHAnsi" w:hAnsiTheme="minorHAnsi" w:cstheme="minorHAnsi"/>
          <w:sz w:val="24"/>
          <w:szCs w:val="24"/>
        </w:rPr>
        <w:t xml:space="preserve">. </w:t>
      </w:r>
      <w:r w:rsidRPr="00C868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Name of individual</w:t>
      </w:r>
      <w:r w:rsidRPr="00C868C8">
        <w:rPr>
          <w:rFonts w:asciiTheme="minorHAnsi" w:hAnsiTheme="minorHAnsi" w:cstheme="minorHAnsi"/>
          <w:sz w:val="24"/>
          <w:szCs w:val="24"/>
        </w:rPr>
        <w:t>, meets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the</w:t>
      </w:r>
      <w:r w:rsidRPr="00C868C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criterion to receive</w:t>
      </w:r>
      <w:r w:rsidRPr="00C868C8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In-Reach services.</w:t>
      </w:r>
    </w:p>
    <w:p w14:paraId="116BD129" w14:textId="77777777" w:rsidR="00FE7851" w:rsidRPr="00C868C8" w:rsidRDefault="00FE7851" w:rsidP="00D87240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7043C8E4" w14:textId="77777777" w:rsidR="00FE7851" w:rsidRPr="00C868C8" w:rsidRDefault="00C868C8" w:rsidP="00D87240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C868C8">
        <w:rPr>
          <w:rFonts w:asciiTheme="minorHAnsi" w:hAnsiTheme="minorHAnsi" w:cstheme="minorHAnsi"/>
          <w:sz w:val="24"/>
          <w:szCs w:val="24"/>
        </w:rPr>
        <w:t>In-Reach</w:t>
      </w:r>
      <w:r w:rsidRPr="00C868C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involves</w:t>
      </w:r>
      <w:r w:rsidRPr="00C868C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providing</w:t>
      </w:r>
      <w:r w:rsidRPr="00C868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you</w:t>
      </w:r>
      <w:r w:rsidRPr="00C868C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and</w:t>
      </w:r>
      <w:r w:rsidRPr="00C868C8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(insert</w:t>
      </w:r>
      <w:r w:rsidRPr="00C868C8">
        <w:rPr>
          <w:rFonts w:asciiTheme="minorHAnsi" w:hAnsiTheme="minorHAnsi" w:cstheme="minorHAnsi"/>
          <w:spacing w:val="-2"/>
          <w:sz w:val="24"/>
          <w:szCs w:val="24"/>
          <w:shd w:val="clear" w:color="auto" w:fill="C0C0C0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name of</w:t>
      </w:r>
      <w:r w:rsidRPr="00C868C8">
        <w:rPr>
          <w:rFonts w:asciiTheme="minorHAnsi" w:hAnsiTheme="minorHAnsi" w:cstheme="minorHAnsi"/>
          <w:spacing w:val="-2"/>
          <w:sz w:val="24"/>
          <w:szCs w:val="24"/>
          <w:shd w:val="clear" w:color="auto" w:fill="C0C0C0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individual)</w:t>
      </w:r>
      <w:r w:rsidRPr="00C868C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with</w:t>
      </w:r>
      <w:r w:rsidRPr="00C868C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information</w:t>
      </w:r>
      <w:r w:rsidRPr="00C868C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about</w:t>
      </w:r>
      <w:r w:rsidRPr="00C868C8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community-based options, including the option to transition to supported housing.</w:t>
      </w:r>
      <w:r w:rsidRPr="00C868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In-</w:t>
      </w:r>
      <w:r w:rsidRPr="00C868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Reach also involves providing information about the array of services and supports</w:t>
      </w:r>
      <w:r w:rsidRPr="00C868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available to those in supported housing to include rental subsidy and other assistance</w:t>
      </w:r>
      <w:r w:rsidRPr="00C868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(insert</w:t>
      </w:r>
      <w:r w:rsidRPr="00C868C8">
        <w:rPr>
          <w:rFonts w:asciiTheme="minorHAnsi" w:hAnsiTheme="minorHAnsi" w:cstheme="minorHAnsi"/>
          <w:spacing w:val="-1"/>
          <w:sz w:val="24"/>
          <w:szCs w:val="24"/>
          <w:shd w:val="clear" w:color="auto" w:fill="C0C0C0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name of</w:t>
      </w:r>
      <w:r w:rsidRPr="00C868C8">
        <w:rPr>
          <w:rFonts w:asciiTheme="minorHAnsi" w:hAnsiTheme="minorHAnsi" w:cstheme="minorHAnsi"/>
          <w:spacing w:val="-2"/>
          <w:sz w:val="24"/>
          <w:szCs w:val="24"/>
          <w:shd w:val="clear" w:color="auto" w:fill="C0C0C0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individual)</w:t>
      </w:r>
      <w:r w:rsidRPr="00C868C8">
        <w:rPr>
          <w:rFonts w:asciiTheme="minorHAnsi" w:hAnsiTheme="minorHAnsi" w:cstheme="minorHAnsi"/>
          <w:sz w:val="24"/>
          <w:szCs w:val="24"/>
        </w:rPr>
        <w:t xml:space="preserve"> may</w:t>
      </w:r>
      <w:r w:rsidRPr="00C868C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need to live successfully</w:t>
      </w:r>
      <w:r w:rsidRPr="00C868C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in the</w:t>
      </w:r>
      <w:r w:rsidRPr="00C868C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community.</w:t>
      </w:r>
    </w:p>
    <w:p w14:paraId="737EB91A" w14:textId="77777777" w:rsidR="00FE7851" w:rsidRPr="00C868C8" w:rsidRDefault="00FE7851" w:rsidP="00D87240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5F901866" w14:textId="77777777" w:rsidR="00FE7851" w:rsidRPr="00C868C8" w:rsidRDefault="00C868C8" w:rsidP="00D87240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C868C8">
        <w:rPr>
          <w:rFonts w:asciiTheme="minorHAnsi" w:hAnsiTheme="minorHAnsi" w:cstheme="minorHAnsi"/>
          <w:sz w:val="24"/>
          <w:szCs w:val="24"/>
        </w:rPr>
        <w:t xml:space="preserve">I would like to meet with you and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(insert name of individual)</w:t>
      </w:r>
      <w:r w:rsidRPr="00C868C8">
        <w:rPr>
          <w:rFonts w:asciiTheme="minorHAnsi" w:hAnsiTheme="minorHAnsi" w:cstheme="minorHAnsi"/>
          <w:sz w:val="24"/>
          <w:szCs w:val="24"/>
        </w:rPr>
        <w:t xml:space="preserve"> to talk about the different</w:t>
      </w:r>
      <w:r w:rsidRPr="00C868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community options.</w:t>
      </w:r>
      <w:r w:rsidRPr="00C868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 xml:space="preserve">If you and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(insert name of individual)</w:t>
      </w:r>
      <w:r w:rsidRPr="00C868C8">
        <w:rPr>
          <w:rFonts w:asciiTheme="minorHAnsi" w:hAnsiTheme="minorHAnsi" w:cstheme="minorHAnsi"/>
          <w:sz w:val="24"/>
          <w:szCs w:val="24"/>
        </w:rPr>
        <w:t xml:space="preserve"> choose other individuals can</w:t>
      </w:r>
      <w:r w:rsidRPr="00C868C8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attend</w:t>
      </w:r>
      <w:r w:rsidRPr="00C868C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the</w:t>
      </w:r>
      <w:r w:rsidRPr="00C868C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meeting.</w:t>
      </w:r>
      <w:r w:rsidRPr="00C868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I</w:t>
      </w:r>
      <w:r w:rsidRPr="00C868C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will</w:t>
      </w:r>
      <w:r w:rsidRPr="00C868C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need</w:t>
      </w:r>
      <w:r w:rsidRPr="00C868C8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your</w:t>
      </w:r>
      <w:r w:rsidRPr="00C868C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written permission</w:t>
      </w:r>
      <w:r w:rsidRPr="00C868C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so</w:t>
      </w:r>
      <w:r w:rsidRPr="00C868C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they</w:t>
      </w:r>
      <w:r w:rsidRPr="00C868C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can</w:t>
      </w:r>
      <w:r w:rsidRPr="00C868C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attend</w:t>
      </w:r>
      <w:r w:rsidRPr="00C868C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the</w:t>
      </w:r>
      <w:r w:rsidRPr="00C868C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meeting.</w:t>
      </w:r>
    </w:p>
    <w:p w14:paraId="3604E7EF" w14:textId="77777777" w:rsidR="00FE7851" w:rsidRPr="00C868C8" w:rsidRDefault="00FE7851" w:rsidP="00D87240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75427E5C" w14:textId="77777777" w:rsidR="00FE7851" w:rsidRPr="00C868C8" w:rsidRDefault="00C868C8" w:rsidP="00D87240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C868C8">
        <w:rPr>
          <w:rFonts w:asciiTheme="minorHAnsi" w:hAnsiTheme="minorHAnsi" w:cstheme="minorHAnsi"/>
          <w:sz w:val="24"/>
          <w:szCs w:val="24"/>
        </w:rPr>
        <w:t xml:space="preserve">Below are suggested dates and times for me to meet with you and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(insert name of</w:t>
      </w:r>
      <w:r w:rsidRPr="00C868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individual).</w:t>
      </w:r>
      <w:r w:rsidRPr="00C868C8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I</w:t>
      </w:r>
      <w:r w:rsidRPr="00C868C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do want</w:t>
      </w:r>
      <w:r w:rsidRPr="00C868C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to accommodate</w:t>
      </w:r>
      <w:r w:rsidRPr="00C868C8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your schedule.</w:t>
      </w:r>
      <w:r w:rsidRPr="00C868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I</w:t>
      </w:r>
      <w:r w:rsidRPr="00C868C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may</w:t>
      </w:r>
      <w:r w:rsidRPr="00C868C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be</w:t>
      </w:r>
      <w:r w:rsidRPr="00C868C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contacted</w:t>
      </w:r>
      <w:r w:rsidRPr="00C868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at</w:t>
      </w:r>
      <w:r w:rsidRPr="00C868C8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(insert</w:t>
      </w:r>
      <w:r w:rsidRPr="00C868C8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telephone</w:t>
      </w:r>
      <w:r w:rsidRPr="00C868C8">
        <w:rPr>
          <w:rFonts w:asciiTheme="minorHAnsi" w:hAnsiTheme="minorHAnsi" w:cstheme="minorHAnsi"/>
          <w:spacing w:val="-2"/>
          <w:sz w:val="24"/>
          <w:szCs w:val="24"/>
          <w:shd w:val="clear" w:color="auto" w:fill="C0C0C0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number)</w:t>
      </w:r>
      <w:r w:rsidRPr="00C868C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between the</w:t>
      </w:r>
      <w:r w:rsidRPr="00C868C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 xml:space="preserve">hours of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(insert time)</w:t>
      </w:r>
      <w:r w:rsidRPr="00C868C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if</w:t>
      </w:r>
      <w:r w:rsidRPr="00C868C8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you have any</w:t>
      </w:r>
      <w:r w:rsidRPr="00C868C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questions.</w:t>
      </w:r>
    </w:p>
    <w:p w14:paraId="12F674A7" w14:textId="77777777" w:rsidR="00FE7851" w:rsidRPr="00C868C8" w:rsidRDefault="00FE7851" w:rsidP="00D87240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22433395" w14:textId="77777777" w:rsidR="00D87240" w:rsidRPr="00C868C8" w:rsidRDefault="00C868C8" w:rsidP="00D87240">
      <w:pPr>
        <w:pStyle w:val="NoSpacing"/>
        <w:rPr>
          <w:rFonts w:asciiTheme="minorHAnsi" w:hAnsiTheme="minorHAnsi" w:cstheme="minorHAnsi"/>
          <w:sz w:val="24"/>
          <w:szCs w:val="24"/>
          <w:shd w:val="clear" w:color="auto" w:fill="C0C0C0"/>
        </w:rPr>
      </w:pP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Insert suggested day and times to meet</w:t>
      </w:r>
    </w:p>
    <w:p w14:paraId="3B79B4A9" w14:textId="77777777" w:rsidR="00D87240" w:rsidRPr="00C868C8" w:rsidRDefault="00D87240" w:rsidP="00D87240">
      <w:pPr>
        <w:pStyle w:val="NoSpacing"/>
        <w:rPr>
          <w:rFonts w:asciiTheme="minorHAnsi" w:hAnsiTheme="minorHAnsi" w:cstheme="minorHAnsi"/>
          <w:sz w:val="24"/>
          <w:szCs w:val="24"/>
          <w:shd w:val="clear" w:color="auto" w:fill="C0C0C0"/>
        </w:rPr>
      </w:pPr>
    </w:p>
    <w:p w14:paraId="13E5ED6F" w14:textId="11F56D4F" w:rsidR="00FE7851" w:rsidRDefault="00C868C8" w:rsidP="00D87240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C868C8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Sincerely,</w:t>
      </w:r>
    </w:p>
    <w:p w14:paraId="0F6F2AD2" w14:textId="77777777" w:rsidR="00C868C8" w:rsidRPr="00C868C8" w:rsidRDefault="00C868C8" w:rsidP="00D87240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76D268BA" w14:textId="77777777" w:rsidR="00FE7851" w:rsidRPr="00C868C8" w:rsidRDefault="00FE7851">
      <w:pPr>
        <w:pStyle w:val="BodyText"/>
        <w:rPr>
          <w:rFonts w:asciiTheme="minorHAnsi" w:hAnsiTheme="minorHAnsi" w:cstheme="minorHAnsi"/>
        </w:rPr>
      </w:pPr>
    </w:p>
    <w:p w14:paraId="0108AAA0" w14:textId="77777777" w:rsidR="00FE7851" w:rsidRPr="00C868C8" w:rsidRDefault="00C868C8" w:rsidP="00847C6A">
      <w:pPr>
        <w:pStyle w:val="NoSpacing"/>
        <w:rPr>
          <w:rFonts w:asciiTheme="minorHAnsi" w:hAnsiTheme="minorHAnsi" w:cstheme="minorHAnsi"/>
          <w:sz w:val="24"/>
          <w:szCs w:val="24"/>
          <w:shd w:val="clear" w:color="auto" w:fill="C0C0C0"/>
        </w:rPr>
      </w:pP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Insert Name, Title, Agency</w:t>
      </w:r>
    </w:p>
    <w:p w14:paraId="448663C3" w14:textId="77777777" w:rsidR="00FE7851" w:rsidRPr="00C868C8" w:rsidRDefault="00FE7851">
      <w:pPr>
        <w:pStyle w:val="BodyText"/>
        <w:rPr>
          <w:rFonts w:asciiTheme="minorHAnsi" w:hAnsiTheme="minorHAnsi" w:cstheme="minorHAnsi"/>
        </w:rPr>
      </w:pPr>
    </w:p>
    <w:p w14:paraId="72AE0D0D" w14:textId="77777777" w:rsidR="00FE7851" w:rsidRPr="00C868C8" w:rsidRDefault="00FE7851">
      <w:pPr>
        <w:pStyle w:val="BodyText"/>
        <w:rPr>
          <w:rFonts w:asciiTheme="minorHAnsi" w:hAnsiTheme="minorHAnsi" w:cstheme="minorHAnsi"/>
        </w:rPr>
      </w:pPr>
    </w:p>
    <w:p w14:paraId="1A378F88" w14:textId="77777777" w:rsidR="00FE7851" w:rsidRPr="00C868C8" w:rsidRDefault="00FE7851">
      <w:pPr>
        <w:pStyle w:val="BodyText"/>
        <w:rPr>
          <w:rFonts w:asciiTheme="minorHAnsi" w:hAnsiTheme="minorHAnsi" w:cstheme="minorHAnsi"/>
        </w:rPr>
      </w:pPr>
    </w:p>
    <w:p w14:paraId="608A05C8" w14:textId="77777777" w:rsidR="00FE7851" w:rsidRPr="00C868C8" w:rsidRDefault="00FE7851">
      <w:pPr>
        <w:pStyle w:val="BodyText"/>
        <w:rPr>
          <w:rFonts w:asciiTheme="minorHAnsi" w:hAnsiTheme="minorHAnsi" w:cstheme="minorHAnsi"/>
        </w:rPr>
      </w:pPr>
    </w:p>
    <w:p w14:paraId="2A0CBE65" w14:textId="77777777" w:rsidR="00FE7851" w:rsidRPr="00C868C8" w:rsidRDefault="00FE7851">
      <w:pPr>
        <w:pStyle w:val="BodyText"/>
        <w:rPr>
          <w:rFonts w:asciiTheme="minorHAnsi" w:hAnsiTheme="minorHAnsi" w:cstheme="minorHAnsi"/>
        </w:rPr>
      </w:pPr>
    </w:p>
    <w:p w14:paraId="45F10261" w14:textId="77777777" w:rsidR="00FE7851" w:rsidRPr="00C868C8" w:rsidRDefault="00FE7851">
      <w:pPr>
        <w:pStyle w:val="BodyText"/>
        <w:rPr>
          <w:rFonts w:asciiTheme="minorHAnsi" w:hAnsiTheme="minorHAnsi" w:cstheme="minorHAnsi"/>
        </w:rPr>
      </w:pPr>
    </w:p>
    <w:p w14:paraId="49F52D56" w14:textId="77777777" w:rsidR="00FE7851" w:rsidRPr="00C868C8" w:rsidRDefault="00FE7851">
      <w:pPr>
        <w:pStyle w:val="BodyText"/>
        <w:rPr>
          <w:rFonts w:asciiTheme="minorHAnsi" w:hAnsiTheme="minorHAnsi" w:cstheme="minorHAnsi"/>
        </w:rPr>
      </w:pPr>
    </w:p>
    <w:p w14:paraId="5DD91DDF" w14:textId="77777777" w:rsidR="00FE7851" w:rsidRPr="00C868C8" w:rsidRDefault="00FE7851">
      <w:pPr>
        <w:pStyle w:val="BodyText"/>
        <w:rPr>
          <w:rFonts w:asciiTheme="minorHAnsi" w:hAnsiTheme="minorHAnsi" w:cstheme="minorHAnsi"/>
        </w:rPr>
      </w:pPr>
    </w:p>
    <w:p w14:paraId="6D5BE7D9" w14:textId="77777777" w:rsidR="00FE7851" w:rsidRPr="00C868C8" w:rsidRDefault="00FE7851">
      <w:pPr>
        <w:pStyle w:val="BodyText"/>
        <w:rPr>
          <w:rFonts w:asciiTheme="minorHAnsi" w:hAnsiTheme="minorHAnsi" w:cstheme="minorHAnsi"/>
        </w:rPr>
      </w:pPr>
    </w:p>
    <w:p w14:paraId="79DA68FD" w14:textId="77777777" w:rsidR="00FE7851" w:rsidRPr="00C868C8" w:rsidRDefault="00FE7851">
      <w:pPr>
        <w:pStyle w:val="BodyText"/>
        <w:rPr>
          <w:rFonts w:asciiTheme="minorHAnsi" w:hAnsiTheme="minorHAnsi" w:cstheme="minorHAnsi"/>
        </w:rPr>
      </w:pPr>
    </w:p>
    <w:p w14:paraId="5EE10A74" w14:textId="27B6E99B" w:rsidR="00FE7851" w:rsidRPr="00C868C8" w:rsidRDefault="0065531D">
      <w:pPr>
        <w:pStyle w:val="BodyText"/>
        <w:spacing w:before="90"/>
        <w:ind w:left="1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TP</w:t>
      </w:r>
      <w:r w:rsidR="00C868C8" w:rsidRPr="00C868C8">
        <w:rPr>
          <w:rFonts w:asciiTheme="minorHAnsi" w:hAnsiTheme="minorHAnsi" w:cstheme="minorHAnsi"/>
          <w:spacing w:val="-1"/>
        </w:rPr>
        <w:t xml:space="preserve"> </w:t>
      </w:r>
      <w:r w:rsidR="00C868C8" w:rsidRPr="00C868C8">
        <w:rPr>
          <w:rFonts w:asciiTheme="minorHAnsi" w:hAnsiTheme="minorHAnsi" w:cstheme="minorHAnsi"/>
        </w:rPr>
        <w:t>Letter</w:t>
      </w:r>
      <w:r w:rsidR="00C868C8" w:rsidRPr="00C868C8">
        <w:rPr>
          <w:rFonts w:asciiTheme="minorHAnsi" w:hAnsiTheme="minorHAnsi" w:cstheme="minorHAnsi"/>
          <w:spacing w:val="-1"/>
        </w:rPr>
        <w:t xml:space="preserve"> </w:t>
      </w:r>
      <w:r w:rsidR="00C868C8" w:rsidRPr="00C868C8">
        <w:rPr>
          <w:rFonts w:asciiTheme="minorHAnsi" w:hAnsiTheme="minorHAnsi" w:cstheme="minorHAnsi"/>
        </w:rPr>
        <w:t>to</w:t>
      </w:r>
      <w:r w:rsidR="00C868C8" w:rsidRPr="00C868C8">
        <w:rPr>
          <w:rFonts w:asciiTheme="minorHAnsi" w:hAnsiTheme="minorHAnsi" w:cstheme="minorHAnsi"/>
          <w:spacing w:val="-2"/>
        </w:rPr>
        <w:t xml:space="preserve"> </w:t>
      </w:r>
      <w:r w:rsidR="00C868C8" w:rsidRPr="00C868C8">
        <w:rPr>
          <w:rFonts w:asciiTheme="minorHAnsi" w:hAnsiTheme="minorHAnsi" w:cstheme="minorHAnsi"/>
        </w:rPr>
        <w:t>Guardian</w:t>
      </w:r>
      <w:r w:rsidR="00C868C8" w:rsidRPr="00C868C8">
        <w:rPr>
          <w:rFonts w:asciiTheme="minorHAnsi" w:hAnsiTheme="minorHAnsi" w:cstheme="minorHAnsi"/>
          <w:spacing w:val="-1"/>
        </w:rPr>
        <w:t xml:space="preserve"> </w:t>
      </w:r>
      <w:r w:rsidR="00C868C8" w:rsidRPr="00C868C8">
        <w:rPr>
          <w:rFonts w:asciiTheme="minorHAnsi" w:hAnsiTheme="minorHAnsi" w:cstheme="minorHAnsi"/>
        </w:rPr>
        <w:t>Revised</w:t>
      </w:r>
      <w:r w:rsidR="00C868C8" w:rsidRPr="00C868C8"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  <w:spacing w:val="-2"/>
        </w:rPr>
        <w:t>3</w:t>
      </w:r>
      <w:r w:rsidR="00C868C8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6</w:t>
      </w:r>
      <w:r w:rsidR="00C868C8">
        <w:rPr>
          <w:rFonts w:asciiTheme="minorHAnsi" w:hAnsiTheme="minorHAnsi" w:cstheme="minorHAnsi"/>
        </w:rPr>
        <w:t>-</w:t>
      </w:r>
      <w:r w:rsidR="00D87240" w:rsidRPr="00C868C8">
        <w:rPr>
          <w:rFonts w:asciiTheme="minorHAnsi" w:hAnsiTheme="minorHAnsi" w:cstheme="minorHAnsi"/>
        </w:rPr>
        <w:t>202</w:t>
      </w:r>
      <w:r>
        <w:rPr>
          <w:rFonts w:asciiTheme="minorHAnsi" w:hAnsiTheme="minorHAnsi" w:cstheme="minorHAnsi"/>
        </w:rPr>
        <w:t>5</w:t>
      </w:r>
    </w:p>
    <w:sectPr w:rsidR="00FE7851" w:rsidRPr="00C868C8">
      <w:type w:val="continuous"/>
      <w:pgSz w:w="12240" w:h="15840"/>
      <w:pgMar w:top="1360" w:right="172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851"/>
    <w:rsid w:val="001648E9"/>
    <w:rsid w:val="0065531D"/>
    <w:rsid w:val="00811513"/>
    <w:rsid w:val="00847C6A"/>
    <w:rsid w:val="008974C1"/>
    <w:rsid w:val="00C868C8"/>
    <w:rsid w:val="00CD1929"/>
    <w:rsid w:val="00D87240"/>
    <w:rsid w:val="00FE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4D4E2"/>
  <w15:docId w15:val="{42CF741E-259B-424A-9CE8-6137071E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9"/>
      <w:ind w:left="19"/>
      <w:jc w:val="center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D8724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Letter to Guardian from the LME</dc:title>
  <dc:creator>BBell</dc:creator>
  <cp:lastModifiedBy>Smith, Tamara</cp:lastModifiedBy>
  <cp:revision>2</cp:revision>
  <dcterms:created xsi:type="dcterms:W3CDTF">2025-03-06T18:56:00Z</dcterms:created>
  <dcterms:modified xsi:type="dcterms:W3CDTF">2025-03-06T18:56:00Z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2021-05-06T00:00:00Z</vt:filetime>
  </property>
</Properties>
</file>