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5255" w14:textId="7AD2E0DD" w:rsidR="0044539D" w:rsidRPr="009720C2" w:rsidRDefault="0044539D" w:rsidP="0044539D">
      <w:pPr>
        <w:jc w:val="center"/>
        <w:rPr>
          <w:b/>
          <w:bCs/>
          <w:sz w:val="28"/>
          <w:szCs w:val="28"/>
        </w:rPr>
      </w:pPr>
      <w:r w:rsidRPr="009720C2">
        <w:rPr>
          <w:b/>
          <w:bCs/>
          <w:sz w:val="28"/>
          <w:szCs w:val="28"/>
        </w:rPr>
        <w:t>Website Copy (</w:t>
      </w:r>
      <w:r w:rsidR="00F67CFC">
        <w:rPr>
          <w:b/>
          <w:bCs/>
          <w:sz w:val="28"/>
          <w:szCs w:val="28"/>
        </w:rPr>
        <w:t>content</w:t>
      </w:r>
      <w:r w:rsidRPr="009720C2">
        <w:rPr>
          <w:b/>
          <w:bCs/>
          <w:sz w:val="28"/>
          <w:szCs w:val="28"/>
        </w:rPr>
        <w:t xml:space="preserve"> and graphics)</w:t>
      </w:r>
    </w:p>
    <w:p w14:paraId="396A228A" w14:textId="1BAB4FC4" w:rsidR="008F7FB7" w:rsidRPr="008F7FB7" w:rsidRDefault="0044539D">
      <w:pPr>
        <w:rPr>
          <w:sz w:val="24"/>
          <w:szCs w:val="24"/>
        </w:rPr>
      </w:pPr>
      <w:r w:rsidRPr="0044539D">
        <w:rPr>
          <w:sz w:val="24"/>
          <w:szCs w:val="24"/>
        </w:rPr>
        <w:t xml:space="preserve">In this document, </w:t>
      </w:r>
      <w:r>
        <w:rPr>
          <w:sz w:val="24"/>
          <w:szCs w:val="24"/>
        </w:rPr>
        <w:t>please</w:t>
      </w:r>
      <w:r w:rsidRPr="0044539D">
        <w:rPr>
          <w:sz w:val="24"/>
          <w:szCs w:val="24"/>
        </w:rPr>
        <w:t xml:space="preserve"> </w:t>
      </w:r>
      <w:r>
        <w:rPr>
          <w:sz w:val="24"/>
          <w:szCs w:val="24"/>
        </w:rPr>
        <w:t xml:space="preserve">a find a brief website description and two </w:t>
      </w:r>
      <w:r w:rsidR="00413278">
        <w:rPr>
          <w:sz w:val="24"/>
          <w:szCs w:val="24"/>
        </w:rPr>
        <w:t xml:space="preserve">(2) </w:t>
      </w:r>
      <w:r>
        <w:rPr>
          <w:sz w:val="24"/>
          <w:szCs w:val="24"/>
        </w:rPr>
        <w:t>headers/graphic</w:t>
      </w:r>
      <w:r w:rsidR="00F84EBD">
        <w:rPr>
          <w:sz w:val="24"/>
          <w:szCs w:val="24"/>
        </w:rPr>
        <w:t>s options</w:t>
      </w:r>
      <w:r w:rsidRPr="0044539D">
        <w:rPr>
          <w:sz w:val="24"/>
          <w:szCs w:val="24"/>
        </w:rPr>
        <w:t xml:space="preserve"> </w:t>
      </w:r>
      <w:r w:rsidR="00972D9A">
        <w:rPr>
          <w:sz w:val="24"/>
          <w:szCs w:val="24"/>
        </w:rPr>
        <w:t>with</w:t>
      </w:r>
      <w:r w:rsidRPr="0044539D">
        <w:rPr>
          <w:sz w:val="24"/>
          <w:szCs w:val="24"/>
        </w:rPr>
        <w:t xml:space="preserve"> information</w:t>
      </w:r>
      <w:r w:rsidR="008F7FB7">
        <w:rPr>
          <w:sz w:val="24"/>
          <w:szCs w:val="24"/>
        </w:rPr>
        <w:t xml:space="preserve"> </w:t>
      </w:r>
      <w:r w:rsidR="00972D9A">
        <w:rPr>
          <w:sz w:val="24"/>
          <w:szCs w:val="24"/>
        </w:rPr>
        <w:t xml:space="preserve">pertaining to senior </w:t>
      </w:r>
      <w:r w:rsidR="008F7FB7">
        <w:rPr>
          <w:sz w:val="24"/>
          <w:szCs w:val="24"/>
        </w:rPr>
        <w:t>food assistance and other resource</w:t>
      </w:r>
      <w:r w:rsidR="00972D9A">
        <w:rPr>
          <w:sz w:val="24"/>
          <w:szCs w:val="24"/>
        </w:rPr>
        <w:t>s</w:t>
      </w:r>
      <w:r w:rsidR="00231C15">
        <w:rPr>
          <w:sz w:val="24"/>
          <w:szCs w:val="24"/>
        </w:rPr>
        <w:t xml:space="preserve"> to help with common expenses such as phone, internet, and utilities</w:t>
      </w:r>
      <w:r w:rsidR="008F7FB7">
        <w:rPr>
          <w:sz w:val="24"/>
          <w:szCs w:val="24"/>
        </w:rPr>
        <w:t xml:space="preserve">. The </w:t>
      </w:r>
      <w:r w:rsidR="00E07DF5">
        <w:rPr>
          <w:sz w:val="24"/>
          <w:szCs w:val="24"/>
        </w:rPr>
        <w:t>content</w:t>
      </w:r>
      <w:r w:rsidR="008F7FB7">
        <w:rPr>
          <w:sz w:val="24"/>
          <w:szCs w:val="24"/>
        </w:rPr>
        <w:t xml:space="preserve"> includes</w:t>
      </w:r>
      <w:r w:rsidRPr="0044539D">
        <w:rPr>
          <w:sz w:val="24"/>
          <w:szCs w:val="24"/>
        </w:rPr>
        <w:t xml:space="preserve"> </w:t>
      </w:r>
      <w:r w:rsidR="008F7FB7">
        <w:rPr>
          <w:sz w:val="24"/>
          <w:szCs w:val="24"/>
        </w:rPr>
        <w:t>a link that directs</w:t>
      </w:r>
      <w:r w:rsidRPr="0044539D">
        <w:rPr>
          <w:sz w:val="24"/>
          <w:szCs w:val="24"/>
        </w:rPr>
        <w:t xml:space="preserve"> seniors to a</w:t>
      </w:r>
      <w:r w:rsidR="008F7FB7">
        <w:rPr>
          <w:sz w:val="24"/>
          <w:szCs w:val="24"/>
        </w:rPr>
        <w:t xml:space="preserve">n NCDHHS </w:t>
      </w:r>
      <w:r w:rsidR="00972D9A">
        <w:rPr>
          <w:sz w:val="24"/>
          <w:szCs w:val="24"/>
        </w:rPr>
        <w:t xml:space="preserve">senior-specific </w:t>
      </w:r>
      <w:r w:rsidRPr="0044539D">
        <w:rPr>
          <w:sz w:val="24"/>
          <w:szCs w:val="24"/>
        </w:rPr>
        <w:t>web</w:t>
      </w:r>
      <w:r w:rsidR="008F7FB7">
        <w:rPr>
          <w:sz w:val="24"/>
          <w:szCs w:val="24"/>
        </w:rPr>
        <w:t>page</w:t>
      </w:r>
      <w:r w:rsidRPr="0044539D">
        <w:rPr>
          <w:sz w:val="24"/>
          <w:szCs w:val="24"/>
        </w:rPr>
        <w:t xml:space="preserve"> </w:t>
      </w:r>
      <w:r w:rsidR="00972D9A">
        <w:rPr>
          <w:sz w:val="24"/>
          <w:szCs w:val="24"/>
        </w:rPr>
        <w:t>where they can</w:t>
      </w:r>
      <w:r w:rsidRPr="0044539D">
        <w:rPr>
          <w:sz w:val="24"/>
          <w:szCs w:val="24"/>
        </w:rPr>
        <w:t xml:space="preserve"> learn </w:t>
      </w:r>
      <w:r w:rsidR="008F7FB7">
        <w:rPr>
          <w:sz w:val="24"/>
          <w:szCs w:val="24"/>
        </w:rPr>
        <w:t xml:space="preserve">more </w:t>
      </w:r>
      <w:r w:rsidRPr="0044539D">
        <w:rPr>
          <w:sz w:val="24"/>
          <w:szCs w:val="24"/>
        </w:rPr>
        <w:t xml:space="preserve">about food assistance and other </w:t>
      </w:r>
      <w:r w:rsidR="00972D9A" w:rsidRPr="0044539D">
        <w:rPr>
          <w:sz w:val="24"/>
          <w:szCs w:val="24"/>
        </w:rPr>
        <w:t>programs</w:t>
      </w:r>
      <w:r w:rsidR="00972D9A">
        <w:rPr>
          <w:sz w:val="24"/>
          <w:szCs w:val="24"/>
        </w:rPr>
        <w:t xml:space="preserve"> that </w:t>
      </w:r>
      <w:r w:rsidRPr="0044539D">
        <w:rPr>
          <w:sz w:val="24"/>
          <w:szCs w:val="24"/>
        </w:rPr>
        <w:t>t</w:t>
      </w:r>
      <w:r w:rsidR="008F7FB7">
        <w:rPr>
          <w:sz w:val="24"/>
          <w:szCs w:val="24"/>
        </w:rPr>
        <w:t>h</w:t>
      </w:r>
      <w:r w:rsidR="00972D9A">
        <w:rPr>
          <w:sz w:val="24"/>
          <w:szCs w:val="24"/>
        </w:rPr>
        <w:t xml:space="preserve">ey </w:t>
      </w:r>
      <w:r w:rsidR="008F7FB7">
        <w:rPr>
          <w:sz w:val="24"/>
          <w:szCs w:val="24"/>
        </w:rPr>
        <w:t xml:space="preserve">may be eligible </w:t>
      </w:r>
      <w:r w:rsidR="008F7FB7" w:rsidRPr="00972D9A">
        <w:rPr>
          <w:sz w:val="24"/>
          <w:szCs w:val="24"/>
        </w:rPr>
        <w:t>for</w:t>
      </w:r>
      <w:r w:rsidRPr="00972D9A">
        <w:rPr>
          <w:sz w:val="24"/>
          <w:szCs w:val="24"/>
        </w:rPr>
        <w:t xml:space="preserve">. </w:t>
      </w:r>
      <w:r w:rsidR="008F7FB7" w:rsidRPr="00972D9A">
        <w:rPr>
          <w:sz w:val="24"/>
          <w:szCs w:val="24"/>
        </w:rPr>
        <w:t>Please</w:t>
      </w:r>
      <w:r w:rsidR="008F7FB7" w:rsidRPr="008F7FB7">
        <w:rPr>
          <w:sz w:val="24"/>
          <w:szCs w:val="24"/>
        </w:rPr>
        <w:t xml:space="preserve"> feel free to utilize these resources on your organization</w:t>
      </w:r>
      <w:r w:rsidR="00630224">
        <w:rPr>
          <w:sz w:val="24"/>
          <w:szCs w:val="24"/>
        </w:rPr>
        <w:t xml:space="preserve">’s </w:t>
      </w:r>
      <w:r w:rsidR="008F7FB7" w:rsidRPr="008F7FB7">
        <w:rPr>
          <w:sz w:val="24"/>
          <w:szCs w:val="24"/>
        </w:rPr>
        <w:t xml:space="preserve">website </w:t>
      </w:r>
      <w:r w:rsidR="00A146A0">
        <w:rPr>
          <w:sz w:val="24"/>
          <w:szCs w:val="24"/>
        </w:rPr>
        <w:t>to</w:t>
      </w:r>
      <w:r w:rsidR="008F7FB7" w:rsidRPr="008F7FB7">
        <w:rPr>
          <w:sz w:val="24"/>
          <w:szCs w:val="24"/>
        </w:rPr>
        <w:t xml:space="preserve"> </w:t>
      </w:r>
      <w:r w:rsidR="00E169EE">
        <w:rPr>
          <w:sz w:val="24"/>
          <w:szCs w:val="24"/>
        </w:rPr>
        <w:t>inform seniors about these programs.</w:t>
      </w:r>
    </w:p>
    <w:p w14:paraId="03A96339" w14:textId="434EF09E" w:rsidR="0044539D" w:rsidRDefault="0044539D" w:rsidP="008F7FB7">
      <w:pPr>
        <w:spacing w:before="240"/>
        <w:rPr>
          <w:b/>
          <w:bCs/>
          <w:sz w:val="28"/>
          <w:szCs w:val="28"/>
        </w:rPr>
      </w:pPr>
      <w:r w:rsidRPr="0044539D">
        <w:rPr>
          <w:b/>
          <w:bCs/>
          <w:sz w:val="28"/>
          <w:szCs w:val="28"/>
        </w:rPr>
        <w:t xml:space="preserve">Website </w:t>
      </w:r>
      <w:r w:rsidR="004D7AE2">
        <w:rPr>
          <w:b/>
          <w:bCs/>
          <w:sz w:val="28"/>
          <w:szCs w:val="28"/>
        </w:rPr>
        <w:t>Content</w:t>
      </w:r>
      <w:r w:rsidRPr="0044539D">
        <w:rPr>
          <w:b/>
          <w:bCs/>
          <w:sz w:val="28"/>
          <w:szCs w:val="28"/>
        </w:rPr>
        <w:t>:</w:t>
      </w:r>
    </w:p>
    <w:p w14:paraId="03B47C7D" w14:textId="5E16A575" w:rsidR="0044539D" w:rsidRPr="0044539D" w:rsidRDefault="0044539D" w:rsidP="0044539D">
      <w:pPr>
        <w:shd w:val="clear" w:color="auto" w:fill="FFFFFF"/>
        <w:rPr>
          <w:sz w:val="24"/>
          <w:szCs w:val="24"/>
        </w:rPr>
      </w:pPr>
      <w:r w:rsidRPr="0044539D">
        <w:rPr>
          <w:sz w:val="24"/>
          <w:szCs w:val="24"/>
        </w:rPr>
        <w:t>As grocery prices continue to rise, senior citizens can get help filling their baskets. Individuals age 60+ who are balancing a limited income may be eligible to participate in several North Carolina programs that offer food benefits and help with common expenses such as utilities, phone, and internet. These programs include food assistance such as NC Food and Nutrition Services (FNS).</w:t>
      </w:r>
    </w:p>
    <w:p w14:paraId="0D774530" w14:textId="7AED32F8" w:rsidR="0044539D" w:rsidRDefault="0044539D" w:rsidP="0044539D">
      <w:pPr>
        <w:shd w:val="clear" w:color="auto" w:fill="FFFFFF"/>
        <w:rPr>
          <w:rFonts w:cstheme="minorHAnsi"/>
          <w:color w:val="000000"/>
          <w:sz w:val="24"/>
          <w:szCs w:val="24"/>
        </w:rPr>
      </w:pPr>
      <w:r w:rsidRPr="0044539D">
        <w:rPr>
          <w:sz w:val="24"/>
          <w:szCs w:val="24"/>
        </w:rPr>
        <w:t>Learn more about the different types of assistance available to you, as well as how to qualify and apply, at</w:t>
      </w:r>
      <w:r w:rsidRPr="00DF14C8">
        <w:rPr>
          <w:rFonts w:ascii="Cambria" w:hAnsi="Cambria" w:cs="Arial"/>
          <w:color w:val="000000"/>
        </w:rPr>
        <w:t> </w:t>
      </w:r>
      <w:hyperlink r:id="rId8" w:tgtFrame="_blank" w:tooltip="http://www.ncdhhs.gov/SeniorResources" w:history="1">
        <w:r w:rsidRPr="0044539D">
          <w:rPr>
            <w:rStyle w:val="Hyperlink"/>
            <w:rFonts w:cstheme="minorHAnsi"/>
            <w:color w:val="1155CC"/>
            <w:sz w:val="24"/>
            <w:szCs w:val="24"/>
          </w:rPr>
          <w:t>www.NCDHHS.gov/SeniorResources</w:t>
        </w:r>
      </w:hyperlink>
      <w:r w:rsidRPr="0044539D">
        <w:rPr>
          <w:rFonts w:cstheme="minorHAnsi"/>
          <w:color w:val="000000"/>
          <w:sz w:val="24"/>
          <w:szCs w:val="24"/>
        </w:rPr>
        <w:t>.</w:t>
      </w:r>
    </w:p>
    <w:p w14:paraId="78C94531" w14:textId="77777777" w:rsidR="0044539D" w:rsidRPr="0044539D" w:rsidRDefault="0044539D" w:rsidP="0044539D">
      <w:pPr>
        <w:shd w:val="clear" w:color="auto" w:fill="FFFFFF"/>
        <w:rPr>
          <w:rFonts w:ascii="Cambria" w:hAnsi="Cambria" w:cs="Arial"/>
          <w:color w:val="222222"/>
        </w:rPr>
      </w:pPr>
    </w:p>
    <w:p w14:paraId="083F2046" w14:textId="6F12C4B1" w:rsidR="0044539D" w:rsidRPr="0044539D" w:rsidRDefault="0044539D">
      <w:pPr>
        <w:rPr>
          <w:b/>
          <w:bCs/>
          <w:sz w:val="28"/>
          <w:szCs w:val="28"/>
        </w:rPr>
      </w:pPr>
      <w:r w:rsidRPr="0044539D">
        <w:rPr>
          <w:b/>
          <w:bCs/>
          <w:sz w:val="28"/>
          <w:szCs w:val="28"/>
        </w:rPr>
        <w:t xml:space="preserve">Graphic #1: </w:t>
      </w:r>
    </w:p>
    <w:p w14:paraId="21264BC1" w14:textId="7359FCD0" w:rsidR="0044539D" w:rsidRDefault="0044539D" w:rsidP="0044539D">
      <w:r>
        <w:rPr>
          <w:noProof/>
        </w:rPr>
        <w:drawing>
          <wp:inline distT="0" distB="0" distL="0" distR="0" wp14:anchorId="26473124" wp14:editId="04C7449A">
            <wp:extent cx="2529840" cy="200143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0837" cy="2033871"/>
                    </a:xfrm>
                    <a:prstGeom prst="rect">
                      <a:avLst/>
                    </a:prstGeom>
                  </pic:spPr>
                </pic:pic>
              </a:graphicData>
            </a:graphic>
          </wp:inline>
        </w:drawing>
      </w:r>
    </w:p>
    <w:p w14:paraId="6B85E2D3" w14:textId="77777777" w:rsidR="0044539D" w:rsidRDefault="0044539D" w:rsidP="0044539D">
      <w:pPr>
        <w:rPr>
          <w:b/>
          <w:bCs/>
          <w:sz w:val="28"/>
          <w:szCs w:val="28"/>
        </w:rPr>
      </w:pPr>
    </w:p>
    <w:p w14:paraId="68B0B400" w14:textId="4DAFC784" w:rsidR="0044539D" w:rsidRPr="0044539D" w:rsidRDefault="0044539D" w:rsidP="0044539D">
      <w:pPr>
        <w:rPr>
          <w:b/>
          <w:bCs/>
          <w:sz w:val="28"/>
          <w:szCs w:val="28"/>
        </w:rPr>
      </w:pPr>
      <w:r w:rsidRPr="0044539D">
        <w:rPr>
          <w:b/>
          <w:bCs/>
          <w:sz w:val="28"/>
          <w:szCs w:val="28"/>
        </w:rPr>
        <w:t>Graphic #2:</w:t>
      </w:r>
    </w:p>
    <w:p w14:paraId="7F073A32" w14:textId="55AAED4A" w:rsidR="0044539D" w:rsidRDefault="0044539D" w:rsidP="0044539D">
      <w:pPr>
        <w:rPr>
          <w:b/>
          <w:bCs/>
        </w:rPr>
      </w:pPr>
      <w:r>
        <w:rPr>
          <w:b/>
          <w:bCs/>
          <w:noProof/>
        </w:rPr>
        <w:drawing>
          <wp:inline distT="0" distB="0" distL="0" distR="0" wp14:anchorId="195E1796" wp14:editId="5E3CE9B9">
            <wp:extent cx="5943600" cy="1857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857375"/>
                    </a:xfrm>
                    <a:prstGeom prst="rect">
                      <a:avLst/>
                    </a:prstGeom>
                  </pic:spPr>
                </pic:pic>
              </a:graphicData>
            </a:graphic>
          </wp:inline>
        </w:drawing>
      </w:r>
    </w:p>
    <w:p w14:paraId="4BF0D93A" w14:textId="77777777" w:rsidR="0044539D" w:rsidRPr="0044539D" w:rsidRDefault="0044539D" w:rsidP="0044539D">
      <w:pPr>
        <w:rPr>
          <w:b/>
          <w:bCs/>
        </w:rPr>
      </w:pPr>
    </w:p>
    <w:sectPr w:rsidR="0044539D" w:rsidRPr="0044539D" w:rsidSect="004453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D5"/>
    <w:rsid w:val="001C6885"/>
    <w:rsid w:val="00231C15"/>
    <w:rsid w:val="002A67F1"/>
    <w:rsid w:val="002F74E9"/>
    <w:rsid w:val="003F5AF2"/>
    <w:rsid w:val="00413278"/>
    <w:rsid w:val="0044539D"/>
    <w:rsid w:val="004D7AE2"/>
    <w:rsid w:val="00547194"/>
    <w:rsid w:val="005B1EDF"/>
    <w:rsid w:val="00630224"/>
    <w:rsid w:val="007E3CC3"/>
    <w:rsid w:val="008F7FB7"/>
    <w:rsid w:val="00904ED5"/>
    <w:rsid w:val="009720C2"/>
    <w:rsid w:val="00972D9A"/>
    <w:rsid w:val="00A146A0"/>
    <w:rsid w:val="00BE4F6C"/>
    <w:rsid w:val="00C15121"/>
    <w:rsid w:val="00C740D1"/>
    <w:rsid w:val="00E07DF5"/>
    <w:rsid w:val="00E169EE"/>
    <w:rsid w:val="00F67CFC"/>
    <w:rsid w:val="00F8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9682"/>
  <w15:chartTrackingRefBased/>
  <w15:docId w15:val="{B6A0E219-2A9E-4832-B0F4-2447FD52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9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3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SeniorResour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7FB958C84ED40B0D6012269842D4D" ma:contentTypeVersion="17" ma:contentTypeDescription="Create a new document." ma:contentTypeScope="" ma:versionID="f403876d401b400e9ea10c353084875a">
  <xsd:schema xmlns:xsd="http://www.w3.org/2001/XMLSchema" xmlns:xs="http://www.w3.org/2001/XMLSchema" xmlns:p="http://schemas.microsoft.com/office/2006/metadata/properties" xmlns:ns2="caeb01f3-687d-447b-91f9-8abf67b65aa1" xmlns:ns3="c94d2c96-31c1-4dff-93f8-4db5f12952c0" xmlns:ns4="50c908b1-f277-4340-90a9-4611d0b0f078" targetNamespace="http://schemas.microsoft.com/office/2006/metadata/properties" ma:root="true" ma:fieldsID="da1608eb3e9494e2e2ea20d576481f9a" ns2:_="" ns3:_="" ns4:_="">
    <xsd:import namespace="caeb01f3-687d-447b-91f9-8abf67b65aa1"/>
    <xsd:import namespace="c94d2c96-31c1-4dff-93f8-4db5f12952c0"/>
    <xsd:import namespace="50c908b1-f277-4340-90a9-4611d0b0f0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Flow_Signoff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b01f3-687d-447b-91f9-8abf67b65a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4d2c96-31c1-4dff-93f8-4db5f12952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6ef8a17-f1b3-461d-9376-211d1f7255a7}" ma:internalName="TaxCatchAll" ma:showField="CatchAllData" ma:web="caeb01f3-687d-447b-91f9-8abf67b65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c908b1-f277-4340-90a9-4611d0b0f078" xsi:nil="true"/>
    <_Flow_SignoffStatus xmlns="c94d2c96-31c1-4dff-93f8-4db5f12952c0" xsi:nil="true"/>
    <lcf76f155ced4ddcb4097134ff3c332f xmlns="c94d2c96-31c1-4dff-93f8-4db5f12952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A5914-7B92-4471-87B4-E64FB8F1C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b01f3-687d-447b-91f9-8abf67b65aa1"/>
    <ds:schemaRef ds:uri="c94d2c96-31c1-4dff-93f8-4db5f12952c0"/>
    <ds:schemaRef ds:uri="50c908b1-f277-4340-90a9-4611d0b0f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C2A1E-1359-44AA-9F5A-D7B0E06B54BA}">
  <ds:schemaRef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documentManagement/types"/>
    <ds:schemaRef ds:uri="50c908b1-f277-4340-90a9-4611d0b0f078"/>
    <ds:schemaRef ds:uri="c94d2c96-31c1-4dff-93f8-4db5f12952c0"/>
    <ds:schemaRef ds:uri="caeb01f3-687d-447b-91f9-8abf67b65aa1"/>
  </ds:schemaRefs>
</ds:datastoreItem>
</file>

<file path=customXml/itemProps3.xml><?xml version="1.0" encoding="utf-8"?>
<ds:datastoreItem xmlns:ds="http://schemas.openxmlformats.org/officeDocument/2006/customXml" ds:itemID="{A8113B4A-A6E7-4803-A482-4937A397FD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188</Words>
  <Characters>1074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Links>
    <vt:vector size="6" baseType="variant">
      <vt:variant>
        <vt:i4>4456540</vt:i4>
      </vt:variant>
      <vt:variant>
        <vt:i4>0</vt:i4>
      </vt:variant>
      <vt:variant>
        <vt:i4>0</vt:i4>
      </vt:variant>
      <vt:variant>
        <vt:i4>5</vt:i4>
      </vt:variant>
      <vt:variant>
        <vt:lpwstr>http://www.ncdhhs.gov/SeniorResources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Gramza</dc:creator>
  <cp:keywords/>
  <dc:description/>
  <cp:lastModifiedBy>Ben Gramza</cp:lastModifiedBy>
  <cp:revision>16</cp:revision>
  <dcterms:created xsi:type="dcterms:W3CDTF">2023-03-23T19:39:00Z</dcterms:created>
  <dcterms:modified xsi:type="dcterms:W3CDTF">2023-03-23T23:23:00Z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0x0101002C47FB958C84ED40B0D6012269842D4D</vt:lpwstr>
  </property>
  <property fmtid="{D5CDD505-2E9C-101B-9397-08002B2CF9AE}" pid="3" name="MediaServiceImageTags">
    <vt:lpwstr/>
  </property>
</Properties>
</file>