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61" w:type="dxa"/>
        <w:tblInd w:w="-720" w:type="dxa"/>
        <w:tblLook w:val="04A0" w:firstRow="1" w:lastRow="0" w:firstColumn="1" w:lastColumn="0" w:noHBand="0" w:noVBand="1"/>
      </w:tblPr>
      <w:tblGrid>
        <w:gridCol w:w="912"/>
        <w:gridCol w:w="4684"/>
        <w:gridCol w:w="344"/>
        <w:gridCol w:w="899"/>
        <w:gridCol w:w="374"/>
        <w:gridCol w:w="2742"/>
        <w:gridCol w:w="906"/>
      </w:tblGrid>
      <w:tr w:rsidR="00896641" w:rsidRPr="00FF6D5E" w14:paraId="5BB867E2" w14:textId="77777777" w:rsidTr="00CF3B23">
        <w:tc>
          <w:tcPr>
            <w:tcW w:w="10861" w:type="dxa"/>
            <w:gridSpan w:val="7"/>
            <w:tcBorders>
              <w:top w:val="nil"/>
              <w:left w:val="nil"/>
              <w:bottom w:val="nil"/>
              <w:right w:val="nil"/>
            </w:tcBorders>
          </w:tcPr>
          <w:p w14:paraId="7A3F4852" w14:textId="77777777" w:rsidR="003279DC" w:rsidRPr="00CF3B23" w:rsidRDefault="003279DC" w:rsidP="003279DC">
            <w:pPr>
              <w:jc w:val="center"/>
              <w:rPr>
                <w:rFonts w:ascii="Times New Roman" w:hAnsi="Times New Roman" w:cs="Times New Roman"/>
                <w:sz w:val="24"/>
                <w:szCs w:val="24"/>
              </w:rPr>
            </w:pPr>
            <w:r w:rsidRPr="00CF3B23">
              <w:rPr>
                <w:rFonts w:ascii="Times New Roman" w:hAnsi="Times New Roman" w:cs="Times New Roman"/>
                <w:noProof/>
                <w:sz w:val="24"/>
                <w:szCs w:val="24"/>
              </w:rPr>
              <w:drawing>
                <wp:anchor distT="0" distB="0" distL="114300" distR="114300" simplePos="0" relativeHeight="251688960" behindDoc="0" locked="0" layoutInCell="1" allowOverlap="1" wp14:anchorId="1C80F13A" wp14:editId="19B2FFA3">
                  <wp:simplePos x="0" y="0"/>
                  <wp:positionH relativeFrom="margin">
                    <wp:align>right</wp:align>
                  </wp:positionH>
                  <wp:positionV relativeFrom="paragraph">
                    <wp:posOffset>9525</wp:posOffset>
                  </wp:positionV>
                  <wp:extent cx="68580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CF3B23">
              <w:rPr>
                <w:rFonts w:ascii="Times New Roman" w:hAnsi="Times New Roman" w:cs="Times New Roman"/>
                <w:noProof/>
                <w:sz w:val="24"/>
                <w:szCs w:val="24"/>
              </w:rPr>
              <w:drawing>
                <wp:anchor distT="0" distB="0" distL="114300" distR="114300" simplePos="0" relativeHeight="251687936" behindDoc="0" locked="0" layoutInCell="1" allowOverlap="1" wp14:anchorId="0305C139" wp14:editId="0ED2533E">
                  <wp:simplePos x="0" y="0"/>
                  <wp:positionH relativeFrom="margin">
                    <wp:align>left</wp:align>
                  </wp:positionH>
                  <wp:positionV relativeFrom="paragraph">
                    <wp:posOffset>0</wp:posOffset>
                  </wp:positionV>
                  <wp:extent cx="723900" cy="7905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CF3B23">
              <w:rPr>
                <w:rFonts w:ascii="Times New Roman" w:hAnsi="Times New Roman" w:cs="Times New Roman"/>
                <w:sz w:val="24"/>
                <w:szCs w:val="24"/>
              </w:rPr>
              <w:t>North Carolina Department of Health and Human Services</w:t>
            </w:r>
          </w:p>
          <w:p w14:paraId="68C66C4B" w14:textId="77777777" w:rsidR="003279DC" w:rsidRPr="00CF3B23" w:rsidRDefault="003279DC" w:rsidP="003279DC">
            <w:pPr>
              <w:jc w:val="center"/>
              <w:rPr>
                <w:rFonts w:ascii="Times New Roman" w:hAnsi="Times New Roman" w:cs="Times New Roman"/>
                <w:sz w:val="24"/>
                <w:szCs w:val="24"/>
              </w:rPr>
            </w:pPr>
            <w:r w:rsidRPr="00CF3B23">
              <w:rPr>
                <w:rFonts w:ascii="Times New Roman" w:hAnsi="Times New Roman" w:cs="Times New Roman"/>
                <w:sz w:val="24"/>
                <w:szCs w:val="24"/>
              </w:rPr>
              <w:t>Division of Public Health, Women’s &amp; Children’s Health Section</w:t>
            </w:r>
          </w:p>
          <w:p w14:paraId="1F3578DA" w14:textId="77777777" w:rsidR="003279DC" w:rsidRPr="00CF3B23" w:rsidRDefault="003279DC" w:rsidP="003279DC">
            <w:pPr>
              <w:jc w:val="center"/>
              <w:rPr>
                <w:rFonts w:ascii="Times New Roman" w:hAnsi="Times New Roman" w:cs="Times New Roman"/>
                <w:sz w:val="24"/>
                <w:szCs w:val="24"/>
              </w:rPr>
            </w:pPr>
            <w:r w:rsidRPr="00CF3B23">
              <w:rPr>
                <w:rFonts w:ascii="Times New Roman" w:hAnsi="Times New Roman" w:cs="Times New Roman"/>
                <w:sz w:val="24"/>
                <w:szCs w:val="24"/>
              </w:rPr>
              <w:t>Nutrition Services Branch</w:t>
            </w:r>
          </w:p>
          <w:p w14:paraId="616A037B" w14:textId="77777777" w:rsidR="003279DC" w:rsidRPr="00FF6D5E" w:rsidRDefault="003279DC" w:rsidP="003279DC">
            <w:pPr>
              <w:jc w:val="center"/>
              <w:rPr>
                <w:rFonts w:ascii="Times New Roman" w:hAnsi="Times New Roman" w:cs="Times New Roman"/>
                <w:b/>
                <w:sz w:val="24"/>
                <w:szCs w:val="24"/>
              </w:rPr>
            </w:pPr>
            <w:r w:rsidRPr="00FF6D5E">
              <w:rPr>
                <w:rFonts w:ascii="Times New Roman" w:hAnsi="Times New Roman" w:cs="Times New Roman"/>
                <w:b/>
                <w:sz w:val="24"/>
                <w:szCs w:val="24"/>
              </w:rPr>
              <w:t>Child and Adult Care Food Program</w:t>
            </w:r>
          </w:p>
          <w:p w14:paraId="3B14800B" w14:textId="56DE39AE" w:rsidR="003279DC" w:rsidRPr="00CF3B23" w:rsidRDefault="003279DC" w:rsidP="003279DC">
            <w:pPr>
              <w:jc w:val="center"/>
              <w:rPr>
                <w:rFonts w:ascii="Times New Roman" w:hAnsi="Times New Roman" w:cs="Times New Roman"/>
                <w:b/>
                <w:sz w:val="32"/>
                <w:szCs w:val="32"/>
              </w:rPr>
            </w:pPr>
            <w:r w:rsidRPr="00CF3B23">
              <w:rPr>
                <w:rFonts w:ascii="Times New Roman" w:hAnsi="Times New Roman" w:cs="Times New Roman"/>
                <w:b/>
                <w:sz w:val="32"/>
                <w:szCs w:val="32"/>
              </w:rPr>
              <w:t>Compensation Policy</w:t>
            </w:r>
            <w:r w:rsidR="00CF3B23">
              <w:rPr>
                <w:rFonts w:ascii="Times New Roman" w:hAnsi="Times New Roman" w:cs="Times New Roman"/>
                <w:b/>
                <w:sz w:val="32"/>
                <w:szCs w:val="32"/>
              </w:rPr>
              <w:t xml:space="preserve"> and Procedure</w:t>
            </w:r>
          </w:p>
          <w:p w14:paraId="1CE36C24" w14:textId="21AB8A9A" w:rsidR="00896641" w:rsidRPr="00C30E8F" w:rsidRDefault="003279DC" w:rsidP="00C30E8F">
            <w:pPr>
              <w:jc w:val="center"/>
              <w:rPr>
                <w:rFonts w:ascii="Times New Roman" w:hAnsi="Times New Roman" w:cs="Times New Roman"/>
                <w:b/>
                <w:sz w:val="32"/>
                <w:szCs w:val="32"/>
              </w:rPr>
            </w:pPr>
            <w:r w:rsidRPr="00FF6D5E">
              <w:rPr>
                <w:rFonts w:ascii="Times New Roman" w:hAnsi="Times New Roman" w:cs="Times New Roman"/>
                <w:b/>
                <w:sz w:val="24"/>
                <w:szCs w:val="24"/>
              </w:rPr>
              <w:t xml:space="preserve"> </w:t>
            </w:r>
            <w:r w:rsidRPr="00C30E8F">
              <w:rPr>
                <w:rFonts w:ascii="Times New Roman" w:hAnsi="Times New Roman" w:cs="Times New Roman"/>
                <w:b/>
                <w:sz w:val="32"/>
                <w:szCs w:val="32"/>
                <w:highlight w:val="yellow"/>
              </w:rPr>
              <w:t>T</w:t>
            </w:r>
            <w:r w:rsidR="00CF3B23" w:rsidRPr="00C30E8F">
              <w:rPr>
                <w:rFonts w:ascii="Times New Roman" w:hAnsi="Times New Roman" w:cs="Times New Roman"/>
                <w:b/>
                <w:sz w:val="32"/>
                <w:szCs w:val="32"/>
                <w:highlight w:val="yellow"/>
              </w:rPr>
              <w:t>EMPLATE</w:t>
            </w:r>
          </w:p>
        </w:tc>
      </w:tr>
      <w:tr w:rsidR="00CF3B23" w:rsidRPr="00FF6D5E" w14:paraId="7C542B46" w14:textId="77777777" w:rsidTr="00CF3B23">
        <w:tc>
          <w:tcPr>
            <w:tcW w:w="10861" w:type="dxa"/>
            <w:gridSpan w:val="7"/>
            <w:tcBorders>
              <w:top w:val="nil"/>
              <w:left w:val="nil"/>
              <w:bottom w:val="nil"/>
              <w:right w:val="nil"/>
            </w:tcBorders>
          </w:tcPr>
          <w:p w14:paraId="5462416F" w14:textId="77777777" w:rsidR="00C30E8F" w:rsidRPr="002D749C" w:rsidRDefault="00C30E8F" w:rsidP="00C30E8F">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587533D6" w14:textId="77777777" w:rsidR="00C30E8F" w:rsidRDefault="00C30E8F" w:rsidP="00C30E8F">
            <w:pPr>
              <w:pStyle w:val="Header"/>
              <w:rPr>
                <w:rFonts w:ascii="Times New Roman" w:hAnsi="Times New Roman" w:cs="Times New Roman"/>
                <w:b/>
                <w:sz w:val="24"/>
                <w:szCs w:val="24"/>
                <w:highlight w:val="yellow"/>
              </w:rPr>
            </w:pPr>
          </w:p>
          <w:p w14:paraId="0CBAFBA2" w14:textId="2A5F9912" w:rsidR="00CF3B23" w:rsidRPr="00CF3B23" w:rsidRDefault="00C30E8F" w:rsidP="00C30E8F">
            <w:pPr>
              <w:pStyle w:val="Header"/>
              <w:rPr>
                <w:rFonts w:ascii="Times New Roman" w:hAnsi="Times New Roman" w:cs="Times New Roman"/>
                <w:b/>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Pr>
                <w:rFonts w:ascii="Times New Roman" w:hAnsi="Times New Roman" w:cs="Times New Roman"/>
                <w:b/>
                <w:sz w:val="24"/>
                <w:szCs w:val="24"/>
                <w:highlight w:val="yellow"/>
              </w:rPr>
              <w:t>compensation</w:t>
            </w:r>
            <w:r w:rsidRPr="002D749C">
              <w:rPr>
                <w:rFonts w:ascii="Times New Roman" w:hAnsi="Times New Roman" w:cs="Times New Roman"/>
                <w:b/>
                <w:sz w:val="24"/>
                <w:szCs w:val="24"/>
                <w:highlight w:val="yellow"/>
              </w:rPr>
              <w:t xml:space="preserve"> policy.  All </w:t>
            </w:r>
            <w:r>
              <w:rPr>
                <w:rFonts w:ascii="Times New Roman" w:hAnsi="Times New Roman" w:cs="Times New Roman"/>
                <w:b/>
                <w:sz w:val="24"/>
                <w:szCs w:val="24"/>
                <w:highlight w:val="yellow"/>
              </w:rPr>
              <w:t>compensation</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c>
      </w:tr>
      <w:tr w:rsidR="00CF3B23" w:rsidRPr="00FF6D5E" w14:paraId="1A5ED578" w14:textId="77777777" w:rsidTr="00CF3B23">
        <w:tc>
          <w:tcPr>
            <w:tcW w:w="912" w:type="dxa"/>
            <w:tcBorders>
              <w:top w:val="nil"/>
              <w:left w:val="nil"/>
              <w:bottom w:val="nil"/>
              <w:right w:val="nil"/>
            </w:tcBorders>
          </w:tcPr>
          <w:p w14:paraId="6799CFCC" w14:textId="77777777" w:rsidR="00CF3B23" w:rsidRPr="00CF3B23" w:rsidRDefault="00CF3B23" w:rsidP="00CF3B23">
            <w:pPr>
              <w:pStyle w:val="Header"/>
              <w:rPr>
                <w:rFonts w:ascii="Times New Roman" w:hAnsi="Times New Roman" w:cs="Times New Roman"/>
                <w:sz w:val="24"/>
                <w:szCs w:val="24"/>
              </w:rPr>
            </w:pPr>
          </w:p>
        </w:tc>
        <w:tc>
          <w:tcPr>
            <w:tcW w:w="5927" w:type="dxa"/>
            <w:gridSpan w:val="3"/>
            <w:tcBorders>
              <w:top w:val="nil"/>
              <w:left w:val="nil"/>
              <w:bottom w:val="single" w:sz="4" w:space="0" w:color="auto"/>
              <w:right w:val="nil"/>
            </w:tcBorders>
          </w:tcPr>
          <w:p w14:paraId="76C62392" w14:textId="77777777" w:rsidR="00CF3B23" w:rsidRPr="00CF3B23" w:rsidRDefault="00CF3B23" w:rsidP="00CF3B23">
            <w:pPr>
              <w:pStyle w:val="Header"/>
              <w:rPr>
                <w:rFonts w:ascii="Times New Roman" w:hAnsi="Times New Roman" w:cs="Times New Roman"/>
                <w:sz w:val="24"/>
                <w:szCs w:val="24"/>
              </w:rPr>
            </w:pPr>
          </w:p>
          <w:p w14:paraId="433EC4FC" w14:textId="26CF38E3" w:rsidR="00CF3B23" w:rsidRPr="00CF3B23" w:rsidRDefault="00CF3B23" w:rsidP="00CF3B23">
            <w:pPr>
              <w:pStyle w:val="Heade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
                  <w:enabled/>
                  <w:calcOnExit w:val="0"/>
                  <w:textInput/>
                </w:ffData>
              </w:fldChar>
            </w:r>
            <w:bookmarkStart w:id="0" w:name="Text1"/>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0"/>
          </w:p>
        </w:tc>
        <w:tc>
          <w:tcPr>
            <w:tcW w:w="374" w:type="dxa"/>
            <w:tcBorders>
              <w:top w:val="nil"/>
              <w:left w:val="nil"/>
              <w:bottom w:val="nil"/>
              <w:right w:val="nil"/>
            </w:tcBorders>
          </w:tcPr>
          <w:p w14:paraId="5A17CF83" w14:textId="77777777" w:rsidR="00CF3B23" w:rsidRPr="00CF3B23" w:rsidRDefault="00CF3B23" w:rsidP="00CF3B23">
            <w:pPr>
              <w:pStyle w:val="Header"/>
              <w:rPr>
                <w:rFonts w:ascii="Times New Roman" w:hAnsi="Times New Roman" w:cs="Times New Roman"/>
                <w:sz w:val="24"/>
                <w:szCs w:val="24"/>
              </w:rPr>
            </w:pPr>
          </w:p>
        </w:tc>
        <w:tc>
          <w:tcPr>
            <w:tcW w:w="2742" w:type="dxa"/>
            <w:tcBorders>
              <w:top w:val="nil"/>
              <w:left w:val="nil"/>
              <w:bottom w:val="single" w:sz="4" w:space="0" w:color="auto"/>
              <w:right w:val="nil"/>
            </w:tcBorders>
          </w:tcPr>
          <w:p w14:paraId="265EE323" w14:textId="77777777" w:rsidR="00CF3B23" w:rsidRPr="00CF3B23" w:rsidRDefault="00CF3B23" w:rsidP="00CF3B23">
            <w:pPr>
              <w:pStyle w:val="Header"/>
              <w:rPr>
                <w:rFonts w:ascii="Times New Roman" w:hAnsi="Times New Roman" w:cs="Times New Roman"/>
                <w:sz w:val="24"/>
                <w:szCs w:val="24"/>
              </w:rPr>
            </w:pPr>
          </w:p>
          <w:p w14:paraId="3BCEA49F" w14:textId="06E1FACB" w:rsidR="00CF3B23" w:rsidRPr="00CF3B23" w:rsidRDefault="00CF3B23" w:rsidP="00CF3B23">
            <w:pPr>
              <w:pStyle w:val="Heade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2"/>
                  <w:enabled/>
                  <w:calcOnExit w:val="0"/>
                  <w:textInput/>
                </w:ffData>
              </w:fldChar>
            </w:r>
            <w:bookmarkStart w:id="1" w:name="Text2"/>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
          </w:p>
        </w:tc>
        <w:tc>
          <w:tcPr>
            <w:tcW w:w="906" w:type="dxa"/>
            <w:tcBorders>
              <w:top w:val="nil"/>
              <w:left w:val="nil"/>
              <w:bottom w:val="nil"/>
              <w:right w:val="nil"/>
            </w:tcBorders>
          </w:tcPr>
          <w:p w14:paraId="0B1AB357" w14:textId="6337E1E5" w:rsidR="00CF3B23" w:rsidRPr="00CF3B23" w:rsidRDefault="00CF3B23" w:rsidP="00CF3B23">
            <w:pPr>
              <w:pStyle w:val="Header"/>
              <w:rPr>
                <w:rFonts w:ascii="Times New Roman" w:hAnsi="Times New Roman" w:cs="Times New Roman"/>
                <w:sz w:val="24"/>
                <w:szCs w:val="24"/>
              </w:rPr>
            </w:pPr>
          </w:p>
        </w:tc>
      </w:tr>
      <w:tr w:rsidR="00CF3B23" w:rsidRPr="00FF6D5E" w14:paraId="17098AD1" w14:textId="77777777" w:rsidTr="00CF3B23">
        <w:tc>
          <w:tcPr>
            <w:tcW w:w="912" w:type="dxa"/>
            <w:tcBorders>
              <w:top w:val="nil"/>
              <w:left w:val="nil"/>
              <w:bottom w:val="nil"/>
              <w:right w:val="nil"/>
            </w:tcBorders>
          </w:tcPr>
          <w:p w14:paraId="429E7955" w14:textId="45AB7CB4" w:rsidR="00CF3B23" w:rsidRPr="00CF3B23" w:rsidRDefault="00CF3B23" w:rsidP="00CF3B23">
            <w:pPr>
              <w:pStyle w:val="Header"/>
              <w:jc w:val="center"/>
              <w:rPr>
                <w:rFonts w:ascii="Times New Roman" w:hAnsi="Times New Roman" w:cs="Times New Roman"/>
                <w:sz w:val="24"/>
                <w:szCs w:val="24"/>
              </w:rPr>
            </w:pPr>
          </w:p>
        </w:tc>
        <w:tc>
          <w:tcPr>
            <w:tcW w:w="5927" w:type="dxa"/>
            <w:gridSpan w:val="3"/>
            <w:tcBorders>
              <w:top w:val="single" w:sz="4" w:space="0" w:color="auto"/>
              <w:left w:val="nil"/>
              <w:bottom w:val="nil"/>
              <w:right w:val="nil"/>
            </w:tcBorders>
          </w:tcPr>
          <w:p w14:paraId="257AF8FF" w14:textId="5EDBE12D" w:rsidR="00CF3B23" w:rsidRPr="00CF3B23" w:rsidRDefault="00CF3B23" w:rsidP="00CF3B23">
            <w:pPr>
              <w:pStyle w:val="Header"/>
              <w:jc w:val="center"/>
              <w:rPr>
                <w:rFonts w:ascii="Times New Roman" w:hAnsi="Times New Roman" w:cs="Times New Roman"/>
                <w:sz w:val="24"/>
                <w:szCs w:val="24"/>
              </w:rPr>
            </w:pPr>
            <w:r w:rsidRPr="00CF3B23">
              <w:rPr>
                <w:rFonts w:ascii="Times New Roman" w:hAnsi="Times New Roman" w:cs="Times New Roman"/>
                <w:sz w:val="24"/>
                <w:szCs w:val="24"/>
              </w:rPr>
              <w:t>(Institution Name)</w:t>
            </w:r>
          </w:p>
        </w:tc>
        <w:tc>
          <w:tcPr>
            <w:tcW w:w="374" w:type="dxa"/>
            <w:tcBorders>
              <w:top w:val="nil"/>
              <w:left w:val="nil"/>
              <w:bottom w:val="nil"/>
              <w:right w:val="nil"/>
            </w:tcBorders>
          </w:tcPr>
          <w:p w14:paraId="79AF270D" w14:textId="77777777" w:rsidR="00CF3B23" w:rsidRPr="00CF3B23" w:rsidRDefault="00CF3B23" w:rsidP="00CF3B23">
            <w:pPr>
              <w:pStyle w:val="Header"/>
              <w:jc w:val="center"/>
              <w:rPr>
                <w:rFonts w:ascii="Times New Roman" w:hAnsi="Times New Roman" w:cs="Times New Roman"/>
                <w:sz w:val="24"/>
                <w:szCs w:val="24"/>
              </w:rPr>
            </w:pPr>
          </w:p>
        </w:tc>
        <w:tc>
          <w:tcPr>
            <w:tcW w:w="2742" w:type="dxa"/>
            <w:tcBorders>
              <w:top w:val="single" w:sz="4" w:space="0" w:color="auto"/>
              <w:left w:val="nil"/>
              <w:bottom w:val="nil"/>
              <w:right w:val="nil"/>
            </w:tcBorders>
          </w:tcPr>
          <w:p w14:paraId="23E330CF" w14:textId="77777777" w:rsidR="00CF3B23" w:rsidRPr="00CF3B23" w:rsidRDefault="00CF3B23" w:rsidP="00CF3B23">
            <w:pPr>
              <w:pStyle w:val="Header"/>
              <w:jc w:val="center"/>
              <w:rPr>
                <w:rFonts w:ascii="Times New Roman" w:hAnsi="Times New Roman" w:cs="Times New Roman"/>
                <w:sz w:val="24"/>
                <w:szCs w:val="24"/>
              </w:rPr>
            </w:pPr>
            <w:r w:rsidRPr="00CF3B23">
              <w:rPr>
                <w:rFonts w:ascii="Times New Roman" w:hAnsi="Times New Roman" w:cs="Times New Roman"/>
                <w:sz w:val="24"/>
                <w:szCs w:val="24"/>
              </w:rPr>
              <w:t>(CACFP Agreement Number)</w:t>
            </w:r>
          </w:p>
        </w:tc>
        <w:tc>
          <w:tcPr>
            <w:tcW w:w="906" w:type="dxa"/>
            <w:tcBorders>
              <w:top w:val="nil"/>
              <w:left w:val="nil"/>
              <w:bottom w:val="nil"/>
              <w:right w:val="nil"/>
            </w:tcBorders>
          </w:tcPr>
          <w:p w14:paraId="4F7A0473" w14:textId="50D8AFF5" w:rsidR="00CF3B23" w:rsidRPr="00CF3B23" w:rsidRDefault="00CF3B23" w:rsidP="00CF3B23">
            <w:pPr>
              <w:pStyle w:val="Header"/>
              <w:jc w:val="center"/>
              <w:rPr>
                <w:rFonts w:ascii="Times New Roman" w:hAnsi="Times New Roman" w:cs="Times New Roman"/>
                <w:sz w:val="24"/>
                <w:szCs w:val="24"/>
              </w:rPr>
            </w:pPr>
          </w:p>
        </w:tc>
      </w:tr>
      <w:tr w:rsidR="00CF3B23" w:rsidRPr="00FF6D5E" w14:paraId="50F352FD" w14:textId="77777777" w:rsidTr="00CF3B23">
        <w:tc>
          <w:tcPr>
            <w:tcW w:w="10861" w:type="dxa"/>
            <w:gridSpan w:val="7"/>
            <w:tcBorders>
              <w:top w:val="single" w:sz="4" w:space="0" w:color="auto"/>
            </w:tcBorders>
            <w:shd w:val="clear" w:color="auto" w:fill="E7E6E6" w:themeFill="background2"/>
          </w:tcPr>
          <w:p w14:paraId="744D34E6" w14:textId="364729C2"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t>PURPOSE</w:t>
            </w:r>
          </w:p>
        </w:tc>
      </w:tr>
      <w:tr w:rsidR="00CF3B23" w:rsidRPr="00FF6D5E" w14:paraId="1E2FC273" w14:textId="77777777" w:rsidTr="00CF3B23">
        <w:tc>
          <w:tcPr>
            <w:tcW w:w="10861" w:type="dxa"/>
            <w:gridSpan w:val="7"/>
          </w:tcPr>
          <w:p w14:paraId="693B2CBA" w14:textId="2838B0CA"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Per </w:t>
            </w:r>
            <w:bookmarkStart w:id="2" w:name="_Hlk19190957"/>
            <w:r w:rsidRPr="00CF3B23">
              <w:rPr>
                <w:rFonts w:ascii="Times New Roman" w:hAnsi="Times New Roman" w:cs="Times New Roman"/>
                <w:sz w:val="24"/>
                <w:szCs w:val="24"/>
              </w:rPr>
              <w:t>FNS Instruction 796-2, Revision 4</w:t>
            </w:r>
            <w:bookmarkEnd w:id="2"/>
            <w:r w:rsidRPr="00CF3B23">
              <w:rPr>
                <w:rFonts w:ascii="Times New Roman" w:hAnsi="Times New Roman" w:cs="Times New Roman"/>
                <w:sz w:val="24"/>
                <w:szCs w:val="24"/>
              </w:rPr>
              <w:t xml:space="preserve">, institutions are required to maintain written compensation policies that adhere to all requirements listed. Such a policy must relate to every element of compensation charged to the CACFP. </w:t>
            </w:r>
            <w:r w:rsidRPr="00FF6D5E">
              <w:rPr>
                <w:rFonts w:ascii="Times New Roman" w:hAnsi="Times New Roman" w:cs="Times New Roman"/>
                <w:sz w:val="24"/>
                <w:szCs w:val="24"/>
              </w:rPr>
              <w:t>The policy and procedures below describe [</w:t>
            </w:r>
            <w:r w:rsidRPr="00CF3B23">
              <w:rPr>
                <w:rFonts w:ascii="Times New Roman" w:hAnsi="Times New Roman" w:cs="Times New Roman"/>
                <w:sz w:val="24"/>
                <w:szCs w:val="24"/>
                <w:highlight w:val="yellow"/>
              </w:rPr>
              <w:t>INSTITUTION</w:t>
            </w:r>
            <w:r w:rsidRPr="00FF6D5E">
              <w:rPr>
                <w:rFonts w:ascii="Times New Roman" w:hAnsi="Times New Roman" w:cs="Times New Roman"/>
                <w:sz w:val="24"/>
                <w:szCs w:val="24"/>
              </w:rPr>
              <w:t xml:space="preserve">]’s written compensation policy. </w:t>
            </w:r>
          </w:p>
        </w:tc>
      </w:tr>
      <w:tr w:rsidR="00CF3B23" w:rsidRPr="00FF6D5E" w14:paraId="6D6E1D2B" w14:textId="77777777" w:rsidTr="00CF3B23">
        <w:tc>
          <w:tcPr>
            <w:tcW w:w="10861" w:type="dxa"/>
            <w:gridSpan w:val="7"/>
            <w:shd w:val="clear" w:color="auto" w:fill="E7E6E6" w:themeFill="background2"/>
          </w:tcPr>
          <w:p w14:paraId="6C17F064" w14:textId="6537D694"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b/>
                <w:sz w:val="24"/>
                <w:szCs w:val="24"/>
              </w:rPr>
              <w:t>POLICY</w:t>
            </w:r>
          </w:p>
        </w:tc>
      </w:tr>
      <w:tr w:rsidR="00CF3B23" w:rsidRPr="00FF6D5E" w14:paraId="441F3AB2" w14:textId="77777777" w:rsidTr="00CF3B23">
        <w:trPr>
          <w:trHeight w:val="2843"/>
        </w:trPr>
        <w:tc>
          <w:tcPr>
            <w:tcW w:w="10861" w:type="dxa"/>
            <w:gridSpan w:val="7"/>
            <w:tcBorders>
              <w:top w:val="nil"/>
            </w:tcBorders>
          </w:tcPr>
          <w:p w14:paraId="760292D7" w14:textId="77777777" w:rsidR="00CF3B23" w:rsidRPr="00CF3B23" w:rsidRDefault="00CF3B23" w:rsidP="00CF3B23">
            <w:pPr>
              <w:jc w:val="both"/>
              <w:rPr>
                <w:rFonts w:ascii="Times New Roman" w:hAnsi="Times New Roman" w:cs="Times New Roman"/>
                <w:sz w:val="24"/>
                <w:szCs w:val="24"/>
              </w:rPr>
            </w:pPr>
            <w:r w:rsidRPr="00CF3B23">
              <w:rPr>
                <w:rFonts w:ascii="Times New Roman" w:hAnsi="Times New Roman" w:cs="Times New Roman"/>
                <w:sz w:val="24"/>
                <w:szCs w:val="24"/>
              </w:rPr>
              <w:t xml:space="preserve">The written compensation policy applies to any individual or group of individuals employed by the institution and identifies:  </w:t>
            </w:r>
          </w:p>
          <w:p w14:paraId="5BC83006" w14:textId="5E272B25" w:rsidR="00CF3B23" w:rsidRPr="00CF3B23" w:rsidRDefault="00CF3B23" w:rsidP="00CF3B23">
            <w:pPr>
              <w:pStyle w:val="ListParagraph"/>
              <w:numPr>
                <w:ilvl w:val="0"/>
                <w:numId w:val="1"/>
              </w:numPr>
              <w:ind w:left="360"/>
              <w:jc w:val="both"/>
              <w:rPr>
                <w:rFonts w:ascii="Times New Roman" w:hAnsi="Times New Roman" w:cs="Times New Roman"/>
                <w:sz w:val="24"/>
                <w:szCs w:val="24"/>
              </w:rPr>
            </w:pPr>
            <w:r w:rsidRPr="00CF3B23">
              <w:rPr>
                <w:rFonts w:ascii="Times New Roman" w:hAnsi="Times New Roman" w:cs="Times New Roman"/>
                <w:sz w:val="24"/>
                <w:szCs w:val="24"/>
              </w:rPr>
              <w:t>Rates of pay</w:t>
            </w:r>
          </w:p>
          <w:p w14:paraId="29E74201" w14:textId="77777777" w:rsidR="00CF3B23" w:rsidRPr="00CF3B23" w:rsidRDefault="00CF3B23" w:rsidP="00CF3B23">
            <w:pPr>
              <w:numPr>
                <w:ilvl w:val="0"/>
                <w:numId w:val="1"/>
              </w:numPr>
              <w:ind w:left="360"/>
              <w:rPr>
                <w:rFonts w:ascii="Times New Roman" w:hAnsi="Times New Roman" w:cs="Times New Roman"/>
                <w:sz w:val="24"/>
                <w:szCs w:val="24"/>
              </w:rPr>
            </w:pPr>
            <w:r w:rsidRPr="00CF3B23">
              <w:rPr>
                <w:rFonts w:ascii="Times New Roman" w:hAnsi="Times New Roman" w:cs="Times New Roman"/>
                <w:sz w:val="24"/>
                <w:szCs w:val="24"/>
              </w:rPr>
              <w:t>Hours of work, including breaks and meal periods</w:t>
            </w:r>
          </w:p>
          <w:p w14:paraId="27DBE274" w14:textId="77777777" w:rsidR="00CF3B23" w:rsidRPr="00CF3B23" w:rsidRDefault="00CF3B23" w:rsidP="00CF3B23">
            <w:pPr>
              <w:pStyle w:val="ListParagraph"/>
              <w:numPr>
                <w:ilvl w:val="0"/>
                <w:numId w:val="8"/>
              </w:numPr>
              <w:autoSpaceDE w:val="0"/>
              <w:autoSpaceDN w:val="0"/>
              <w:adjustRightInd w:val="0"/>
              <w:ind w:left="360"/>
              <w:rPr>
                <w:rFonts w:ascii="Times New Roman" w:hAnsi="Times New Roman" w:cs="Times New Roman"/>
                <w:sz w:val="24"/>
                <w:szCs w:val="24"/>
              </w:rPr>
            </w:pPr>
            <w:r w:rsidRPr="00CF3B23">
              <w:rPr>
                <w:rFonts w:ascii="Times New Roman" w:hAnsi="Times New Roman" w:cs="Times New Roman"/>
                <w:sz w:val="24"/>
                <w:szCs w:val="24"/>
              </w:rPr>
              <w:t xml:space="preserve">The institution’s policy and payment schedule for regular compensation, overtime, compensatory time, holiday pay, benefits, awards, severance pay and payroll tax withholding. The timing and frequency of the institution’s payments to its employees will follow a routine schedule as directed by its human resource policy. </w:t>
            </w:r>
          </w:p>
          <w:p w14:paraId="6051148D" w14:textId="1BA6F398" w:rsidR="00CF3B23" w:rsidRPr="00CF3B23" w:rsidRDefault="00CF3B23" w:rsidP="00CF3B23">
            <w:pPr>
              <w:pStyle w:val="ListParagraph"/>
              <w:numPr>
                <w:ilvl w:val="0"/>
                <w:numId w:val="8"/>
              </w:numPr>
              <w:autoSpaceDE w:val="0"/>
              <w:autoSpaceDN w:val="0"/>
              <w:adjustRightInd w:val="0"/>
              <w:ind w:left="360"/>
              <w:rPr>
                <w:rFonts w:ascii="Times New Roman" w:hAnsi="Times New Roman" w:cs="Times New Roman"/>
                <w:sz w:val="24"/>
                <w:szCs w:val="24"/>
              </w:rPr>
            </w:pPr>
            <w:r w:rsidRPr="00CF3B23">
              <w:rPr>
                <w:rFonts w:ascii="Times New Roman" w:hAnsi="Times New Roman" w:cs="Times New Roman"/>
                <w:sz w:val="24"/>
                <w:szCs w:val="24"/>
              </w:rPr>
              <w:t>The compensation policy reflects the requirements of the U.S. Department of Labor’s Fair Labor Standards Act (FLSA) for all DLSA nonexempt employees.</w:t>
            </w:r>
          </w:p>
          <w:p w14:paraId="7A2A0122" w14:textId="387A5F9A" w:rsidR="00CF3B23" w:rsidRPr="00CF3B23" w:rsidRDefault="00CF3B23" w:rsidP="00CF3B23">
            <w:pPr>
              <w:pStyle w:val="ListParagraph"/>
              <w:autoSpaceDE w:val="0"/>
              <w:autoSpaceDN w:val="0"/>
              <w:adjustRightInd w:val="0"/>
              <w:ind w:left="360"/>
              <w:rPr>
                <w:rFonts w:ascii="Times New Roman" w:hAnsi="Times New Roman" w:cs="Times New Roman"/>
                <w:sz w:val="24"/>
                <w:szCs w:val="24"/>
              </w:rPr>
            </w:pPr>
          </w:p>
          <w:p w14:paraId="49B2604D" w14:textId="1FFDA8EC" w:rsidR="00CF3B23" w:rsidRPr="00CF3B23" w:rsidRDefault="00CF3B23" w:rsidP="00CF3B23">
            <w:pPr>
              <w:pStyle w:val="ListParagraph"/>
              <w:autoSpaceDE w:val="0"/>
              <w:autoSpaceDN w:val="0"/>
              <w:adjustRightInd w:val="0"/>
              <w:ind w:left="360"/>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provides new employees with a copy of its written compensation prior to or upon employment. Employees are trained [</w:t>
            </w:r>
            <w:r w:rsidRPr="00CF3B23">
              <w:rPr>
                <w:rFonts w:ascii="Times New Roman" w:hAnsi="Times New Roman" w:cs="Times New Roman"/>
                <w:sz w:val="24"/>
                <w:szCs w:val="24"/>
                <w:highlight w:val="yellow"/>
              </w:rPr>
              <w:t>HOW FREQUENTLY</w:t>
            </w:r>
            <w:r w:rsidRPr="00CF3B23">
              <w:rPr>
                <w:rFonts w:ascii="Times New Roman" w:hAnsi="Times New Roman" w:cs="Times New Roman"/>
                <w:sz w:val="24"/>
                <w:szCs w:val="24"/>
              </w:rPr>
              <w:t xml:space="preserve">] on the written compensation policy and any changes to the elements contained therein. </w:t>
            </w:r>
          </w:p>
          <w:p w14:paraId="5FAB27B5" w14:textId="3587D335" w:rsidR="00CF3B23" w:rsidRPr="00CF3B23" w:rsidRDefault="00CF3B23" w:rsidP="00CF3B23">
            <w:pPr>
              <w:pStyle w:val="ListParagraph"/>
              <w:autoSpaceDE w:val="0"/>
              <w:autoSpaceDN w:val="0"/>
              <w:adjustRightInd w:val="0"/>
              <w:ind w:left="1080"/>
              <w:rPr>
                <w:rFonts w:ascii="Times New Roman" w:hAnsi="Times New Roman" w:cs="Times New Roman"/>
                <w:sz w:val="24"/>
                <w:szCs w:val="24"/>
              </w:rPr>
            </w:pPr>
          </w:p>
        </w:tc>
      </w:tr>
      <w:tr w:rsidR="00CF3B23" w:rsidRPr="00FF6D5E" w14:paraId="1FBF8DEE" w14:textId="77777777" w:rsidTr="00CF3B23">
        <w:tc>
          <w:tcPr>
            <w:tcW w:w="10861" w:type="dxa"/>
            <w:gridSpan w:val="7"/>
            <w:shd w:val="clear" w:color="auto" w:fill="E7E6E6" w:themeFill="background2"/>
          </w:tcPr>
          <w:p w14:paraId="4F2D8120" w14:textId="45D1E585"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t>PROCEDURES</w:t>
            </w:r>
          </w:p>
        </w:tc>
      </w:tr>
      <w:tr w:rsidR="00CF3B23" w:rsidRPr="00FF6D5E" w14:paraId="222A774A" w14:textId="77777777" w:rsidTr="00CF3B23">
        <w:tc>
          <w:tcPr>
            <w:tcW w:w="10861" w:type="dxa"/>
            <w:gridSpan w:val="7"/>
            <w:tcBorders>
              <w:bottom w:val="single" w:sz="4" w:space="0" w:color="auto"/>
            </w:tcBorders>
          </w:tcPr>
          <w:p w14:paraId="5E6B2293" w14:textId="102B8019" w:rsidR="00CF3B23" w:rsidRPr="00CF3B23" w:rsidRDefault="00CF3B23" w:rsidP="00CF3B23">
            <w:pPr>
              <w:rPr>
                <w:rFonts w:ascii="Times New Roman" w:hAnsi="Times New Roman" w:cs="Times New Roman"/>
                <w:sz w:val="24"/>
                <w:szCs w:val="24"/>
              </w:rPr>
            </w:pPr>
            <w:r>
              <w:br w:type="page"/>
            </w:r>
            <w:r w:rsidRPr="00CF3B23">
              <w:rPr>
                <w:rFonts w:ascii="Times New Roman" w:hAnsi="Times New Roman" w:cs="Times New Roman"/>
                <w:sz w:val="24"/>
                <w:szCs w:val="24"/>
              </w:rPr>
              <w:t xml:space="preserve">I. </w:t>
            </w:r>
            <w:r w:rsidRPr="00CF3B23">
              <w:rPr>
                <w:rFonts w:ascii="Times New Roman" w:hAnsi="Times New Roman" w:cs="Times New Roman"/>
                <w:b/>
                <w:sz w:val="24"/>
                <w:szCs w:val="24"/>
              </w:rPr>
              <w:t>Rates of Pay</w:t>
            </w:r>
          </w:p>
          <w:p w14:paraId="04FF4FBB" w14:textId="77777777" w:rsidR="00CF3B23" w:rsidRPr="00CF3B23" w:rsidRDefault="00CF3B23" w:rsidP="00CF3B23">
            <w:pPr>
              <w:rPr>
                <w:rFonts w:ascii="Times New Roman" w:hAnsi="Times New Roman" w:cs="Times New Roman"/>
                <w:sz w:val="24"/>
                <w:szCs w:val="24"/>
              </w:rPr>
            </w:pPr>
          </w:p>
          <w:p w14:paraId="5FCFB323" w14:textId="6EDBC43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Each classified position is assigned to a salary range that is competitive with the rates in the external labor market consistent with the institution’s ability to pay. </w:t>
            </w:r>
          </w:p>
          <w:p w14:paraId="30DCF903" w14:textId="75C057BE" w:rsidR="00CF3B23" w:rsidRPr="00CF3B23" w:rsidRDefault="00CF3B23" w:rsidP="00CF3B23">
            <w:pPr>
              <w:rPr>
                <w:rFonts w:ascii="Times New Roman" w:hAnsi="Times New Roman" w:cs="Times New Roman"/>
                <w:sz w:val="24"/>
                <w:szCs w:val="24"/>
              </w:rPr>
            </w:pPr>
          </w:p>
          <w:p w14:paraId="6EF30C6E" w14:textId="4027B4EB"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Positions and Pay Range for Employees with CACFP Duties:</w:t>
            </w:r>
          </w:p>
          <w:p w14:paraId="34C74066" w14:textId="5AFE4F56" w:rsidR="00CF3B23" w:rsidRPr="00CF3B23" w:rsidRDefault="00CF3B23" w:rsidP="00CF3B23">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00"/>
              <w:gridCol w:w="2160"/>
              <w:gridCol w:w="2610"/>
              <w:gridCol w:w="2404"/>
            </w:tblGrid>
            <w:tr w:rsidR="00CF3B23" w:rsidRPr="00FF6D5E" w14:paraId="46B00BEC" w14:textId="77777777" w:rsidTr="003C7697">
              <w:tc>
                <w:tcPr>
                  <w:tcW w:w="3400" w:type="dxa"/>
                  <w:shd w:val="clear" w:color="auto" w:fill="auto"/>
                </w:tcPr>
                <w:p w14:paraId="2443EFDA" w14:textId="6826E3B1" w:rsidR="00CF3B23" w:rsidRPr="00CF3B23" w:rsidRDefault="00CF3B23" w:rsidP="00CF3B23">
                  <w:pPr>
                    <w:rPr>
                      <w:rFonts w:ascii="Times New Roman" w:hAnsi="Times New Roman" w:cs="Times New Roman"/>
                      <w:b/>
                      <w:bCs/>
                      <w:sz w:val="24"/>
                      <w:szCs w:val="24"/>
                    </w:rPr>
                  </w:pPr>
                  <w:r w:rsidRPr="00CF3B23">
                    <w:rPr>
                      <w:rFonts w:ascii="Times New Roman" w:hAnsi="Times New Roman" w:cs="Times New Roman"/>
                      <w:b/>
                      <w:bCs/>
                      <w:sz w:val="24"/>
                      <w:szCs w:val="24"/>
                    </w:rPr>
                    <w:t>Position</w:t>
                  </w:r>
                </w:p>
              </w:tc>
              <w:tc>
                <w:tcPr>
                  <w:tcW w:w="2160" w:type="dxa"/>
                  <w:shd w:val="clear" w:color="auto" w:fill="auto"/>
                </w:tcPr>
                <w:p w14:paraId="5D55465A" w14:textId="003F95C0" w:rsidR="00CF3B23" w:rsidRPr="00CF3B23" w:rsidRDefault="00CF3B23" w:rsidP="00CF3B23">
                  <w:pPr>
                    <w:rPr>
                      <w:rFonts w:ascii="Times New Roman" w:hAnsi="Times New Roman" w:cs="Times New Roman"/>
                      <w:b/>
                      <w:bCs/>
                      <w:sz w:val="24"/>
                      <w:szCs w:val="24"/>
                    </w:rPr>
                  </w:pPr>
                  <w:r w:rsidRPr="00CF3B23">
                    <w:rPr>
                      <w:rFonts w:ascii="Times New Roman" w:hAnsi="Times New Roman" w:cs="Times New Roman"/>
                      <w:b/>
                      <w:bCs/>
                      <w:sz w:val="24"/>
                      <w:szCs w:val="24"/>
                    </w:rPr>
                    <w:t xml:space="preserve">Hourly Pay Range </w:t>
                  </w:r>
                </w:p>
              </w:tc>
              <w:tc>
                <w:tcPr>
                  <w:tcW w:w="2610" w:type="dxa"/>
                  <w:shd w:val="clear" w:color="auto" w:fill="auto"/>
                </w:tcPr>
                <w:p w14:paraId="2B78C177" w14:textId="65C6D823" w:rsidR="00CF3B23" w:rsidRPr="00CF3B23" w:rsidRDefault="00CF3B23" w:rsidP="00CF3B23">
                  <w:pPr>
                    <w:rPr>
                      <w:rFonts w:ascii="Times New Roman" w:hAnsi="Times New Roman" w:cs="Times New Roman"/>
                      <w:b/>
                      <w:bCs/>
                      <w:sz w:val="24"/>
                      <w:szCs w:val="24"/>
                    </w:rPr>
                  </w:pPr>
                  <w:r w:rsidRPr="00CF3B23">
                    <w:rPr>
                      <w:rFonts w:ascii="Times New Roman" w:hAnsi="Times New Roman" w:cs="Times New Roman"/>
                      <w:b/>
                      <w:bCs/>
                      <w:sz w:val="24"/>
                      <w:szCs w:val="24"/>
                    </w:rPr>
                    <w:t xml:space="preserve">Annual Pay Range </w:t>
                  </w:r>
                </w:p>
              </w:tc>
              <w:tc>
                <w:tcPr>
                  <w:tcW w:w="2404" w:type="dxa"/>
                  <w:shd w:val="clear" w:color="auto" w:fill="auto"/>
                </w:tcPr>
                <w:p w14:paraId="52A2B2BE" w14:textId="77C42B3C" w:rsidR="00CF3B23" w:rsidRPr="00CF3B23" w:rsidRDefault="00CF3B23" w:rsidP="00CF3B23">
                  <w:pPr>
                    <w:rPr>
                      <w:rFonts w:ascii="Times New Roman" w:hAnsi="Times New Roman" w:cs="Times New Roman"/>
                      <w:b/>
                      <w:bCs/>
                      <w:sz w:val="24"/>
                      <w:szCs w:val="24"/>
                    </w:rPr>
                  </w:pPr>
                  <w:r w:rsidRPr="00CF3B23">
                    <w:rPr>
                      <w:rFonts w:ascii="Times New Roman" w:hAnsi="Times New Roman" w:cs="Times New Roman"/>
                      <w:b/>
                      <w:bCs/>
                      <w:sz w:val="24"/>
                      <w:szCs w:val="24"/>
                    </w:rPr>
                    <w:t xml:space="preserve">Number in Position </w:t>
                  </w:r>
                </w:p>
              </w:tc>
            </w:tr>
            <w:tr w:rsidR="00CF3B23" w:rsidRPr="00FF6D5E" w14:paraId="3C08B594" w14:textId="77777777" w:rsidTr="004D15D2">
              <w:tc>
                <w:tcPr>
                  <w:tcW w:w="3400" w:type="dxa"/>
                </w:tcPr>
                <w:p w14:paraId="6AC641F6" w14:textId="6452A004"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Board Chair/Owner</w:t>
                  </w:r>
                </w:p>
              </w:tc>
              <w:tc>
                <w:tcPr>
                  <w:tcW w:w="2160" w:type="dxa"/>
                </w:tcPr>
                <w:p w14:paraId="52DD636A" w14:textId="040228CE"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w:instrText>
                  </w:r>
                  <w:bookmarkStart w:id="3" w:name="Text9"/>
                  <w:r w:rsidRPr="00CF3B23">
                    <w:rPr>
                      <w:rFonts w:ascii="Times New Roman" w:hAnsi="Times New Roman" w:cs="Times New Roman"/>
                      <w:sz w:val="24"/>
                      <w:szCs w:val="24"/>
                    </w:rPr>
                    <w:instrText xml:space="preserve">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3"/>
                </w:p>
              </w:tc>
              <w:tc>
                <w:tcPr>
                  <w:tcW w:w="2610" w:type="dxa"/>
                </w:tcPr>
                <w:p w14:paraId="123BCCD3" w14:textId="2907EC8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1B2D8309" w14:textId="7C580C14"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6380048F" w14:textId="77777777" w:rsidTr="004D15D2">
              <w:tc>
                <w:tcPr>
                  <w:tcW w:w="3400" w:type="dxa"/>
                </w:tcPr>
                <w:p w14:paraId="352AC948" w14:textId="5CF440CA"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Director</w:t>
                  </w:r>
                </w:p>
              </w:tc>
              <w:tc>
                <w:tcPr>
                  <w:tcW w:w="2160" w:type="dxa"/>
                </w:tcPr>
                <w:p w14:paraId="457892D1" w14:textId="3413349A"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3DA53697" w14:textId="300AB20B"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062C1075" w14:textId="58D445E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63C180A3" w14:textId="77777777" w:rsidTr="004D15D2">
              <w:tc>
                <w:tcPr>
                  <w:tcW w:w="3400" w:type="dxa"/>
                </w:tcPr>
                <w:p w14:paraId="413BDAA9" w14:textId="54BF7584" w:rsidR="00CF3B23" w:rsidRPr="00CF3B23" w:rsidRDefault="008E6E39" w:rsidP="00CF3B23">
                  <w:pPr>
                    <w:rPr>
                      <w:rFonts w:ascii="Times New Roman" w:hAnsi="Times New Roman" w:cs="Times New Roman"/>
                      <w:sz w:val="24"/>
                      <w:szCs w:val="24"/>
                    </w:rPr>
                  </w:pPr>
                  <w:r w:rsidRPr="00CF3B23">
                    <w:rPr>
                      <w:rFonts w:ascii="Times New Roman" w:hAnsi="Times New Roman" w:cs="Times New Roman"/>
                      <w:sz w:val="24"/>
                      <w:szCs w:val="24"/>
                    </w:rPr>
                    <w:lastRenderedPageBreak/>
                    <w:t>Monitors (</w:t>
                  </w:r>
                  <w:r w:rsidR="00CF3B23" w:rsidRPr="00CF3B23">
                    <w:rPr>
                      <w:rFonts w:ascii="Times New Roman" w:hAnsi="Times New Roman" w:cs="Times New Roman"/>
                      <w:sz w:val="24"/>
                      <w:szCs w:val="24"/>
                    </w:rPr>
                    <w:t>f</w:t>
                  </w:r>
                  <w:bookmarkStart w:id="4" w:name="_GoBack"/>
                  <w:bookmarkEnd w:id="4"/>
                  <w:r w:rsidR="00CF3B23" w:rsidRPr="00CF3B23">
                    <w:rPr>
                      <w:rFonts w:ascii="Times New Roman" w:hAnsi="Times New Roman" w:cs="Times New Roman"/>
                      <w:sz w:val="24"/>
                      <w:szCs w:val="24"/>
                    </w:rPr>
                    <w:t xml:space="preserve">or Sponsors only) </w:t>
                  </w:r>
                </w:p>
              </w:tc>
              <w:tc>
                <w:tcPr>
                  <w:tcW w:w="2160" w:type="dxa"/>
                </w:tcPr>
                <w:p w14:paraId="304050C6" w14:textId="5FD5C4A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2E678B6E" w14:textId="255D1B2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555CCA16" w14:textId="628A0196"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18B40A2E" w14:textId="77777777" w:rsidTr="004D15D2">
              <w:tc>
                <w:tcPr>
                  <w:tcW w:w="3400" w:type="dxa"/>
                </w:tcPr>
                <w:p w14:paraId="1170D478" w14:textId="44A72D7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Claims Processors</w:t>
                  </w:r>
                </w:p>
              </w:tc>
              <w:tc>
                <w:tcPr>
                  <w:tcW w:w="2160" w:type="dxa"/>
                </w:tcPr>
                <w:p w14:paraId="3093BE9C" w14:textId="26E6D45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2F04374C" w14:textId="7FE761C2"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4FCA232B" w14:textId="636BB57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3129CF9D" w14:textId="77777777" w:rsidTr="004D15D2">
              <w:tc>
                <w:tcPr>
                  <w:tcW w:w="3400" w:type="dxa"/>
                </w:tcPr>
                <w:p w14:paraId="4DF74D38" w14:textId="26DBF8A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Trainers (for Sponsors only)</w:t>
                  </w:r>
                </w:p>
              </w:tc>
              <w:tc>
                <w:tcPr>
                  <w:tcW w:w="2160" w:type="dxa"/>
                </w:tcPr>
                <w:p w14:paraId="235A3443" w14:textId="006C45D4"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5693BCCA" w14:textId="6A9E515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7CBE7209" w14:textId="361CF47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4E71463E" w14:textId="77777777" w:rsidTr="004D15D2">
              <w:tc>
                <w:tcPr>
                  <w:tcW w:w="3400" w:type="dxa"/>
                </w:tcPr>
                <w:p w14:paraId="5BCC58B5" w14:textId="3763CA14"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Administrative Staff</w:t>
                  </w:r>
                </w:p>
              </w:tc>
              <w:tc>
                <w:tcPr>
                  <w:tcW w:w="2160" w:type="dxa"/>
                </w:tcPr>
                <w:p w14:paraId="4973FE68" w14:textId="54BF890A"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01F3AFC8" w14:textId="56A2D51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7CAB3085" w14:textId="0FDA499A"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4A9D8680" w14:textId="77777777" w:rsidTr="004D15D2">
              <w:tc>
                <w:tcPr>
                  <w:tcW w:w="3400" w:type="dxa"/>
                </w:tcPr>
                <w:p w14:paraId="3507B14C" w14:textId="70A2807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Cook</w:t>
                  </w:r>
                </w:p>
              </w:tc>
              <w:tc>
                <w:tcPr>
                  <w:tcW w:w="2160" w:type="dxa"/>
                </w:tcPr>
                <w:p w14:paraId="03297B8B" w14:textId="52F93939"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6975292F" w14:textId="3FD68BF5"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4EB9D7ED" w14:textId="4446556A"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60489692" w14:textId="77777777" w:rsidTr="004D15D2">
              <w:tc>
                <w:tcPr>
                  <w:tcW w:w="3400" w:type="dxa"/>
                </w:tcPr>
                <w:p w14:paraId="10A430CE" w14:textId="2EE32B4E"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Cook Assistant </w:t>
                  </w:r>
                </w:p>
              </w:tc>
              <w:tc>
                <w:tcPr>
                  <w:tcW w:w="2160" w:type="dxa"/>
                </w:tcPr>
                <w:p w14:paraId="05F10803" w14:textId="3E1516E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0ACCFEE9" w14:textId="24C4085A"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755BDD60" w14:textId="59478D6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70F77AD3" w14:textId="77777777" w:rsidTr="004D15D2">
              <w:tc>
                <w:tcPr>
                  <w:tcW w:w="3400" w:type="dxa"/>
                </w:tcPr>
                <w:p w14:paraId="69EE0EEB" w14:textId="4E546A92"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Teachers/Aides </w:t>
                  </w:r>
                </w:p>
              </w:tc>
              <w:tc>
                <w:tcPr>
                  <w:tcW w:w="2160" w:type="dxa"/>
                </w:tcPr>
                <w:p w14:paraId="6CBF4315" w14:textId="4A1D460F"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007D642F" w14:textId="60157D9F"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657913BF" w14:textId="3381243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bl>
          <w:p w14:paraId="69367E9D" w14:textId="6AA44E36" w:rsidR="00CF3B23" w:rsidRPr="00CF3B23" w:rsidRDefault="00CF3B23" w:rsidP="00CF3B23">
            <w:pPr>
              <w:jc w:val="center"/>
              <w:rPr>
                <w:rFonts w:ascii="Times New Roman" w:hAnsi="Times New Roman" w:cs="Times New Roman"/>
                <w:sz w:val="24"/>
                <w:szCs w:val="24"/>
              </w:rPr>
            </w:pPr>
          </w:p>
          <w:p w14:paraId="54844D23" w14:textId="77777777"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sz w:val="24"/>
                <w:szCs w:val="24"/>
              </w:rPr>
              <w:t xml:space="preserve">II. </w:t>
            </w:r>
            <w:r w:rsidRPr="00CF3B23">
              <w:rPr>
                <w:rFonts w:ascii="Times New Roman" w:hAnsi="Times New Roman" w:cs="Times New Roman"/>
                <w:b/>
                <w:sz w:val="24"/>
                <w:szCs w:val="24"/>
              </w:rPr>
              <w:t xml:space="preserve"> Hours of Work</w:t>
            </w:r>
          </w:p>
          <w:p w14:paraId="72901526" w14:textId="77777777" w:rsidR="00CF3B23" w:rsidRPr="00CF3B23" w:rsidRDefault="00CF3B23" w:rsidP="00CF3B23">
            <w:pPr>
              <w:rPr>
                <w:rFonts w:ascii="Times New Roman" w:hAnsi="Times New Roman" w:cs="Times New Roman"/>
                <w:sz w:val="24"/>
                <w:szCs w:val="24"/>
              </w:rPr>
            </w:pPr>
          </w:p>
          <w:p w14:paraId="1C88400D" w14:textId="41881BEA"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BAC30C0" wp14:editId="2AEDDE06">
                      <wp:simplePos x="0" y="0"/>
                      <wp:positionH relativeFrom="column">
                        <wp:posOffset>3225800</wp:posOffset>
                      </wp:positionH>
                      <wp:positionV relativeFrom="paragraph">
                        <wp:posOffset>150495</wp:posOffset>
                      </wp:positionV>
                      <wp:extent cx="438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8C1C2" id="Straight Connector 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11.85pt" to="28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" strokecolor="black [3213]" strokeweight=".5pt">
                      <v:stroke joinstyle="miter"/>
                    </v:line>
                  </w:pict>
                </mc:Fallback>
              </mc:AlternateContent>
            </w:r>
            <w:r w:rsidRPr="00CF3B23">
              <w:rPr>
                <w:rFonts w:ascii="Times New Roman" w:hAnsi="Times New Roman" w:cs="Times New Roman"/>
                <w:sz w:val="24"/>
                <w:szCs w:val="24"/>
              </w:rPr>
              <w:t xml:space="preserve">The normal work week for </w:t>
            </w: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consists of </w:t>
            </w: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 days.</w:t>
            </w:r>
          </w:p>
          <w:p w14:paraId="320E0645" w14:textId="56D92B88" w:rsidR="00CF3B23" w:rsidRPr="00CF3B23" w:rsidRDefault="00CF3B23" w:rsidP="00CF3B23">
            <w:pPr>
              <w:rPr>
                <w:rFonts w:ascii="Times New Roman" w:hAnsi="Times New Roman" w:cs="Times New Roman"/>
                <w:sz w:val="24"/>
                <w:szCs w:val="24"/>
              </w:rPr>
            </w:pPr>
          </w:p>
          <w:p w14:paraId="5F134CD9" w14:textId="692CDF1E"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Days of operation are: </w:t>
            </w:r>
            <w:r w:rsidRPr="00CF3B23">
              <w:rPr>
                <w:rFonts w:ascii="Times New Roman" w:hAnsi="Times New Roman" w:cs="Times New Roman"/>
                <w:sz w:val="24"/>
                <w:szCs w:val="24"/>
              </w:rPr>
              <w:fldChar w:fldCharType="begin">
                <w:ffData>
                  <w:name w:val="Text16"/>
                  <w:enabled/>
                  <w:calcOnExit w:val="0"/>
                  <w:textInput/>
                </w:ffData>
              </w:fldChar>
            </w:r>
            <w:bookmarkStart w:id="5" w:name="Text16"/>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5"/>
            <w:r w:rsidRPr="00CF3B23">
              <w:rPr>
                <w:rFonts w:ascii="Times New Roman" w:hAnsi="Times New Roman" w:cs="Times New Roman"/>
                <w:sz w:val="24"/>
                <w:szCs w:val="24"/>
              </w:rPr>
              <w:t xml:space="preserve">                                                                </w:t>
            </w:r>
          </w:p>
          <w:p w14:paraId="0277FB20" w14:textId="09C3D8FE"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AD6F22D" wp14:editId="165B0AD7">
                      <wp:simplePos x="0" y="0"/>
                      <wp:positionH relativeFrom="column">
                        <wp:posOffset>1401633</wp:posOffset>
                      </wp:positionH>
                      <wp:positionV relativeFrom="paragraph">
                        <wp:posOffset>7769</wp:posOffset>
                      </wp:positionV>
                      <wp:extent cx="2527636"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25276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508B2" id="Straight Connector 7"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35pt,.6pt" to="30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" strokecolor="black [3213]" strokeweight=".5pt">
                      <v:stroke joinstyle="miter"/>
                    </v:line>
                  </w:pict>
                </mc:Fallback>
              </mc:AlternateContent>
            </w:r>
          </w:p>
          <w:p w14:paraId="4FE9A961" w14:textId="0D643D9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87F973F" wp14:editId="532D15D9">
                      <wp:simplePos x="0" y="0"/>
                      <wp:positionH relativeFrom="column">
                        <wp:posOffset>1426845</wp:posOffset>
                      </wp:positionH>
                      <wp:positionV relativeFrom="paragraph">
                        <wp:posOffset>165100</wp:posOffset>
                      </wp:positionV>
                      <wp:extent cx="99508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95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59C93" id="Straight Connector 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35pt,13pt" to="190.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" strokecolor="black [3213]" strokeweight=".5pt">
                      <v:stroke joinstyle="miter"/>
                    </v:line>
                  </w:pict>
                </mc:Fallback>
              </mc:AlternateContent>
            </w:r>
            <w:r w:rsidRPr="00CF3B23">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1F6BFDAB" wp14:editId="074C68D1">
                      <wp:simplePos x="0" y="0"/>
                      <wp:positionH relativeFrom="column">
                        <wp:posOffset>2546985</wp:posOffset>
                      </wp:positionH>
                      <wp:positionV relativeFrom="paragraph">
                        <wp:posOffset>156845</wp:posOffset>
                      </wp:positionV>
                      <wp:extent cx="99504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9950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199342" id="Straight Connector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12.35pt" to="278.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" strokecolor="windowText" strokeweight=".5pt">
                      <v:stroke joinstyle="miter"/>
                    </v:line>
                  </w:pict>
                </mc:Fallback>
              </mc:AlternateContent>
            </w:r>
            <w:r w:rsidRPr="00CF3B23">
              <w:rPr>
                <w:rFonts w:ascii="Times New Roman" w:hAnsi="Times New Roman" w:cs="Times New Roman"/>
                <w:sz w:val="24"/>
                <w:szCs w:val="24"/>
              </w:rPr>
              <w:t xml:space="preserve">Work hours are from:   </w:t>
            </w:r>
            <w:r w:rsidRPr="00CF3B23">
              <w:rPr>
                <w:rFonts w:ascii="Times New Roman" w:hAnsi="Times New Roman" w:cs="Times New Roman"/>
                <w:sz w:val="24"/>
                <w:szCs w:val="24"/>
              </w:rPr>
              <w:fldChar w:fldCharType="begin">
                <w:ffData>
                  <w:name w:val="Text17"/>
                  <w:enabled/>
                  <w:calcOnExit w:val="0"/>
                  <w:textInput/>
                </w:ffData>
              </w:fldChar>
            </w:r>
            <w:bookmarkStart w:id="6" w:name="Text17"/>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6"/>
            <w:r w:rsidRPr="00CF3B23">
              <w:rPr>
                <w:rFonts w:ascii="Times New Roman" w:hAnsi="Times New Roman" w:cs="Times New Roman"/>
                <w:sz w:val="24"/>
                <w:szCs w:val="24"/>
              </w:rPr>
              <w:t xml:space="preserve">                to </w:t>
            </w:r>
            <w:r w:rsidRPr="00CF3B23">
              <w:rPr>
                <w:rFonts w:ascii="Times New Roman" w:hAnsi="Times New Roman" w:cs="Times New Roman"/>
                <w:sz w:val="24"/>
                <w:szCs w:val="24"/>
              </w:rPr>
              <w:fldChar w:fldCharType="begin">
                <w:ffData>
                  <w:name w:val="Text18"/>
                  <w:enabled/>
                  <w:calcOnExit w:val="0"/>
                  <w:textInput/>
                </w:ffData>
              </w:fldChar>
            </w:r>
            <w:bookmarkStart w:id="7" w:name="Text18"/>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7"/>
          </w:p>
          <w:p w14:paraId="2DE1A7EB" w14:textId="73591A28" w:rsidR="00CF3B23" w:rsidRPr="00CF3B23" w:rsidRDefault="00CF3B23" w:rsidP="00CF3B23">
            <w:pPr>
              <w:rPr>
                <w:rFonts w:ascii="Times New Roman" w:hAnsi="Times New Roman" w:cs="Times New Roman"/>
                <w:sz w:val="24"/>
                <w:szCs w:val="24"/>
              </w:rPr>
            </w:pPr>
          </w:p>
          <w:p w14:paraId="1189F107" w14:textId="616E6208"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Breaks are from:</w:t>
            </w:r>
          </w:p>
          <w:p w14:paraId="62B3B38E" w14:textId="77777777" w:rsidR="00CF3B23" w:rsidRPr="00CF3B23" w:rsidRDefault="00CF3B23" w:rsidP="00CF3B23">
            <w:pPr>
              <w:rPr>
                <w:rFonts w:ascii="Times New Roman" w:hAnsi="Times New Roman" w:cs="Times New Roman"/>
                <w:sz w:val="24"/>
                <w:szCs w:val="24"/>
              </w:rPr>
            </w:pPr>
          </w:p>
          <w:p w14:paraId="03175D82" w14:textId="4B37972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9"/>
                  <w:enabled/>
                  <w:calcOnExit w:val="0"/>
                  <w:textInput/>
                </w:ffData>
              </w:fldChar>
            </w:r>
            <w:bookmarkStart w:id="8" w:name="Text19"/>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8"/>
            <w:r w:rsidRPr="00CF3B23">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4C3E3E7" wp14:editId="369A7A18">
                      <wp:simplePos x="0" y="0"/>
                      <wp:positionH relativeFrom="column">
                        <wp:posOffset>-47999</wp:posOffset>
                      </wp:positionH>
                      <wp:positionV relativeFrom="paragraph">
                        <wp:posOffset>156882</wp:posOffset>
                      </wp:positionV>
                      <wp:extent cx="995082"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995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4581E" id="Straight Connector 1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2.35pt" to="74.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" strokecolor="black [3213]" strokeweight=".5pt">
                      <v:stroke joinstyle="miter"/>
                    </v:line>
                  </w:pict>
                </mc:Fallback>
              </mc:AlternateContent>
            </w:r>
            <w:r w:rsidRPr="00CF3B23">
              <w:rPr>
                <w:rFonts w:ascii="Times New Roman" w:hAnsi="Times New Roman" w:cs="Times New Roman"/>
                <w:sz w:val="24"/>
                <w:szCs w:val="24"/>
              </w:rPr>
              <w:t xml:space="preserve">                to </w:t>
            </w:r>
            <w:r w:rsidRPr="00CF3B23">
              <w:rPr>
                <w:rFonts w:ascii="Times New Roman" w:hAnsi="Times New Roman" w:cs="Times New Roman"/>
                <w:sz w:val="24"/>
                <w:szCs w:val="24"/>
              </w:rPr>
              <w:fldChar w:fldCharType="begin">
                <w:ffData>
                  <w:name w:val="Text18"/>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p w14:paraId="326AF18F" w14:textId="27EB3A3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6E0DA9A6" wp14:editId="6390A84F">
                      <wp:simplePos x="0" y="0"/>
                      <wp:positionH relativeFrom="column">
                        <wp:posOffset>1157605</wp:posOffset>
                      </wp:positionH>
                      <wp:positionV relativeFrom="paragraph">
                        <wp:posOffset>161290</wp:posOffset>
                      </wp:positionV>
                      <wp:extent cx="9950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9950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486E2" id="Straight Connector 1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2.7pt" to="16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" strokecolor="black [3213]" strokeweight=".5pt">
                      <v:stroke joinstyle="miter"/>
                    </v:line>
                  </w:pict>
                </mc:Fallback>
              </mc:AlternateContent>
            </w:r>
            <w:r w:rsidRPr="00CF3B23">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8BBA6BE" wp14:editId="40682264">
                      <wp:simplePos x="0" y="0"/>
                      <wp:positionH relativeFrom="column">
                        <wp:posOffset>1157605</wp:posOffset>
                      </wp:positionH>
                      <wp:positionV relativeFrom="paragraph">
                        <wp:posOffset>635</wp:posOffset>
                      </wp:positionV>
                      <wp:extent cx="99504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9950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16F97"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05pt" to="16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" strokecolor="black [3213]" strokeweight=".5pt">
                      <v:stroke joinstyle="miter"/>
                    </v:line>
                  </w:pict>
                </mc:Fallback>
              </mc:AlternateContent>
            </w:r>
            <w:r w:rsidRPr="00CF3B23">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E740CB5" wp14:editId="235953C8">
                      <wp:simplePos x="0" y="0"/>
                      <wp:positionH relativeFrom="column">
                        <wp:posOffset>-43292</wp:posOffset>
                      </wp:positionH>
                      <wp:positionV relativeFrom="paragraph">
                        <wp:posOffset>161290</wp:posOffset>
                      </wp:positionV>
                      <wp:extent cx="995082"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99508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F011E8" id="Straight Connector 1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2.7pt" to="7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" strokecolor="windowText" strokeweight=".5pt">
                      <v:stroke joinstyle="miter"/>
                    </v:line>
                  </w:pict>
                </mc:Fallback>
              </mc:AlternateContent>
            </w:r>
            <w:r w:rsidRPr="00CF3B23">
              <w:rPr>
                <w:rFonts w:ascii="Times New Roman" w:hAnsi="Times New Roman" w:cs="Times New Roman"/>
                <w:sz w:val="24"/>
                <w:szCs w:val="24"/>
              </w:rPr>
              <w:fldChar w:fldCharType="begin">
                <w:ffData>
                  <w:name w:val="Text17"/>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                to </w:t>
            </w:r>
            <w:r w:rsidRPr="00CF3B23">
              <w:rPr>
                <w:rFonts w:ascii="Times New Roman" w:hAnsi="Times New Roman" w:cs="Times New Roman"/>
                <w:sz w:val="24"/>
                <w:szCs w:val="24"/>
              </w:rPr>
              <w:fldChar w:fldCharType="begin">
                <w:ffData>
                  <w:name w:val="Text18"/>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p w14:paraId="4BC1D0AB" w14:textId="2D1083A6"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18CA59B" wp14:editId="5F33CBD1">
                      <wp:simplePos x="0" y="0"/>
                      <wp:positionH relativeFrom="column">
                        <wp:posOffset>1161565</wp:posOffset>
                      </wp:positionH>
                      <wp:positionV relativeFrom="paragraph">
                        <wp:posOffset>156173</wp:posOffset>
                      </wp:positionV>
                      <wp:extent cx="995082"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995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C09C0" id="Straight Connector 1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5pt,12.3pt" to="169.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" strokecolor="black [3213]" strokeweight=".5pt">
                      <v:stroke joinstyle="miter"/>
                    </v:line>
                  </w:pict>
                </mc:Fallback>
              </mc:AlternateContent>
            </w:r>
            <w:r w:rsidRPr="00CF3B23">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35D84A9" wp14:editId="31BB4671">
                      <wp:simplePos x="0" y="0"/>
                      <wp:positionH relativeFrom="column">
                        <wp:posOffset>-39033</wp:posOffset>
                      </wp:positionH>
                      <wp:positionV relativeFrom="paragraph">
                        <wp:posOffset>156882</wp:posOffset>
                      </wp:positionV>
                      <wp:extent cx="99508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995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FC8B8"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2.35pt" to="75.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" strokecolor="black [3213]" strokeweight=".5pt">
                      <v:stroke joinstyle="miter"/>
                    </v:line>
                  </w:pict>
                </mc:Fallback>
              </mc:AlternateContent>
            </w:r>
            <w:r w:rsidRPr="00CF3B23">
              <w:rPr>
                <w:rFonts w:ascii="Times New Roman" w:hAnsi="Times New Roman" w:cs="Times New Roman"/>
                <w:sz w:val="24"/>
                <w:szCs w:val="24"/>
              </w:rPr>
              <w:fldChar w:fldCharType="begin">
                <w:ffData>
                  <w:name w:val="Text17"/>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                to </w:t>
            </w:r>
            <w:r w:rsidRPr="00CF3B23">
              <w:rPr>
                <w:rFonts w:ascii="Times New Roman" w:hAnsi="Times New Roman" w:cs="Times New Roman"/>
                <w:sz w:val="24"/>
                <w:szCs w:val="24"/>
              </w:rPr>
              <w:fldChar w:fldCharType="begin">
                <w:ffData>
                  <w:name w:val="Text20"/>
                  <w:enabled/>
                  <w:calcOnExit w:val="0"/>
                  <w:textInput/>
                </w:ffData>
              </w:fldChar>
            </w:r>
            <w:bookmarkStart w:id="9" w:name="Text20"/>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9"/>
          </w:p>
          <w:p w14:paraId="7455FDE6" w14:textId="568762E4" w:rsidR="00CF3B23" w:rsidRPr="00CF3B23" w:rsidRDefault="00CF3B23" w:rsidP="00CF3B23">
            <w:pPr>
              <w:rPr>
                <w:rFonts w:ascii="Times New Roman" w:hAnsi="Times New Roman" w:cs="Times New Roman"/>
                <w:sz w:val="24"/>
                <w:szCs w:val="24"/>
              </w:rPr>
            </w:pPr>
          </w:p>
          <w:p w14:paraId="40A999CB" w14:textId="77777777" w:rsidR="00CF3B23" w:rsidRPr="00CF3B23" w:rsidRDefault="00CF3B23" w:rsidP="00CF3B23">
            <w:pPr>
              <w:rPr>
                <w:rFonts w:ascii="Times New Roman" w:hAnsi="Times New Roman" w:cs="Times New Roman"/>
                <w:sz w:val="24"/>
                <w:szCs w:val="24"/>
              </w:rPr>
            </w:pPr>
          </w:p>
          <w:p w14:paraId="21FA9451" w14:textId="7725C52E"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Breaks are (check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938"/>
              <w:gridCol w:w="492"/>
              <w:gridCol w:w="1254"/>
            </w:tblGrid>
            <w:tr w:rsidR="00CF3B23" w:rsidRPr="00FF6D5E" w14:paraId="4B7C0E96" w14:textId="77777777" w:rsidTr="00D2107E">
              <w:tc>
                <w:tcPr>
                  <w:tcW w:w="469" w:type="dxa"/>
                </w:tcPr>
                <w:p w14:paraId="2518B042" w14:textId="7777777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p>
              </w:tc>
              <w:tc>
                <w:tcPr>
                  <w:tcW w:w="938" w:type="dxa"/>
                </w:tcPr>
                <w:p w14:paraId="3F2E9CBB" w14:textId="17D915B9"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Paid</w:t>
                  </w:r>
                </w:p>
              </w:tc>
              <w:tc>
                <w:tcPr>
                  <w:tcW w:w="469" w:type="dxa"/>
                </w:tcPr>
                <w:p w14:paraId="7A3F9A15" w14:textId="7777777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p>
              </w:tc>
              <w:tc>
                <w:tcPr>
                  <w:tcW w:w="1254" w:type="dxa"/>
                </w:tcPr>
                <w:p w14:paraId="750703E6" w14:textId="68B6A95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Unpaid</w:t>
                  </w:r>
                </w:p>
              </w:tc>
            </w:tr>
          </w:tbl>
          <w:p w14:paraId="1117848B" w14:textId="4E4474B4" w:rsidR="00CF3B23" w:rsidRPr="00CF3B23" w:rsidRDefault="00CF3B23" w:rsidP="00CF3B23">
            <w:pPr>
              <w:rPr>
                <w:rFonts w:ascii="Times New Roman" w:hAnsi="Times New Roman" w:cs="Times New Roman"/>
                <w:sz w:val="24"/>
                <w:szCs w:val="24"/>
              </w:rPr>
            </w:pPr>
          </w:p>
          <w:p w14:paraId="4D30BEDE" w14:textId="36E05484"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sz w:val="24"/>
                <w:szCs w:val="24"/>
              </w:rPr>
              <w:t xml:space="preserve">III. </w:t>
            </w:r>
            <w:r w:rsidRPr="00CF3B23">
              <w:rPr>
                <w:rFonts w:ascii="Times New Roman" w:hAnsi="Times New Roman" w:cs="Times New Roman"/>
                <w:b/>
                <w:sz w:val="24"/>
                <w:szCs w:val="24"/>
              </w:rPr>
              <w:t xml:space="preserve"> Regular Compensation </w:t>
            </w:r>
          </w:p>
          <w:p w14:paraId="3E28DAAF" w14:textId="77777777" w:rsidR="00CF3B23" w:rsidRPr="00CF3B23" w:rsidRDefault="00CF3B23" w:rsidP="00CF3B23">
            <w:pPr>
              <w:rPr>
                <w:rFonts w:ascii="Times New Roman" w:hAnsi="Times New Roman" w:cs="Times New Roman"/>
                <w:sz w:val="24"/>
                <w:szCs w:val="24"/>
              </w:rPr>
            </w:pPr>
          </w:p>
          <w:p w14:paraId="28239F3B" w14:textId="4D4C5B59"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Payroll will be on the following basis (check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963"/>
              <w:gridCol w:w="492"/>
              <w:gridCol w:w="1254"/>
              <w:gridCol w:w="492"/>
              <w:gridCol w:w="1043"/>
            </w:tblGrid>
            <w:tr w:rsidR="00CF3B23" w:rsidRPr="00FF6D5E" w14:paraId="1F6BD259" w14:textId="77777777" w:rsidTr="003C7697">
              <w:tc>
                <w:tcPr>
                  <w:tcW w:w="469" w:type="dxa"/>
                </w:tcPr>
                <w:p w14:paraId="3E3556E3" w14:textId="272C25E5"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bookmarkStart w:id="10" w:name="Check1"/>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bookmarkEnd w:id="10"/>
                </w:p>
              </w:tc>
              <w:tc>
                <w:tcPr>
                  <w:tcW w:w="938" w:type="dxa"/>
                </w:tcPr>
                <w:p w14:paraId="7A94229F" w14:textId="0E5D9591"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Weekly</w:t>
                  </w:r>
                </w:p>
              </w:tc>
              <w:tc>
                <w:tcPr>
                  <w:tcW w:w="469" w:type="dxa"/>
                </w:tcPr>
                <w:p w14:paraId="6B7CAC8C" w14:textId="6D1CECA4"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p>
              </w:tc>
              <w:tc>
                <w:tcPr>
                  <w:tcW w:w="1254" w:type="dxa"/>
                </w:tcPr>
                <w:p w14:paraId="200129FF" w14:textId="68933735"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Bi-Weekly</w:t>
                  </w:r>
                </w:p>
              </w:tc>
              <w:tc>
                <w:tcPr>
                  <w:tcW w:w="469" w:type="dxa"/>
                </w:tcPr>
                <w:p w14:paraId="54918972" w14:textId="09AF34E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p>
              </w:tc>
              <w:tc>
                <w:tcPr>
                  <w:tcW w:w="881" w:type="dxa"/>
                </w:tcPr>
                <w:p w14:paraId="67B4D568" w14:textId="0EB706C9"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Monthly</w:t>
                  </w:r>
                </w:p>
              </w:tc>
            </w:tr>
          </w:tbl>
          <w:p w14:paraId="6539740C" w14:textId="6825D92F" w:rsidR="00CF3B23" w:rsidRPr="00CF3B23" w:rsidRDefault="00CF3B23" w:rsidP="00CF3B23">
            <w:pPr>
              <w:rPr>
                <w:rFonts w:ascii="Times New Roman" w:hAnsi="Times New Roman" w:cs="Times New Roman"/>
                <w:sz w:val="24"/>
                <w:szCs w:val="24"/>
              </w:rPr>
            </w:pPr>
          </w:p>
          <w:p w14:paraId="0C52936A" w14:textId="1DA3BAF9" w:rsidR="00CF3B23" w:rsidRPr="00CF3B23" w:rsidRDefault="00CF3B23" w:rsidP="00CF3B23">
            <w:pPr>
              <w:rPr>
                <w:rFonts w:ascii="Times New Roman" w:hAnsi="Times New Roman" w:cs="Times New Roman"/>
                <w:sz w:val="24"/>
                <w:szCs w:val="24"/>
              </w:rPr>
            </w:pPr>
          </w:p>
          <w:p w14:paraId="03A1D19F" w14:textId="77777777" w:rsidR="00CF3B23" w:rsidRPr="00CF3B23" w:rsidRDefault="00CF3B23" w:rsidP="00CF3B23">
            <w:pPr>
              <w:rPr>
                <w:rFonts w:ascii="Times New Roman" w:hAnsi="Times New Roman" w:cs="Times New Roman"/>
                <w:sz w:val="24"/>
                <w:szCs w:val="24"/>
              </w:rPr>
            </w:pPr>
          </w:p>
          <w:p w14:paraId="0F09BE56" w14:textId="00AC2AE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All salaries shall be reviewed annually or when the need to fill an essential position is warranted.  Recommendations for salary increases shall be based on an assessment of the employee's development and achievements since the last salary review and on changes of the position's salary range. Approved or proposed salary range revisions will be given to supervisors before the annual review in order to assist in developing individual salary recommendations. Any changes to salary for CACFP employees must be approved through the submission and approval of a budget revision by the State agency. </w:t>
            </w:r>
          </w:p>
          <w:p w14:paraId="258D2280" w14:textId="32714BDD" w:rsidR="00CF3B23" w:rsidRPr="00CF3B23" w:rsidRDefault="00CF3B23" w:rsidP="00CF3B23">
            <w:pPr>
              <w:rPr>
                <w:rFonts w:ascii="Times New Roman" w:hAnsi="Times New Roman" w:cs="Times New Roman"/>
                <w:sz w:val="24"/>
                <w:szCs w:val="24"/>
              </w:rPr>
            </w:pPr>
          </w:p>
          <w:p w14:paraId="2F9FE166" w14:textId="1C338BC0"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sz w:val="24"/>
                <w:szCs w:val="24"/>
              </w:rPr>
              <w:t xml:space="preserve">IV. </w:t>
            </w:r>
            <w:r w:rsidRPr="00CF3B23">
              <w:rPr>
                <w:rFonts w:ascii="Times New Roman" w:hAnsi="Times New Roman" w:cs="Times New Roman"/>
                <w:b/>
                <w:sz w:val="24"/>
                <w:szCs w:val="24"/>
              </w:rPr>
              <w:t xml:space="preserve"> Overtime </w:t>
            </w:r>
          </w:p>
          <w:p w14:paraId="008505CB" w14:textId="77777777" w:rsidR="00CF3B23" w:rsidRPr="00CF3B23" w:rsidRDefault="00CF3B23" w:rsidP="00CF3B23">
            <w:pPr>
              <w:rPr>
                <w:rFonts w:ascii="Times New Roman" w:hAnsi="Times New Roman" w:cs="Times New Roman"/>
                <w:b/>
                <w:sz w:val="24"/>
                <w:szCs w:val="24"/>
              </w:rPr>
            </w:pPr>
          </w:p>
          <w:p w14:paraId="6C325BB8" w14:textId="59B1A9B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Non-exempt employees per the US Department of Labor’s Fair Labor Standards Act (FLSA), will receive overtime pay for any time worked in excess of 40 hours in a work week. Overtime rate is one and one-half time (1½) the employee's straight time rate, except in instances involving a Sunday or holidays when the rate is two times the regular rate. Payment of overtime will be provided in the pay period following the period in which it is earned.</w:t>
            </w:r>
          </w:p>
          <w:p w14:paraId="19F5ECAD" w14:textId="100A3069" w:rsidR="00CF3B23" w:rsidRPr="00CF3B23" w:rsidRDefault="00CF3B23" w:rsidP="00CF3B23">
            <w:pPr>
              <w:rPr>
                <w:rFonts w:ascii="Times New Roman" w:hAnsi="Times New Roman" w:cs="Times New Roman"/>
                <w:sz w:val="24"/>
                <w:szCs w:val="24"/>
              </w:rPr>
            </w:pPr>
          </w:p>
          <w:p w14:paraId="71EFE28A" w14:textId="77777777" w:rsidR="00CF3B23" w:rsidRPr="00CF3B23" w:rsidRDefault="00CF3B23" w:rsidP="00CF3B23">
            <w:pPr>
              <w:rPr>
                <w:rFonts w:ascii="Times New Roman" w:hAnsi="Times New Roman" w:cs="Times New Roman"/>
                <w:sz w:val="24"/>
                <w:szCs w:val="24"/>
              </w:rPr>
            </w:pPr>
          </w:p>
          <w:p w14:paraId="38874116" w14:textId="08242D50"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sz w:val="24"/>
                <w:szCs w:val="24"/>
              </w:rPr>
              <w:t xml:space="preserve">V. </w:t>
            </w:r>
            <w:r w:rsidRPr="00CF3B23">
              <w:rPr>
                <w:rFonts w:ascii="Times New Roman" w:hAnsi="Times New Roman" w:cs="Times New Roman"/>
                <w:b/>
                <w:sz w:val="24"/>
                <w:szCs w:val="24"/>
              </w:rPr>
              <w:t xml:space="preserve">Compensatory Time </w:t>
            </w:r>
          </w:p>
          <w:p w14:paraId="6EEB0A36" w14:textId="77777777" w:rsidR="00CF3B23" w:rsidRPr="00CF3B23" w:rsidRDefault="00CF3B23" w:rsidP="00CF3B23">
            <w:pPr>
              <w:rPr>
                <w:rFonts w:ascii="Times New Roman" w:hAnsi="Times New Roman" w:cs="Times New Roman"/>
                <w:b/>
                <w:sz w:val="24"/>
                <w:szCs w:val="24"/>
              </w:rPr>
            </w:pPr>
          </w:p>
          <w:p w14:paraId="3772F279" w14:textId="375E01A9"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sz w:val="24"/>
                <w:szCs w:val="24"/>
              </w:rPr>
              <w:t>Exempt employees may accrue compensatory time for time worked in excess of 40 hours in a work week. Compensatory time must be approved by the employee’s supervisor and must be used within one month of accrual.</w:t>
            </w:r>
          </w:p>
          <w:p w14:paraId="36427F14" w14:textId="56ECC1AF"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t xml:space="preserve">VI.  Holidays </w:t>
            </w:r>
          </w:p>
          <w:p w14:paraId="53CF282C" w14:textId="77777777" w:rsidR="00CF3B23" w:rsidRPr="00CF3B23" w:rsidRDefault="00CF3B23" w:rsidP="00CF3B23">
            <w:pPr>
              <w:rPr>
                <w:rFonts w:ascii="Times New Roman" w:hAnsi="Times New Roman" w:cs="Times New Roman"/>
                <w:b/>
                <w:sz w:val="24"/>
                <w:szCs w:val="24"/>
              </w:rPr>
            </w:pPr>
          </w:p>
          <w:p w14:paraId="5E89BD26" w14:textId="6992DEB2"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Full-time employees are eligible for holidays listed below (Employer check all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3040"/>
              <w:gridCol w:w="2190"/>
              <w:gridCol w:w="2600"/>
            </w:tblGrid>
            <w:tr w:rsidR="00CF3B23" w:rsidRPr="00FF6D5E" w14:paraId="0C15237B" w14:textId="77777777" w:rsidTr="003C7697">
              <w:tc>
                <w:tcPr>
                  <w:tcW w:w="10410" w:type="dxa"/>
                  <w:gridSpan w:val="4"/>
                  <w:shd w:val="clear" w:color="auto" w:fill="FFFFFF" w:themeFill="background1"/>
                </w:tcPr>
                <w:p w14:paraId="26650247" w14:textId="42762F33" w:rsidR="00CF3B23" w:rsidRPr="00CF3B23" w:rsidRDefault="00CF3B23" w:rsidP="00CF3B23">
                  <w:pPr>
                    <w:jc w:val="center"/>
                    <w:rPr>
                      <w:rFonts w:ascii="Times New Roman" w:hAnsi="Times New Roman" w:cs="Times New Roman"/>
                      <w:b/>
                      <w:bCs/>
                      <w:sz w:val="24"/>
                      <w:szCs w:val="24"/>
                    </w:rPr>
                  </w:pPr>
                </w:p>
              </w:tc>
            </w:tr>
            <w:tr w:rsidR="00CF3B23" w:rsidRPr="00FF6D5E" w14:paraId="00832027" w14:textId="77777777" w:rsidTr="003C7697">
              <w:tc>
                <w:tcPr>
                  <w:tcW w:w="2580" w:type="dxa"/>
                </w:tcPr>
                <w:p w14:paraId="21FED650" w14:textId="59A4710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2"/>
                        <w:enabled/>
                        <w:calcOnExit w:val="0"/>
                        <w:checkBox>
                          <w:sizeAuto/>
                          <w:default w:val="0"/>
                        </w:checkBox>
                      </w:ffData>
                    </w:fldChar>
                  </w:r>
                  <w:bookmarkStart w:id="11" w:name="Check2"/>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bookmarkEnd w:id="11"/>
                  <w:r w:rsidRPr="00CF3B23">
                    <w:rPr>
                      <w:rFonts w:ascii="Times New Roman" w:hAnsi="Times New Roman" w:cs="Times New Roman"/>
                      <w:sz w:val="24"/>
                      <w:szCs w:val="24"/>
                    </w:rPr>
                    <w:t>New Year’s Day</w:t>
                  </w:r>
                </w:p>
              </w:tc>
              <w:tc>
                <w:tcPr>
                  <w:tcW w:w="3040" w:type="dxa"/>
                </w:tcPr>
                <w:p w14:paraId="4870907B" w14:textId="09356546"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Martin Luther King Jr. Day</w:t>
                  </w:r>
                </w:p>
              </w:tc>
              <w:tc>
                <w:tcPr>
                  <w:tcW w:w="2190" w:type="dxa"/>
                </w:tcPr>
                <w:p w14:paraId="21639B39" w14:textId="7CD60D15"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Good Friday</w:t>
                  </w:r>
                </w:p>
              </w:tc>
              <w:tc>
                <w:tcPr>
                  <w:tcW w:w="2600" w:type="dxa"/>
                </w:tcPr>
                <w:p w14:paraId="054699B3" w14:textId="5D7D0D42"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Memorial Day</w:t>
                  </w:r>
                </w:p>
              </w:tc>
            </w:tr>
            <w:tr w:rsidR="00CF3B23" w:rsidRPr="00FF6D5E" w14:paraId="0276A4E8" w14:textId="77777777" w:rsidTr="003C7697">
              <w:tc>
                <w:tcPr>
                  <w:tcW w:w="2580" w:type="dxa"/>
                </w:tcPr>
                <w:p w14:paraId="41752D84" w14:textId="722A831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3"/>
                        <w:enabled/>
                        <w:calcOnExit w:val="0"/>
                        <w:checkBox>
                          <w:sizeAuto/>
                          <w:default w:val="0"/>
                        </w:checkBox>
                      </w:ffData>
                    </w:fldChar>
                  </w:r>
                  <w:bookmarkStart w:id="12" w:name="Check3"/>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bookmarkEnd w:id="12"/>
                  <w:r w:rsidRPr="00CF3B23">
                    <w:rPr>
                      <w:rFonts w:ascii="Times New Roman" w:hAnsi="Times New Roman" w:cs="Times New Roman"/>
                      <w:sz w:val="24"/>
                      <w:szCs w:val="24"/>
                    </w:rPr>
                    <w:t xml:space="preserve">Independence Day </w:t>
                  </w:r>
                </w:p>
              </w:tc>
              <w:tc>
                <w:tcPr>
                  <w:tcW w:w="3040" w:type="dxa"/>
                </w:tcPr>
                <w:p w14:paraId="47600762" w14:textId="1A0E39D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Labor Day </w:t>
                  </w:r>
                </w:p>
              </w:tc>
              <w:tc>
                <w:tcPr>
                  <w:tcW w:w="2190" w:type="dxa"/>
                </w:tcPr>
                <w:p w14:paraId="4A080528" w14:textId="3AC0CEB9"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Columbus Day</w:t>
                  </w:r>
                </w:p>
              </w:tc>
              <w:tc>
                <w:tcPr>
                  <w:tcW w:w="2600" w:type="dxa"/>
                </w:tcPr>
                <w:p w14:paraId="30BA9F1B" w14:textId="0A7FA22B"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Veteran’s Day</w:t>
                  </w:r>
                </w:p>
              </w:tc>
            </w:tr>
            <w:tr w:rsidR="00CF3B23" w:rsidRPr="00FF6D5E" w14:paraId="2A5BE9CC" w14:textId="77777777" w:rsidTr="003C7697">
              <w:tc>
                <w:tcPr>
                  <w:tcW w:w="2580" w:type="dxa"/>
                </w:tcPr>
                <w:p w14:paraId="1CA10072" w14:textId="638B562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bookmarkStart w:id="13" w:name="Check4"/>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bookmarkEnd w:id="13"/>
                  <w:r w:rsidRPr="00CF3B23">
                    <w:rPr>
                      <w:rFonts w:ascii="Times New Roman" w:hAnsi="Times New Roman" w:cs="Times New Roman"/>
                      <w:sz w:val="24"/>
                      <w:szCs w:val="24"/>
                    </w:rPr>
                    <w:t>Thanksgiving Day</w:t>
                  </w:r>
                </w:p>
              </w:tc>
              <w:tc>
                <w:tcPr>
                  <w:tcW w:w="3040" w:type="dxa"/>
                </w:tcPr>
                <w:p w14:paraId="679AD6AD" w14:textId="2DF1386B"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Day after Thanksgiving </w:t>
                  </w:r>
                </w:p>
              </w:tc>
              <w:tc>
                <w:tcPr>
                  <w:tcW w:w="2190" w:type="dxa"/>
                </w:tcPr>
                <w:p w14:paraId="3A2AA3B5" w14:textId="11C75ED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Christmas Eve</w:t>
                  </w:r>
                </w:p>
              </w:tc>
              <w:tc>
                <w:tcPr>
                  <w:tcW w:w="2600" w:type="dxa"/>
                </w:tcPr>
                <w:p w14:paraId="10D73012" w14:textId="288ED49F"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8E6E39">
                    <w:rPr>
                      <w:rFonts w:ascii="Times New Roman" w:hAnsi="Times New Roman" w:cs="Times New Roman"/>
                      <w:sz w:val="24"/>
                      <w:szCs w:val="24"/>
                    </w:rPr>
                  </w:r>
                  <w:r w:rsidR="008E6E39">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Christmas Day</w:t>
                  </w:r>
                </w:p>
              </w:tc>
            </w:tr>
          </w:tbl>
          <w:p w14:paraId="61989875" w14:textId="7375CD31"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 </w:t>
            </w:r>
          </w:p>
          <w:p w14:paraId="76F6C39B" w14:textId="1D94325E"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Full-time employees (employees who regularly work at least 40 hours per week) receive one (1) paid day off for each full day of holiday time. Holiday benefits for part-time employees will be pro-rated in accordance with the hours regularly worked by the employee. Temporary employees are ineligible for holiday leave benefits. </w:t>
            </w:r>
          </w:p>
          <w:p w14:paraId="40DB6C88" w14:textId="595D0FDF"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In those years when Independence Day, Christmas Eve and Christmas Day, and New Year's Day fall on Saturday or Sunday, the Board Chair/Owner will designate the workday that will replace the weekend holiday.</w:t>
            </w:r>
          </w:p>
          <w:p w14:paraId="043A7648" w14:textId="77777777" w:rsidR="00CF3B23" w:rsidRPr="00CF3B23" w:rsidRDefault="00CF3B23" w:rsidP="00CF3B23">
            <w:pPr>
              <w:rPr>
                <w:rFonts w:ascii="Times New Roman" w:hAnsi="Times New Roman" w:cs="Times New Roman"/>
                <w:sz w:val="24"/>
                <w:szCs w:val="24"/>
              </w:rPr>
            </w:pPr>
          </w:p>
          <w:p w14:paraId="1F6D9430" w14:textId="64D3E911"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t xml:space="preserve">VII.  Benefits </w:t>
            </w:r>
          </w:p>
          <w:p w14:paraId="30A114FB" w14:textId="77777777" w:rsidR="00CF3B23" w:rsidRPr="00CF3B23" w:rsidRDefault="00CF3B23" w:rsidP="00CF3B23">
            <w:pPr>
              <w:rPr>
                <w:rFonts w:ascii="Times New Roman" w:hAnsi="Times New Roman" w:cs="Times New Roman"/>
                <w:b/>
                <w:sz w:val="24"/>
                <w:szCs w:val="24"/>
              </w:rPr>
            </w:pPr>
          </w:p>
          <w:p w14:paraId="18B90069" w14:textId="7235B50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provides benefits to all eligible full-time and part-time employee. </w:t>
            </w:r>
            <w:r w:rsidRPr="00CF3B23">
              <w:rPr>
                <w:rFonts w:ascii="Times New Roman" w:hAnsi="Times New Roman" w:cs="Times New Roman"/>
                <w:sz w:val="24"/>
                <w:szCs w:val="24"/>
                <w:highlight w:val="yellow"/>
              </w:rPr>
              <w:t>[</w:t>
            </w:r>
            <w:r w:rsidR="008E6E39" w:rsidRPr="00CF3B23">
              <w:rPr>
                <w:rFonts w:ascii="Times New Roman" w:hAnsi="Times New Roman" w:cs="Times New Roman"/>
                <w:sz w:val="24"/>
                <w:szCs w:val="24"/>
                <w:highlight w:val="yellow"/>
              </w:rPr>
              <w:t>INSTITUTION]</w:t>
            </w:r>
            <w:r w:rsidR="008E6E39" w:rsidRPr="00CF3B23">
              <w:rPr>
                <w:rFonts w:ascii="Times New Roman" w:hAnsi="Times New Roman" w:cs="Times New Roman"/>
                <w:sz w:val="24"/>
                <w:szCs w:val="24"/>
              </w:rPr>
              <w:t xml:space="preserve"> reserves</w:t>
            </w:r>
            <w:r w:rsidRPr="00CF3B23">
              <w:rPr>
                <w:rFonts w:ascii="Times New Roman" w:hAnsi="Times New Roman" w:cs="Times New Roman"/>
                <w:sz w:val="24"/>
                <w:szCs w:val="24"/>
              </w:rPr>
              <w:t xml:space="preserve"> the right to modify or terminate any employee benefits, at any time. </w:t>
            </w:r>
          </w:p>
          <w:p w14:paraId="32917E60" w14:textId="12A9FEBF" w:rsidR="00CF3B23" w:rsidRPr="00CF3B23" w:rsidRDefault="00CF3B23" w:rsidP="00CF3B23">
            <w:pPr>
              <w:rPr>
                <w:rFonts w:ascii="Times New Roman" w:hAnsi="Times New Roman" w:cs="Times New Roman"/>
                <w:sz w:val="24"/>
                <w:szCs w:val="24"/>
              </w:rPr>
            </w:pPr>
          </w:p>
          <w:p w14:paraId="1AE72EB7" w14:textId="37980B2E"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t xml:space="preserve">a. Health/Life Insurance </w:t>
            </w:r>
          </w:p>
          <w:p w14:paraId="5EF1BBC0" w14:textId="77777777" w:rsidR="00CF3B23" w:rsidRPr="00CF3B23" w:rsidRDefault="00CF3B23" w:rsidP="00CF3B23">
            <w:pPr>
              <w:rPr>
                <w:rFonts w:ascii="Times New Roman" w:hAnsi="Times New Roman" w:cs="Times New Roman"/>
                <w:b/>
                <w:sz w:val="24"/>
                <w:szCs w:val="24"/>
              </w:rPr>
            </w:pPr>
          </w:p>
          <w:p w14:paraId="7C39E3F3" w14:textId="0219BE7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provides individual health and dental insurance benefits for eligible full-time and part-time employees beginning after the first full month of employment. </w:t>
            </w:r>
          </w:p>
          <w:p w14:paraId="4697B9AA" w14:textId="30AB87D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Eligible employees may elect to participate in the available health plan offered by the Institution. </w:t>
            </w:r>
          </w:p>
          <w:p w14:paraId="7D572EA9" w14:textId="57D4488B"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presently pays the individual insurance premium for all eligible employees.</w:t>
            </w:r>
          </w:p>
          <w:p w14:paraId="3AF1C941" w14:textId="05EFDE22"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may require employees to pay a portion of insurance premiums in the future. </w:t>
            </w:r>
          </w:p>
          <w:p w14:paraId="2B93FBAB" w14:textId="75265906"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Information about </w:t>
            </w: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’s health plan will be provided to the employee at the time of employment.</w:t>
            </w:r>
          </w:p>
          <w:p w14:paraId="114D9CF0" w14:textId="77777777" w:rsidR="00CF3B23" w:rsidRPr="00CF3B23" w:rsidRDefault="00CF3B23" w:rsidP="00CF3B23">
            <w:pPr>
              <w:rPr>
                <w:rFonts w:ascii="Times New Roman" w:hAnsi="Times New Roman" w:cs="Times New Roman"/>
                <w:sz w:val="24"/>
                <w:szCs w:val="24"/>
              </w:rPr>
            </w:pPr>
          </w:p>
          <w:p w14:paraId="733FEA2D" w14:textId="2CFE55BF" w:rsidR="00CF3B23" w:rsidRPr="00CF3B23" w:rsidRDefault="00CF3B23" w:rsidP="00CF3B23">
            <w:pPr>
              <w:pStyle w:val="Default"/>
              <w:rPr>
                <w:b/>
                <w:bCs/>
              </w:rPr>
            </w:pPr>
            <w:r w:rsidRPr="00CF3B23">
              <w:rPr>
                <w:b/>
                <w:bCs/>
              </w:rPr>
              <w:t xml:space="preserve">b. Vacation </w:t>
            </w:r>
          </w:p>
          <w:p w14:paraId="342C4B8A" w14:textId="77777777" w:rsidR="00CF3B23" w:rsidRPr="00CF3B23" w:rsidRDefault="00CF3B23" w:rsidP="00CF3B23">
            <w:pPr>
              <w:pStyle w:val="Default"/>
              <w:rPr>
                <w:b/>
                <w:bCs/>
              </w:rPr>
            </w:pPr>
          </w:p>
          <w:p w14:paraId="77CE6B40" w14:textId="225ACE18"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Vacation leave is based on the schedule below.  Vacation time will accrue for all employees who are working, on paid leave, or on workers’ compensation leave for one-half or more of the regularly scheduled workdays and holidays in the pay period.</w:t>
            </w:r>
          </w:p>
          <w:p w14:paraId="09D06A1A" w14:textId="1B8314DB" w:rsidR="00CF3B23" w:rsidRPr="00CF3B23" w:rsidRDefault="00CF3B23" w:rsidP="00CF3B2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58"/>
              <w:gridCol w:w="2659"/>
              <w:gridCol w:w="2659"/>
              <w:gridCol w:w="2659"/>
            </w:tblGrid>
            <w:tr w:rsidR="00CF3B23" w:rsidRPr="00FF6D5E" w14:paraId="1892E323" w14:textId="77777777" w:rsidTr="003C7697">
              <w:tc>
                <w:tcPr>
                  <w:tcW w:w="2658" w:type="dxa"/>
                  <w:shd w:val="clear" w:color="auto" w:fill="F2F2F2" w:themeFill="background1" w:themeFillShade="F2"/>
                </w:tcPr>
                <w:p w14:paraId="0D1B37C5" w14:textId="137F3F4D" w:rsidR="00CF3B23" w:rsidRPr="00CF3B23" w:rsidRDefault="00CF3B23" w:rsidP="00CF3B23">
                  <w:pPr>
                    <w:jc w:val="center"/>
                    <w:rPr>
                      <w:rFonts w:ascii="Times New Roman" w:hAnsi="Times New Roman" w:cs="Times New Roman"/>
                      <w:b/>
                      <w:sz w:val="24"/>
                      <w:szCs w:val="24"/>
                    </w:rPr>
                  </w:pPr>
                  <w:r w:rsidRPr="00CF3B23">
                    <w:rPr>
                      <w:rFonts w:ascii="Times New Roman" w:hAnsi="Times New Roman" w:cs="Times New Roman"/>
                      <w:b/>
                      <w:sz w:val="24"/>
                      <w:szCs w:val="24"/>
                    </w:rPr>
                    <w:t>Years of Total Service</w:t>
                  </w:r>
                </w:p>
              </w:tc>
              <w:tc>
                <w:tcPr>
                  <w:tcW w:w="2659" w:type="dxa"/>
                  <w:shd w:val="clear" w:color="auto" w:fill="F2F2F2" w:themeFill="background1" w:themeFillShade="F2"/>
                </w:tcPr>
                <w:p w14:paraId="68372C66" w14:textId="7BF25344" w:rsidR="00CF3B23" w:rsidRPr="00CF3B23" w:rsidRDefault="00CF3B23" w:rsidP="00CF3B23">
                  <w:pPr>
                    <w:jc w:val="center"/>
                    <w:rPr>
                      <w:rFonts w:ascii="Times New Roman" w:hAnsi="Times New Roman" w:cs="Times New Roman"/>
                      <w:b/>
                      <w:sz w:val="24"/>
                      <w:szCs w:val="24"/>
                    </w:rPr>
                  </w:pPr>
                  <w:r w:rsidRPr="00CF3B23">
                    <w:rPr>
                      <w:rFonts w:ascii="Times New Roman" w:hAnsi="Times New Roman" w:cs="Times New Roman"/>
                      <w:b/>
                      <w:sz w:val="24"/>
                      <w:szCs w:val="24"/>
                    </w:rPr>
                    <w:t>Hours Granted Each Month</w:t>
                  </w:r>
                </w:p>
              </w:tc>
              <w:tc>
                <w:tcPr>
                  <w:tcW w:w="2659" w:type="dxa"/>
                  <w:shd w:val="clear" w:color="auto" w:fill="F2F2F2" w:themeFill="background1" w:themeFillShade="F2"/>
                </w:tcPr>
                <w:p w14:paraId="27AF28DC" w14:textId="12D38F24" w:rsidR="00CF3B23" w:rsidRPr="00CF3B23" w:rsidRDefault="00CF3B23" w:rsidP="00CF3B23">
                  <w:pPr>
                    <w:jc w:val="center"/>
                    <w:rPr>
                      <w:rFonts w:ascii="Times New Roman" w:hAnsi="Times New Roman" w:cs="Times New Roman"/>
                      <w:b/>
                      <w:sz w:val="24"/>
                      <w:szCs w:val="24"/>
                    </w:rPr>
                  </w:pPr>
                  <w:r w:rsidRPr="00CF3B23">
                    <w:rPr>
                      <w:rFonts w:ascii="Times New Roman" w:hAnsi="Times New Roman" w:cs="Times New Roman"/>
                      <w:b/>
                      <w:sz w:val="24"/>
                      <w:szCs w:val="24"/>
                    </w:rPr>
                    <w:t>Hours Granted Each Year</w:t>
                  </w:r>
                </w:p>
              </w:tc>
              <w:tc>
                <w:tcPr>
                  <w:tcW w:w="2659" w:type="dxa"/>
                  <w:shd w:val="clear" w:color="auto" w:fill="F2F2F2" w:themeFill="background1" w:themeFillShade="F2"/>
                </w:tcPr>
                <w:p w14:paraId="05BF57AB" w14:textId="4DB629D4" w:rsidR="00CF3B23" w:rsidRPr="00CF3B23" w:rsidRDefault="00CF3B23" w:rsidP="00CF3B23">
                  <w:pPr>
                    <w:jc w:val="center"/>
                    <w:rPr>
                      <w:rFonts w:ascii="Times New Roman" w:hAnsi="Times New Roman" w:cs="Times New Roman"/>
                      <w:b/>
                      <w:sz w:val="24"/>
                      <w:szCs w:val="24"/>
                    </w:rPr>
                  </w:pPr>
                  <w:r w:rsidRPr="00CF3B23">
                    <w:rPr>
                      <w:rFonts w:ascii="Times New Roman" w:hAnsi="Times New Roman" w:cs="Times New Roman"/>
                      <w:b/>
                      <w:sz w:val="24"/>
                      <w:szCs w:val="24"/>
                    </w:rPr>
                    <w:t>Days Granted Each Year</w:t>
                  </w:r>
                </w:p>
              </w:tc>
            </w:tr>
            <w:tr w:rsidR="00CF3B23" w:rsidRPr="00FF6D5E" w14:paraId="447B381D" w14:textId="77777777" w:rsidTr="00985A85">
              <w:tc>
                <w:tcPr>
                  <w:tcW w:w="2658" w:type="dxa"/>
                </w:tcPr>
                <w:p w14:paraId="5620690A" w14:textId="0BBF240B"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Less than 5 years</w:t>
                  </w:r>
                </w:p>
              </w:tc>
              <w:tc>
                <w:tcPr>
                  <w:tcW w:w="2659" w:type="dxa"/>
                </w:tcPr>
                <w:p w14:paraId="346A8EBB" w14:textId="69C69E8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76F27D90" w14:textId="4F2D20D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4FC7F127" w14:textId="11512DE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1656CD78" w14:textId="77777777" w:rsidTr="00985A85">
              <w:tc>
                <w:tcPr>
                  <w:tcW w:w="2658" w:type="dxa"/>
                </w:tcPr>
                <w:p w14:paraId="46248D4C" w14:textId="3BF1CEB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5-9 years  </w:t>
                  </w:r>
                </w:p>
              </w:tc>
              <w:tc>
                <w:tcPr>
                  <w:tcW w:w="2659" w:type="dxa"/>
                </w:tcPr>
                <w:p w14:paraId="034D7182" w14:textId="03BBF55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4D0833FC" w14:textId="76344AF9"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4EBF2763" w14:textId="725B8675"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035D4860" w14:textId="77777777" w:rsidTr="00985A85">
              <w:tc>
                <w:tcPr>
                  <w:tcW w:w="2658" w:type="dxa"/>
                </w:tcPr>
                <w:p w14:paraId="1B153988" w14:textId="73A1270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10-14 years </w:t>
                  </w:r>
                </w:p>
              </w:tc>
              <w:tc>
                <w:tcPr>
                  <w:tcW w:w="2659" w:type="dxa"/>
                </w:tcPr>
                <w:p w14:paraId="184CCE15" w14:textId="5CC0A83B"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558AAD88" w14:textId="5A0B1512"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44301332" w14:textId="3C421A89"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6290B03C" w14:textId="77777777" w:rsidTr="00985A85">
              <w:tc>
                <w:tcPr>
                  <w:tcW w:w="2658" w:type="dxa"/>
                </w:tcPr>
                <w:p w14:paraId="2CAE2ADF" w14:textId="78910B45"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lastRenderedPageBreak/>
                    <w:t>15-19 years</w:t>
                  </w:r>
                </w:p>
              </w:tc>
              <w:tc>
                <w:tcPr>
                  <w:tcW w:w="2659" w:type="dxa"/>
                </w:tcPr>
                <w:p w14:paraId="30AF75FE" w14:textId="6602C928"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564E67F7" w14:textId="2CDDF4F5"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18F74EA4" w14:textId="4F00C02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CF3B23" w:rsidRPr="00FF6D5E" w14:paraId="045A8B05" w14:textId="77777777" w:rsidTr="00985A85">
              <w:tc>
                <w:tcPr>
                  <w:tcW w:w="2658" w:type="dxa"/>
                </w:tcPr>
                <w:p w14:paraId="63C5D2A6" w14:textId="6A96B3B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20 + years </w:t>
                  </w:r>
                </w:p>
              </w:tc>
              <w:tc>
                <w:tcPr>
                  <w:tcW w:w="2659" w:type="dxa"/>
                </w:tcPr>
                <w:p w14:paraId="372F16E0" w14:textId="13EBE8B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248D70C9" w14:textId="5C4A63A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612C8797" w14:textId="6AD77AF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bl>
          <w:p w14:paraId="0EC3CBE3" w14:textId="5709A9A2" w:rsidR="00CF3B23" w:rsidRPr="00CF3B23" w:rsidRDefault="00CF3B23" w:rsidP="00CF3B23">
            <w:pPr>
              <w:rPr>
                <w:rFonts w:ascii="Times New Roman" w:hAnsi="Times New Roman" w:cs="Times New Roman"/>
                <w:sz w:val="24"/>
                <w:szCs w:val="24"/>
              </w:rPr>
            </w:pPr>
          </w:p>
          <w:p w14:paraId="28BD99C6" w14:textId="2C63675A" w:rsidR="00CF3B23" w:rsidRPr="00CF3B23" w:rsidRDefault="00CF3B23" w:rsidP="00CF3B23">
            <w:pPr>
              <w:rPr>
                <w:rFonts w:ascii="Times New Roman" w:hAnsi="Times New Roman" w:cs="Times New Roman"/>
                <w:sz w:val="24"/>
                <w:szCs w:val="24"/>
              </w:rPr>
            </w:pPr>
          </w:p>
          <w:p w14:paraId="7546CBBF" w14:textId="671A8286" w:rsidR="00CF3B23" w:rsidRPr="00CF3B23" w:rsidRDefault="00CF3B23" w:rsidP="00CF3B23">
            <w:pPr>
              <w:pStyle w:val="Default"/>
              <w:rPr>
                <w:b/>
                <w:bCs/>
              </w:rPr>
            </w:pPr>
            <w:r w:rsidRPr="00CF3B23">
              <w:rPr>
                <w:b/>
                <w:bCs/>
              </w:rPr>
              <w:t xml:space="preserve">c. Sick Leave </w:t>
            </w:r>
          </w:p>
          <w:p w14:paraId="7F0E45D0" w14:textId="77777777" w:rsidR="00CF3B23" w:rsidRPr="00CF3B23" w:rsidRDefault="00CF3B23" w:rsidP="00CF3B23">
            <w:pPr>
              <w:pStyle w:val="Default"/>
            </w:pPr>
          </w:p>
          <w:p w14:paraId="249CF126" w14:textId="77777777" w:rsidR="00CF3B23" w:rsidRPr="00CF3B23" w:rsidRDefault="00CF3B23" w:rsidP="00CF3B23">
            <w:pPr>
              <w:pStyle w:val="Default"/>
            </w:pPr>
            <w:r w:rsidRPr="00CF3B23">
              <w:t xml:space="preserve">Full-time permanent, probationary, trainee and time-limited employees are eligible for leave at the rate 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979"/>
              <w:gridCol w:w="296"/>
              <w:gridCol w:w="828"/>
              <w:gridCol w:w="1853"/>
            </w:tblGrid>
            <w:tr w:rsidR="00CF3B23" w:rsidRPr="00FF6D5E" w14:paraId="1040BAFB" w14:textId="77777777" w:rsidTr="003C7697">
              <w:tc>
                <w:tcPr>
                  <w:tcW w:w="705" w:type="dxa"/>
                  <w:tcBorders>
                    <w:bottom w:val="single" w:sz="4" w:space="0" w:color="auto"/>
                  </w:tcBorders>
                </w:tcPr>
                <w:p w14:paraId="33DC0371" w14:textId="1786EEBB"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2"/>
                        <w:enabled/>
                        <w:calcOnExit w:val="0"/>
                        <w:textInput/>
                      </w:ffData>
                    </w:fldChar>
                  </w:r>
                  <w:bookmarkStart w:id="14" w:name="Text12"/>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4"/>
                </w:p>
              </w:tc>
              <w:tc>
                <w:tcPr>
                  <w:tcW w:w="1979" w:type="dxa"/>
                </w:tcPr>
                <w:p w14:paraId="1A7CC837" w14:textId="5AFC9BC1"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 xml:space="preserve"> hours per month</w:t>
                  </w:r>
                </w:p>
              </w:tc>
              <w:tc>
                <w:tcPr>
                  <w:tcW w:w="290" w:type="dxa"/>
                </w:tcPr>
                <w:p w14:paraId="29DED2FF" w14:textId="5D63F8D9" w:rsidR="00CF3B23" w:rsidRPr="00CF3B23" w:rsidRDefault="00CF3B23" w:rsidP="00CF3B23">
                  <w:pPr>
                    <w:rPr>
                      <w:rFonts w:ascii="Times New Roman" w:hAnsi="Times New Roman" w:cs="Times New Roman"/>
                      <w:sz w:val="24"/>
                      <w:szCs w:val="24"/>
                    </w:rPr>
                  </w:pPr>
                  <w:bookmarkStart w:id="15" w:name="Text13"/>
                  <w:r w:rsidRPr="00CF3B23">
                    <w:rPr>
                      <w:rFonts w:ascii="Times New Roman" w:hAnsi="Times New Roman" w:cs="Times New Roman"/>
                      <w:sz w:val="24"/>
                      <w:szCs w:val="24"/>
                    </w:rPr>
                    <w:t>(</w:t>
                  </w:r>
                </w:p>
              </w:tc>
              <w:tc>
                <w:tcPr>
                  <w:tcW w:w="828" w:type="dxa"/>
                  <w:tcBorders>
                    <w:bottom w:val="single" w:sz="4" w:space="0" w:color="auto"/>
                  </w:tcBorders>
                </w:tcPr>
                <w:p w14:paraId="4428A086" w14:textId="03648FC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3"/>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bookmarkEnd w:id="15"/>
              <w:tc>
                <w:tcPr>
                  <w:tcW w:w="1853" w:type="dxa"/>
                </w:tcPr>
                <w:p w14:paraId="335CF571" w14:textId="6383EC35"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hours per year).</w:t>
                  </w:r>
                </w:p>
              </w:tc>
            </w:tr>
          </w:tbl>
          <w:p w14:paraId="4C0A7F5A" w14:textId="4093CE08" w:rsidR="00CF3B23" w:rsidRPr="00CF3B23" w:rsidRDefault="00CF3B23" w:rsidP="00CF3B23">
            <w:pPr>
              <w:pStyle w:val="Default"/>
            </w:pPr>
            <w:r w:rsidRPr="00CF3B23">
              <w:rPr>
                <w:noProof/>
              </w:rPr>
              <mc:AlternateContent>
                <mc:Choice Requires="wps">
                  <w:drawing>
                    <wp:anchor distT="0" distB="0" distL="114300" distR="114300" simplePos="0" relativeHeight="251693056" behindDoc="0" locked="0" layoutInCell="1" allowOverlap="1" wp14:anchorId="4BDA17CE" wp14:editId="6D5E2293">
                      <wp:simplePos x="0" y="0"/>
                      <wp:positionH relativeFrom="column">
                        <wp:posOffset>4968875</wp:posOffset>
                      </wp:positionH>
                      <wp:positionV relativeFrom="paragraph">
                        <wp:posOffset>987425</wp:posOffset>
                      </wp:positionV>
                      <wp:extent cx="4381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5DB87" id="Straight Connector 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25pt,77.75pt" to="425.7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" strokecolor="black [3213]" strokeweight=".5pt">
                      <v:stroke joinstyle="miter"/>
                    </v:line>
                  </w:pict>
                </mc:Fallback>
              </mc:AlternateContent>
            </w:r>
            <w:r w:rsidRPr="00CF3B23">
              <w:rPr>
                <w:noProof/>
              </w:rPr>
              <mc:AlternateContent>
                <mc:Choice Requires="wps">
                  <w:drawing>
                    <wp:anchor distT="0" distB="0" distL="114300" distR="114300" simplePos="0" relativeHeight="251691008" behindDoc="0" locked="0" layoutInCell="1" allowOverlap="1" wp14:anchorId="4A7FCF6A" wp14:editId="1B5E725A">
                      <wp:simplePos x="0" y="0"/>
                      <wp:positionH relativeFrom="column">
                        <wp:posOffset>4989194</wp:posOffset>
                      </wp:positionH>
                      <wp:positionV relativeFrom="paragraph">
                        <wp:posOffset>488315</wp:posOffset>
                      </wp:positionV>
                      <wp:extent cx="447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47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4C6CC" id="Straight Connector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85pt,38.45pt" to="428.1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" strokecolor="black [3213]" strokeweight=".5pt">
                      <v:stroke joinstyle="miter"/>
                    </v:line>
                  </w:pict>
                </mc:Fallback>
              </mc:AlternateContent>
            </w:r>
            <w:r w:rsidRPr="00CF3B23">
              <w:rPr>
                <w:noProof/>
              </w:rPr>
              <mc:AlternateContent>
                <mc:Choice Requires="wps">
                  <w:drawing>
                    <wp:anchor distT="0" distB="0" distL="114300" distR="114300" simplePos="0" relativeHeight="251692032" behindDoc="0" locked="0" layoutInCell="1" allowOverlap="1" wp14:anchorId="68CBFFD2" wp14:editId="48FCFFE8">
                      <wp:simplePos x="0" y="0"/>
                      <wp:positionH relativeFrom="column">
                        <wp:posOffset>5884545</wp:posOffset>
                      </wp:positionH>
                      <wp:positionV relativeFrom="paragraph">
                        <wp:posOffset>478790</wp:posOffset>
                      </wp:positionV>
                      <wp:extent cx="438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6D5C7" id="Straight Connector 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35pt,37.7pt" to="497.8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" strokecolor="black [3213]" strokeweight=".5pt">
                      <v:stroke joinstyle="miter"/>
                    </v:line>
                  </w:pict>
                </mc:Fallback>
              </mc:AlternateContent>
            </w:r>
            <w:r w:rsidRPr="00CF3B23">
              <w:t xml:space="preserve">Part-time (half-time or more) permanent, probationary, trainee and time-limited employees are eligible for leave at a prorated amount. Temporary, intermittent, and part-time (less than half-time) are not eligible for leave. Unused sick leave can accumulate from year to year up to a maximum of  </w:t>
            </w:r>
            <w:r w:rsidRPr="00CF3B23">
              <w:fldChar w:fldCharType="begin">
                <w:ffData>
                  <w:name w:val="Text14"/>
                  <w:enabled/>
                  <w:calcOnExit w:val="0"/>
                  <w:textInput/>
                </w:ffData>
              </w:fldChar>
            </w:r>
            <w:bookmarkStart w:id="16" w:name="Text14"/>
            <w:r w:rsidRPr="00CF3B23">
              <w:instrText xml:space="preserve"> FORMTEXT </w:instrText>
            </w:r>
            <w:r w:rsidRPr="00CF3B23">
              <w:fldChar w:fldCharType="separate"/>
            </w:r>
            <w:r w:rsidRPr="00CF3B23">
              <w:rPr>
                <w:noProof/>
              </w:rPr>
              <w:t> </w:t>
            </w:r>
            <w:r w:rsidRPr="00CF3B23">
              <w:rPr>
                <w:noProof/>
              </w:rPr>
              <w:t> </w:t>
            </w:r>
            <w:r w:rsidRPr="00CF3B23">
              <w:rPr>
                <w:noProof/>
              </w:rPr>
              <w:t> </w:t>
            </w:r>
            <w:r w:rsidRPr="00CF3B23">
              <w:rPr>
                <w:noProof/>
              </w:rPr>
              <w:t> </w:t>
            </w:r>
            <w:r w:rsidRPr="00CF3B23">
              <w:rPr>
                <w:noProof/>
              </w:rPr>
              <w:t> </w:t>
            </w:r>
            <w:r w:rsidRPr="00CF3B23">
              <w:fldChar w:fldCharType="end"/>
            </w:r>
            <w:bookmarkEnd w:id="16"/>
            <w:r w:rsidRPr="00CF3B23">
              <w:t xml:space="preserve">  </w:t>
            </w:r>
            <w:r w:rsidR="008E6E39">
              <w:t xml:space="preserve">   </w:t>
            </w:r>
            <w:r w:rsidRPr="00CF3B23">
              <w:t xml:space="preserve">days ( </w:t>
            </w:r>
            <w:r w:rsidRPr="00CF3B23">
              <w:fldChar w:fldCharType="begin">
                <w:ffData>
                  <w:name w:val="Text14"/>
                  <w:enabled/>
                  <w:calcOnExit w:val="0"/>
                  <w:textInput/>
                </w:ffData>
              </w:fldChar>
            </w:r>
            <w:r w:rsidRPr="00CF3B23">
              <w:instrText xml:space="preserve"> FORMTEXT </w:instrText>
            </w:r>
            <w:r w:rsidRPr="00CF3B23">
              <w:fldChar w:fldCharType="separate"/>
            </w:r>
            <w:r w:rsidRPr="00CF3B23">
              <w:rPr>
                <w:noProof/>
              </w:rPr>
              <w:t> </w:t>
            </w:r>
            <w:r w:rsidRPr="00CF3B23">
              <w:rPr>
                <w:noProof/>
              </w:rPr>
              <w:t> </w:t>
            </w:r>
            <w:r w:rsidRPr="00CF3B23">
              <w:rPr>
                <w:noProof/>
              </w:rPr>
              <w:t> </w:t>
            </w:r>
            <w:r w:rsidRPr="00CF3B23">
              <w:rPr>
                <w:noProof/>
              </w:rPr>
              <w:t> </w:t>
            </w:r>
            <w:r w:rsidRPr="00CF3B23">
              <w:rPr>
                <w:noProof/>
              </w:rPr>
              <w:t> </w:t>
            </w:r>
            <w:r w:rsidRPr="00CF3B23">
              <w:fldChar w:fldCharType="end"/>
            </w:r>
            <w:r w:rsidRPr="00CF3B23">
              <w:t xml:space="preserve">           hours) for full-time employees. This limitation on accrual of sick leave benefits is prorated accordingly for part-time employees. No sick leave benefits are paid upon separation of employment from this employer for any reason. If an employee's illness or injury requires a consecutive absence of  </w:t>
            </w:r>
            <w:r w:rsidRPr="00CF3B23">
              <w:fldChar w:fldCharType="begin">
                <w:ffData>
                  <w:name w:val="Text15"/>
                  <w:enabled/>
                  <w:calcOnExit w:val="0"/>
                  <w:textInput/>
                </w:ffData>
              </w:fldChar>
            </w:r>
            <w:bookmarkStart w:id="17" w:name="Text15"/>
            <w:r w:rsidRPr="00CF3B23">
              <w:instrText xml:space="preserve"> FORMTEXT </w:instrText>
            </w:r>
            <w:r w:rsidRPr="00CF3B23">
              <w:fldChar w:fldCharType="separate"/>
            </w:r>
            <w:r w:rsidRPr="00CF3B23">
              <w:rPr>
                <w:noProof/>
              </w:rPr>
              <w:t> </w:t>
            </w:r>
            <w:r w:rsidRPr="00CF3B23">
              <w:rPr>
                <w:noProof/>
              </w:rPr>
              <w:t> </w:t>
            </w:r>
            <w:r w:rsidRPr="00CF3B23">
              <w:rPr>
                <w:noProof/>
              </w:rPr>
              <w:t> </w:t>
            </w:r>
            <w:r w:rsidRPr="00CF3B23">
              <w:rPr>
                <w:noProof/>
              </w:rPr>
              <w:t> </w:t>
            </w:r>
            <w:r w:rsidRPr="00CF3B23">
              <w:rPr>
                <w:noProof/>
              </w:rPr>
              <w:t> </w:t>
            </w:r>
            <w:r w:rsidRPr="00CF3B23">
              <w:fldChar w:fldCharType="end"/>
            </w:r>
            <w:bookmarkEnd w:id="17"/>
            <w:r w:rsidRPr="00CF3B23">
              <w:t xml:space="preserve">  </w:t>
            </w:r>
            <w:r w:rsidR="008E6E39">
              <w:t xml:space="preserve">   </w:t>
            </w:r>
            <w:r w:rsidRPr="00CF3B23">
              <w:t>days or more, physician documentation will be required.</w:t>
            </w:r>
          </w:p>
          <w:p w14:paraId="6D8E0611" w14:textId="7C8BB3C8" w:rsidR="00CF3B23" w:rsidRPr="00CF3B23" w:rsidRDefault="00CF3B23" w:rsidP="00CF3B23">
            <w:pPr>
              <w:rPr>
                <w:rFonts w:ascii="Times New Roman" w:hAnsi="Times New Roman" w:cs="Times New Roman"/>
                <w:sz w:val="24"/>
                <w:szCs w:val="24"/>
              </w:rPr>
            </w:pPr>
          </w:p>
          <w:p w14:paraId="33B28F8E" w14:textId="2849367B" w:rsidR="00CF3B23" w:rsidRPr="00CF3B23" w:rsidRDefault="00CF3B23" w:rsidP="00CF3B23">
            <w:pPr>
              <w:pStyle w:val="Default"/>
              <w:rPr>
                <w:b/>
                <w:bCs/>
              </w:rPr>
            </w:pPr>
            <w:r w:rsidRPr="00CF3B23">
              <w:rPr>
                <w:b/>
                <w:bCs/>
              </w:rPr>
              <w:t xml:space="preserve">d. Awards </w:t>
            </w:r>
          </w:p>
          <w:p w14:paraId="0550A64D" w14:textId="5B32305E" w:rsidR="00CF3B23" w:rsidRPr="00CF3B23" w:rsidRDefault="00CF3B23" w:rsidP="00CF3B23">
            <w:pPr>
              <w:pStyle w:val="Default"/>
            </w:pPr>
            <w:r w:rsidRPr="00CF3B23">
              <w:rPr>
                <w:highlight w:val="yellow"/>
              </w:rPr>
              <w:t>[INSTITUTION]</w:t>
            </w:r>
            <w:r w:rsidRPr="00CF3B23">
              <w:t xml:space="preserve"> offers an award system based on years of service. </w:t>
            </w:r>
          </w:p>
          <w:p w14:paraId="147D5C43" w14:textId="77777777" w:rsidR="00CF3B23" w:rsidRPr="00CF3B23" w:rsidRDefault="00CF3B23" w:rsidP="00CF3B23">
            <w:pPr>
              <w:pStyle w:val="Default"/>
              <w:rPr>
                <w:b/>
                <w:bCs/>
              </w:rPr>
            </w:pPr>
          </w:p>
          <w:tbl>
            <w:tblPr>
              <w:tblStyle w:val="TableGrid"/>
              <w:tblW w:w="0" w:type="auto"/>
              <w:tblLook w:val="04A0" w:firstRow="1" w:lastRow="0" w:firstColumn="1" w:lastColumn="0" w:noHBand="0" w:noVBand="1"/>
            </w:tblPr>
            <w:tblGrid>
              <w:gridCol w:w="3513"/>
              <w:gridCol w:w="4320"/>
            </w:tblGrid>
            <w:tr w:rsidR="00CF3B23" w:rsidRPr="00FF6D5E" w14:paraId="18CA14BD" w14:textId="77777777" w:rsidTr="003C7697">
              <w:tc>
                <w:tcPr>
                  <w:tcW w:w="3513" w:type="dxa"/>
                </w:tcPr>
                <w:p w14:paraId="632392A5" w14:textId="625E8209" w:rsidR="00CF3B23" w:rsidRPr="00CF3B23" w:rsidRDefault="00CF3B23" w:rsidP="00CF3B23">
                  <w:pPr>
                    <w:pStyle w:val="Default"/>
                    <w:rPr>
                      <w:b/>
                      <w:bCs/>
                    </w:rPr>
                  </w:pPr>
                  <w:r w:rsidRPr="00CF3B23">
                    <w:rPr>
                      <w:b/>
                      <w:bCs/>
                    </w:rPr>
                    <w:t>Years of Total Service</w:t>
                  </w:r>
                </w:p>
              </w:tc>
              <w:tc>
                <w:tcPr>
                  <w:tcW w:w="4320" w:type="dxa"/>
                </w:tcPr>
                <w:p w14:paraId="66BDC20B" w14:textId="5FB052E8" w:rsidR="00CF3B23" w:rsidRPr="00CF3B23" w:rsidRDefault="00CF3B23" w:rsidP="00CF3B23">
                  <w:pPr>
                    <w:pStyle w:val="Default"/>
                    <w:rPr>
                      <w:b/>
                      <w:bCs/>
                    </w:rPr>
                  </w:pPr>
                  <w:r w:rsidRPr="00CF3B23">
                    <w:rPr>
                      <w:b/>
                      <w:bCs/>
                    </w:rPr>
                    <w:t>Hours Granted Each Month</w:t>
                  </w:r>
                </w:p>
              </w:tc>
            </w:tr>
            <w:tr w:rsidR="00CF3B23" w:rsidRPr="00FF6D5E" w14:paraId="30B4C593" w14:textId="77777777" w:rsidTr="003C7697">
              <w:tc>
                <w:tcPr>
                  <w:tcW w:w="3513" w:type="dxa"/>
                </w:tcPr>
                <w:p w14:paraId="1B8A49FD" w14:textId="279603C2" w:rsidR="00CF3B23" w:rsidRPr="00CF3B23" w:rsidRDefault="00CF3B23" w:rsidP="00CF3B23">
                  <w:pPr>
                    <w:pStyle w:val="Default"/>
                    <w:rPr>
                      <w:bCs/>
                    </w:rPr>
                  </w:pPr>
                  <w:r w:rsidRPr="00CF3B23">
                    <w:rPr>
                      <w:bCs/>
                    </w:rPr>
                    <w:t xml:space="preserve">Less than 5 years </w:t>
                  </w:r>
                </w:p>
              </w:tc>
              <w:tc>
                <w:tcPr>
                  <w:tcW w:w="4320" w:type="dxa"/>
                </w:tcPr>
                <w:p w14:paraId="234532A6" w14:textId="56927486" w:rsidR="00CF3B23" w:rsidRPr="00CF3B23" w:rsidRDefault="00CF3B23" w:rsidP="00CF3B23">
                  <w:pPr>
                    <w:pStyle w:val="Default"/>
                    <w:rPr>
                      <w:bCs/>
                    </w:rPr>
                  </w:pPr>
                  <w:r w:rsidRPr="00CF3B23">
                    <w:rPr>
                      <w:bCs/>
                    </w:rPr>
                    <w:fldChar w:fldCharType="begin">
                      <w:ffData>
                        <w:name w:val="Text11"/>
                        <w:enabled/>
                        <w:calcOnExit w:val="0"/>
                        <w:textInput/>
                      </w:ffData>
                    </w:fldChar>
                  </w:r>
                  <w:bookmarkStart w:id="18" w:name="Text11"/>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bookmarkEnd w:id="18"/>
                  <w:r w:rsidRPr="00CF3B23">
                    <w:rPr>
                      <w:bCs/>
                    </w:rPr>
                    <w:t>% of annual salary</w:t>
                  </w:r>
                </w:p>
              </w:tc>
            </w:tr>
            <w:tr w:rsidR="00CF3B23" w:rsidRPr="00FF6D5E" w14:paraId="20D1C599" w14:textId="77777777" w:rsidTr="003C7697">
              <w:tc>
                <w:tcPr>
                  <w:tcW w:w="3513" w:type="dxa"/>
                </w:tcPr>
                <w:p w14:paraId="220C65E1" w14:textId="432DC9F6" w:rsidR="00CF3B23" w:rsidRPr="00CF3B23" w:rsidRDefault="00CF3B23" w:rsidP="00CF3B23">
                  <w:pPr>
                    <w:pStyle w:val="Default"/>
                    <w:rPr>
                      <w:bCs/>
                    </w:rPr>
                  </w:pPr>
                  <w:r w:rsidRPr="00CF3B23">
                    <w:rPr>
                      <w:bCs/>
                    </w:rPr>
                    <w:t>5-9 years</w:t>
                  </w:r>
                </w:p>
              </w:tc>
              <w:tc>
                <w:tcPr>
                  <w:tcW w:w="4320" w:type="dxa"/>
                </w:tcPr>
                <w:p w14:paraId="50AD3B89" w14:textId="7CDE7790" w:rsidR="00CF3B23" w:rsidRPr="00CF3B23" w:rsidRDefault="00CF3B23" w:rsidP="00CF3B23">
                  <w:pPr>
                    <w:pStyle w:val="Default"/>
                    <w:rPr>
                      <w:bCs/>
                    </w:rPr>
                  </w:pPr>
                  <w:r w:rsidRPr="00CF3B23">
                    <w:rPr>
                      <w:bCs/>
                    </w:rPr>
                    <w:fldChar w:fldCharType="begin">
                      <w:ffData>
                        <w:name w:val="Text11"/>
                        <w:enabled/>
                        <w:calcOnExit w:val="0"/>
                        <w:textInput/>
                      </w:ffData>
                    </w:fldChar>
                  </w:r>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r w:rsidRPr="00CF3B23">
                    <w:rPr>
                      <w:bCs/>
                    </w:rPr>
                    <w:t>% of annual salary</w:t>
                  </w:r>
                </w:p>
              </w:tc>
            </w:tr>
            <w:tr w:rsidR="00CF3B23" w:rsidRPr="00FF6D5E" w14:paraId="410220D7" w14:textId="77777777" w:rsidTr="003C7697">
              <w:tc>
                <w:tcPr>
                  <w:tcW w:w="3513" w:type="dxa"/>
                </w:tcPr>
                <w:p w14:paraId="2A96355B" w14:textId="64C4BFB2" w:rsidR="00CF3B23" w:rsidRPr="00CF3B23" w:rsidRDefault="00CF3B23" w:rsidP="00CF3B23">
                  <w:pPr>
                    <w:pStyle w:val="Default"/>
                    <w:rPr>
                      <w:bCs/>
                    </w:rPr>
                  </w:pPr>
                  <w:r w:rsidRPr="00CF3B23">
                    <w:rPr>
                      <w:bCs/>
                    </w:rPr>
                    <w:t>10-14 years</w:t>
                  </w:r>
                </w:p>
              </w:tc>
              <w:tc>
                <w:tcPr>
                  <w:tcW w:w="4320" w:type="dxa"/>
                </w:tcPr>
                <w:p w14:paraId="5F89B56E" w14:textId="7D9DD9C7" w:rsidR="00CF3B23" w:rsidRPr="00CF3B23" w:rsidRDefault="00CF3B23" w:rsidP="00CF3B23">
                  <w:pPr>
                    <w:pStyle w:val="Default"/>
                    <w:rPr>
                      <w:bCs/>
                    </w:rPr>
                  </w:pPr>
                  <w:r w:rsidRPr="00CF3B23">
                    <w:rPr>
                      <w:bCs/>
                    </w:rPr>
                    <w:fldChar w:fldCharType="begin">
                      <w:ffData>
                        <w:name w:val="Text11"/>
                        <w:enabled/>
                        <w:calcOnExit w:val="0"/>
                        <w:textInput/>
                      </w:ffData>
                    </w:fldChar>
                  </w:r>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r w:rsidRPr="00CF3B23">
                    <w:rPr>
                      <w:bCs/>
                    </w:rPr>
                    <w:t>% of annual salary</w:t>
                  </w:r>
                </w:p>
              </w:tc>
            </w:tr>
            <w:tr w:rsidR="00CF3B23" w:rsidRPr="00FF6D5E" w14:paraId="5DF0D0C6" w14:textId="77777777" w:rsidTr="003C7697">
              <w:tc>
                <w:tcPr>
                  <w:tcW w:w="3513" w:type="dxa"/>
                </w:tcPr>
                <w:p w14:paraId="09B2B6D2" w14:textId="5DD5C273" w:rsidR="00CF3B23" w:rsidRPr="00CF3B23" w:rsidRDefault="00CF3B23" w:rsidP="00CF3B23">
                  <w:pPr>
                    <w:pStyle w:val="Default"/>
                    <w:rPr>
                      <w:bCs/>
                    </w:rPr>
                  </w:pPr>
                  <w:r w:rsidRPr="00CF3B23">
                    <w:rPr>
                      <w:bCs/>
                    </w:rPr>
                    <w:t>15-19 years</w:t>
                  </w:r>
                </w:p>
              </w:tc>
              <w:tc>
                <w:tcPr>
                  <w:tcW w:w="4320" w:type="dxa"/>
                </w:tcPr>
                <w:p w14:paraId="281C3A2E" w14:textId="2BB89AE9" w:rsidR="00CF3B23" w:rsidRPr="00CF3B23" w:rsidRDefault="00CF3B23" w:rsidP="00CF3B23">
                  <w:pPr>
                    <w:pStyle w:val="Default"/>
                    <w:rPr>
                      <w:bCs/>
                    </w:rPr>
                  </w:pPr>
                  <w:r w:rsidRPr="00CF3B23">
                    <w:rPr>
                      <w:bCs/>
                    </w:rPr>
                    <w:fldChar w:fldCharType="begin">
                      <w:ffData>
                        <w:name w:val="Text11"/>
                        <w:enabled/>
                        <w:calcOnExit w:val="0"/>
                        <w:textInput/>
                      </w:ffData>
                    </w:fldChar>
                  </w:r>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r w:rsidRPr="00CF3B23">
                    <w:rPr>
                      <w:bCs/>
                    </w:rPr>
                    <w:t>% of annual salary</w:t>
                  </w:r>
                </w:p>
              </w:tc>
            </w:tr>
            <w:tr w:rsidR="00CF3B23" w:rsidRPr="00FF6D5E" w14:paraId="58EB66F6" w14:textId="77777777" w:rsidTr="003C7697">
              <w:tc>
                <w:tcPr>
                  <w:tcW w:w="3513" w:type="dxa"/>
                </w:tcPr>
                <w:p w14:paraId="7A862281" w14:textId="4692BD4D" w:rsidR="00CF3B23" w:rsidRPr="00CF3B23" w:rsidRDefault="00CF3B23" w:rsidP="00CF3B23">
                  <w:pPr>
                    <w:pStyle w:val="Default"/>
                    <w:rPr>
                      <w:bCs/>
                    </w:rPr>
                  </w:pPr>
                  <w:r w:rsidRPr="00CF3B23">
                    <w:rPr>
                      <w:bCs/>
                    </w:rPr>
                    <w:t xml:space="preserve">20+ </w:t>
                  </w:r>
                </w:p>
              </w:tc>
              <w:tc>
                <w:tcPr>
                  <w:tcW w:w="4320" w:type="dxa"/>
                </w:tcPr>
                <w:p w14:paraId="06E6A242" w14:textId="641B9A9C" w:rsidR="00CF3B23" w:rsidRPr="00CF3B23" w:rsidRDefault="00CF3B23" w:rsidP="00CF3B23">
                  <w:pPr>
                    <w:pStyle w:val="Default"/>
                    <w:rPr>
                      <w:bCs/>
                    </w:rPr>
                  </w:pPr>
                  <w:r w:rsidRPr="00CF3B23">
                    <w:rPr>
                      <w:bCs/>
                    </w:rPr>
                    <w:fldChar w:fldCharType="begin">
                      <w:ffData>
                        <w:name w:val="Text11"/>
                        <w:enabled/>
                        <w:calcOnExit w:val="0"/>
                        <w:textInput/>
                      </w:ffData>
                    </w:fldChar>
                  </w:r>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r w:rsidRPr="00CF3B23">
                    <w:rPr>
                      <w:bCs/>
                    </w:rPr>
                    <w:t>% of annual salary</w:t>
                  </w:r>
                </w:p>
              </w:tc>
            </w:tr>
          </w:tbl>
          <w:p w14:paraId="25FD995C" w14:textId="0CF131F8" w:rsidR="00CF3B23" w:rsidRPr="00CF3B23" w:rsidRDefault="00CF3B23" w:rsidP="00CF3B23">
            <w:pPr>
              <w:pStyle w:val="Default"/>
              <w:rPr>
                <w:b/>
                <w:bCs/>
              </w:rPr>
            </w:pPr>
          </w:p>
          <w:p w14:paraId="09AF3F02" w14:textId="0BCD02CA" w:rsidR="00CF3B23" w:rsidRPr="00CF3B23" w:rsidRDefault="00CF3B23" w:rsidP="00CF3B23">
            <w:pPr>
              <w:pStyle w:val="Default"/>
              <w:rPr>
                <w:b/>
                <w:bCs/>
              </w:rPr>
            </w:pPr>
            <w:r w:rsidRPr="00CF3B23">
              <w:rPr>
                <w:b/>
                <w:bCs/>
              </w:rPr>
              <w:t xml:space="preserve">e.  Withholding Taxes </w:t>
            </w:r>
          </w:p>
          <w:p w14:paraId="52F0BBD9" w14:textId="77777777" w:rsidR="00CF3B23" w:rsidRPr="00CF3B23" w:rsidRDefault="00CF3B23" w:rsidP="00CF3B23">
            <w:pPr>
              <w:pStyle w:val="Default"/>
            </w:pPr>
          </w:p>
          <w:p w14:paraId="2310DABD" w14:textId="2F766349" w:rsidR="00CF3B23" w:rsidRPr="00CF3B23" w:rsidRDefault="00CF3B23" w:rsidP="00CF3B23">
            <w:pPr>
              <w:pStyle w:val="Default"/>
            </w:pPr>
            <w:r w:rsidRPr="00CF3B23">
              <w:t xml:space="preserve">Federal and State taxes will be withheld from each employee’s salary. W-2s will be issued to employees by the end of January of each year. </w:t>
            </w:r>
          </w:p>
          <w:p w14:paraId="12C562E5" w14:textId="77777777" w:rsidR="00CF3B23" w:rsidRPr="00CF3B23" w:rsidRDefault="00CF3B23" w:rsidP="00CF3B23">
            <w:pPr>
              <w:pStyle w:val="Default"/>
            </w:pPr>
          </w:p>
          <w:p w14:paraId="58A4422D" w14:textId="34C2DB6E" w:rsidR="00CF3B23" w:rsidRPr="00CF3B23" w:rsidRDefault="00CF3B23" w:rsidP="00CF3B23">
            <w:pPr>
              <w:pStyle w:val="Default"/>
              <w:rPr>
                <w:b/>
                <w:bCs/>
              </w:rPr>
            </w:pPr>
            <w:r w:rsidRPr="00CF3B23">
              <w:rPr>
                <w:b/>
                <w:bCs/>
              </w:rPr>
              <w:t xml:space="preserve">f.  Severance Pay </w:t>
            </w:r>
          </w:p>
          <w:p w14:paraId="3268E34D" w14:textId="77777777" w:rsidR="00CF3B23" w:rsidRPr="00CF3B23" w:rsidRDefault="00CF3B23" w:rsidP="00CF3B23">
            <w:pPr>
              <w:pStyle w:val="Default"/>
            </w:pPr>
          </w:p>
          <w:p w14:paraId="7CFA4AF6" w14:textId="0EF5F4CA" w:rsidR="00CF3B23" w:rsidRPr="00CF3B23" w:rsidRDefault="00CF3B23" w:rsidP="00CF3B23">
            <w:pPr>
              <w:pStyle w:val="Default"/>
            </w:pPr>
            <w:r w:rsidRPr="00CF3B23">
              <w:rPr>
                <w:highlight w:val="yellow"/>
              </w:rPr>
              <w:t>[INSTITUTION</w:t>
            </w:r>
            <w:r w:rsidRPr="00CF3B23">
              <w:t>] will not compensate employees with severance pay.</w:t>
            </w:r>
          </w:p>
          <w:p w14:paraId="3F685FA8" w14:textId="3BF57F00" w:rsidR="00CF3B23" w:rsidRPr="00CF3B23" w:rsidRDefault="00CF3B23" w:rsidP="00CF3B23">
            <w:pPr>
              <w:rPr>
                <w:rFonts w:ascii="Times New Roman" w:hAnsi="Times New Roman" w:cs="Times New Roman"/>
                <w:sz w:val="24"/>
                <w:szCs w:val="24"/>
              </w:rPr>
            </w:pPr>
          </w:p>
        </w:tc>
      </w:tr>
      <w:tr w:rsidR="00CF3B23" w:rsidRPr="00FF6D5E" w14:paraId="39BA7C83" w14:textId="77777777" w:rsidTr="00CF3B23">
        <w:tc>
          <w:tcPr>
            <w:tcW w:w="10861" w:type="dxa"/>
            <w:gridSpan w:val="7"/>
            <w:shd w:val="clear" w:color="auto" w:fill="D9D9D9" w:themeFill="background1" w:themeFillShade="D9"/>
          </w:tcPr>
          <w:p w14:paraId="55EB2A16" w14:textId="072059AF"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lastRenderedPageBreak/>
              <w:t>REFERENCE</w:t>
            </w:r>
          </w:p>
        </w:tc>
      </w:tr>
      <w:tr w:rsidR="00CF3B23" w:rsidRPr="00FF6D5E" w14:paraId="75BC184A" w14:textId="77777777" w:rsidTr="00CF3B23">
        <w:tc>
          <w:tcPr>
            <w:tcW w:w="10861" w:type="dxa"/>
            <w:gridSpan w:val="7"/>
          </w:tcPr>
          <w:p w14:paraId="1F3CACC1" w14:textId="10C011F0"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FNS Instruction 796-2, Rev. 4 pp. 44-45</w:t>
            </w:r>
          </w:p>
        </w:tc>
      </w:tr>
      <w:tr w:rsidR="00CF3B23" w:rsidRPr="00FF6D5E" w14:paraId="4F23B322" w14:textId="77777777" w:rsidTr="00CF3B23">
        <w:tc>
          <w:tcPr>
            <w:tcW w:w="10861" w:type="dxa"/>
            <w:gridSpan w:val="7"/>
            <w:shd w:val="clear" w:color="auto" w:fill="E7E6E6" w:themeFill="background2"/>
          </w:tcPr>
          <w:p w14:paraId="06B0FE98" w14:textId="174A941C"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t>INSTITUTION INFORMATION</w:t>
            </w:r>
          </w:p>
        </w:tc>
      </w:tr>
      <w:tr w:rsidR="00CF3B23" w:rsidRPr="00FF6D5E" w14:paraId="439B545A" w14:textId="77777777" w:rsidTr="00CF3B23">
        <w:tc>
          <w:tcPr>
            <w:tcW w:w="912" w:type="dxa"/>
            <w:tcBorders>
              <w:bottom w:val="nil"/>
              <w:right w:val="nil"/>
            </w:tcBorders>
          </w:tcPr>
          <w:p w14:paraId="1D26FBC7" w14:textId="77777777" w:rsidR="00CF3B23" w:rsidRPr="00CF3B23" w:rsidRDefault="00CF3B23" w:rsidP="00CF3B23">
            <w:pPr>
              <w:rPr>
                <w:rFonts w:ascii="Times New Roman" w:hAnsi="Times New Roman" w:cs="Times New Roman"/>
                <w:sz w:val="24"/>
                <w:szCs w:val="24"/>
              </w:rPr>
            </w:pPr>
          </w:p>
        </w:tc>
        <w:tc>
          <w:tcPr>
            <w:tcW w:w="4684" w:type="dxa"/>
            <w:tcBorders>
              <w:left w:val="nil"/>
              <w:bottom w:val="single" w:sz="4" w:space="0" w:color="auto"/>
              <w:right w:val="nil"/>
            </w:tcBorders>
          </w:tcPr>
          <w:p w14:paraId="1B6EC356" w14:textId="77777777" w:rsidR="00CF3B23" w:rsidRPr="00CF3B23" w:rsidRDefault="00CF3B23" w:rsidP="00CF3B23">
            <w:pPr>
              <w:rPr>
                <w:rFonts w:ascii="Times New Roman" w:hAnsi="Times New Roman" w:cs="Times New Roman"/>
                <w:sz w:val="24"/>
                <w:szCs w:val="24"/>
              </w:rPr>
            </w:pPr>
          </w:p>
          <w:p w14:paraId="7B95B990" w14:textId="650949C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3"/>
                  <w:enabled/>
                  <w:calcOnExit w:val="0"/>
                  <w:textInput/>
                </w:ffData>
              </w:fldChar>
            </w:r>
            <w:bookmarkStart w:id="19" w:name="Text3"/>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9"/>
          </w:p>
        </w:tc>
        <w:tc>
          <w:tcPr>
            <w:tcW w:w="344" w:type="dxa"/>
            <w:tcBorders>
              <w:left w:val="nil"/>
              <w:bottom w:val="nil"/>
              <w:right w:val="nil"/>
            </w:tcBorders>
          </w:tcPr>
          <w:p w14:paraId="39FCB2F6" w14:textId="77777777" w:rsidR="00CF3B23" w:rsidRPr="00CF3B23" w:rsidRDefault="00CF3B23" w:rsidP="00CF3B23">
            <w:pPr>
              <w:rPr>
                <w:rFonts w:ascii="Times New Roman" w:hAnsi="Times New Roman" w:cs="Times New Roman"/>
                <w:sz w:val="24"/>
                <w:szCs w:val="24"/>
              </w:rPr>
            </w:pPr>
          </w:p>
        </w:tc>
        <w:tc>
          <w:tcPr>
            <w:tcW w:w="4015" w:type="dxa"/>
            <w:gridSpan w:val="3"/>
            <w:tcBorders>
              <w:left w:val="nil"/>
              <w:right w:val="nil"/>
            </w:tcBorders>
          </w:tcPr>
          <w:p w14:paraId="545235B6" w14:textId="77777777" w:rsidR="00CF3B23" w:rsidRPr="00CF3B23" w:rsidRDefault="00CF3B23" w:rsidP="00CF3B23">
            <w:pPr>
              <w:rPr>
                <w:rFonts w:ascii="Times New Roman" w:hAnsi="Times New Roman" w:cs="Times New Roman"/>
                <w:sz w:val="24"/>
                <w:szCs w:val="24"/>
              </w:rPr>
            </w:pPr>
          </w:p>
          <w:p w14:paraId="2E6A65B4" w14:textId="3B98145E"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4"/>
                  <w:enabled/>
                  <w:calcOnExit w:val="0"/>
                  <w:textInput/>
                </w:ffData>
              </w:fldChar>
            </w:r>
            <w:bookmarkStart w:id="20" w:name="Text4"/>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20"/>
          </w:p>
        </w:tc>
        <w:tc>
          <w:tcPr>
            <w:tcW w:w="906" w:type="dxa"/>
            <w:tcBorders>
              <w:left w:val="nil"/>
              <w:bottom w:val="nil"/>
            </w:tcBorders>
          </w:tcPr>
          <w:p w14:paraId="383E2843" w14:textId="25B49E3B" w:rsidR="00CF3B23" w:rsidRPr="00CF3B23" w:rsidRDefault="00CF3B23" w:rsidP="00CF3B23">
            <w:pPr>
              <w:rPr>
                <w:rFonts w:ascii="Times New Roman" w:hAnsi="Times New Roman" w:cs="Times New Roman"/>
                <w:sz w:val="24"/>
                <w:szCs w:val="24"/>
              </w:rPr>
            </w:pPr>
          </w:p>
        </w:tc>
      </w:tr>
      <w:tr w:rsidR="00CF3B23" w:rsidRPr="00FF6D5E" w14:paraId="7845485B" w14:textId="77777777" w:rsidTr="00CF3B23">
        <w:tc>
          <w:tcPr>
            <w:tcW w:w="912" w:type="dxa"/>
            <w:tcBorders>
              <w:top w:val="nil"/>
              <w:bottom w:val="nil"/>
              <w:right w:val="nil"/>
            </w:tcBorders>
          </w:tcPr>
          <w:p w14:paraId="2085B01E" w14:textId="77777777" w:rsidR="00CF3B23" w:rsidRPr="00CF3B23" w:rsidRDefault="00CF3B23" w:rsidP="00CF3B23">
            <w:pPr>
              <w:rPr>
                <w:rFonts w:ascii="Times New Roman" w:hAnsi="Times New Roman" w:cs="Times New Roman"/>
                <w:sz w:val="24"/>
                <w:szCs w:val="24"/>
              </w:rPr>
            </w:pPr>
          </w:p>
        </w:tc>
        <w:tc>
          <w:tcPr>
            <w:tcW w:w="4684" w:type="dxa"/>
            <w:tcBorders>
              <w:left w:val="nil"/>
              <w:bottom w:val="nil"/>
              <w:right w:val="nil"/>
            </w:tcBorders>
          </w:tcPr>
          <w:p w14:paraId="43C22512" w14:textId="1F7A93F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(Print Name of Authorized Representative)</w:t>
            </w:r>
          </w:p>
        </w:tc>
        <w:tc>
          <w:tcPr>
            <w:tcW w:w="344" w:type="dxa"/>
            <w:tcBorders>
              <w:top w:val="nil"/>
              <w:left w:val="nil"/>
              <w:bottom w:val="nil"/>
              <w:right w:val="nil"/>
            </w:tcBorders>
          </w:tcPr>
          <w:p w14:paraId="0A1509E5" w14:textId="77777777" w:rsidR="00CF3B23" w:rsidRPr="00CF3B23" w:rsidRDefault="00CF3B23" w:rsidP="00CF3B23">
            <w:pPr>
              <w:rPr>
                <w:rFonts w:ascii="Times New Roman" w:hAnsi="Times New Roman" w:cs="Times New Roman"/>
                <w:sz w:val="24"/>
                <w:szCs w:val="24"/>
              </w:rPr>
            </w:pPr>
          </w:p>
        </w:tc>
        <w:tc>
          <w:tcPr>
            <w:tcW w:w="4015" w:type="dxa"/>
            <w:gridSpan w:val="3"/>
            <w:tcBorders>
              <w:left w:val="nil"/>
              <w:bottom w:val="nil"/>
              <w:right w:val="nil"/>
            </w:tcBorders>
          </w:tcPr>
          <w:p w14:paraId="64294E50" w14:textId="5DA90B27"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(Title of Authorized Representative)</w:t>
            </w:r>
          </w:p>
        </w:tc>
        <w:tc>
          <w:tcPr>
            <w:tcW w:w="906" w:type="dxa"/>
            <w:tcBorders>
              <w:top w:val="nil"/>
              <w:left w:val="nil"/>
              <w:bottom w:val="nil"/>
            </w:tcBorders>
          </w:tcPr>
          <w:p w14:paraId="1FAE2EC7" w14:textId="77777777" w:rsidR="00CF3B23" w:rsidRPr="00CF3B23" w:rsidRDefault="00CF3B23" w:rsidP="00CF3B23">
            <w:pPr>
              <w:rPr>
                <w:rFonts w:ascii="Times New Roman" w:hAnsi="Times New Roman" w:cs="Times New Roman"/>
                <w:sz w:val="24"/>
                <w:szCs w:val="24"/>
              </w:rPr>
            </w:pPr>
          </w:p>
        </w:tc>
      </w:tr>
      <w:tr w:rsidR="00CF3B23" w:rsidRPr="00FF6D5E" w14:paraId="5851CDD8" w14:textId="77777777" w:rsidTr="00CF3B23">
        <w:tc>
          <w:tcPr>
            <w:tcW w:w="912" w:type="dxa"/>
            <w:tcBorders>
              <w:top w:val="nil"/>
              <w:bottom w:val="nil"/>
              <w:right w:val="nil"/>
            </w:tcBorders>
          </w:tcPr>
          <w:p w14:paraId="38CC947A" w14:textId="77777777" w:rsidR="00CF3B23" w:rsidRPr="00CF3B23" w:rsidRDefault="00CF3B23" w:rsidP="00CF3B23">
            <w:pPr>
              <w:rPr>
                <w:rFonts w:ascii="Times New Roman" w:hAnsi="Times New Roman" w:cs="Times New Roman"/>
                <w:sz w:val="24"/>
                <w:szCs w:val="24"/>
              </w:rPr>
            </w:pPr>
          </w:p>
        </w:tc>
        <w:tc>
          <w:tcPr>
            <w:tcW w:w="4684" w:type="dxa"/>
            <w:tcBorders>
              <w:top w:val="nil"/>
              <w:left w:val="nil"/>
              <w:right w:val="nil"/>
            </w:tcBorders>
          </w:tcPr>
          <w:p w14:paraId="106EB1F0" w14:textId="77777777" w:rsidR="00CF3B23" w:rsidRPr="00CF3B23" w:rsidRDefault="00CF3B23" w:rsidP="00CF3B23">
            <w:pPr>
              <w:rPr>
                <w:rFonts w:ascii="Times New Roman" w:hAnsi="Times New Roman" w:cs="Times New Roman"/>
                <w:sz w:val="24"/>
                <w:szCs w:val="24"/>
              </w:rPr>
            </w:pPr>
          </w:p>
          <w:p w14:paraId="1B68EBC8" w14:textId="2E0CC96D"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5"/>
                  <w:enabled/>
                  <w:calcOnExit w:val="0"/>
                  <w:textInput/>
                </w:ffData>
              </w:fldChar>
            </w:r>
            <w:bookmarkStart w:id="21" w:name="Text5"/>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21"/>
          </w:p>
        </w:tc>
        <w:tc>
          <w:tcPr>
            <w:tcW w:w="344" w:type="dxa"/>
            <w:tcBorders>
              <w:top w:val="nil"/>
              <w:left w:val="nil"/>
              <w:bottom w:val="nil"/>
              <w:right w:val="nil"/>
            </w:tcBorders>
          </w:tcPr>
          <w:p w14:paraId="232A1ADE" w14:textId="77777777" w:rsidR="00CF3B23" w:rsidRPr="00CF3B23" w:rsidRDefault="00CF3B23" w:rsidP="00CF3B23">
            <w:pPr>
              <w:rPr>
                <w:rFonts w:ascii="Times New Roman" w:hAnsi="Times New Roman" w:cs="Times New Roman"/>
                <w:sz w:val="24"/>
                <w:szCs w:val="24"/>
              </w:rPr>
            </w:pPr>
          </w:p>
        </w:tc>
        <w:tc>
          <w:tcPr>
            <w:tcW w:w="4015" w:type="dxa"/>
            <w:gridSpan w:val="3"/>
            <w:tcBorders>
              <w:top w:val="nil"/>
              <w:left w:val="nil"/>
              <w:right w:val="nil"/>
            </w:tcBorders>
          </w:tcPr>
          <w:p w14:paraId="21558DDE" w14:textId="77777777" w:rsidR="00CF3B23" w:rsidRPr="00CF3B23" w:rsidRDefault="00CF3B23" w:rsidP="00CF3B23">
            <w:pPr>
              <w:rPr>
                <w:rFonts w:ascii="Times New Roman" w:hAnsi="Times New Roman" w:cs="Times New Roman"/>
                <w:sz w:val="24"/>
                <w:szCs w:val="24"/>
              </w:rPr>
            </w:pPr>
          </w:p>
        </w:tc>
        <w:tc>
          <w:tcPr>
            <w:tcW w:w="906" w:type="dxa"/>
            <w:tcBorders>
              <w:top w:val="nil"/>
              <w:left w:val="nil"/>
              <w:bottom w:val="nil"/>
            </w:tcBorders>
          </w:tcPr>
          <w:p w14:paraId="6A30419B" w14:textId="77777777" w:rsidR="00CF3B23" w:rsidRPr="00CF3B23" w:rsidRDefault="00CF3B23" w:rsidP="00CF3B23">
            <w:pPr>
              <w:rPr>
                <w:rFonts w:ascii="Times New Roman" w:hAnsi="Times New Roman" w:cs="Times New Roman"/>
                <w:sz w:val="24"/>
                <w:szCs w:val="24"/>
              </w:rPr>
            </w:pPr>
          </w:p>
        </w:tc>
      </w:tr>
      <w:tr w:rsidR="00CF3B23" w:rsidRPr="00FF6D5E" w14:paraId="7367656A" w14:textId="77777777" w:rsidTr="00CF3B23">
        <w:tc>
          <w:tcPr>
            <w:tcW w:w="912" w:type="dxa"/>
            <w:tcBorders>
              <w:top w:val="nil"/>
              <w:bottom w:val="nil"/>
              <w:right w:val="nil"/>
            </w:tcBorders>
          </w:tcPr>
          <w:p w14:paraId="38979FB1" w14:textId="77777777" w:rsidR="00CF3B23" w:rsidRPr="00CF3B23" w:rsidRDefault="00CF3B23" w:rsidP="00CF3B23">
            <w:pPr>
              <w:rPr>
                <w:rFonts w:ascii="Times New Roman" w:hAnsi="Times New Roman" w:cs="Times New Roman"/>
                <w:sz w:val="24"/>
                <w:szCs w:val="24"/>
              </w:rPr>
            </w:pPr>
          </w:p>
        </w:tc>
        <w:tc>
          <w:tcPr>
            <w:tcW w:w="4684" w:type="dxa"/>
            <w:tcBorders>
              <w:left w:val="nil"/>
              <w:bottom w:val="nil"/>
              <w:right w:val="nil"/>
            </w:tcBorders>
          </w:tcPr>
          <w:p w14:paraId="2BD60937" w14:textId="38D0C8D3"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(Signature of Authorized Representative)</w:t>
            </w:r>
          </w:p>
        </w:tc>
        <w:tc>
          <w:tcPr>
            <w:tcW w:w="344" w:type="dxa"/>
            <w:tcBorders>
              <w:top w:val="nil"/>
              <w:left w:val="nil"/>
              <w:bottom w:val="nil"/>
              <w:right w:val="nil"/>
            </w:tcBorders>
          </w:tcPr>
          <w:p w14:paraId="4D2C5A7F" w14:textId="77777777" w:rsidR="00CF3B23" w:rsidRPr="00CF3B23" w:rsidRDefault="00CF3B23" w:rsidP="00CF3B23">
            <w:pPr>
              <w:rPr>
                <w:rFonts w:ascii="Times New Roman" w:hAnsi="Times New Roman" w:cs="Times New Roman"/>
                <w:sz w:val="24"/>
                <w:szCs w:val="24"/>
              </w:rPr>
            </w:pPr>
          </w:p>
        </w:tc>
        <w:tc>
          <w:tcPr>
            <w:tcW w:w="4015" w:type="dxa"/>
            <w:gridSpan w:val="3"/>
            <w:tcBorders>
              <w:left w:val="nil"/>
              <w:bottom w:val="nil"/>
              <w:right w:val="nil"/>
            </w:tcBorders>
          </w:tcPr>
          <w:p w14:paraId="399899F9" w14:textId="471BBD5C"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sz w:val="24"/>
                <w:szCs w:val="24"/>
              </w:rPr>
              <w:t>(Date)</w:t>
            </w:r>
          </w:p>
        </w:tc>
        <w:tc>
          <w:tcPr>
            <w:tcW w:w="906" w:type="dxa"/>
            <w:tcBorders>
              <w:top w:val="nil"/>
              <w:left w:val="nil"/>
              <w:bottom w:val="nil"/>
            </w:tcBorders>
          </w:tcPr>
          <w:p w14:paraId="2E57A526" w14:textId="77777777" w:rsidR="00CF3B23" w:rsidRPr="00CF3B23" w:rsidRDefault="00CF3B23" w:rsidP="00CF3B23">
            <w:pPr>
              <w:rPr>
                <w:rFonts w:ascii="Times New Roman" w:hAnsi="Times New Roman" w:cs="Times New Roman"/>
                <w:sz w:val="24"/>
                <w:szCs w:val="24"/>
              </w:rPr>
            </w:pPr>
          </w:p>
        </w:tc>
      </w:tr>
      <w:tr w:rsidR="00CF3B23" w:rsidRPr="00FF6D5E" w14:paraId="481300AC" w14:textId="77777777" w:rsidTr="00CF3B23">
        <w:tc>
          <w:tcPr>
            <w:tcW w:w="912" w:type="dxa"/>
            <w:tcBorders>
              <w:top w:val="nil"/>
              <w:right w:val="nil"/>
            </w:tcBorders>
          </w:tcPr>
          <w:p w14:paraId="4C761FF5" w14:textId="77777777" w:rsidR="00CF3B23" w:rsidRPr="00CF3B23" w:rsidRDefault="00CF3B23" w:rsidP="00CF3B23">
            <w:pPr>
              <w:rPr>
                <w:rFonts w:ascii="Times New Roman" w:hAnsi="Times New Roman" w:cs="Times New Roman"/>
                <w:sz w:val="24"/>
                <w:szCs w:val="24"/>
              </w:rPr>
            </w:pPr>
          </w:p>
        </w:tc>
        <w:tc>
          <w:tcPr>
            <w:tcW w:w="4684" w:type="dxa"/>
            <w:tcBorders>
              <w:top w:val="nil"/>
              <w:left w:val="nil"/>
              <w:right w:val="nil"/>
            </w:tcBorders>
          </w:tcPr>
          <w:p w14:paraId="6AB4C5C1" w14:textId="77777777" w:rsidR="00CF3B23" w:rsidRPr="00CF3B23" w:rsidRDefault="00CF3B23" w:rsidP="00CF3B23">
            <w:pPr>
              <w:rPr>
                <w:rFonts w:ascii="Times New Roman" w:hAnsi="Times New Roman" w:cs="Times New Roman"/>
                <w:sz w:val="24"/>
                <w:szCs w:val="24"/>
              </w:rPr>
            </w:pPr>
          </w:p>
        </w:tc>
        <w:tc>
          <w:tcPr>
            <w:tcW w:w="344" w:type="dxa"/>
            <w:tcBorders>
              <w:top w:val="nil"/>
              <w:left w:val="nil"/>
              <w:right w:val="nil"/>
            </w:tcBorders>
          </w:tcPr>
          <w:p w14:paraId="34136F74" w14:textId="77777777" w:rsidR="00CF3B23" w:rsidRPr="00CF3B23" w:rsidRDefault="00CF3B23" w:rsidP="00CF3B23">
            <w:pPr>
              <w:rPr>
                <w:rFonts w:ascii="Times New Roman" w:hAnsi="Times New Roman" w:cs="Times New Roman"/>
                <w:sz w:val="24"/>
                <w:szCs w:val="24"/>
              </w:rPr>
            </w:pPr>
          </w:p>
        </w:tc>
        <w:tc>
          <w:tcPr>
            <w:tcW w:w="4015" w:type="dxa"/>
            <w:gridSpan w:val="3"/>
            <w:tcBorders>
              <w:top w:val="nil"/>
              <w:left w:val="nil"/>
              <w:right w:val="nil"/>
            </w:tcBorders>
          </w:tcPr>
          <w:p w14:paraId="68A79605" w14:textId="0E0E7498" w:rsidR="00CF3B23" w:rsidRPr="00CF3B23" w:rsidRDefault="00CF3B23" w:rsidP="00CF3B23">
            <w:pPr>
              <w:rPr>
                <w:rFonts w:ascii="Times New Roman" w:hAnsi="Times New Roman" w:cs="Times New Roman"/>
                <w:sz w:val="24"/>
                <w:szCs w:val="24"/>
              </w:rPr>
            </w:pPr>
          </w:p>
        </w:tc>
        <w:tc>
          <w:tcPr>
            <w:tcW w:w="906" w:type="dxa"/>
            <w:tcBorders>
              <w:top w:val="nil"/>
              <w:left w:val="nil"/>
            </w:tcBorders>
          </w:tcPr>
          <w:p w14:paraId="003338B4" w14:textId="77777777" w:rsidR="00CF3B23" w:rsidRPr="00CF3B23" w:rsidRDefault="00CF3B23" w:rsidP="00CF3B23">
            <w:pPr>
              <w:rPr>
                <w:rFonts w:ascii="Times New Roman" w:hAnsi="Times New Roman" w:cs="Times New Roman"/>
                <w:sz w:val="24"/>
                <w:szCs w:val="24"/>
              </w:rPr>
            </w:pPr>
          </w:p>
        </w:tc>
      </w:tr>
      <w:tr w:rsidR="00CF3B23" w:rsidRPr="00FF6D5E" w14:paraId="4F1ACD68" w14:textId="77777777" w:rsidTr="00CF3B23">
        <w:tc>
          <w:tcPr>
            <w:tcW w:w="912" w:type="dxa"/>
            <w:tcBorders>
              <w:right w:val="nil"/>
            </w:tcBorders>
          </w:tcPr>
          <w:p w14:paraId="4E04DF12" w14:textId="77777777" w:rsidR="00CF3B23" w:rsidRPr="00CF3B23" w:rsidRDefault="00CF3B23" w:rsidP="00CF3B23">
            <w:pPr>
              <w:rPr>
                <w:rFonts w:ascii="Times New Roman" w:hAnsi="Times New Roman" w:cs="Times New Roman"/>
                <w:sz w:val="24"/>
                <w:szCs w:val="24"/>
              </w:rPr>
            </w:pPr>
          </w:p>
        </w:tc>
        <w:tc>
          <w:tcPr>
            <w:tcW w:w="9043" w:type="dxa"/>
            <w:gridSpan w:val="5"/>
            <w:tcBorders>
              <w:left w:val="nil"/>
              <w:right w:val="nil"/>
            </w:tcBorders>
          </w:tcPr>
          <w:p w14:paraId="7DC8D0D3" w14:textId="4FE6A426" w:rsidR="00CF3B23" w:rsidRPr="00CF3B23" w:rsidRDefault="00CF3B23" w:rsidP="00CF3B23">
            <w:pPr>
              <w:rPr>
                <w:rFonts w:ascii="Times New Roman" w:hAnsi="Times New Roman" w:cs="Times New Roman"/>
                <w:sz w:val="24"/>
                <w:szCs w:val="24"/>
              </w:rPr>
            </w:pPr>
            <w:r w:rsidRPr="00CF3B23">
              <w:rPr>
                <w:rFonts w:ascii="Times New Roman" w:hAnsi="Times New Roman" w:cs="Times New Roman"/>
                <w:b/>
                <w:sz w:val="24"/>
                <w:szCs w:val="24"/>
              </w:rPr>
              <w:t>Date(s) of annual policy review:</w:t>
            </w:r>
            <w:r w:rsidRPr="00CF3B23">
              <w:rPr>
                <w:rFonts w:ascii="Times New Roman" w:hAnsi="Times New Roman" w:cs="Times New Roman"/>
                <w:sz w:val="24"/>
                <w:szCs w:val="24"/>
              </w:rPr>
              <w:fldChar w:fldCharType="begin">
                <w:ffData>
                  <w:name w:val="Text8"/>
                  <w:enabled/>
                  <w:calcOnExit w:val="0"/>
                  <w:textInput/>
                </w:ffData>
              </w:fldChar>
            </w:r>
            <w:bookmarkStart w:id="22" w:name="Text8"/>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22"/>
          </w:p>
        </w:tc>
        <w:tc>
          <w:tcPr>
            <w:tcW w:w="906" w:type="dxa"/>
            <w:tcBorders>
              <w:left w:val="nil"/>
            </w:tcBorders>
          </w:tcPr>
          <w:p w14:paraId="1C0035C0" w14:textId="77777777" w:rsidR="00CF3B23" w:rsidRPr="00CF3B23" w:rsidRDefault="00CF3B23" w:rsidP="00CF3B23">
            <w:pPr>
              <w:rPr>
                <w:rFonts w:ascii="Times New Roman" w:hAnsi="Times New Roman" w:cs="Times New Roman"/>
                <w:sz w:val="24"/>
                <w:szCs w:val="24"/>
              </w:rPr>
            </w:pPr>
          </w:p>
        </w:tc>
      </w:tr>
    </w:tbl>
    <w:p w14:paraId="6FE09F8C" w14:textId="0CBC9824" w:rsidR="00B808E5" w:rsidRPr="00CF3B23" w:rsidRDefault="00B808E5" w:rsidP="00CF3B23">
      <w:pPr>
        <w:rPr>
          <w:rFonts w:ascii="Times New Roman" w:hAnsi="Times New Roman" w:cs="Times New Roman"/>
          <w:sz w:val="24"/>
          <w:szCs w:val="24"/>
        </w:rPr>
      </w:pPr>
    </w:p>
    <w:sectPr w:rsidR="00B808E5" w:rsidRPr="00CF3B23" w:rsidSect="00527485">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D2107E" w:rsidRDefault="00D2107E" w:rsidP="00EE5FC9">
      <w:pPr>
        <w:spacing w:after="0" w:line="240" w:lineRule="auto"/>
      </w:pPr>
      <w:r>
        <w:separator/>
      </w:r>
    </w:p>
  </w:endnote>
  <w:endnote w:type="continuationSeparator" w:id="0">
    <w:p w14:paraId="04F5B26D" w14:textId="77777777" w:rsidR="00D2107E" w:rsidRDefault="00D2107E"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546659"/>
      <w:docPartObj>
        <w:docPartGallery w:val="Page Numbers (Bottom of Page)"/>
        <w:docPartUnique/>
      </w:docPartObj>
    </w:sdtPr>
    <w:sdtEndPr>
      <w:rPr>
        <w:noProof/>
      </w:rPr>
    </w:sdtEndPr>
    <w:sdtContent>
      <w:p w14:paraId="50BCB3A9" w14:textId="67027029" w:rsidR="00FD622B" w:rsidRDefault="00FD62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0B9022" w14:textId="307D4494" w:rsidR="00D2107E" w:rsidRPr="00112260" w:rsidRDefault="00D2107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D2107E" w:rsidRDefault="00D2107E" w:rsidP="00EE5FC9">
      <w:pPr>
        <w:spacing w:after="0" w:line="240" w:lineRule="auto"/>
      </w:pPr>
      <w:r>
        <w:separator/>
      </w:r>
    </w:p>
  </w:footnote>
  <w:footnote w:type="continuationSeparator" w:id="0">
    <w:p w14:paraId="74308B11" w14:textId="77777777" w:rsidR="00D2107E" w:rsidRDefault="00D2107E"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92F4831"/>
    <w:multiLevelType w:val="hybridMultilevel"/>
    <w:tmpl w:val="F232E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34683D"/>
    <w:multiLevelType w:val="hybridMultilevel"/>
    <w:tmpl w:val="348C3CDA"/>
    <w:lvl w:ilvl="0" w:tplc="86C6B8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B63D6"/>
    <w:rsid w:val="000D0503"/>
    <w:rsid w:val="000D108B"/>
    <w:rsid w:val="000E408B"/>
    <w:rsid w:val="00112260"/>
    <w:rsid w:val="001949B5"/>
    <w:rsid w:val="002F1C60"/>
    <w:rsid w:val="00325E5B"/>
    <w:rsid w:val="003279DC"/>
    <w:rsid w:val="00364D76"/>
    <w:rsid w:val="003C7697"/>
    <w:rsid w:val="00412931"/>
    <w:rsid w:val="004272B7"/>
    <w:rsid w:val="00455CB7"/>
    <w:rsid w:val="00490868"/>
    <w:rsid w:val="0049798C"/>
    <w:rsid w:val="004B1A00"/>
    <w:rsid w:val="004C16D1"/>
    <w:rsid w:val="004D15D2"/>
    <w:rsid w:val="0050583A"/>
    <w:rsid w:val="00527485"/>
    <w:rsid w:val="00530478"/>
    <w:rsid w:val="005A2EAA"/>
    <w:rsid w:val="005B17A5"/>
    <w:rsid w:val="005B189D"/>
    <w:rsid w:val="005B589D"/>
    <w:rsid w:val="005C4ADC"/>
    <w:rsid w:val="005E6133"/>
    <w:rsid w:val="006C0BC2"/>
    <w:rsid w:val="006F0987"/>
    <w:rsid w:val="00704A5E"/>
    <w:rsid w:val="00731112"/>
    <w:rsid w:val="007568B8"/>
    <w:rsid w:val="00760A69"/>
    <w:rsid w:val="00761478"/>
    <w:rsid w:val="0078271D"/>
    <w:rsid w:val="00787FAE"/>
    <w:rsid w:val="0079606E"/>
    <w:rsid w:val="007B552F"/>
    <w:rsid w:val="0084204A"/>
    <w:rsid w:val="0085130C"/>
    <w:rsid w:val="00896641"/>
    <w:rsid w:val="008B7ADE"/>
    <w:rsid w:val="008E6E39"/>
    <w:rsid w:val="009165F9"/>
    <w:rsid w:val="009210B1"/>
    <w:rsid w:val="00956030"/>
    <w:rsid w:val="00983F21"/>
    <w:rsid w:val="00985A85"/>
    <w:rsid w:val="009D4478"/>
    <w:rsid w:val="009D7D21"/>
    <w:rsid w:val="00A3316A"/>
    <w:rsid w:val="00AB66B3"/>
    <w:rsid w:val="00AF4A76"/>
    <w:rsid w:val="00B031C3"/>
    <w:rsid w:val="00B17FBC"/>
    <w:rsid w:val="00B808E5"/>
    <w:rsid w:val="00C30E8F"/>
    <w:rsid w:val="00C32308"/>
    <w:rsid w:val="00C75544"/>
    <w:rsid w:val="00C812BC"/>
    <w:rsid w:val="00CF3B23"/>
    <w:rsid w:val="00D03EA9"/>
    <w:rsid w:val="00D11261"/>
    <w:rsid w:val="00D2107E"/>
    <w:rsid w:val="00D43AE6"/>
    <w:rsid w:val="00D47C74"/>
    <w:rsid w:val="00D732D6"/>
    <w:rsid w:val="00D77B93"/>
    <w:rsid w:val="00DD73D9"/>
    <w:rsid w:val="00E12753"/>
    <w:rsid w:val="00E31E23"/>
    <w:rsid w:val="00E437A3"/>
    <w:rsid w:val="00E926AC"/>
    <w:rsid w:val="00EA709E"/>
    <w:rsid w:val="00EB6C77"/>
    <w:rsid w:val="00EE5FC9"/>
    <w:rsid w:val="00EF0197"/>
    <w:rsid w:val="00EF3AF5"/>
    <w:rsid w:val="00FD622B"/>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364D76"/>
    <w:rPr>
      <w:color w:val="0563C1" w:themeColor="hyperlink"/>
      <w:u w:val="single"/>
    </w:rPr>
  </w:style>
  <w:style w:type="character" w:styleId="UnresolvedMention">
    <w:name w:val="Unresolved Mention"/>
    <w:basedOn w:val="DefaultParagraphFont"/>
    <w:uiPriority w:val="99"/>
    <w:semiHidden/>
    <w:unhideWhenUsed/>
    <w:rsid w:val="00364D76"/>
    <w:rPr>
      <w:color w:val="605E5C"/>
      <w:shd w:val="clear" w:color="auto" w:fill="E1DFDD"/>
    </w:rPr>
  </w:style>
  <w:style w:type="paragraph" w:customStyle="1" w:styleId="Default">
    <w:name w:val="Default"/>
    <w:rsid w:val="00985A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0A6E65EE-1ABC-43E4-8777-F184DA286FA9}"/>
</file>

<file path=customXml/itemProps2.xml><?xml version="1.0" encoding="utf-8"?>
<ds:datastoreItem xmlns:ds="http://schemas.openxmlformats.org/officeDocument/2006/customXml" ds:itemID="{68894892-16E4-41A7-A3D6-6C63D44704AA}"/>
</file>

<file path=customXml/itemProps3.xml><?xml version="1.0" encoding="utf-8"?>
<ds:datastoreItem xmlns:ds="http://schemas.openxmlformats.org/officeDocument/2006/customXml" ds:itemID="{C490E095-0455-4FA2-A56E-1530A340BE8C}"/>
</file>

<file path=docProps/app.xml><?xml version="1.0" encoding="utf-8"?>
<Properties xmlns="http://schemas.openxmlformats.org/officeDocument/2006/extended-properties" xmlns:vt="http://schemas.openxmlformats.org/officeDocument/2006/docPropsVTypes">
  <Template>Normal.dotm</Template>
  <TotalTime>3</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LainezRubi, Karen M</cp:lastModifiedBy>
  <cp:revision>4</cp:revision>
  <cp:lastPrinted>2019-06-11T16:06:00Z</cp:lastPrinted>
  <dcterms:created xsi:type="dcterms:W3CDTF">2019-09-12T18:30:00Z</dcterms:created>
  <dcterms:modified xsi:type="dcterms:W3CDTF">2019-10-04T14:56:00Z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