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5F3C" w14:textId="1B91C320" w:rsidR="00852254" w:rsidRPr="00852254" w:rsidRDefault="00C63170" w:rsidP="00852254">
      <w:pPr>
        <w:rPr>
          <w:b/>
          <w:bCs/>
          <w:sz w:val="28"/>
          <w:szCs w:val="28"/>
        </w:rPr>
      </w:pPr>
      <w:r w:rsidRPr="00CC2CB3">
        <w:rPr>
          <w:b/>
          <w:bCs/>
          <w:sz w:val="28"/>
          <w:szCs w:val="28"/>
        </w:rPr>
        <w:t>NC DHHS HBCUs/MSI Internship Program Summary Report 2022 – 2024</w:t>
      </w:r>
    </w:p>
    <w:p w14:paraId="7A6F373D" w14:textId="41F768C2" w:rsidR="00852254" w:rsidRPr="00FC6422" w:rsidRDefault="00852254" w:rsidP="00852254">
      <w:pPr>
        <w:rPr>
          <w:rFonts w:ascii="Arial" w:hAnsi="Arial" w:cs="Arial"/>
          <w:color w:val="000000"/>
          <w:sz w:val="24"/>
          <w:szCs w:val="24"/>
        </w:rPr>
      </w:pPr>
      <w:r w:rsidRPr="00FC6422">
        <w:rPr>
          <w:rFonts w:ascii="Arial" w:eastAsia="Times New Roman" w:hAnsi="Arial" w:cs="Arial"/>
          <w:sz w:val="24"/>
          <w:szCs w:val="24"/>
        </w:rPr>
        <w:t xml:space="preserve">The NC DHHS HBCUs/MSIs Internship program, in coordination with the Division of Public Health, </w:t>
      </w:r>
      <w:r w:rsidRPr="00FC6422">
        <w:rPr>
          <w:rFonts w:ascii="Arial" w:hAnsi="Arial" w:cs="Arial"/>
          <w:color w:val="000000"/>
          <w:sz w:val="24"/>
          <w:szCs w:val="24"/>
        </w:rPr>
        <w:t xml:space="preserve">is a component of the department’s workforce development initiative that encourages college students to seek careers in public health and government.  </w:t>
      </w:r>
    </w:p>
    <w:p w14:paraId="7E1DEA8D" w14:textId="4B7AB4EA" w:rsidR="00852254" w:rsidRPr="00FC6422" w:rsidRDefault="00852254" w:rsidP="00852254">
      <w:pPr>
        <w:rPr>
          <w:rFonts w:ascii="Arial" w:hAnsi="Arial" w:cs="Arial"/>
          <w:color w:val="000000"/>
          <w:sz w:val="24"/>
          <w:szCs w:val="24"/>
        </w:rPr>
      </w:pPr>
      <w:r w:rsidRPr="00FC6422">
        <w:rPr>
          <w:rFonts w:ascii="Arial" w:eastAsia="Times New Roman" w:hAnsi="Arial" w:cs="Arial"/>
          <w:sz w:val="24"/>
          <w:szCs w:val="24"/>
        </w:rPr>
        <w:t>The program targets recruitment efforts in partnership with HBCUs and MSIs in North Carolina to allow more equitable opportunities for internship access within NC DHHS and supports our initiative to build a strong and inclusive workforce.  In doing so, interns</w:t>
      </w:r>
      <w:r w:rsidRPr="00FC6422">
        <w:rPr>
          <w:rFonts w:ascii="Arial" w:hAnsi="Arial" w:cs="Arial"/>
          <w:color w:val="000000"/>
          <w:sz w:val="24"/>
          <w:szCs w:val="24"/>
        </w:rPr>
        <w:t xml:space="preserve"> will become future public health professionals, public administrators, social workers and policy makers. </w:t>
      </w:r>
    </w:p>
    <w:p w14:paraId="1BFF10DF" w14:textId="44C366CF" w:rsidR="000507CA" w:rsidRDefault="00852254" w:rsidP="00B84F21">
      <w:pPr>
        <w:rPr>
          <w:rFonts w:ascii="Arial" w:hAnsi="Arial" w:cs="Arial"/>
          <w:sz w:val="24"/>
          <w:szCs w:val="24"/>
        </w:rPr>
      </w:pPr>
      <w:r w:rsidRPr="3BA892F4">
        <w:rPr>
          <w:rFonts w:ascii="Arial" w:hAnsi="Arial" w:cs="Arial"/>
          <w:sz w:val="24"/>
          <w:szCs w:val="24"/>
        </w:rPr>
        <w:t>Within the scope of the internship, we provide a series of development opportunities that include an introduction to DHHS and the Division of Public Health, resume writing, personality assessment and group dynamics, and communication skills among other activities.  We also pair interns with staff that are graduates of HBCUs and MSIs.  We believe students are most successful when wrap</w:t>
      </w:r>
      <w:r w:rsidR="005B4A53">
        <w:rPr>
          <w:rFonts w:ascii="Arial" w:hAnsi="Arial" w:cs="Arial"/>
          <w:sz w:val="24"/>
          <w:szCs w:val="24"/>
        </w:rPr>
        <w:t>-</w:t>
      </w:r>
      <w:r w:rsidRPr="3BA892F4">
        <w:rPr>
          <w:rFonts w:ascii="Arial" w:hAnsi="Arial" w:cs="Arial"/>
          <w:sz w:val="24"/>
          <w:szCs w:val="24"/>
        </w:rPr>
        <w:t>around</w:t>
      </w:r>
      <w:r w:rsidR="005B4A53">
        <w:rPr>
          <w:rFonts w:ascii="Arial" w:hAnsi="Arial" w:cs="Arial"/>
          <w:sz w:val="24"/>
          <w:szCs w:val="24"/>
        </w:rPr>
        <w:t>-</w:t>
      </w:r>
      <w:r w:rsidRPr="3BA892F4">
        <w:rPr>
          <w:rFonts w:ascii="Arial" w:hAnsi="Arial" w:cs="Arial"/>
          <w:sz w:val="24"/>
          <w:szCs w:val="24"/>
        </w:rPr>
        <w:t xml:space="preserve">supports like HBCUs/MSI graduates serving as mentors to interns.  </w:t>
      </w:r>
    </w:p>
    <w:p w14:paraId="1CA829CD" w14:textId="1E128E78" w:rsidR="00B84F21" w:rsidRPr="00B84F21" w:rsidRDefault="003F6CC1" w:rsidP="00B84F21">
      <w:pPr>
        <w:rPr>
          <w:rFonts w:ascii="Arial" w:hAnsi="Arial" w:cs="Arial"/>
          <w:b/>
          <w:bCs/>
          <w:sz w:val="24"/>
          <w:szCs w:val="24"/>
        </w:rPr>
      </w:pPr>
      <w:r w:rsidRPr="3BA892F4">
        <w:rPr>
          <w:rFonts w:ascii="Arial" w:hAnsi="Arial" w:cs="Arial"/>
          <w:sz w:val="24"/>
          <w:szCs w:val="24"/>
        </w:rPr>
        <w:t xml:space="preserve">Our initial cohort </w:t>
      </w:r>
      <w:r w:rsidR="003604AE" w:rsidRPr="3BA892F4">
        <w:rPr>
          <w:rFonts w:ascii="Arial" w:hAnsi="Arial" w:cs="Arial"/>
          <w:sz w:val="24"/>
          <w:szCs w:val="24"/>
        </w:rPr>
        <w:t>was held</w:t>
      </w:r>
      <w:r w:rsidR="004A7EF6" w:rsidRPr="3BA892F4">
        <w:rPr>
          <w:rFonts w:ascii="Arial" w:hAnsi="Arial" w:cs="Arial"/>
          <w:sz w:val="24"/>
          <w:szCs w:val="24"/>
        </w:rPr>
        <w:t xml:space="preserve"> </w:t>
      </w:r>
      <w:r w:rsidRPr="3BA892F4">
        <w:rPr>
          <w:rFonts w:ascii="Arial" w:hAnsi="Arial" w:cs="Arial"/>
          <w:sz w:val="24"/>
          <w:szCs w:val="24"/>
        </w:rPr>
        <w:t>during the summer of 2022</w:t>
      </w:r>
      <w:r w:rsidR="004A7EF6" w:rsidRPr="3BA892F4">
        <w:rPr>
          <w:rFonts w:ascii="Arial" w:hAnsi="Arial" w:cs="Arial"/>
          <w:sz w:val="24"/>
          <w:szCs w:val="24"/>
        </w:rPr>
        <w:t>.</w:t>
      </w:r>
      <w:r w:rsidRPr="3BA892F4">
        <w:rPr>
          <w:rFonts w:ascii="Arial" w:hAnsi="Arial" w:cs="Arial"/>
          <w:sz w:val="24"/>
          <w:szCs w:val="24"/>
        </w:rPr>
        <w:t xml:space="preserve"> </w:t>
      </w:r>
      <w:r w:rsidR="004A7EF6" w:rsidRPr="3BA892F4">
        <w:rPr>
          <w:rFonts w:ascii="Arial" w:hAnsi="Arial" w:cs="Arial"/>
          <w:sz w:val="24"/>
          <w:szCs w:val="24"/>
        </w:rPr>
        <w:t xml:space="preserve">We </w:t>
      </w:r>
      <w:r w:rsidR="00886265" w:rsidRPr="3BA892F4">
        <w:rPr>
          <w:rFonts w:ascii="Arial" w:hAnsi="Arial" w:cs="Arial"/>
          <w:sz w:val="24"/>
          <w:szCs w:val="24"/>
        </w:rPr>
        <w:t xml:space="preserve">currently </w:t>
      </w:r>
      <w:r w:rsidRPr="3BA892F4">
        <w:rPr>
          <w:rFonts w:ascii="Arial" w:hAnsi="Arial" w:cs="Arial"/>
          <w:sz w:val="24"/>
          <w:szCs w:val="24"/>
        </w:rPr>
        <w:t xml:space="preserve">have </w:t>
      </w:r>
      <w:r w:rsidR="00886265" w:rsidRPr="3BA892F4">
        <w:rPr>
          <w:rFonts w:ascii="Arial" w:hAnsi="Arial" w:cs="Arial"/>
          <w:sz w:val="24"/>
          <w:szCs w:val="24"/>
        </w:rPr>
        <w:t xml:space="preserve">proposed </w:t>
      </w:r>
      <w:r w:rsidRPr="3BA892F4">
        <w:rPr>
          <w:rFonts w:ascii="Arial" w:hAnsi="Arial" w:cs="Arial"/>
          <w:sz w:val="24"/>
          <w:szCs w:val="24"/>
        </w:rPr>
        <w:t>projects through the spring of 2024. We beg</w:t>
      </w:r>
      <w:r w:rsidR="00BF35A2" w:rsidRPr="3BA892F4">
        <w:rPr>
          <w:rFonts w:ascii="Arial" w:hAnsi="Arial" w:cs="Arial"/>
          <w:sz w:val="24"/>
          <w:szCs w:val="24"/>
        </w:rPr>
        <w:t>a</w:t>
      </w:r>
      <w:r w:rsidRPr="3BA892F4">
        <w:rPr>
          <w:rFonts w:ascii="Arial" w:hAnsi="Arial" w:cs="Arial"/>
          <w:sz w:val="24"/>
          <w:szCs w:val="24"/>
        </w:rPr>
        <w:t xml:space="preserve">n with a total of </w:t>
      </w:r>
      <w:r w:rsidR="007F5B0E" w:rsidRPr="3BA892F4">
        <w:rPr>
          <w:rFonts w:ascii="Arial" w:hAnsi="Arial" w:cs="Arial"/>
          <w:sz w:val="24"/>
          <w:szCs w:val="24"/>
        </w:rPr>
        <w:t>13</w:t>
      </w:r>
      <w:r w:rsidR="008A763E" w:rsidRPr="3BA892F4">
        <w:rPr>
          <w:rFonts w:ascii="Arial" w:hAnsi="Arial" w:cs="Arial"/>
          <w:sz w:val="24"/>
          <w:szCs w:val="24"/>
        </w:rPr>
        <w:t>1</w:t>
      </w:r>
      <w:r w:rsidRPr="3BA892F4">
        <w:rPr>
          <w:rFonts w:ascii="Arial" w:hAnsi="Arial" w:cs="Arial"/>
          <w:sz w:val="24"/>
          <w:szCs w:val="24"/>
        </w:rPr>
        <w:t xml:space="preserve"> students </w:t>
      </w:r>
      <w:r w:rsidR="001D5CF2" w:rsidRPr="3BA892F4">
        <w:rPr>
          <w:rFonts w:ascii="Arial" w:hAnsi="Arial" w:cs="Arial"/>
          <w:sz w:val="24"/>
          <w:szCs w:val="24"/>
        </w:rPr>
        <w:t>submitting</w:t>
      </w:r>
      <w:r w:rsidRPr="3BA892F4">
        <w:rPr>
          <w:rFonts w:ascii="Arial" w:hAnsi="Arial" w:cs="Arial"/>
          <w:sz w:val="24"/>
          <w:szCs w:val="24"/>
        </w:rPr>
        <w:t xml:space="preserve"> application</w:t>
      </w:r>
      <w:r w:rsidR="00DC5518" w:rsidRPr="3BA892F4">
        <w:rPr>
          <w:rFonts w:ascii="Arial" w:hAnsi="Arial" w:cs="Arial"/>
          <w:sz w:val="24"/>
          <w:szCs w:val="24"/>
        </w:rPr>
        <w:t>s</w:t>
      </w:r>
      <w:r w:rsidRPr="3BA892F4">
        <w:rPr>
          <w:rFonts w:ascii="Arial" w:hAnsi="Arial" w:cs="Arial"/>
          <w:sz w:val="24"/>
          <w:szCs w:val="24"/>
        </w:rPr>
        <w:t xml:space="preserve"> for summer 2022 and </w:t>
      </w:r>
      <w:r w:rsidR="001D5CF2" w:rsidRPr="3BA892F4">
        <w:rPr>
          <w:rFonts w:ascii="Arial" w:hAnsi="Arial" w:cs="Arial"/>
          <w:sz w:val="24"/>
          <w:szCs w:val="24"/>
        </w:rPr>
        <w:t xml:space="preserve">selected 23 for the cohort.  For the </w:t>
      </w:r>
      <w:r w:rsidRPr="3BA892F4">
        <w:rPr>
          <w:rFonts w:ascii="Arial" w:hAnsi="Arial" w:cs="Arial"/>
          <w:sz w:val="24"/>
          <w:szCs w:val="24"/>
        </w:rPr>
        <w:t>fall 2022</w:t>
      </w:r>
      <w:r w:rsidR="001D5CF2" w:rsidRPr="3BA892F4">
        <w:rPr>
          <w:rFonts w:ascii="Arial" w:hAnsi="Arial" w:cs="Arial"/>
          <w:sz w:val="24"/>
          <w:szCs w:val="24"/>
        </w:rPr>
        <w:t xml:space="preserve"> cohort</w:t>
      </w:r>
      <w:r w:rsidRPr="3BA892F4">
        <w:rPr>
          <w:rFonts w:ascii="Arial" w:hAnsi="Arial" w:cs="Arial"/>
          <w:sz w:val="24"/>
          <w:szCs w:val="24"/>
        </w:rPr>
        <w:t>, we didn’t have interns</w:t>
      </w:r>
      <w:r w:rsidR="001D5CF2" w:rsidRPr="3BA892F4">
        <w:rPr>
          <w:rFonts w:ascii="Arial" w:hAnsi="Arial" w:cs="Arial"/>
          <w:sz w:val="24"/>
          <w:szCs w:val="24"/>
        </w:rPr>
        <w:t xml:space="preserve">.  Funds </w:t>
      </w:r>
      <w:r w:rsidRPr="3BA892F4">
        <w:rPr>
          <w:rFonts w:ascii="Arial" w:hAnsi="Arial" w:cs="Arial"/>
          <w:sz w:val="24"/>
          <w:szCs w:val="24"/>
        </w:rPr>
        <w:t>were reallocated to cover staffing cost</w:t>
      </w:r>
      <w:r w:rsidR="005B4A53">
        <w:rPr>
          <w:rFonts w:ascii="Arial" w:hAnsi="Arial" w:cs="Arial"/>
          <w:sz w:val="24"/>
          <w:szCs w:val="24"/>
        </w:rPr>
        <w:t>s</w:t>
      </w:r>
      <w:r w:rsidRPr="3BA892F4">
        <w:rPr>
          <w:rFonts w:ascii="Arial" w:hAnsi="Arial" w:cs="Arial"/>
          <w:sz w:val="24"/>
          <w:szCs w:val="24"/>
        </w:rPr>
        <w:t xml:space="preserve">. </w:t>
      </w:r>
      <w:r w:rsidR="001D5CF2" w:rsidRPr="3BA892F4">
        <w:rPr>
          <w:rFonts w:ascii="Arial" w:hAnsi="Arial" w:cs="Arial"/>
          <w:sz w:val="24"/>
          <w:szCs w:val="24"/>
        </w:rPr>
        <w:t xml:space="preserve">A total of 67 students </w:t>
      </w:r>
      <w:r w:rsidR="005B4A53">
        <w:rPr>
          <w:rFonts w:ascii="Arial" w:hAnsi="Arial" w:cs="Arial"/>
          <w:sz w:val="24"/>
          <w:szCs w:val="24"/>
        </w:rPr>
        <w:t xml:space="preserve">applied </w:t>
      </w:r>
      <w:r w:rsidR="001D5CF2" w:rsidRPr="3BA892F4">
        <w:rPr>
          <w:rFonts w:ascii="Arial" w:hAnsi="Arial" w:cs="Arial"/>
          <w:sz w:val="24"/>
          <w:szCs w:val="24"/>
        </w:rPr>
        <w:t xml:space="preserve">for the </w:t>
      </w:r>
      <w:r w:rsidRPr="3BA892F4">
        <w:rPr>
          <w:rFonts w:ascii="Arial" w:hAnsi="Arial" w:cs="Arial"/>
          <w:sz w:val="24"/>
          <w:szCs w:val="24"/>
        </w:rPr>
        <w:t>spring 2023</w:t>
      </w:r>
      <w:r w:rsidR="001D5CF2" w:rsidRPr="3BA892F4">
        <w:rPr>
          <w:rFonts w:ascii="Arial" w:hAnsi="Arial" w:cs="Arial"/>
          <w:sz w:val="24"/>
          <w:szCs w:val="24"/>
        </w:rPr>
        <w:t xml:space="preserve"> cohort and 13 were selected for the internship.  </w:t>
      </w:r>
      <w:r w:rsidRPr="3BA892F4">
        <w:rPr>
          <w:rFonts w:ascii="Arial" w:hAnsi="Arial" w:cs="Arial"/>
          <w:sz w:val="24"/>
          <w:szCs w:val="24"/>
        </w:rPr>
        <w:t>With fewer placements made in spring 2023</w:t>
      </w:r>
      <w:r w:rsidRPr="3BA892F4">
        <w:rPr>
          <w:rFonts w:ascii="Arial" w:hAnsi="Arial" w:cs="Arial"/>
          <w:b/>
          <w:bCs/>
          <w:sz w:val="24"/>
          <w:szCs w:val="24"/>
        </w:rPr>
        <w:t xml:space="preserve">, </w:t>
      </w:r>
      <w:r w:rsidRPr="3BA892F4">
        <w:rPr>
          <w:rFonts w:ascii="Arial" w:hAnsi="Arial" w:cs="Arial"/>
          <w:sz w:val="24"/>
          <w:szCs w:val="24"/>
        </w:rPr>
        <w:t>we were able to p</w:t>
      </w:r>
      <w:r w:rsidR="001D5CF2" w:rsidRPr="3BA892F4">
        <w:rPr>
          <w:rFonts w:ascii="Arial" w:hAnsi="Arial" w:cs="Arial"/>
          <w:sz w:val="24"/>
          <w:szCs w:val="24"/>
        </w:rPr>
        <w:t xml:space="preserve">rovide opportunities for </w:t>
      </w:r>
      <w:r w:rsidRPr="3BA892F4">
        <w:rPr>
          <w:rFonts w:ascii="Arial" w:hAnsi="Arial" w:cs="Arial"/>
          <w:sz w:val="24"/>
          <w:szCs w:val="24"/>
        </w:rPr>
        <w:t xml:space="preserve">50 </w:t>
      </w:r>
      <w:r w:rsidR="00BF35A2" w:rsidRPr="3BA892F4">
        <w:rPr>
          <w:rFonts w:ascii="Arial" w:hAnsi="Arial" w:cs="Arial"/>
          <w:sz w:val="24"/>
          <w:szCs w:val="24"/>
        </w:rPr>
        <w:t xml:space="preserve">of the 262 </w:t>
      </w:r>
      <w:r w:rsidRPr="3BA892F4">
        <w:rPr>
          <w:rFonts w:ascii="Arial" w:hAnsi="Arial" w:cs="Arial"/>
          <w:sz w:val="24"/>
          <w:szCs w:val="24"/>
        </w:rPr>
        <w:t xml:space="preserve">interns </w:t>
      </w:r>
      <w:r w:rsidR="00BF35A2" w:rsidRPr="3BA892F4">
        <w:rPr>
          <w:rFonts w:ascii="Arial" w:hAnsi="Arial" w:cs="Arial"/>
          <w:sz w:val="24"/>
          <w:szCs w:val="24"/>
        </w:rPr>
        <w:t xml:space="preserve">that applied </w:t>
      </w:r>
      <w:r w:rsidRPr="3BA892F4">
        <w:rPr>
          <w:rFonts w:ascii="Arial" w:hAnsi="Arial" w:cs="Arial"/>
          <w:sz w:val="24"/>
          <w:szCs w:val="24"/>
        </w:rPr>
        <w:t>for summer 2023</w:t>
      </w:r>
      <w:r w:rsidR="001D5CF2" w:rsidRPr="3BA892F4">
        <w:rPr>
          <w:rFonts w:ascii="Arial" w:hAnsi="Arial" w:cs="Arial"/>
          <w:sz w:val="24"/>
          <w:szCs w:val="24"/>
        </w:rPr>
        <w:t xml:space="preserve"> cohort</w:t>
      </w:r>
      <w:r w:rsidRPr="3BA892F4">
        <w:rPr>
          <w:rFonts w:ascii="Arial" w:hAnsi="Arial" w:cs="Arial"/>
          <w:sz w:val="24"/>
          <w:szCs w:val="24"/>
        </w:rPr>
        <w:t xml:space="preserve">.  </w:t>
      </w:r>
      <w:r w:rsidR="000507CA" w:rsidRPr="3BA892F4">
        <w:rPr>
          <w:rFonts w:ascii="Arial" w:hAnsi="Arial" w:cs="Arial"/>
          <w:sz w:val="24"/>
          <w:szCs w:val="24"/>
        </w:rPr>
        <w:t xml:space="preserve">For fall 2023, </w:t>
      </w:r>
      <w:r w:rsidR="00DC1DA7" w:rsidRPr="3BA892F4">
        <w:rPr>
          <w:rFonts w:ascii="Arial" w:hAnsi="Arial" w:cs="Arial"/>
          <w:sz w:val="24"/>
          <w:szCs w:val="24"/>
        </w:rPr>
        <w:t xml:space="preserve">43 </w:t>
      </w:r>
      <w:r w:rsidR="000507CA" w:rsidRPr="3BA892F4">
        <w:rPr>
          <w:rFonts w:ascii="Arial" w:hAnsi="Arial" w:cs="Arial"/>
          <w:sz w:val="24"/>
          <w:szCs w:val="24"/>
        </w:rPr>
        <w:t xml:space="preserve">applications were </w:t>
      </w:r>
      <w:r w:rsidR="00DC1DA7" w:rsidRPr="3BA892F4">
        <w:rPr>
          <w:rFonts w:ascii="Arial" w:hAnsi="Arial" w:cs="Arial"/>
          <w:sz w:val="24"/>
          <w:szCs w:val="24"/>
        </w:rPr>
        <w:t>submitt</w:t>
      </w:r>
      <w:r w:rsidR="000507CA" w:rsidRPr="3BA892F4">
        <w:rPr>
          <w:rFonts w:ascii="Arial" w:hAnsi="Arial" w:cs="Arial"/>
          <w:sz w:val="24"/>
          <w:szCs w:val="24"/>
        </w:rPr>
        <w:t>ed</w:t>
      </w:r>
      <w:r w:rsidR="00DC1DA7" w:rsidRPr="3BA892F4">
        <w:rPr>
          <w:rFonts w:ascii="Arial" w:hAnsi="Arial" w:cs="Arial"/>
          <w:sz w:val="24"/>
          <w:szCs w:val="24"/>
        </w:rPr>
        <w:t xml:space="preserve">, </w:t>
      </w:r>
      <w:r w:rsidR="000507CA" w:rsidRPr="3BA892F4">
        <w:rPr>
          <w:rFonts w:ascii="Arial" w:hAnsi="Arial" w:cs="Arial"/>
          <w:sz w:val="24"/>
          <w:szCs w:val="24"/>
        </w:rPr>
        <w:t xml:space="preserve">and </w:t>
      </w:r>
      <w:r w:rsidR="00DC1DA7" w:rsidRPr="3BA892F4">
        <w:rPr>
          <w:rFonts w:ascii="Arial" w:hAnsi="Arial" w:cs="Arial"/>
          <w:sz w:val="24"/>
          <w:szCs w:val="24"/>
        </w:rPr>
        <w:t>w</w:t>
      </w:r>
      <w:r w:rsidR="00BF35A2" w:rsidRPr="3BA892F4">
        <w:rPr>
          <w:rFonts w:ascii="Arial" w:hAnsi="Arial" w:cs="Arial"/>
          <w:sz w:val="24"/>
          <w:szCs w:val="24"/>
        </w:rPr>
        <w:t xml:space="preserve">e anticipate </w:t>
      </w:r>
      <w:r w:rsidR="00DC1DA7" w:rsidRPr="3BA892F4">
        <w:rPr>
          <w:rFonts w:ascii="Arial" w:hAnsi="Arial" w:cs="Arial"/>
          <w:sz w:val="24"/>
          <w:szCs w:val="24"/>
        </w:rPr>
        <w:t>20</w:t>
      </w:r>
      <w:r w:rsidRPr="3BA892F4">
        <w:rPr>
          <w:rFonts w:ascii="Arial" w:hAnsi="Arial" w:cs="Arial"/>
          <w:sz w:val="24"/>
          <w:szCs w:val="24"/>
        </w:rPr>
        <w:t xml:space="preserve"> </w:t>
      </w:r>
      <w:r w:rsidR="00BF35A2" w:rsidRPr="3BA892F4">
        <w:rPr>
          <w:rFonts w:ascii="Arial" w:hAnsi="Arial" w:cs="Arial"/>
          <w:sz w:val="24"/>
          <w:szCs w:val="24"/>
        </w:rPr>
        <w:t xml:space="preserve">interns will be </w:t>
      </w:r>
      <w:r w:rsidR="00622B5A" w:rsidRPr="3BA892F4">
        <w:rPr>
          <w:rFonts w:ascii="Arial" w:hAnsi="Arial" w:cs="Arial"/>
          <w:sz w:val="24"/>
          <w:szCs w:val="24"/>
        </w:rPr>
        <w:t>selected. A total of 503 applications have been submitted by the 12 HBCUs/MSIs.  The chart below highlights the totals by cohort as well as college/university.</w:t>
      </w:r>
    </w:p>
    <w:p w14:paraId="7155C70C" w14:textId="5D475274" w:rsidR="007E5EB8" w:rsidRPr="0027669F" w:rsidRDefault="000507CA" w:rsidP="00FC6422">
      <w:pPr>
        <w:spacing w:after="0" w:line="240" w:lineRule="auto"/>
        <w:jc w:val="center"/>
        <w:rPr>
          <w:rFonts w:ascii="Arial" w:eastAsia="Times New Roman" w:hAnsi="Arial" w:cs="Arial"/>
          <w:b/>
          <w:bCs/>
          <w:color w:val="000000"/>
          <w:kern w:val="0"/>
          <w:sz w:val="28"/>
          <w:szCs w:val="28"/>
          <w14:ligatures w14:val="none"/>
        </w:rPr>
      </w:pPr>
      <w:r w:rsidRPr="0027669F">
        <w:rPr>
          <w:rFonts w:ascii="Arial" w:eastAsia="Times New Roman" w:hAnsi="Arial" w:cs="Arial"/>
          <w:b/>
          <w:bCs/>
          <w:color w:val="000000"/>
          <w:kern w:val="0"/>
          <w:sz w:val="28"/>
          <w:szCs w:val="28"/>
          <w14:ligatures w14:val="none"/>
        </w:rPr>
        <w:t xml:space="preserve">503 </w:t>
      </w:r>
      <w:r w:rsidR="007E5EB8" w:rsidRPr="0027669F">
        <w:rPr>
          <w:rFonts w:ascii="Arial" w:eastAsia="Times New Roman" w:hAnsi="Arial" w:cs="Arial"/>
          <w:b/>
          <w:bCs/>
          <w:color w:val="000000"/>
          <w:kern w:val="0"/>
          <w:sz w:val="28"/>
          <w:szCs w:val="28"/>
          <w14:ligatures w14:val="none"/>
        </w:rPr>
        <w:t xml:space="preserve">Applications </w:t>
      </w:r>
      <w:r w:rsidR="00521BA4">
        <w:rPr>
          <w:rFonts w:ascii="Arial" w:eastAsia="Times New Roman" w:hAnsi="Arial" w:cs="Arial"/>
          <w:b/>
          <w:bCs/>
          <w:color w:val="000000"/>
          <w:kern w:val="0"/>
          <w:sz w:val="28"/>
          <w:szCs w:val="28"/>
          <w14:ligatures w14:val="none"/>
        </w:rPr>
        <w:t>S</w:t>
      </w:r>
      <w:r w:rsidR="007E5EB8" w:rsidRPr="0027669F">
        <w:rPr>
          <w:rFonts w:ascii="Arial" w:eastAsia="Times New Roman" w:hAnsi="Arial" w:cs="Arial"/>
          <w:b/>
          <w:bCs/>
          <w:color w:val="000000"/>
          <w:kern w:val="0"/>
          <w:sz w:val="28"/>
          <w:szCs w:val="28"/>
          <w14:ligatures w14:val="none"/>
        </w:rPr>
        <w:t>ubmitted by Colleges/Universities</w:t>
      </w:r>
    </w:p>
    <w:p w14:paraId="0FE62660" w14:textId="77777777" w:rsidR="000507CA" w:rsidRDefault="000507CA" w:rsidP="00FC6422">
      <w:pPr>
        <w:spacing w:after="0" w:line="240" w:lineRule="auto"/>
        <w:jc w:val="center"/>
        <w:rPr>
          <w:rFonts w:ascii="Arial" w:eastAsia="Times New Roman" w:hAnsi="Arial" w:cs="Arial"/>
          <w:b/>
          <w:bCs/>
          <w:color w:val="000000"/>
          <w:kern w:val="0"/>
          <w:sz w:val="20"/>
          <w:szCs w:val="20"/>
          <w14:ligatures w14:val="none"/>
        </w:rPr>
      </w:pPr>
    </w:p>
    <w:tbl>
      <w:tblPr>
        <w:tblW w:w="10430" w:type="dxa"/>
        <w:tblLook w:val="04A0" w:firstRow="1" w:lastRow="0" w:firstColumn="1" w:lastColumn="0" w:noHBand="0" w:noVBand="1"/>
      </w:tblPr>
      <w:tblGrid>
        <w:gridCol w:w="1970"/>
        <w:gridCol w:w="1710"/>
        <w:gridCol w:w="1080"/>
        <w:gridCol w:w="1360"/>
        <w:gridCol w:w="1240"/>
        <w:gridCol w:w="1450"/>
        <w:gridCol w:w="1620"/>
      </w:tblGrid>
      <w:tr w:rsidR="00BC235C" w:rsidRPr="000507CA" w14:paraId="574AB4F5" w14:textId="77777777" w:rsidTr="00BC235C">
        <w:trPr>
          <w:trHeight w:val="288"/>
        </w:trPr>
        <w:tc>
          <w:tcPr>
            <w:tcW w:w="197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5867241C" w14:textId="77777777" w:rsidR="000507CA" w:rsidRPr="000507CA" w:rsidRDefault="000507CA" w:rsidP="000507CA">
            <w:pPr>
              <w:spacing w:after="0" w:line="240" w:lineRule="auto"/>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College/University</w:t>
            </w: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07E12DCD" w14:textId="42DB9134"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 xml:space="preserve">Summer </w:t>
            </w:r>
            <w:r w:rsidR="00BC235C">
              <w:rPr>
                <w:rFonts w:ascii="Arial" w:eastAsia="Times New Roman" w:hAnsi="Arial" w:cs="Arial"/>
                <w:b/>
                <w:bCs/>
                <w:color w:val="000000"/>
                <w:kern w:val="0"/>
                <w:sz w:val="16"/>
                <w:szCs w:val="16"/>
                <w14:ligatures w14:val="none"/>
              </w:rPr>
              <w:t>‘</w:t>
            </w:r>
            <w:r w:rsidRPr="000507CA">
              <w:rPr>
                <w:rFonts w:ascii="Arial" w:eastAsia="Times New Roman" w:hAnsi="Arial" w:cs="Arial"/>
                <w:b/>
                <w:bCs/>
                <w:color w:val="000000"/>
                <w:kern w:val="0"/>
                <w:sz w:val="16"/>
                <w:szCs w:val="16"/>
                <w14:ligatures w14:val="none"/>
              </w:rPr>
              <w:t>22</w:t>
            </w:r>
          </w:p>
        </w:tc>
        <w:tc>
          <w:tcPr>
            <w:tcW w:w="1080" w:type="dxa"/>
            <w:tcBorders>
              <w:top w:val="single" w:sz="8" w:space="0" w:color="auto"/>
              <w:left w:val="nil"/>
              <w:bottom w:val="nil"/>
              <w:right w:val="single" w:sz="8" w:space="0" w:color="auto"/>
            </w:tcBorders>
            <w:shd w:val="clear" w:color="000000" w:fill="D9E1F2"/>
            <w:noWrap/>
            <w:vAlign w:val="center"/>
            <w:hideMark/>
          </w:tcPr>
          <w:p w14:paraId="64A6CCF7" w14:textId="5E71FCF8" w:rsidR="000507CA" w:rsidRPr="000507CA" w:rsidRDefault="005F047B" w:rsidP="005F047B">
            <w:pPr>
              <w:spacing w:after="0" w:line="240" w:lineRule="auto"/>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Fall</w:t>
            </w:r>
            <w:r w:rsidRPr="000507CA">
              <w:rPr>
                <w:rFonts w:ascii="Arial" w:eastAsia="Times New Roman" w:hAnsi="Arial" w:cs="Arial"/>
                <w:b/>
                <w:bCs/>
                <w:color w:val="000000"/>
                <w:kern w:val="0"/>
                <w:sz w:val="16"/>
                <w:szCs w:val="16"/>
                <w14:ligatures w14:val="none"/>
              </w:rPr>
              <w:t xml:space="preserve"> </w:t>
            </w:r>
            <w:r>
              <w:rPr>
                <w:rFonts w:ascii="Arial" w:eastAsia="Times New Roman" w:hAnsi="Arial" w:cs="Arial"/>
                <w:b/>
                <w:bCs/>
                <w:color w:val="000000"/>
                <w:kern w:val="0"/>
                <w:sz w:val="16"/>
                <w:szCs w:val="16"/>
                <w14:ligatures w14:val="none"/>
              </w:rPr>
              <w:t>‘</w:t>
            </w:r>
            <w:r w:rsidRPr="000507CA">
              <w:rPr>
                <w:rFonts w:ascii="Arial" w:eastAsia="Times New Roman" w:hAnsi="Arial" w:cs="Arial"/>
                <w:b/>
                <w:bCs/>
                <w:color w:val="000000"/>
                <w:kern w:val="0"/>
                <w:sz w:val="16"/>
                <w:szCs w:val="16"/>
                <w14:ligatures w14:val="none"/>
              </w:rPr>
              <w:t>22</w:t>
            </w:r>
          </w:p>
        </w:tc>
        <w:tc>
          <w:tcPr>
            <w:tcW w:w="1360" w:type="dxa"/>
            <w:tcBorders>
              <w:top w:val="single" w:sz="8" w:space="0" w:color="auto"/>
              <w:left w:val="nil"/>
              <w:bottom w:val="nil"/>
              <w:right w:val="single" w:sz="8" w:space="0" w:color="auto"/>
            </w:tcBorders>
            <w:shd w:val="clear" w:color="000000" w:fill="D9E1F2"/>
            <w:noWrap/>
            <w:vAlign w:val="center"/>
            <w:hideMark/>
          </w:tcPr>
          <w:p w14:paraId="6E12021C" w14:textId="7B3BA3D3"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Spring</w:t>
            </w:r>
            <w:r w:rsidR="00BC235C">
              <w:rPr>
                <w:rFonts w:ascii="Arial" w:eastAsia="Times New Roman" w:hAnsi="Arial" w:cs="Arial"/>
                <w:b/>
                <w:bCs/>
                <w:color w:val="000000"/>
                <w:kern w:val="0"/>
                <w:sz w:val="16"/>
                <w:szCs w:val="16"/>
                <w14:ligatures w14:val="none"/>
              </w:rPr>
              <w:t xml:space="preserve"> ‘23</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43E7D8F8" w14:textId="5A72CC2E"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 xml:space="preserve">Summer </w:t>
            </w:r>
            <w:r w:rsidR="00BC235C">
              <w:rPr>
                <w:rFonts w:ascii="Arial" w:eastAsia="Times New Roman" w:hAnsi="Arial" w:cs="Arial"/>
                <w:b/>
                <w:bCs/>
                <w:color w:val="000000"/>
                <w:kern w:val="0"/>
                <w:sz w:val="16"/>
                <w:szCs w:val="16"/>
                <w14:ligatures w14:val="none"/>
              </w:rPr>
              <w:t>‘23</w:t>
            </w:r>
          </w:p>
        </w:tc>
        <w:tc>
          <w:tcPr>
            <w:tcW w:w="1450" w:type="dxa"/>
            <w:vMerge w:val="restart"/>
            <w:tcBorders>
              <w:top w:val="single" w:sz="8" w:space="0" w:color="auto"/>
              <w:left w:val="single" w:sz="8" w:space="0" w:color="auto"/>
              <w:bottom w:val="single" w:sz="8" w:space="0" w:color="000000"/>
              <w:right w:val="single" w:sz="8" w:space="0" w:color="auto"/>
            </w:tcBorders>
            <w:shd w:val="clear" w:color="000000" w:fill="D9E1F2"/>
            <w:vAlign w:val="center"/>
            <w:hideMark/>
          </w:tcPr>
          <w:p w14:paraId="307B720B" w14:textId="3129F3E5"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 xml:space="preserve">Fall </w:t>
            </w:r>
            <w:r w:rsidR="00BC235C">
              <w:rPr>
                <w:rFonts w:ascii="Arial" w:eastAsia="Times New Roman" w:hAnsi="Arial" w:cs="Arial"/>
                <w:b/>
                <w:bCs/>
                <w:color w:val="000000"/>
                <w:kern w:val="0"/>
                <w:sz w:val="16"/>
                <w:szCs w:val="16"/>
                <w14:ligatures w14:val="none"/>
              </w:rPr>
              <w:t>‘</w:t>
            </w:r>
            <w:r w:rsidRPr="000507CA">
              <w:rPr>
                <w:rFonts w:ascii="Arial" w:eastAsia="Times New Roman" w:hAnsi="Arial" w:cs="Arial"/>
                <w:b/>
                <w:bCs/>
                <w:color w:val="000000"/>
                <w:kern w:val="0"/>
                <w:sz w:val="16"/>
                <w:szCs w:val="16"/>
                <w14:ligatures w14:val="none"/>
              </w:rPr>
              <w:t>23</w:t>
            </w:r>
          </w:p>
        </w:tc>
        <w:tc>
          <w:tcPr>
            <w:tcW w:w="162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0AD2E292" w14:textId="4D22F055"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 xml:space="preserve">Total Application by School </w:t>
            </w:r>
          </w:p>
        </w:tc>
      </w:tr>
      <w:tr w:rsidR="000507CA" w:rsidRPr="000507CA" w14:paraId="2E5DF7ED" w14:textId="77777777" w:rsidTr="00BC235C">
        <w:trPr>
          <w:trHeight w:val="61"/>
        </w:trPr>
        <w:tc>
          <w:tcPr>
            <w:tcW w:w="1970" w:type="dxa"/>
            <w:vMerge/>
            <w:tcBorders>
              <w:top w:val="single" w:sz="8" w:space="0" w:color="auto"/>
              <w:left w:val="single" w:sz="8" w:space="0" w:color="auto"/>
              <w:bottom w:val="single" w:sz="8" w:space="0" w:color="000000"/>
              <w:right w:val="single" w:sz="8" w:space="0" w:color="auto"/>
            </w:tcBorders>
            <w:vAlign w:val="center"/>
            <w:hideMark/>
          </w:tcPr>
          <w:p w14:paraId="680D0480" w14:textId="77777777" w:rsidR="000507CA" w:rsidRPr="000507CA" w:rsidRDefault="000507CA" w:rsidP="000507CA">
            <w:pPr>
              <w:spacing w:after="0" w:line="240" w:lineRule="auto"/>
              <w:rPr>
                <w:rFonts w:ascii="Arial" w:eastAsia="Times New Roman" w:hAnsi="Arial" w:cs="Arial"/>
                <w:b/>
                <w:bCs/>
                <w:color w:val="000000"/>
                <w:kern w:val="0"/>
                <w:sz w:val="16"/>
                <w:szCs w:val="16"/>
                <w14:ligatures w14:val="none"/>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14:paraId="5672991C" w14:textId="77777777" w:rsidR="000507CA" w:rsidRPr="000507CA" w:rsidRDefault="000507CA" w:rsidP="000507CA">
            <w:pPr>
              <w:spacing w:after="0" w:line="240" w:lineRule="auto"/>
              <w:rPr>
                <w:rFonts w:ascii="Arial" w:eastAsia="Times New Roman" w:hAnsi="Arial" w:cs="Arial"/>
                <w:b/>
                <w:bCs/>
                <w:color w:val="000000"/>
                <w:kern w:val="0"/>
                <w:sz w:val="16"/>
                <w:szCs w:val="16"/>
                <w14:ligatures w14:val="none"/>
              </w:rPr>
            </w:pPr>
          </w:p>
        </w:tc>
        <w:tc>
          <w:tcPr>
            <w:tcW w:w="1080" w:type="dxa"/>
            <w:tcBorders>
              <w:top w:val="nil"/>
              <w:left w:val="nil"/>
              <w:bottom w:val="single" w:sz="8" w:space="0" w:color="auto"/>
              <w:right w:val="single" w:sz="8" w:space="0" w:color="auto"/>
            </w:tcBorders>
            <w:shd w:val="clear" w:color="000000" w:fill="D9E1F2"/>
            <w:noWrap/>
            <w:vAlign w:val="center"/>
            <w:hideMark/>
          </w:tcPr>
          <w:p w14:paraId="0568B59F" w14:textId="3D2AFC87" w:rsidR="000507CA" w:rsidRPr="000507CA" w:rsidRDefault="000507CA" w:rsidP="00BC235C">
            <w:pPr>
              <w:spacing w:after="0" w:line="240" w:lineRule="auto"/>
              <w:rPr>
                <w:rFonts w:ascii="Arial" w:eastAsia="Times New Roman" w:hAnsi="Arial" w:cs="Arial"/>
                <w:b/>
                <w:bCs/>
                <w:color w:val="000000"/>
                <w:kern w:val="0"/>
                <w:sz w:val="16"/>
                <w:szCs w:val="16"/>
                <w14:ligatures w14:val="none"/>
              </w:rPr>
            </w:pPr>
          </w:p>
        </w:tc>
        <w:tc>
          <w:tcPr>
            <w:tcW w:w="1360" w:type="dxa"/>
            <w:tcBorders>
              <w:top w:val="nil"/>
              <w:left w:val="nil"/>
              <w:bottom w:val="single" w:sz="8" w:space="0" w:color="auto"/>
              <w:right w:val="single" w:sz="8" w:space="0" w:color="auto"/>
            </w:tcBorders>
            <w:shd w:val="clear" w:color="000000" w:fill="D9E1F2"/>
            <w:noWrap/>
            <w:vAlign w:val="center"/>
            <w:hideMark/>
          </w:tcPr>
          <w:p w14:paraId="1D0C3E33" w14:textId="59797F21" w:rsidR="000507CA" w:rsidRPr="000507CA" w:rsidRDefault="000507CA" w:rsidP="00BC235C">
            <w:pPr>
              <w:spacing w:after="0" w:line="240" w:lineRule="auto"/>
              <w:rPr>
                <w:rFonts w:ascii="Arial" w:eastAsia="Times New Roman" w:hAnsi="Arial" w:cs="Arial"/>
                <w:b/>
                <w:bCs/>
                <w:color w:val="000000"/>
                <w:kern w:val="0"/>
                <w:sz w:val="16"/>
                <w:szCs w:val="16"/>
                <w14:ligatures w14:val="none"/>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9BAEF29" w14:textId="77777777" w:rsidR="000507CA" w:rsidRPr="000507CA" w:rsidRDefault="000507CA" w:rsidP="000507CA">
            <w:pPr>
              <w:spacing w:after="0" w:line="240" w:lineRule="auto"/>
              <w:rPr>
                <w:rFonts w:ascii="Arial" w:eastAsia="Times New Roman" w:hAnsi="Arial" w:cs="Arial"/>
                <w:b/>
                <w:bCs/>
                <w:color w:val="000000"/>
                <w:kern w:val="0"/>
                <w:sz w:val="16"/>
                <w:szCs w:val="16"/>
                <w14:ligatures w14:val="none"/>
              </w:rPr>
            </w:pPr>
          </w:p>
        </w:tc>
        <w:tc>
          <w:tcPr>
            <w:tcW w:w="1450" w:type="dxa"/>
            <w:vMerge/>
            <w:tcBorders>
              <w:top w:val="single" w:sz="8" w:space="0" w:color="auto"/>
              <w:left w:val="single" w:sz="8" w:space="0" w:color="auto"/>
              <w:bottom w:val="single" w:sz="8" w:space="0" w:color="000000"/>
              <w:right w:val="single" w:sz="8" w:space="0" w:color="auto"/>
            </w:tcBorders>
            <w:vAlign w:val="center"/>
            <w:hideMark/>
          </w:tcPr>
          <w:p w14:paraId="1375E06C" w14:textId="77777777" w:rsidR="000507CA" w:rsidRPr="000507CA" w:rsidRDefault="000507CA" w:rsidP="000507CA">
            <w:pPr>
              <w:spacing w:after="0" w:line="240" w:lineRule="auto"/>
              <w:rPr>
                <w:rFonts w:ascii="Arial" w:eastAsia="Times New Roman" w:hAnsi="Arial" w:cs="Arial"/>
                <w:b/>
                <w:bCs/>
                <w:color w:val="000000"/>
                <w:kern w:val="0"/>
                <w:sz w:val="16"/>
                <w:szCs w:val="16"/>
                <w14:ligatures w14:val="none"/>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2C2F51B3" w14:textId="77777777" w:rsidR="000507CA" w:rsidRPr="000507CA" w:rsidRDefault="000507CA" w:rsidP="000507CA">
            <w:pPr>
              <w:spacing w:after="0" w:line="240" w:lineRule="auto"/>
              <w:rPr>
                <w:rFonts w:ascii="Arial" w:eastAsia="Times New Roman" w:hAnsi="Arial" w:cs="Arial"/>
                <w:b/>
                <w:bCs/>
                <w:color w:val="000000"/>
                <w:kern w:val="0"/>
                <w:sz w:val="16"/>
                <w:szCs w:val="16"/>
                <w14:ligatures w14:val="none"/>
              </w:rPr>
            </w:pPr>
          </w:p>
        </w:tc>
      </w:tr>
      <w:tr w:rsidR="000507CA" w:rsidRPr="000507CA" w14:paraId="40D7B6A0"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65FD05E7"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Bennett College</w:t>
            </w:r>
          </w:p>
        </w:tc>
        <w:tc>
          <w:tcPr>
            <w:tcW w:w="1710" w:type="dxa"/>
            <w:tcBorders>
              <w:top w:val="nil"/>
              <w:left w:val="nil"/>
              <w:bottom w:val="single" w:sz="8" w:space="0" w:color="auto"/>
              <w:right w:val="single" w:sz="8" w:space="0" w:color="auto"/>
            </w:tcBorders>
            <w:shd w:val="clear" w:color="auto" w:fill="auto"/>
            <w:noWrap/>
            <w:vAlign w:val="center"/>
            <w:hideMark/>
          </w:tcPr>
          <w:p w14:paraId="36D861B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080" w:type="dxa"/>
            <w:tcBorders>
              <w:top w:val="nil"/>
              <w:left w:val="nil"/>
              <w:bottom w:val="single" w:sz="8" w:space="0" w:color="auto"/>
              <w:right w:val="single" w:sz="8" w:space="0" w:color="auto"/>
            </w:tcBorders>
            <w:shd w:val="clear" w:color="auto" w:fill="auto"/>
            <w:noWrap/>
            <w:vAlign w:val="center"/>
            <w:hideMark/>
          </w:tcPr>
          <w:p w14:paraId="2629411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17B2A4CA"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240" w:type="dxa"/>
            <w:tcBorders>
              <w:top w:val="nil"/>
              <w:left w:val="nil"/>
              <w:bottom w:val="single" w:sz="8" w:space="0" w:color="auto"/>
              <w:right w:val="single" w:sz="8" w:space="0" w:color="auto"/>
            </w:tcBorders>
            <w:shd w:val="clear" w:color="auto" w:fill="auto"/>
            <w:noWrap/>
            <w:vAlign w:val="center"/>
            <w:hideMark/>
          </w:tcPr>
          <w:p w14:paraId="3B688AE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450" w:type="dxa"/>
            <w:tcBorders>
              <w:top w:val="nil"/>
              <w:left w:val="nil"/>
              <w:bottom w:val="single" w:sz="8" w:space="0" w:color="auto"/>
              <w:right w:val="single" w:sz="8" w:space="0" w:color="auto"/>
            </w:tcBorders>
            <w:shd w:val="clear" w:color="auto" w:fill="auto"/>
            <w:vAlign w:val="center"/>
            <w:hideMark/>
          </w:tcPr>
          <w:p w14:paraId="34A5E8F5"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620" w:type="dxa"/>
            <w:tcBorders>
              <w:top w:val="nil"/>
              <w:left w:val="nil"/>
              <w:bottom w:val="single" w:sz="8" w:space="0" w:color="auto"/>
              <w:right w:val="single" w:sz="8" w:space="0" w:color="auto"/>
            </w:tcBorders>
            <w:shd w:val="clear" w:color="000000" w:fill="E2EFDA"/>
            <w:vAlign w:val="center"/>
            <w:hideMark/>
          </w:tcPr>
          <w:p w14:paraId="5BE6D073"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w:t>
            </w:r>
          </w:p>
        </w:tc>
      </w:tr>
      <w:tr w:rsidR="000507CA" w:rsidRPr="000507CA" w14:paraId="79B500E5"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2E85F2B7"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Chowan</w:t>
            </w:r>
          </w:p>
        </w:tc>
        <w:tc>
          <w:tcPr>
            <w:tcW w:w="1710" w:type="dxa"/>
            <w:tcBorders>
              <w:top w:val="nil"/>
              <w:left w:val="nil"/>
              <w:bottom w:val="single" w:sz="8" w:space="0" w:color="auto"/>
              <w:right w:val="single" w:sz="8" w:space="0" w:color="auto"/>
            </w:tcBorders>
            <w:shd w:val="clear" w:color="auto" w:fill="auto"/>
            <w:noWrap/>
            <w:vAlign w:val="center"/>
            <w:hideMark/>
          </w:tcPr>
          <w:p w14:paraId="63BD211B"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080" w:type="dxa"/>
            <w:tcBorders>
              <w:top w:val="nil"/>
              <w:left w:val="nil"/>
              <w:bottom w:val="single" w:sz="8" w:space="0" w:color="auto"/>
              <w:right w:val="single" w:sz="8" w:space="0" w:color="auto"/>
            </w:tcBorders>
            <w:shd w:val="clear" w:color="auto" w:fill="auto"/>
            <w:noWrap/>
            <w:vAlign w:val="center"/>
            <w:hideMark/>
          </w:tcPr>
          <w:p w14:paraId="69AC05B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7640F75"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240" w:type="dxa"/>
            <w:tcBorders>
              <w:top w:val="nil"/>
              <w:left w:val="nil"/>
              <w:bottom w:val="single" w:sz="8" w:space="0" w:color="auto"/>
              <w:right w:val="single" w:sz="8" w:space="0" w:color="auto"/>
            </w:tcBorders>
            <w:shd w:val="clear" w:color="auto" w:fill="auto"/>
            <w:noWrap/>
            <w:vAlign w:val="center"/>
            <w:hideMark/>
          </w:tcPr>
          <w:p w14:paraId="24B1A40B"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450" w:type="dxa"/>
            <w:tcBorders>
              <w:top w:val="nil"/>
              <w:left w:val="nil"/>
              <w:bottom w:val="single" w:sz="8" w:space="0" w:color="auto"/>
              <w:right w:val="single" w:sz="8" w:space="0" w:color="auto"/>
            </w:tcBorders>
            <w:shd w:val="clear" w:color="auto" w:fill="auto"/>
            <w:vAlign w:val="center"/>
            <w:hideMark/>
          </w:tcPr>
          <w:p w14:paraId="4DEEF7BD"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620" w:type="dxa"/>
            <w:tcBorders>
              <w:top w:val="nil"/>
              <w:left w:val="nil"/>
              <w:bottom w:val="single" w:sz="8" w:space="0" w:color="auto"/>
              <w:right w:val="single" w:sz="8" w:space="0" w:color="auto"/>
            </w:tcBorders>
            <w:shd w:val="clear" w:color="000000" w:fill="E2EFDA"/>
            <w:vAlign w:val="center"/>
            <w:hideMark/>
          </w:tcPr>
          <w:p w14:paraId="63A2DAE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r>
      <w:tr w:rsidR="000507CA" w:rsidRPr="000507CA" w14:paraId="152BBAAD"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2FF052BE"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ECSU</w:t>
            </w:r>
          </w:p>
        </w:tc>
        <w:tc>
          <w:tcPr>
            <w:tcW w:w="1710" w:type="dxa"/>
            <w:tcBorders>
              <w:top w:val="nil"/>
              <w:left w:val="nil"/>
              <w:bottom w:val="single" w:sz="8" w:space="0" w:color="auto"/>
              <w:right w:val="single" w:sz="8" w:space="0" w:color="auto"/>
            </w:tcBorders>
            <w:shd w:val="clear" w:color="auto" w:fill="auto"/>
            <w:noWrap/>
            <w:vAlign w:val="center"/>
            <w:hideMark/>
          </w:tcPr>
          <w:p w14:paraId="31A31F1D"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74</w:t>
            </w:r>
          </w:p>
        </w:tc>
        <w:tc>
          <w:tcPr>
            <w:tcW w:w="1080" w:type="dxa"/>
            <w:tcBorders>
              <w:top w:val="nil"/>
              <w:left w:val="nil"/>
              <w:bottom w:val="single" w:sz="8" w:space="0" w:color="auto"/>
              <w:right w:val="single" w:sz="8" w:space="0" w:color="auto"/>
            </w:tcBorders>
            <w:shd w:val="clear" w:color="auto" w:fill="auto"/>
            <w:noWrap/>
            <w:vAlign w:val="center"/>
            <w:hideMark/>
          </w:tcPr>
          <w:p w14:paraId="59ED5813"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158C81E"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240" w:type="dxa"/>
            <w:tcBorders>
              <w:top w:val="nil"/>
              <w:left w:val="nil"/>
              <w:bottom w:val="single" w:sz="8" w:space="0" w:color="auto"/>
              <w:right w:val="single" w:sz="8" w:space="0" w:color="auto"/>
            </w:tcBorders>
            <w:shd w:val="clear" w:color="auto" w:fill="auto"/>
            <w:noWrap/>
            <w:vAlign w:val="center"/>
            <w:hideMark/>
          </w:tcPr>
          <w:p w14:paraId="4601DA00"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15</w:t>
            </w:r>
          </w:p>
        </w:tc>
        <w:tc>
          <w:tcPr>
            <w:tcW w:w="1450" w:type="dxa"/>
            <w:tcBorders>
              <w:top w:val="nil"/>
              <w:left w:val="nil"/>
              <w:bottom w:val="single" w:sz="8" w:space="0" w:color="auto"/>
              <w:right w:val="single" w:sz="8" w:space="0" w:color="auto"/>
            </w:tcBorders>
            <w:shd w:val="clear" w:color="auto" w:fill="auto"/>
            <w:vAlign w:val="center"/>
            <w:hideMark/>
          </w:tcPr>
          <w:p w14:paraId="5015073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620" w:type="dxa"/>
            <w:tcBorders>
              <w:top w:val="nil"/>
              <w:left w:val="nil"/>
              <w:bottom w:val="single" w:sz="8" w:space="0" w:color="auto"/>
              <w:right w:val="single" w:sz="8" w:space="0" w:color="auto"/>
            </w:tcBorders>
            <w:shd w:val="clear" w:color="000000" w:fill="E2EFDA"/>
            <w:vAlign w:val="center"/>
            <w:hideMark/>
          </w:tcPr>
          <w:p w14:paraId="51C1DC4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91</w:t>
            </w:r>
          </w:p>
        </w:tc>
      </w:tr>
      <w:tr w:rsidR="000507CA" w:rsidRPr="000507CA" w14:paraId="5817E160"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49A54B80"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FSU</w:t>
            </w:r>
          </w:p>
        </w:tc>
        <w:tc>
          <w:tcPr>
            <w:tcW w:w="1710" w:type="dxa"/>
            <w:tcBorders>
              <w:top w:val="nil"/>
              <w:left w:val="nil"/>
              <w:bottom w:val="single" w:sz="8" w:space="0" w:color="auto"/>
              <w:right w:val="single" w:sz="8" w:space="0" w:color="auto"/>
            </w:tcBorders>
            <w:shd w:val="clear" w:color="auto" w:fill="auto"/>
            <w:noWrap/>
            <w:vAlign w:val="center"/>
            <w:hideMark/>
          </w:tcPr>
          <w:p w14:paraId="654E405E"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4</w:t>
            </w:r>
          </w:p>
        </w:tc>
        <w:tc>
          <w:tcPr>
            <w:tcW w:w="1080" w:type="dxa"/>
            <w:tcBorders>
              <w:top w:val="nil"/>
              <w:left w:val="nil"/>
              <w:bottom w:val="single" w:sz="8" w:space="0" w:color="auto"/>
              <w:right w:val="single" w:sz="8" w:space="0" w:color="auto"/>
            </w:tcBorders>
            <w:shd w:val="clear" w:color="auto" w:fill="auto"/>
            <w:noWrap/>
            <w:vAlign w:val="center"/>
            <w:hideMark/>
          </w:tcPr>
          <w:p w14:paraId="0608524F"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84A535B"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3</w:t>
            </w:r>
          </w:p>
        </w:tc>
        <w:tc>
          <w:tcPr>
            <w:tcW w:w="1240" w:type="dxa"/>
            <w:tcBorders>
              <w:top w:val="nil"/>
              <w:left w:val="nil"/>
              <w:bottom w:val="single" w:sz="8" w:space="0" w:color="auto"/>
              <w:right w:val="single" w:sz="8" w:space="0" w:color="auto"/>
            </w:tcBorders>
            <w:shd w:val="clear" w:color="auto" w:fill="auto"/>
            <w:noWrap/>
            <w:vAlign w:val="center"/>
            <w:hideMark/>
          </w:tcPr>
          <w:p w14:paraId="266C757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38</w:t>
            </w:r>
          </w:p>
        </w:tc>
        <w:tc>
          <w:tcPr>
            <w:tcW w:w="1450" w:type="dxa"/>
            <w:tcBorders>
              <w:top w:val="nil"/>
              <w:left w:val="nil"/>
              <w:bottom w:val="single" w:sz="8" w:space="0" w:color="auto"/>
              <w:right w:val="single" w:sz="8" w:space="0" w:color="auto"/>
            </w:tcBorders>
            <w:shd w:val="clear" w:color="auto" w:fill="auto"/>
            <w:vAlign w:val="center"/>
            <w:hideMark/>
          </w:tcPr>
          <w:p w14:paraId="29E2506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21</w:t>
            </w:r>
          </w:p>
        </w:tc>
        <w:tc>
          <w:tcPr>
            <w:tcW w:w="1620" w:type="dxa"/>
            <w:tcBorders>
              <w:top w:val="nil"/>
              <w:left w:val="nil"/>
              <w:bottom w:val="single" w:sz="8" w:space="0" w:color="auto"/>
              <w:right w:val="single" w:sz="8" w:space="0" w:color="auto"/>
            </w:tcBorders>
            <w:shd w:val="clear" w:color="000000" w:fill="E2EFDA"/>
            <w:vAlign w:val="center"/>
            <w:hideMark/>
          </w:tcPr>
          <w:p w14:paraId="6A33963F"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66</w:t>
            </w:r>
          </w:p>
        </w:tc>
      </w:tr>
      <w:tr w:rsidR="000507CA" w:rsidRPr="000507CA" w14:paraId="046A44E4"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272E0EB2"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Johnson C. Smith</w:t>
            </w:r>
          </w:p>
        </w:tc>
        <w:tc>
          <w:tcPr>
            <w:tcW w:w="1710" w:type="dxa"/>
            <w:tcBorders>
              <w:top w:val="nil"/>
              <w:left w:val="nil"/>
              <w:bottom w:val="single" w:sz="8" w:space="0" w:color="auto"/>
              <w:right w:val="single" w:sz="8" w:space="0" w:color="auto"/>
            </w:tcBorders>
            <w:shd w:val="clear" w:color="auto" w:fill="auto"/>
            <w:noWrap/>
            <w:vAlign w:val="center"/>
            <w:hideMark/>
          </w:tcPr>
          <w:p w14:paraId="2CF68EF1"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080" w:type="dxa"/>
            <w:tcBorders>
              <w:top w:val="nil"/>
              <w:left w:val="nil"/>
              <w:bottom w:val="single" w:sz="8" w:space="0" w:color="auto"/>
              <w:right w:val="single" w:sz="8" w:space="0" w:color="auto"/>
            </w:tcBorders>
            <w:shd w:val="clear" w:color="auto" w:fill="auto"/>
            <w:noWrap/>
            <w:vAlign w:val="center"/>
            <w:hideMark/>
          </w:tcPr>
          <w:p w14:paraId="09D689F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676CCF4"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240" w:type="dxa"/>
            <w:tcBorders>
              <w:top w:val="nil"/>
              <w:left w:val="nil"/>
              <w:bottom w:val="single" w:sz="8" w:space="0" w:color="auto"/>
              <w:right w:val="single" w:sz="8" w:space="0" w:color="auto"/>
            </w:tcBorders>
            <w:shd w:val="clear" w:color="auto" w:fill="auto"/>
            <w:noWrap/>
            <w:vAlign w:val="center"/>
            <w:hideMark/>
          </w:tcPr>
          <w:p w14:paraId="16A15D6C"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11</w:t>
            </w:r>
          </w:p>
        </w:tc>
        <w:tc>
          <w:tcPr>
            <w:tcW w:w="1450" w:type="dxa"/>
            <w:tcBorders>
              <w:top w:val="nil"/>
              <w:left w:val="nil"/>
              <w:bottom w:val="single" w:sz="8" w:space="0" w:color="auto"/>
              <w:right w:val="single" w:sz="8" w:space="0" w:color="auto"/>
            </w:tcBorders>
            <w:shd w:val="clear" w:color="auto" w:fill="auto"/>
            <w:vAlign w:val="center"/>
            <w:hideMark/>
          </w:tcPr>
          <w:p w14:paraId="4789B53A"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620" w:type="dxa"/>
            <w:tcBorders>
              <w:top w:val="nil"/>
              <w:left w:val="nil"/>
              <w:bottom w:val="single" w:sz="8" w:space="0" w:color="auto"/>
              <w:right w:val="single" w:sz="8" w:space="0" w:color="auto"/>
            </w:tcBorders>
            <w:shd w:val="clear" w:color="000000" w:fill="E2EFDA"/>
            <w:vAlign w:val="center"/>
            <w:hideMark/>
          </w:tcPr>
          <w:p w14:paraId="08FA465E"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12</w:t>
            </w:r>
          </w:p>
        </w:tc>
      </w:tr>
      <w:tr w:rsidR="000507CA" w:rsidRPr="000507CA" w14:paraId="736E2826"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7BE18FE7"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Livingstone College</w:t>
            </w:r>
          </w:p>
        </w:tc>
        <w:tc>
          <w:tcPr>
            <w:tcW w:w="1710" w:type="dxa"/>
            <w:tcBorders>
              <w:top w:val="nil"/>
              <w:left w:val="nil"/>
              <w:bottom w:val="single" w:sz="8" w:space="0" w:color="auto"/>
              <w:right w:val="single" w:sz="8" w:space="0" w:color="auto"/>
            </w:tcBorders>
            <w:shd w:val="clear" w:color="auto" w:fill="auto"/>
            <w:noWrap/>
            <w:vAlign w:val="center"/>
            <w:hideMark/>
          </w:tcPr>
          <w:p w14:paraId="175A902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080" w:type="dxa"/>
            <w:tcBorders>
              <w:top w:val="nil"/>
              <w:left w:val="nil"/>
              <w:bottom w:val="single" w:sz="8" w:space="0" w:color="auto"/>
              <w:right w:val="single" w:sz="8" w:space="0" w:color="auto"/>
            </w:tcBorders>
            <w:shd w:val="clear" w:color="auto" w:fill="auto"/>
            <w:noWrap/>
            <w:vAlign w:val="center"/>
            <w:hideMark/>
          </w:tcPr>
          <w:p w14:paraId="0858C5C5"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50A7C060"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240" w:type="dxa"/>
            <w:tcBorders>
              <w:top w:val="nil"/>
              <w:left w:val="nil"/>
              <w:bottom w:val="single" w:sz="8" w:space="0" w:color="auto"/>
              <w:right w:val="single" w:sz="8" w:space="0" w:color="auto"/>
            </w:tcBorders>
            <w:shd w:val="clear" w:color="auto" w:fill="auto"/>
            <w:noWrap/>
            <w:vAlign w:val="center"/>
            <w:hideMark/>
          </w:tcPr>
          <w:p w14:paraId="4E8C0A5A"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w:t>
            </w:r>
          </w:p>
        </w:tc>
        <w:tc>
          <w:tcPr>
            <w:tcW w:w="1450" w:type="dxa"/>
            <w:tcBorders>
              <w:top w:val="nil"/>
              <w:left w:val="nil"/>
              <w:bottom w:val="single" w:sz="8" w:space="0" w:color="auto"/>
              <w:right w:val="single" w:sz="8" w:space="0" w:color="auto"/>
            </w:tcBorders>
            <w:shd w:val="clear" w:color="auto" w:fill="auto"/>
            <w:vAlign w:val="center"/>
            <w:hideMark/>
          </w:tcPr>
          <w:p w14:paraId="6D75F29D"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620" w:type="dxa"/>
            <w:tcBorders>
              <w:top w:val="nil"/>
              <w:left w:val="nil"/>
              <w:bottom w:val="single" w:sz="8" w:space="0" w:color="auto"/>
              <w:right w:val="single" w:sz="8" w:space="0" w:color="auto"/>
            </w:tcBorders>
            <w:shd w:val="clear" w:color="000000" w:fill="E2EFDA"/>
            <w:vAlign w:val="center"/>
            <w:hideMark/>
          </w:tcPr>
          <w:p w14:paraId="60E95BA8"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w:t>
            </w:r>
          </w:p>
        </w:tc>
      </w:tr>
      <w:tr w:rsidR="000507CA" w:rsidRPr="000507CA" w14:paraId="32F634A7" w14:textId="77777777" w:rsidTr="00BC235C">
        <w:trPr>
          <w:trHeight w:val="300"/>
        </w:trPr>
        <w:tc>
          <w:tcPr>
            <w:tcW w:w="1970" w:type="dxa"/>
            <w:tcBorders>
              <w:top w:val="nil"/>
              <w:left w:val="single" w:sz="8" w:space="0" w:color="auto"/>
              <w:bottom w:val="single" w:sz="8" w:space="0" w:color="auto"/>
              <w:right w:val="single" w:sz="8" w:space="0" w:color="auto"/>
            </w:tcBorders>
            <w:shd w:val="clear" w:color="000000" w:fill="FFFFFF"/>
            <w:noWrap/>
            <w:vAlign w:val="center"/>
            <w:hideMark/>
          </w:tcPr>
          <w:p w14:paraId="64073E20"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NC A &amp; T</w:t>
            </w:r>
          </w:p>
        </w:tc>
        <w:tc>
          <w:tcPr>
            <w:tcW w:w="1710" w:type="dxa"/>
            <w:tcBorders>
              <w:top w:val="nil"/>
              <w:left w:val="nil"/>
              <w:bottom w:val="single" w:sz="8" w:space="0" w:color="auto"/>
              <w:right w:val="single" w:sz="8" w:space="0" w:color="auto"/>
            </w:tcBorders>
            <w:shd w:val="clear" w:color="auto" w:fill="auto"/>
            <w:noWrap/>
            <w:vAlign w:val="center"/>
            <w:hideMark/>
          </w:tcPr>
          <w:p w14:paraId="04E74970"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26</w:t>
            </w:r>
          </w:p>
        </w:tc>
        <w:tc>
          <w:tcPr>
            <w:tcW w:w="1080" w:type="dxa"/>
            <w:tcBorders>
              <w:top w:val="nil"/>
              <w:left w:val="nil"/>
              <w:bottom w:val="single" w:sz="8" w:space="0" w:color="auto"/>
              <w:right w:val="single" w:sz="8" w:space="0" w:color="auto"/>
            </w:tcBorders>
            <w:shd w:val="clear" w:color="auto" w:fill="auto"/>
            <w:noWrap/>
            <w:vAlign w:val="center"/>
            <w:hideMark/>
          </w:tcPr>
          <w:p w14:paraId="37F9122C"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93AFC9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12</w:t>
            </w:r>
          </w:p>
        </w:tc>
        <w:tc>
          <w:tcPr>
            <w:tcW w:w="1240" w:type="dxa"/>
            <w:tcBorders>
              <w:top w:val="nil"/>
              <w:left w:val="nil"/>
              <w:bottom w:val="single" w:sz="8" w:space="0" w:color="auto"/>
              <w:right w:val="single" w:sz="8" w:space="0" w:color="auto"/>
            </w:tcBorders>
            <w:shd w:val="clear" w:color="auto" w:fill="auto"/>
            <w:noWrap/>
            <w:vAlign w:val="center"/>
            <w:hideMark/>
          </w:tcPr>
          <w:p w14:paraId="16F85E0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73</w:t>
            </w:r>
          </w:p>
        </w:tc>
        <w:tc>
          <w:tcPr>
            <w:tcW w:w="1450" w:type="dxa"/>
            <w:tcBorders>
              <w:top w:val="nil"/>
              <w:left w:val="nil"/>
              <w:bottom w:val="single" w:sz="8" w:space="0" w:color="auto"/>
              <w:right w:val="single" w:sz="8" w:space="0" w:color="auto"/>
            </w:tcBorders>
            <w:shd w:val="clear" w:color="auto" w:fill="auto"/>
            <w:vAlign w:val="center"/>
            <w:hideMark/>
          </w:tcPr>
          <w:p w14:paraId="513C2F73"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12</w:t>
            </w:r>
          </w:p>
        </w:tc>
        <w:tc>
          <w:tcPr>
            <w:tcW w:w="1620" w:type="dxa"/>
            <w:tcBorders>
              <w:top w:val="nil"/>
              <w:left w:val="nil"/>
              <w:bottom w:val="single" w:sz="8" w:space="0" w:color="auto"/>
              <w:right w:val="single" w:sz="8" w:space="0" w:color="auto"/>
            </w:tcBorders>
            <w:shd w:val="clear" w:color="000000" w:fill="E2EFDA"/>
            <w:vAlign w:val="center"/>
            <w:hideMark/>
          </w:tcPr>
          <w:p w14:paraId="0CF520C1"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123</w:t>
            </w:r>
          </w:p>
        </w:tc>
      </w:tr>
      <w:tr w:rsidR="00432B2E" w:rsidRPr="000507CA" w14:paraId="4E92B9F9" w14:textId="77777777" w:rsidTr="00BC235C">
        <w:trPr>
          <w:trHeight w:val="300"/>
        </w:trPr>
        <w:tc>
          <w:tcPr>
            <w:tcW w:w="1970" w:type="dxa"/>
            <w:tcBorders>
              <w:top w:val="nil"/>
              <w:left w:val="single" w:sz="8" w:space="0" w:color="auto"/>
              <w:bottom w:val="single" w:sz="8" w:space="0" w:color="auto"/>
              <w:right w:val="single" w:sz="8" w:space="0" w:color="auto"/>
            </w:tcBorders>
            <w:shd w:val="clear" w:color="000000" w:fill="FFFFFF"/>
            <w:noWrap/>
            <w:vAlign w:val="center"/>
          </w:tcPr>
          <w:p w14:paraId="0389B24E" w14:textId="405F9E38" w:rsidR="00432B2E" w:rsidRPr="000507CA" w:rsidRDefault="00432B2E" w:rsidP="000507CA">
            <w:pPr>
              <w:spacing w:after="0" w:line="240" w:lineRule="auto"/>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NC Wesleyan College</w:t>
            </w:r>
          </w:p>
        </w:tc>
        <w:tc>
          <w:tcPr>
            <w:tcW w:w="1710" w:type="dxa"/>
            <w:tcBorders>
              <w:top w:val="nil"/>
              <w:left w:val="nil"/>
              <w:bottom w:val="single" w:sz="8" w:space="0" w:color="auto"/>
              <w:right w:val="single" w:sz="8" w:space="0" w:color="auto"/>
            </w:tcBorders>
            <w:shd w:val="clear" w:color="auto" w:fill="auto"/>
            <w:noWrap/>
            <w:vAlign w:val="center"/>
          </w:tcPr>
          <w:p w14:paraId="548A100F" w14:textId="2F458E01" w:rsidR="00432B2E" w:rsidRPr="000507CA" w:rsidRDefault="00432B2E" w:rsidP="000507CA">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0</w:t>
            </w:r>
          </w:p>
        </w:tc>
        <w:tc>
          <w:tcPr>
            <w:tcW w:w="1080" w:type="dxa"/>
            <w:tcBorders>
              <w:top w:val="nil"/>
              <w:left w:val="nil"/>
              <w:bottom w:val="single" w:sz="8" w:space="0" w:color="auto"/>
              <w:right w:val="single" w:sz="8" w:space="0" w:color="auto"/>
            </w:tcBorders>
            <w:shd w:val="clear" w:color="auto" w:fill="auto"/>
            <w:noWrap/>
            <w:vAlign w:val="center"/>
          </w:tcPr>
          <w:p w14:paraId="4F96F25B" w14:textId="1A659707" w:rsidR="00432B2E" w:rsidRPr="000507CA" w:rsidRDefault="00432B2E" w:rsidP="000507CA">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tcPr>
          <w:p w14:paraId="6CDC5DE7" w14:textId="465FB924" w:rsidR="00432B2E" w:rsidRPr="000507CA" w:rsidRDefault="00432B2E" w:rsidP="000507CA">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0</w:t>
            </w:r>
          </w:p>
        </w:tc>
        <w:tc>
          <w:tcPr>
            <w:tcW w:w="1240" w:type="dxa"/>
            <w:tcBorders>
              <w:top w:val="nil"/>
              <w:left w:val="nil"/>
              <w:bottom w:val="single" w:sz="8" w:space="0" w:color="auto"/>
              <w:right w:val="single" w:sz="8" w:space="0" w:color="auto"/>
            </w:tcBorders>
            <w:shd w:val="clear" w:color="auto" w:fill="auto"/>
            <w:noWrap/>
            <w:vAlign w:val="center"/>
          </w:tcPr>
          <w:p w14:paraId="5D0B66BF" w14:textId="614E6C7F" w:rsidR="00432B2E" w:rsidRPr="000507CA" w:rsidRDefault="00432B2E" w:rsidP="000507CA">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0</w:t>
            </w:r>
          </w:p>
        </w:tc>
        <w:tc>
          <w:tcPr>
            <w:tcW w:w="1450" w:type="dxa"/>
            <w:tcBorders>
              <w:top w:val="nil"/>
              <w:left w:val="nil"/>
              <w:bottom w:val="single" w:sz="8" w:space="0" w:color="auto"/>
              <w:right w:val="single" w:sz="8" w:space="0" w:color="auto"/>
            </w:tcBorders>
            <w:shd w:val="clear" w:color="auto" w:fill="auto"/>
            <w:vAlign w:val="center"/>
          </w:tcPr>
          <w:p w14:paraId="197182BC" w14:textId="18A53CD9" w:rsidR="00432B2E" w:rsidRPr="000507CA" w:rsidRDefault="00432B2E" w:rsidP="000507CA">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0</w:t>
            </w:r>
          </w:p>
        </w:tc>
        <w:tc>
          <w:tcPr>
            <w:tcW w:w="1620" w:type="dxa"/>
            <w:tcBorders>
              <w:top w:val="nil"/>
              <w:left w:val="nil"/>
              <w:bottom w:val="single" w:sz="8" w:space="0" w:color="auto"/>
              <w:right w:val="single" w:sz="8" w:space="0" w:color="auto"/>
            </w:tcBorders>
            <w:shd w:val="clear" w:color="000000" w:fill="E2EFDA"/>
            <w:vAlign w:val="center"/>
          </w:tcPr>
          <w:p w14:paraId="32B11581" w14:textId="161C1C36" w:rsidR="00432B2E" w:rsidRPr="000507CA" w:rsidRDefault="00432B2E" w:rsidP="000507CA">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0</w:t>
            </w:r>
          </w:p>
        </w:tc>
      </w:tr>
      <w:tr w:rsidR="000507CA" w:rsidRPr="000507CA" w14:paraId="40141BE8"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2A4EA869"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NCCU</w:t>
            </w:r>
          </w:p>
        </w:tc>
        <w:tc>
          <w:tcPr>
            <w:tcW w:w="1710" w:type="dxa"/>
            <w:tcBorders>
              <w:top w:val="nil"/>
              <w:left w:val="nil"/>
              <w:bottom w:val="single" w:sz="8" w:space="0" w:color="auto"/>
              <w:right w:val="single" w:sz="8" w:space="0" w:color="auto"/>
            </w:tcBorders>
            <w:shd w:val="clear" w:color="auto" w:fill="auto"/>
            <w:noWrap/>
            <w:vAlign w:val="center"/>
            <w:hideMark/>
          </w:tcPr>
          <w:p w14:paraId="269F916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12</w:t>
            </w:r>
          </w:p>
        </w:tc>
        <w:tc>
          <w:tcPr>
            <w:tcW w:w="1080" w:type="dxa"/>
            <w:tcBorders>
              <w:top w:val="nil"/>
              <w:left w:val="nil"/>
              <w:bottom w:val="single" w:sz="8" w:space="0" w:color="auto"/>
              <w:right w:val="single" w:sz="8" w:space="0" w:color="auto"/>
            </w:tcBorders>
            <w:shd w:val="clear" w:color="auto" w:fill="auto"/>
            <w:noWrap/>
            <w:vAlign w:val="center"/>
            <w:hideMark/>
          </w:tcPr>
          <w:p w14:paraId="5299B3F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D99261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16</w:t>
            </w:r>
          </w:p>
        </w:tc>
        <w:tc>
          <w:tcPr>
            <w:tcW w:w="1240" w:type="dxa"/>
            <w:tcBorders>
              <w:top w:val="nil"/>
              <w:left w:val="nil"/>
              <w:bottom w:val="single" w:sz="8" w:space="0" w:color="auto"/>
              <w:right w:val="single" w:sz="8" w:space="0" w:color="auto"/>
            </w:tcBorders>
            <w:shd w:val="clear" w:color="auto" w:fill="auto"/>
            <w:noWrap/>
            <w:vAlign w:val="center"/>
            <w:hideMark/>
          </w:tcPr>
          <w:p w14:paraId="27578F7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32</w:t>
            </w:r>
          </w:p>
        </w:tc>
        <w:tc>
          <w:tcPr>
            <w:tcW w:w="1450" w:type="dxa"/>
            <w:tcBorders>
              <w:top w:val="nil"/>
              <w:left w:val="nil"/>
              <w:bottom w:val="single" w:sz="8" w:space="0" w:color="auto"/>
              <w:right w:val="single" w:sz="8" w:space="0" w:color="auto"/>
            </w:tcBorders>
            <w:shd w:val="clear" w:color="auto" w:fill="auto"/>
            <w:vAlign w:val="center"/>
            <w:hideMark/>
          </w:tcPr>
          <w:p w14:paraId="65275770"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620" w:type="dxa"/>
            <w:tcBorders>
              <w:top w:val="nil"/>
              <w:left w:val="nil"/>
              <w:bottom w:val="single" w:sz="8" w:space="0" w:color="auto"/>
              <w:right w:val="single" w:sz="8" w:space="0" w:color="auto"/>
            </w:tcBorders>
            <w:shd w:val="clear" w:color="000000" w:fill="E2EFDA"/>
            <w:vAlign w:val="center"/>
            <w:hideMark/>
          </w:tcPr>
          <w:p w14:paraId="31525F05"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61</w:t>
            </w:r>
          </w:p>
        </w:tc>
      </w:tr>
      <w:tr w:rsidR="000507CA" w:rsidRPr="000507CA" w14:paraId="0DA5901B"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5E7F6BFF"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Shaw</w:t>
            </w:r>
          </w:p>
        </w:tc>
        <w:tc>
          <w:tcPr>
            <w:tcW w:w="1710" w:type="dxa"/>
            <w:tcBorders>
              <w:top w:val="nil"/>
              <w:left w:val="nil"/>
              <w:bottom w:val="single" w:sz="8" w:space="0" w:color="auto"/>
              <w:right w:val="single" w:sz="8" w:space="0" w:color="auto"/>
            </w:tcBorders>
            <w:shd w:val="clear" w:color="auto" w:fill="auto"/>
            <w:noWrap/>
            <w:vAlign w:val="center"/>
            <w:hideMark/>
          </w:tcPr>
          <w:p w14:paraId="595EF1DF"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7</w:t>
            </w:r>
          </w:p>
        </w:tc>
        <w:tc>
          <w:tcPr>
            <w:tcW w:w="1080" w:type="dxa"/>
            <w:tcBorders>
              <w:top w:val="nil"/>
              <w:left w:val="nil"/>
              <w:bottom w:val="single" w:sz="8" w:space="0" w:color="auto"/>
              <w:right w:val="single" w:sz="8" w:space="0" w:color="auto"/>
            </w:tcBorders>
            <w:shd w:val="clear" w:color="auto" w:fill="auto"/>
            <w:noWrap/>
            <w:vAlign w:val="center"/>
            <w:hideMark/>
          </w:tcPr>
          <w:p w14:paraId="2A71E8DB"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EFEE22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4</w:t>
            </w:r>
          </w:p>
        </w:tc>
        <w:tc>
          <w:tcPr>
            <w:tcW w:w="1240" w:type="dxa"/>
            <w:tcBorders>
              <w:top w:val="nil"/>
              <w:left w:val="nil"/>
              <w:bottom w:val="single" w:sz="8" w:space="0" w:color="auto"/>
              <w:right w:val="single" w:sz="8" w:space="0" w:color="auto"/>
            </w:tcBorders>
            <w:shd w:val="clear" w:color="auto" w:fill="auto"/>
            <w:noWrap/>
            <w:vAlign w:val="center"/>
            <w:hideMark/>
          </w:tcPr>
          <w:p w14:paraId="43373F7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15</w:t>
            </w:r>
          </w:p>
        </w:tc>
        <w:tc>
          <w:tcPr>
            <w:tcW w:w="1450" w:type="dxa"/>
            <w:tcBorders>
              <w:top w:val="nil"/>
              <w:left w:val="nil"/>
              <w:bottom w:val="single" w:sz="8" w:space="0" w:color="auto"/>
              <w:right w:val="single" w:sz="8" w:space="0" w:color="auto"/>
            </w:tcBorders>
            <w:shd w:val="clear" w:color="auto" w:fill="auto"/>
            <w:vAlign w:val="center"/>
            <w:hideMark/>
          </w:tcPr>
          <w:p w14:paraId="398AD31C"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w:t>
            </w:r>
          </w:p>
        </w:tc>
        <w:tc>
          <w:tcPr>
            <w:tcW w:w="1620" w:type="dxa"/>
            <w:tcBorders>
              <w:top w:val="nil"/>
              <w:left w:val="nil"/>
              <w:bottom w:val="single" w:sz="8" w:space="0" w:color="auto"/>
              <w:right w:val="single" w:sz="8" w:space="0" w:color="auto"/>
            </w:tcBorders>
            <w:shd w:val="clear" w:color="000000" w:fill="E2EFDA"/>
            <w:vAlign w:val="center"/>
            <w:hideMark/>
          </w:tcPr>
          <w:p w14:paraId="1DD19DF5"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28</w:t>
            </w:r>
          </w:p>
        </w:tc>
      </w:tr>
      <w:tr w:rsidR="000507CA" w:rsidRPr="000507CA" w14:paraId="01EA138E"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239615F4"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St. Augustine’s</w:t>
            </w:r>
          </w:p>
        </w:tc>
        <w:tc>
          <w:tcPr>
            <w:tcW w:w="1710" w:type="dxa"/>
            <w:tcBorders>
              <w:top w:val="nil"/>
              <w:left w:val="nil"/>
              <w:bottom w:val="single" w:sz="8" w:space="0" w:color="auto"/>
              <w:right w:val="single" w:sz="8" w:space="0" w:color="auto"/>
            </w:tcBorders>
            <w:shd w:val="clear" w:color="auto" w:fill="auto"/>
            <w:noWrap/>
            <w:vAlign w:val="center"/>
            <w:hideMark/>
          </w:tcPr>
          <w:p w14:paraId="4FD509AE"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4</w:t>
            </w:r>
          </w:p>
        </w:tc>
        <w:tc>
          <w:tcPr>
            <w:tcW w:w="1080" w:type="dxa"/>
            <w:tcBorders>
              <w:top w:val="nil"/>
              <w:left w:val="nil"/>
              <w:bottom w:val="single" w:sz="8" w:space="0" w:color="auto"/>
              <w:right w:val="single" w:sz="8" w:space="0" w:color="auto"/>
            </w:tcBorders>
            <w:shd w:val="clear" w:color="auto" w:fill="auto"/>
            <w:noWrap/>
            <w:vAlign w:val="center"/>
            <w:hideMark/>
          </w:tcPr>
          <w:p w14:paraId="3AE1427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EBF721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w:t>
            </w:r>
          </w:p>
        </w:tc>
        <w:tc>
          <w:tcPr>
            <w:tcW w:w="1240" w:type="dxa"/>
            <w:tcBorders>
              <w:top w:val="nil"/>
              <w:left w:val="nil"/>
              <w:bottom w:val="single" w:sz="8" w:space="0" w:color="auto"/>
              <w:right w:val="single" w:sz="8" w:space="0" w:color="auto"/>
            </w:tcBorders>
            <w:shd w:val="clear" w:color="auto" w:fill="auto"/>
            <w:noWrap/>
            <w:vAlign w:val="center"/>
            <w:hideMark/>
          </w:tcPr>
          <w:p w14:paraId="41880823"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14</w:t>
            </w:r>
          </w:p>
        </w:tc>
        <w:tc>
          <w:tcPr>
            <w:tcW w:w="1450" w:type="dxa"/>
            <w:tcBorders>
              <w:top w:val="nil"/>
              <w:left w:val="nil"/>
              <w:bottom w:val="single" w:sz="8" w:space="0" w:color="auto"/>
              <w:right w:val="single" w:sz="8" w:space="0" w:color="auto"/>
            </w:tcBorders>
            <w:shd w:val="clear" w:color="auto" w:fill="auto"/>
            <w:vAlign w:val="center"/>
            <w:hideMark/>
          </w:tcPr>
          <w:p w14:paraId="1AACFA43"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620" w:type="dxa"/>
            <w:tcBorders>
              <w:top w:val="nil"/>
              <w:left w:val="nil"/>
              <w:bottom w:val="single" w:sz="8" w:space="0" w:color="auto"/>
              <w:right w:val="single" w:sz="8" w:space="0" w:color="auto"/>
            </w:tcBorders>
            <w:shd w:val="clear" w:color="000000" w:fill="E2EFDA"/>
            <w:vAlign w:val="center"/>
            <w:hideMark/>
          </w:tcPr>
          <w:p w14:paraId="7909A41E"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21</w:t>
            </w:r>
          </w:p>
        </w:tc>
      </w:tr>
      <w:tr w:rsidR="000507CA" w:rsidRPr="000507CA" w14:paraId="3A8D6D28"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0BFCDD6B"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UNC Greensboro</w:t>
            </w:r>
          </w:p>
        </w:tc>
        <w:tc>
          <w:tcPr>
            <w:tcW w:w="1710" w:type="dxa"/>
            <w:tcBorders>
              <w:top w:val="nil"/>
              <w:left w:val="nil"/>
              <w:bottom w:val="single" w:sz="8" w:space="0" w:color="auto"/>
              <w:right w:val="single" w:sz="8" w:space="0" w:color="auto"/>
            </w:tcBorders>
            <w:shd w:val="clear" w:color="auto" w:fill="auto"/>
            <w:noWrap/>
            <w:vAlign w:val="center"/>
            <w:hideMark/>
          </w:tcPr>
          <w:p w14:paraId="7EC71980"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3</w:t>
            </w:r>
          </w:p>
        </w:tc>
        <w:tc>
          <w:tcPr>
            <w:tcW w:w="1080" w:type="dxa"/>
            <w:tcBorders>
              <w:top w:val="nil"/>
              <w:left w:val="nil"/>
              <w:bottom w:val="single" w:sz="8" w:space="0" w:color="auto"/>
              <w:right w:val="single" w:sz="8" w:space="0" w:color="auto"/>
            </w:tcBorders>
            <w:shd w:val="clear" w:color="auto" w:fill="auto"/>
            <w:noWrap/>
            <w:vAlign w:val="center"/>
            <w:hideMark/>
          </w:tcPr>
          <w:p w14:paraId="372A4D3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6CE0D5C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6</w:t>
            </w:r>
          </w:p>
        </w:tc>
        <w:tc>
          <w:tcPr>
            <w:tcW w:w="1240" w:type="dxa"/>
            <w:tcBorders>
              <w:top w:val="nil"/>
              <w:left w:val="nil"/>
              <w:bottom w:val="single" w:sz="8" w:space="0" w:color="auto"/>
              <w:right w:val="single" w:sz="8" w:space="0" w:color="auto"/>
            </w:tcBorders>
            <w:shd w:val="clear" w:color="auto" w:fill="auto"/>
            <w:noWrap/>
            <w:vAlign w:val="center"/>
            <w:hideMark/>
          </w:tcPr>
          <w:p w14:paraId="0875FFE0"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18</w:t>
            </w:r>
          </w:p>
        </w:tc>
        <w:tc>
          <w:tcPr>
            <w:tcW w:w="1450" w:type="dxa"/>
            <w:tcBorders>
              <w:top w:val="nil"/>
              <w:left w:val="nil"/>
              <w:bottom w:val="single" w:sz="8" w:space="0" w:color="auto"/>
              <w:right w:val="single" w:sz="8" w:space="0" w:color="auto"/>
            </w:tcBorders>
            <w:shd w:val="clear" w:color="auto" w:fill="auto"/>
            <w:vAlign w:val="center"/>
            <w:hideMark/>
          </w:tcPr>
          <w:p w14:paraId="31E5DA11"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4</w:t>
            </w:r>
          </w:p>
        </w:tc>
        <w:tc>
          <w:tcPr>
            <w:tcW w:w="1620" w:type="dxa"/>
            <w:tcBorders>
              <w:top w:val="nil"/>
              <w:left w:val="nil"/>
              <w:bottom w:val="single" w:sz="8" w:space="0" w:color="auto"/>
              <w:right w:val="single" w:sz="8" w:space="0" w:color="auto"/>
            </w:tcBorders>
            <w:shd w:val="clear" w:color="000000" w:fill="E2EFDA"/>
            <w:vAlign w:val="center"/>
            <w:hideMark/>
          </w:tcPr>
          <w:p w14:paraId="59EB7FA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31</w:t>
            </w:r>
          </w:p>
        </w:tc>
      </w:tr>
      <w:tr w:rsidR="000507CA" w:rsidRPr="000507CA" w14:paraId="6ECD06DB"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5EA16D8C"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UNC Pembroke</w:t>
            </w:r>
          </w:p>
        </w:tc>
        <w:tc>
          <w:tcPr>
            <w:tcW w:w="1710" w:type="dxa"/>
            <w:tcBorders>
              <w:top w:val="nil"/>
              <w:left w:val="nil"/>
              <w:bottom w:val="single" w:sz="8" w:space="0" w:color="auto"/>
              <w:right w:val="single" w:sz="8" w:space="0" w:color="auto"/>
            </w:tcBorders>
            <w:shd w:val="clear" w:color="auto" w:fill="auto"/>
            <w:noWrap/>
            <w:vAlign w:val="center"/>
            <w:hideMark/>
          </w:tcPr>
          <w:p w14:paraId="71F481C7"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080" w:type="dxa"/>
            <w:tcBorders>
              <w:top w:val="nil"/>
              <w:left w:val="nil"/>
              <w:bottom w:val="single" w:sz="8" w:space="0" w:color="auto"/>
              <w:right w:val="single" w:sz="8" w:space="0" w:color="auto"/>
            </w:tcBorders>
            <w:shd w:val="clear" w:color="auto" w:fill="auto"/>
            <w:noWrap/>
            <w:vAlign w:val="center"/>
            <w:hideMark/>
          </w:tcPr>
          <w:p w14:paraId="4C239B0A"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0CFFB045"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240" w:type="dxa"/>
            <w:tcBorders>
              <w:top w:val="nil"/>
              <w:left w:val="nil"/>
              <w:bottom w:val="single" w:sz="8" w:space="0" w:color="auto"/>
              <w:right w:val="single" w:sz="8" w:space="0" w:color="auto"/>
            </w:tcBorders>
            <w:shd w:val="clear" w:color="auto" w:fill="auto"/>
            <w:noWrap/>
            <w:vAlign w:val="center"/>
            <w:hideMark/>
          </w:tcPr>
          <w:p w14:paraId="4819EE2E"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17</w:t>
            </w:r>
          </w:p>
        </w:tc>
        <w:tc>
          <w:tcPr>
            <w:tcW w:w="1450" w:type="dxa"/>
            <w:tcBorders>
              <w:top w:val="nil"/>
              <w:left w:val="nil"/>
              <w:bottom w:val="single" w:sz="8" w:space="0" w:color="auto"/>
              <w:right w:val="single" w:sz="8" w:space="0" w:color="auto"/>
            </w:tcBorders>
            <w:shd w:val="clear" w:color="auto" w:fill="auto"/>
            <w:vAlign w:val="center"/>
            <w:hideMark/>
          </w:tcPr>
          <w:p w14:paraId="25D32D82"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620" w:type="dxa"/>
            <w:tcBorders>
              <w:top w:val="nil"/>
              <w:left w:val="nil"/>
              <w:bottom w:val="single" w:sz="8" w:space="0" w:color="auto"/>
              <w:right w:val="single" w:sz="8" w:space="0" w:color="auto"/>
            </w:tcBorders>
            <w:shd w:val="clear" w:color="000000" w:fill="E2EFDA"/>
            <w:vAlign w:val="center"/>
            <w:hideMark/>
          </w:tcPr>
          <w:p w14:paraId="3185A30D"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19</w:t>
            </w:r>
          </w:p>
        </w:tc>
      </w:tr>
      <w:tr w:rsidR="000507CA" w:rsidRPr="000507CA" w14:paraId="6E78D19A" w14:textId="77777777" w:rsidTr="00BC235C">
        <w:trPr>
          <w:trHeight w:val="300"/>
        </w:trPr>
        <w:tc>
          <w:tcPr>
            <w:tcW w:w="1970" w:type="dxa"/>
            <w:tcBorders>
              <w:top w:val="nil"/>
              <w:left w:val="single" w:sz="8" w:space="0" w:color="auto"/>
              <w:bottom w:val="single" w:sz="8" w:space="0" w:color="auto"/>
              <w:right w:val="single" w:sz="8" w:space="0" w:color="auto"/>
            </w:tcBorders>
            <w:shd w:val="clear" w:color="auto" w:fill="auto"/>
            <w:noWrap/>
            <w:vAlign w:val="center"/>
            <w:hideMark/>
          </w:tcPr>
          <w:p w14:paraId="4A8CF74B"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WSSU</w:t>
            </w:r>
          </w:p>
        </w:tc>
        <w:tc>
          <w:tcPr>
            <w:tcW w:w="1710" w:type="dxa"/>
            <w:tcBorders>
              <w:top w:val="nil"/>
              <w:left w:val="nil"/>
              <w:bottom w:val="single" w:sz="8" w:space="0" w:color="auto"/>
              <w:right w:val="single" w:sz="8" w:space="0" w:color="auto"/>
            </w:tcBorders>
            <w:shd w:val="clear" w:color="auto" w:fill="auto"/>
            <w:noWrap/>
            <w:vAlign w:val="center"/>
            <w:hideMark/>
          </w:tcPr>
          <w:p w14:paraId="1CF7DC47"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080" w:type="dxa"/>
            <w:tcBorders>
              <w:top w:val="nil"/>
              <w:left w:val="nil"/>
              <w:bottom w:val="single" w:sz="8" w:space="0" w:color="auto"/>
              <w:right w:val="single" w:sz="8" w:space="0" w:color="auto"/>
            </w:tcBorders>
            <w:shd w:val="clear" w:color="auto" w:fill="auto"/>
            <w:noWrap/>
            <w:vAlign w:val="center"/>
            <w:hideMark/>
          </w:tcPr>
          <w:p w14:paraId="6BCA5613"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single" w:sz="8" w:space="0" w:color="auto"/>
              <w:right w:val="single" w:sz="8" w:space="0" w:color="auto"/>
            </w:tcBorders>
            <w:shd w:val="clear" w:color="auto" w:fill="auto"/>
            <w:noWrap/>
            <w:vAlign w:val="center"/>
            <w:hideMark/>
          </w:tcPr>
          <w:p w14:paraId="4C54FF47"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20</w:t>
            </w:r>
          </w:p>
        </w:tc>
        <w:tc>
          <w:tcPr>
            <w:tcW w:w="1240" w:type="dxa"/>
            <w:tcBorders>
              <w:top w:val="nil"/>
              <w:left w:val="nil"/>
              <w:bottom w:val="single" w:sz="8" w:space="0" w:color="auto"/>
              <w:right w:val="single" w:sz="8" w:space="0" w:color="auto"/>
            </w:tcBorders>
            <w:shd w:val="clear" w:color="auto" w:fill="auto"/>
            <w:noWrap/>
            <w:vAlign w:val="center"/>
            <w:hideMark/>
          </w:tcPr>
          <w:p w14:paraId="73D221AE"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22</w:t>
            </w:r>
          </w:p>
        </w:tc>
        <w:tc>
          <w:tcPr>
            <w:tcW w:w="1450" w:type="dxa"/>
            <w:tcBorders>
              <w:top w:val="nil"/>
              <w:left w:val="nil"/>
              <w:bottom w:val="single" w:sz="8" w:space="0" w:color="auto"/>
              <w:right w:val="single" w:sz="8" w:space="0" w:color="auto"/>
            </w:tcBorders>
            <w:shd w:val="clear" w:color="auto" w:fill="auto"/>
            <w:vAlign w:val="center"/>
            <w:hideMark/>
          </w:tcPr>
          <w:p w14:paraId="5F62F6B6"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1</w:t>
            </w:r>
          </w:p>
        </w:tc>
        <w:tc>
          <w:tcPr>
            <w:tcW w:w="1620" w:type="dxa"/>
            <w:tcBorders>
              <w:top w:val="nil"/>
              <w:left w:val="nil"/>
              <w:bottom w:val="single" w:sz="8" w:space="0" w:color="auto"/>
              <w:right w:val="single" w:sz="8" w:space="0" w:color="auto"/>
            </w:tcBorders>
            <w:shd w:val="clear" w:color="000000" w:fill="E2EFDA"/>
            <w:vAlign w:val="center"/>
            <w:hideMark/>
          </w:tcPr>
          <w:p w14:paraId="729F9089"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43</w:t>
            </w:r>
          </w:p>
        </w:tc>
      </w:tr>
      <w:tr w:rsidR="000507CA" w:rsidRPr="000507CA" w14:paraId="15345D28" w14:textId="77777777" w:rsidTr="00BC235C">
        <w:trPr>
          <w:trHeight w:val="288"/>
        </w:trPr>
        <w:tc>
          <w:tcPr>
            <w:tcW w:w="1970" w:type="dxa"/>
            <w:tcBorders>
              <w:top w:val="nil"/>
              <w:left w:val="single" w:sz="8" w:space="0" w:color="auto"/>
              <w:bottom w:val="nil"/>
              <w:right w:val="single" w:sz="8" w:space="0" w:color="auto"/>
            </w:tcBorders>
            <w:shd w:val="clear" w:color="000000" w:fill="FFFFFF"/>
            <w:noWrap/>
            <w:vAlign w:val="center"/>
            <w:hideMark/>
          </w:tcPr>
          <w:p w14:paraId="2C0DE846" w14:textId="77777777" w:rsidR="000507CA" w:rsidRPr="000507CA" w:rsidRDefault="000507CA" w:rsidP="000507CA">
            <w:pPr>
              <w:spacing w:after="0" w:line="240" w:lineRule="auto"/>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Others</w:t>
            </w:r>
          </w:p>
        </w:tc>
        <w:tc>
          <w:tcPr>
            <w:tcW w:w="1710" w:type="dxa"/>
            <w:tcBorders>
              <w:top w:val="nil"/>
              <w:left w:val="nil"/>
              <w:bottom w:val="nil"/>
              <w:right w:val="single" w:sz="8" w:space="0" w:color="auto"/>
            </w:tcBorders>
            <w:shd w:val="clear" w:color="auto" w:fill="auto"/>
            <w:noWrap/>
            <w:vAlign w:val="center"/>
            <w:hideMark/>
          </w:tcPr>
          <w:p w14:paraId="2C948B7D"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080" w:type="dxa"/>
            <w:tcBorders>
              <w:top w:val="nil"/>
              <w:left w:val="nil"/>
              <w:bottom w:val="nil"/>
              <w:right w:val="single" w:sz="8" w:space="0" w:color="auto"/>
            </w:tcBorders>
            <w:shd w:val="clear" w:color="auto" w:fill="auto"/>
            <w:noWrap/>
            <w:vAlign w:val="center"/>
            <w:hideMark/>
          </w:tcPr>
          <w:p w14:paraId="59B80DE1"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360" w:type="dxa"/>
            <w:tcBorders>
              <w:top w:val="nil"/>
              <w:left w:val="nil"/>
              <w:bottom w:val="nil"/>
              <w:right w:val="single" w:sz="8" w:space="0" w:color="auto"/>
            </w:tcBorders>
            <w:shd w:val="clear" w:color="auto" w:fill="auto"/>
            <w:noWrap/>
            <w:vAlign w:val="center"/>
            <w:hideMark/>
          </w:tcPr>
          <w:p w14:paraId="04F957EB"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240" w:type="dxa"/>
            <w:tcBorders>
              <w:top w:val="nil"/>
              <w:left w:val="nil"/>
              <w:bottom w:val="nil"/>
              <w:right w:val="single" w:sz="8" w:space="0" w:color="auto"/>
            </w:tcBorders>
            <w:shd w:val="clear" w:color="auto" w:fill="auto"/>
            <w:noWrap/>
            <w:vAlign w:val="center"/>
            <w:hideMark/>
          </w:tcPr>
          <w:p w14:paraId="6CAE8A6A"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4</w:t>
            </w:r>
          </w:p>
        </w:tc>
        <w:tc>
          <w:tcPr>
            <w:tcW w:w="1450" w:type="dxa"/>
            <w:tcBorders>
              <w:top w:val="nil"/>
              <w:left w:val="nil"/>
              <w:bottom w:val="nil"/>
              <w:right w:val="single" w:sz="8" w:space="0" w:color="auto"/>
            </w:tcBorders>
            <w:shd w:val="clear" w:color="auto" w:fill="auto"/>
            <w:vAlign w:val="center"/>
            <w:hideMark/>
          </w:tcPr>
          <w:p w14:paraId="7F00FF9D"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0</w:t>
            </w:r>
          </w:p>
        </w:tc>
        <w:tc>
          <w:tcPr>
            <w:tcW w:w="1620" w:type="dxa"/>
            <w:tcBorders>
              <w:top w:val="nil"/>
              <w:left w:val="nil"/>
              <w:bottom w:val="nil"/>
              <w:right w:val="single" w:sz="8" w:space="0" w:color="auto"/>
            </w:tcBorders>
            <w:shd w:val="clear" w:color="000000" w:fill="E2EFDA"/>
            <w:vAlign w:val="center"/>
            <w:hideMark/>
          </w:tcPr>
          <w:p w14:paraId="645B14A8" w14:textId="77777777" w:rsidR="000507CA" w:rsidRPr="000507CA" w:rsidRDefault="000507CA" w:rsidP="000507CA">
            <w:pPr>
              <w:spacing w:after="0" w:line="240" w:lineRule="auto"/>
              <w:jc w:val="center"/>
              <w:rPr>
                <w:rFonts w:ascii="Arial" w:eastAsia="Times New Roman" w:hAnsi="Arial" w:cs="Arial"/>
                <w:color w:val="000000"/>
                <w:kern w:val="0"/>
                <w:sz w:val="16"/>
                <w:szCs w:val="16"/>
                <w14:ligatures w14:val="none"/>
              </w:rPr>
            </w:pPr>
            <w:r w:rsidRPr="000507CA">
              <w:rPr>
                <w:rFonts w:ascii="Arial" w:eastAsia="Times New Roman" w:hAnsi="Arial" w:cs="Arial"/>
                <w:color w:val="000000"/>
                <w:kern w:val="0"/>
                <w:sz w:val="16"/>
                <w:szCs w:val="16"/>
                <w14:ligatures w14:val="none"/>
              </w:rPr>
              <w:t>4</w:t>
            </w:r>
          </w:p>
        </w:tc>
      </w:tr>
      <w:tr w:rsidR="00BC235C" w:rsidRPr="000507CA" w14:paraId="00B8DD20" w14:textId="77777777" w:rsidTr="00BC235C">
        <w:trPr>
          <w:trHeight w:val="288"/>
        </w:trPr>
        <w:tc>
          <w:tcPr>
            <w:tcW w:w="197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4E67F22" w14:textId="35B77744" w:rsidR="000507CA" w:rsidRPr="000507CA" w:rsidRDefault="000507CA" w:rsidP="000507CA">
            <w:pPr>
              <w:spacing w:after="0" w:line="240" w:lineRule="auto"/>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Total Applicant by Cohort</w:t>
            </w:r>
          </w:p>
        </w:tc>
        <w:tc>
          <w:tcPr>
            <w:tcW w:w="1710" w:type="dxa"/>
            <w:tcBorders>
              <w:top w:val="single" w:sz="4" w:space="0" w:color="auto"/>
              <w:left w:val="nil"/>
              <w:bottom w:val="single" w:sz="4" w:space="0" w:color="auto"/>
              <w:right w:val="single" w:sz="4" w:space="0" w:color="auto"/>
            </w:tcBorders>
            <w:shd w:val="clear" w:color="000000" w:fill="D9E1F2"/>
            <w:noWrap/>
            <w:vAlign w:val="center"/>
            <w:hideMark/>
          </w:tcPr>
          <w:p w14:paraId="69A7E649" w14:textId="77777777"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131</w:t>
            </w:r>
          </w:p>
        </w:tc>
        <w:tc>
          <w:tcPr>
            <w:tcW w:w="1080" w:type="dxa"/>
            <w:tcBorders>
              <w:top w:val="single" w:sz="4" w:space="0" w:color="auto"/>
              <w:left w:val="nil"/>
              <w:bottom w:val="single" w:sz="4" w:space="0" w:color="auto"/>
              <w:right w:val="single" w:sz="4" w:space="0" w:color="auto"/>
            </w:tcBorders>
            <w:shd w:val="clear" w:color="000000" w:fill="D9E1F2"/>
            <w:noWrap/>
            <w:vAlign w:val="center"/>
            <w:hideMark/>
          </w:tcPr>
          <w:p w14:paraId="693A5B6E" w14:textId="77777777"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0</w:t>
            </w:r>
          </w:p>
        </w:tc>
        <w:tc>
          <w:tcPr>
            <w:tcW w:w="1360" w:type="dxa"/>
            <w:tcBorders>
              <w:top w:val="single" w:sz="4" w:space="0" w:color="auto"/>
              <w:left w:val="nil"/>
              <w:bottom w:val="single" w:sz="4" w:space="0" w:color="auto"/>
              <w:right w:val="single" w:sz="4" w:space="0" w:color="auto"/>
            </w:tcBorders>
            <w:shd w:val="clear" w:color="000000" w:fill="D9E1F2"/>
            <w:noWrap/>
            <w:vAlign w:val="center"/>
            <w:hideMark/>
          </w:tcPr>
          <w:p w14:paraId="7ED26DCA" w14:textId="77777777"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67</w:t>
            </w:r>
          </w:p>
        </w:tc>
        <w:tc>
          <w:tcPr>
            <w:tcW w:w="1240" w:type="dxa"/>
            <w:tcBorders>
              <w:top w:val="single" w:sz="4" w:space="0" w:color="auto"/>
              <w:left w:val="nil"/>
              <w:bottom w:val="single" w:sz="4" w:space="0" w:color="auto"/>
              <w:right w:val="single" w:sz="4" w:space="0" w:color="auto"/>
            </w:tcBorders>
            <w:shd w:val="clear" w:color="000000" w:fill="D9E1F2"/>
            <w:noWrap/>
            <w:vAlign w:val="center"/>
            <w:hideMark/>
          </w:tcPr>
          <w:p w14:paraId="69CACEA0" w14:textId="77777777"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262</w:t>
            </w:r>
          </w:p>
        </w:tc>
        <w:tc>
          <w:tcPr>
            <w:tcW w:w="1450" w:type="dxa"/>
            <w:tcBorders>
              <w:top w:val="single" w:sz="4" w:space="0" w:color="auto"/>
              <w:left w:val="nil"/>
              <w:bottom w:val="single" w:sz="4" w:space="0" w:color="auto"/>
              <w:right w:val="single" w:sz="4" w:space="0" w:color="auto"/>
            </w:tcBorders>
            <w:shd w:val="clear" w:color="000000" w:fill="D9E1F2"/>
            <w:vAlign w:val="center"/>
            <w:hideMark/>
          </w:tcPr>
          <w:p w14:paraId="2465ADDD" w14:textId="77777777"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43</w:t>
            </w:r>
          </w:p>
        </w:tc>
        <w:tc>
          <w:tcPr>
            <w:tcW w:w="1620" w:type="dxa"/>
            <w:tcBorders>
              <w:top w:val="single" w:sz="4" w:space="0" w:color="auto"/>
              <w:left w:val="nil"/>
              <w:bottom w:val="single" w:sz="4" w:space="0" w:color="auto"/>
              <w:right w:val="single" w:sz="4" w:space="0" w:color="auto"/>
            </w:tcBorders>
            <w:shd w:val="clear" w:color="000000" w:fill="E2EFDA"/>
            <w:vAlign w:val="center"/>
            <w:hideMark/>
          </w:tcPr>
          <w:p w14:paraId="6BCBB3AD" w14:textId="77777777" w:rsidR="000507CA" w:rsidRPr="000507CA" w:rsidRDefault="000507CA" w:rsidP="000507CA">
            <w:pPr>
              <w:spacing w:after="0" w:line="240" w:lineRule="auto"/>
              <w:jc w:val="center"/>
              <w:rPr>
                <w:rFonts w:ascii="Arial" w:eastAsia="Times New Roman" w:hAnsi="Arial" w:cs="Arial"/>
                <w:b/>
                <w:bCs/>
                <w:color w:val="000000"/>
                <w:kern w:val="0"/>
                <w:sz w:val="16"/>
                <w:szCs w:val="16"/>
                <w14:ligatures w14:val="none"/>
              </w:rPr>
            </w:pPr>
            <w:r w:rsidRPr="000507CA">
              <w:rPr>
                <w:rFonts w:ascii="Arial" w:eastAsia="Times New Roman" w:hAnsi="Arial" w:cs="Arial"/>
                <w:b/>
                <w:bCs/>
                <w:color w:val="000000"/>
                <w:kern w:val="0"/>
                <w:sz w:val="16"/>
                <w:szCs w:val="16"/>
                <w14:ligatures w14:val="none"/>
              </w:rPr>
              <w:t>503</w:t>
            </w:r>
          </w:p>
        </w:tc>
      </w:tr>
    </w:tbl>
    <w:tbl>
      <w:tblPr>
        <w:tblpPr w:leftFromText="180" w:rightFromText="180" w:vertAnchor="text" w:horzAnchor="margin" w:tblpY="51"/>
        <w:tblW w:w="10800" w:type="dxa"/>
        <w:tblLook w:val="04A0" w:firstRow="1" w:lastRow="0" w:firstColumn="1" w:lastColumn="0" w:noHBand="0" w:noVBand="1"/>
      </w:tblPr>
      <w:tblGrid>
        <w:gridCol w:w="10800"/>
      </w:tblGrid>
      <w:tr w:rsidR="00ED3766" w:rsidRPr="00611F7B" w14:paraId="60BB0FF5" w14:textId="77777777" w:rsidTr="3BA892F4">
        <w:trPr>
          <w:trHeight w:val="300"/>
        </w:trPr>
        <w:tc>
          <w:tcPr>
            <w:tcW w:w="10800" w:type="dxa"/>
            <w:tcBorders>
              <w:top w:val="nil"/>
              <w:left w:val="nil"/>
              <w:bottom w:val="nil"/>
              <w:right w:val="nil"/>
            </w:tcBorders>
            <w:shd w:val="clear" w:color="auto" w:fill="auto"/>
            <w:noWrap/>
            <w:vAlign w:val="bottom"/>
          </w:tcPr>
          <w:p w14:paraId="316450D8" w14:textId="14811FDD" w:rsidR="00B524A0" w:rsidRDefault="00B524A0" w:rsidP="00D64D32">
            <w:pPr>
              <w:jc w:val="both"/>
              <w:rPr>
                <w:rFonts w:ascii="Arial" w:hAnsi="Arial" w:cs="Arial"/>
                <w:sz w:val="24"/>
                <w:szCs w:val="24"/>
              </w:rPr>
            </w:pPr>
            <w:r>
              <w:rPr>
                <w:noProof/>
              </w:rPr>
              <w:lastRenderedPageBreak/>
              <w:drawing>
                <wp:inline distT="0" distB="0" distL="0" distR="0" wp14:anchorId="38B011FD" wp14:editId="52FC10CF">
                  <wp:extent cx="6867525" cy="4436745"/>
                  <wp:effectExtent l="0" t="0" r="9525" b="1905"/>
                  <wp:docPr id="1343745953" name="Chart 1">
                    <a:extLst xmlns:a="http://schemas.openxmlformats.org/drawingml/2006/main">
                      <a:ext uri="{FF2B5EF4-FFF2-40B4-BE49-F238E27FC236}">
                        <a16:creationId xmlns:a16="http://schemas.microsoft.com/office/drawing/2014/main" id="{16A75AE6-9FCA-029C-1D73-8292128393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18EC69" w14:textId="77777777" w:rsidR="00B524A0" w:rsidRPr="00B524A0" w:rsidRDefault="00B524A0" w:rsidP="00D64D32">
            <w:pPr>
              <w:jc w:val="both"/>
              <w:rPr>
                <w:rFonts w:ascii="Arial" w:hAnsi="Arial" w:cs="Arial"/>
                <w:sz w:val="10"/>
                <w:szCs w:val="10"/>
              </w:rPr>
            </w:pPr>
          </w:p>
          <w:p w14:paraId="22DE1DE1" w14:textId="736CC044" w:rsidR="00ED3766" w:rsidRDefault="005E749D" w:rsidP="00D64D32">
            <w:pPr>
              <w:jc w:val="both"/>
              <w:rPr>
                <w:rFonts w:ascii="Arial" w:hAnsi="Arial" w:cs="Arial"/>
                <w:color w:val="000000"/>
                <w:sz w:val="24"/>
                <w:szCs w:val="24"/>
              </w:rPr>
            </w:pPr>
            <w:r w:rsidRPr="009875B0">
              <w:rPr>
                <w:rFonts w:ascii="Arial" w:hAnsi="Arial" w:cs="Arial"/>
                <w:sz w:val="24"/>
                <w:szCs w:val="24"/>
              </w:rPr>
              <w:t>We</w:t>
            </w:r>
            <w:r w:rsidR="00ED3766" w:rsidRPr="009875B0">
              <w:rPr>
                <w:rFonts w:ascii="Arial" w:hAnsi="Arial" w:cs="Arial"/>
                <w:sz w:val="24"/>
                <w:szCs w:val="24"/>
              </w:rPr>
              <w:t xml:space="preserve"> selected 86 interns</w:t>
            </w:r>
            <w:r w:rsidR="008265BD" w:rsidRPr="009875B0">
              <w:rPr>
                <w:rFonts w:ascii="Arial" w:hAnsi="Arial" w:cs="Arial"/>
                <w:sz w:val="24"/>
                <w:szCs w:val="24"/>
              </w:rPr>
              <w:t xml:space="preserve"> </w:t>
            </w:r>
            <w:r w:rsidR="005F047B" w:rsidRPr="009875B0">
              <w:rPr>
                <w:rFonts w:ascii="Arial" w:hAnsi="Arial" w:cs="Arial"/>
                <w:sz w:val="24"/>
                <w:szCs w:val="24"/>
              </w:rPr>
              <w:t>within these three cohorts and all 10 HBCUs are</w:t>
            </w:r>
            <w:r w:rsidR="001F24EB" w:rsidRPr="009875B0">
              <w:rPr>
                <w:rFonts w:ascii="Arial" w:hAnsi="Arial" w:cs="Arial"/>
                <w:sz w:val="24"/>
                <w:szCs w:val="24"/>
              </w:rPr>
              <w:t xml:space="preserve"> </w:t>
            </w:r>
            <w:r w:rsidR="005F047B" w:rsidRPr="009875B0">
              <w:rPr>
                <w:rFonts w:ascii="Arial" w:hAnsi="Arial" w:cs="Arial"/>
                <w:sz w:val="24"/>
                <w:szCs w:val="24"/>
              </w:rPr>
              <w:t>represented as well as 2 of the identified MSIs</w:t>
            </w:r>
            <w:r w:rsidR="00ED3766" w:rsidRPr="009875B0">
              <w:rPr>
                <w:rFonts w:ascii="Arial" w:hAnsi="Arial" w:cs="Arial"/>
                <w:sz w:val="24"/>
                <w:szCs w:val="24"/>
              </w:rPr>
              <w:t>.</w:t>
            </w:r>
            <w:r w:rsidR="005F047B" w:rsidRPr="009875B0">
              <w:rPr>
                <w:rFonts w:ascii="Arial" w:hAnsi="Arial" w:cs="Arial"/>
                <w:sz w:val="24"/>
                <w:szCs w:val="24"/>
              </w:rPr>
              <w:t xml:space="preserve"> The remaining MSIs that we would like to see represented in the future are North Carolina Wesleyan College and Chowan University.</w:t>
            </w:r>
            <w:r w:rsidR="00ED3766" w:rsidRPr="00FF3B46">
              <w:rPr>
                <w:rFonts w:ascii="Arial" w:hAnsi="Arial" w:cs="Arial"/>
                <w:color w:val="000000"/>
                <w:sz w:val="24"/>
                <w:szCs w:val="24"/>
              </w:rPr>
              <w:t xml:space="preserve"> </w:t>
            </w:r>
          </w:p>
          <w:p w14:paraId="15D40AA7" w14:textId="74E693AB" w:rsidR="00AD64D6" w:rsidRDefault="00B524A0" w:rsidP="00B524A0">
            <w:r>
              <w:rPr>
                <w:noProof/>
              </w:rPr>
              <w:drawing>
                <wp:anchor distT="0" distB="0" distL="114300" distR="114300" simplePos="0" relativeHeight="251658240" behindDoc="1" locked="0" layoutInCell="1" allowOverlap="1" wp14:anchorId="4F9AFDED" wp14:editId="6455F5B8">
                  <wp:simplePos x="0" y="0"/>
                  <wp:positionH relativeFrom="column">
                    <wp:posOffset>1204595</wp:posOffset>
                  </wp:positionH>
                  <wp:positionV relativeFrom="paragraph">
                    <wp:posOffset>260350</wp:posOffset>
                  </wp:positionV>
                  <wp:extent cx="4137660" cy="2164080"/>
                  <wp:effectExtent l="0" t="0" r="15240" b="7620"/>
                  <wp:wrapTight wrapText="bothSides">
                    <wp:wrapPolygon edited="0">
                      <wp:start x="0" y="0"/>
                      <wp:lineTo x="0" y="21486"/>
                      <wp:lineTo x="21580" y="21486"/>
                      <wp:lineTo x="21580" y="0"/>
                      <wp:lineTo x="0" y="0"/>
                    </wp:wrapPolygon>
                  </wp:wrapTight>
                  <wp:docPr id="1470074100" name="Chart 1">
                    <a:extLst xmlns:a="http://schemas.openxmlformats.org/drawingml/2006/main">
                      <a:ext uri="{FF2B5EF4-FFF2-40B4-BE49-F238E27FC236}">
                        <a16:creationId xmlns:a16="http://schemas.microsoft.com/office/drawing/2014/main" id="{5A4DD596-A7DF-3631-D4BE-17B210D606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77186E8" w14:textId="720B3BB5" w:rsidR="00AD64D6" w:rsidRDefault="00AD64D6" w:rsidP="00D64D32">
            <w:pPr>
              <w:jc w:val="both"/>
            </w:pPr>
          </w:p>
          <w:p w14:paraId="5EC9BAFF" w14:textId="4201C522" w:rsidR="00AD64D6" w:rsidRDefault="00AD64D6" w:rsidP="00D64D32">
            <w:pPr>
              <w:jc w:val="both"/>
              <w:rPr>
                <w:rFonts w:ascii="Arial" w:hAnsi="Arial" w:cs="Arial"/>
                <w:color w:val="000000"/>
                <w:sz w:val="24"/>
                <w:szCs w:val="24"/>
              </w:rPr>
            </w:pPr>
          </w:p>
          <w:p w14:paraId="46F5EA7D" w14:textId="6E5B445E" w:rsidR="00426270" w:rsidRDefault="00426270" w:rsidP="59F8E77F">
            <w:pPr>
              <w:jc w:val="both"/>
              <w:rPr>
                <w:rFonts w:ascii="Arial" w:hAnsi="Arial" w:cs="Arial"/>
                <w:color w:val="000000"/>
                <w:kern w:val="0"/>
                <w:sz w:val="24"/>
                <w:szCs w:val="24"/>
                <w14:ligatures w14:val="none"/>
              </w:rPr>
            </w:pPr>
          </w:p>
          <w:p w14:paraId="017898EF" w14:textId="747ED379" w:rsidR="00426270" w:rsidRDefault="00426270" w:rsidP="00ED3766">
            <w:pPr>
              <w:rPr>
                <w:rFonts w:ascii="Calibri" w:eastAsia="Times New Roman" w:hAnsi="Calibri" w:cs="Calibri"/>
                <w:b/>
                <w:bCs/>
                <w:color w:val="000000"/>
                <w:kern w:val="0"/>
                <w:sz w:val="6"/>
                <w:szCs w:val="6"/>
                <w14:ligatures w14:val="none"/>
              </w:rPr>
            </w:pPr>
          </w:p>
          <w:p w14:paraId="4665D116" w14:textId="5A477BA4" w:rsidR="00426270" w:rsidRDefault="00426270" w:rsidP="00ED3766">
            <w:pPr>
              <w:rPr>
                <w:rFonts w:ascii="Calibri" w:eastAsia="Times New Roman" w:hAnsi="Calibri" w:cs="Calibri"/>
                <w:b/>
                <w:bCs/>
                <w:color w:val="000000"/>
                <w:kern w:val="0"/>
                <w:sz w:val="6"/>
                <w:szCs w:val="6"/>
                <w14:ligatures w14:val="none"/>
              </w:rPr>
            </w:pPr>
          </w:p>
          <w:p w14:paraId="3E2D08E5" w14:textId="122359B2" w:rsidR="00426270" w:rsidRPr="00611F7B" w:rsidRDefault="00426270" w:rsidP="00ED3766">
            <w:pPr>
              <w:rPr>
                <w:rFonts w:ascii="Calibri" w:eastAsia="Times New Roman" w:hAnsi="Calibri" w:cs="Calibri"/>
                <w:b/>
                <w:bCs/>
                <w:color w:val="000000"/>
                <w:kern w:val="0"/>
                <w:sz w:val="6"/>
                <w:szCs w:val="6"/>
                <w14:ligatures w14:val="none"/>
              </w:rPr>
            </w:pPr>
          </w:p>
        </w:tc>
      </w:tr>
    </w:tbl>
    <w:p w14:paraId="6763D11D" w14:textId="56E252AE" w:rsidR="0027669F" w:rsidRDefault="00F7728C" w:rsidP="005F0DD2">
      <w:pPr>
        <w:rPr>
          <w:rStyle w:val="eop"/>
          <w:rFonts w:ascii="Arial" w:hAnsi="Arial" w:cs="Arial"/>
          <w:sz w:val="24"/>
          <w:szCs w:val="24"/>
        </w:rPr>
      </w:pPr>
      <w:r>
        <w:rPr>
          <w:rFonts w:ascii="Arial" w:hAnsi="Arial" w:cs="Arial"/>
          <w:sz w:val="24"/>
          <w:szCs w:val="24"/>
        </w:rPr>
        <w:t>S</w:t>
      </w:r>
      <w:r w:rsidR="001576B3">
        <w:rPr>
          <w:rFonts w:ascii="Arial" w:hAnsi="Arial" w:cs="Arial"/>
          <w:sz w:val="24"/>
          <w:szCs w:val="24"/>
        </w:rPr>
        <w:t>ummer 2023 has been our largest internship placement</w:t>
      </w:r>
      <w:r>
        <w:rPr>
          <w:rFonts w:ascii="Arial" w:hAnsi="Arial" w:cs="Arial"/>
          <w:sz w:val="24"/>
          <w:szCs w:val="24"/>
        </w:rPr>
        <w:t>.</w:t>
      </w:r>
      <w:r w:rsidR="001576B3">
        <w:rPr>
          <w:rFonts w:ascii="Arial" w:hAnsi="Arial" w:cs="Arial"/>
          <w:sz w:val="24"/>
          <w:szCs w:val="24"/>
        </w:rPr>
        <w:t xml:space="preserve"> </w:t>
      </w:r>
      <w:r w:rsidR="00B70FB6">
        <w:rPr>
          <w:rFonts w:ascii="Arial" w:hAnsi="Arial" w:cs="Arial"/>
          <w:sz w:val="24"/>
          <w:szCs w:val="24"/>
        </w:rPr>
        <w:t>Fifty</w:t>
      </w:r>
      <w:r w:rsidR="001576B3">
        <w:rPr>
          <w:rFonts w:ascii="Arial" w:hAnsi="Arial" w:cs="Arial"/>
          <w:sz w:val="24"/>
          <w:szCs w:val="24"/>
        </w:rPr>
        <w:t xml:space="preserve"> interns </w:t>
      </w:r>
      <w:r>
        <w:rPr>
          <w:rFonts w:ascii="Arial" w:hAnsi="Arial" w:cs="Arial"/>
          <w:sz w:val="24"/>
          <w:szCs w:val="24"/>
        </w:rPr>
        <w:t xml:space="preserve">were placed at DHHS </w:t>
      </w:r>
      <w:r w:rsidR="001576B3">
        <w:rPr>
          <w:rFonts w:ascii="Arial" w:hAnsi="Arial" w:cs="Arial"/>
          <w:sz w:val="24"/>
          <w:szCs w:val="24"/>
        </w:rPr>
        <w:t>for 10-weeks</w:t>
      </w:r>
      <w:r>
        <w:rPr>
          <w:rFonts w:ascii="Arial" w:hAnsi="Arial" w:cs="Arial"/>
          <w:sz w:val="24"/>
          <w:szCs w:val="24"/>
        </w:rPr>
        <w:t xml:space="preserve">.  </w:t>
      </w:r>
      <w:r w:rsidR="005723F2">
        <w:rPr>
          <w:rFonts w:ascii="Arial" w:hAnsi="Arial" w:cs="Arial"/>
          <w:sz w:val="24"/>
          <w:szCs w:val="24"/>
        </w:rPr>
        <w:t>In contrast, s</w:t>
      </w:r>
      <w:r w:rsidR="004354AE" w:rsidRPr="004354AE">
        <w:rPr>
          <w:rFonts w:ascii="Arial" w:hAnsi="Arial" w:cs="Arial"/>
          <w:sz w:val="24"/>
          <w:szCs w:val="24"/>
        </w:rPr>
        <w:t xml:space="preserve">pring 2023 was </w:t>
      </w:r>
      <w:r w:rsidR="001576B3">
        <w:rPr>
          <w:rFonts w:ascii="Arial" w:hAnsi="Arial" w:cs="Arial"/>
          <w:sz w:val="24"/>
          <w:szCs w:val="24"/>
        </w:rPr>
        <w:t xml:space="preserve">our </w:t>
      </w:r>
      <w:r w:rsidR="004354AE" w:rsidRPr="004354AE">
        <w:rPr>
          <w:rFonts w:ascii="Arial" w:hAnsi="Arial" w:cs="Arial"/>
          <w:sz w:val="24"/>
          <w:szCs w:val="24"/>
        </w:rPr>
        <w:t xml:space="preserve">shortest internship </w:t>
      </w:r>
      <w:r w:rsidR="005723F2">
        <w:rPr>
          <w:rFonts w:ascii="Arial" w:hAnsi="Arial" w:cs="Arial"/>
          <w:sz w:val="24"/>
          <w:szCs w:val="24"/>
        </w:rPr>
        <w:t>placement that consisted of</w:t>
      </w:r>
      <w:r w:rsidR="004354AE" w:rsidRPr="004354AE">
        <w:rPr>
          <w:rFonts w:ascii="Arial" w:hAnsi="Arial" w:cs="Arial"/>
          <w:sz w:val="24"/>
          <w:szCs w:val="24"/>
        </w:rPr>
        <w:t xml:space="preserve"> </w:t>
      </w:r>
      <w:r w:rsidR="002D2A86">
        <w:rPr>
          <w:rFonts w:ascii="Arial" w:hAnsi="Arial" w:cs="Arial"/>
          <w:sz w:val="24"/>
          <w:szCs w:val="24"/>
        </w:rPr>
        <w:t xml:space="preserve">13 interns for </w:t>
      </w:r>
      <w:r w:rsidR="004354AE" w:rsidRPr="004354AE">
        <w:rPr>
          <w:rFonts w:ascii="Arial" w:hAnsi="Arial" w:cs="Arial"/>
          <w:sz w:val="24"/>
          <w:szCs w:val="24"/>
        </w:rPr>
        <w:t>8-weeks</w:t>
      </w:r>
      <w:r w:rsidR="005723F2">
        <w:rPr>
          <w:rFonts w:ascii="Arial" w:hAnsi="Arial" w:cs="Arial"/>
          <w:sz w:val="24"/>
          <w:szCs w:val="24"/>
        </w:rPr>
        <w:t xml:space="preserve">. </w:t>
      </w:r>
      <w:r w:rsidR="005723F2" w:rsidRPr="00C94372">
        <w:rPr>
          <w:rFonts w:ascii="Arial" w:hAnsi="Arial" w:cs="Arial"/>
          <w:sz w:val="24"/>
          <w:szCs w:val="24"/>
        </w:rPr>
        <w:t xml:space="preserve">We did not have interns for </w:t>
      </w:r>
      <w:r w:rsidR="000B3C1C" w:rsidRPr="00121360">
        <w:rPr>
          <w:rFonts w:ascii="Arial" w:hAnsi="Arial" w:cs="Arial"/>
          <w:i/>
          <w:iCs/>
          <w:sz w:val="24"/>
          <w:szCs w:val="24"/>
        </w:rPr>
        <w:t>fall 2022</w:t>
      </w:r>
      <w:r w:rsidR="002D2A86" w:rsidRPr="00121360">
        <w:rPr>
          <w:rFonts w:ascii="Arial" w:hAnsi="Arial" w:cs="Arial"/>
          <w:i/>
          <w:iCs/>
          <w:sz w:val="24"/>
          <w:szCs w:val="24"/>
        </w:rPr>
        <w:t>*</w:t>
      </w:r>
      <w:r w:rsidR="005723F2" w:rsidRPr="00121360">
        <w:rPr>
          <w:rFonts w:ascii="Arial" w:hAnsi="Arial" w:cs="Arial"/>
          <w:i/>
          <w:iCs/>
          <w:sz w:val="24"/>
          <w:szCs w:val="24"/>
        </w:rPr>
        <w:t>.</w:t>
      </w:r>
      <w:r w:rsidR="00DA6365" w:rsidRPr="00C94372">
        <w:rPr>
          <w:rFonts w:ascii="Arial" w:hAnsi="Arial" w:cs="Arial"/>
          <w:sz w:val="24"/>
          <w:szCs w:val="24"/>
        </w:rPr>
        <w:t xml:space="preserve"> </w:t>
      </w:r>
      <w:r w:rsidR="00CC3728" w:rsidRPr="00C94372">
        <w:rPr>
          <w:rFonts w:ascii="Arial" w:hAnsi="Arial" w:cs="Arial"/>
          <w:sz w:val="24"/>
          <w:szCs w:val="24"/>
        </w:rPr>
        <w:t xml:space="preserve">It is represented in the chart </w:t>
      </w:r>
      <w:r w:rsidR="00B64BB6" w:rsidRPr="00C94372">
        <w:rPr>
          <w:rFonts w:ascii="Arial" w:hAnsi="Arial" w:cs="Arial"/>
          <w:sz w:val="24"/>
          <w:szCs w:val="24"/>
        </w:rPr>
        <w:t xml:space="preserve">above </w:t>
      </w:r>
      <w:r w:rsidR="00CC3728" w:rsidRPr="00C94372">
        <w:rPr>
          <w:rFonts w:ascii="Arial" w:hAnsi="Arial" w:cs="Arial"/>
          <w:sz w:val="24"/>
          <w:szCs w:val="24"/>
        </w:rPr>
        <w:t xml:space="preserve">as 0. </w:t>
      </w:r>
      <w:r w:rsidR="002D2A86" w:rsidRPr="00C94372">
        <w:rPr>
          <w:rFonts w:ascii="Arial" w:hAnsi="Arial" w:cs="Arial"/>
          <w:sz w:val="24"/>
          <w:szCs w:val="24"/>
        </w:rPr>
        <w:t xml:space="preserve">The total number of interns is 86. </w:t>
      </w:r>
      <w:r w:rsidR="00C94372" w:rsidRPr="00C94372">
        <w:rPr>
          <w:rStyle w:val="eop"/>
          <w:rFonts w:ascii="Arial" w:hAnsi="Arial" w:cs="Arial"/>
          <w:sz w:val="24"/>
          <w:szCs w:val="24"/>
        </w:rPr>
        <w:t>For fall 2023, we anticipate hosting 20 interns.  Currently, interns have not been selected to participate.</w:t>
      </w:r>
    </w:p>
    <w:p w14:paraId="267E7F75" w14:textId="50A0EC16" w:rsidR="0027669F" w:rsidRDefault="0027669F" w:rsidP="0027669F">
      <w:pPr>
        <w:jc w:val="center"/>
        <w:rPr>
          <w:rStyle w:val="eop"/>
          <w:rFonts w:ascii="Arial" w:hAnsi="Arial" w:cs="Arial"/>
          <w:b/>
          <w:bCs/>
          <w:color w:val="000000" w:themeColor="text1"/>
          <w:sz w:val="28"/>
          <w:szCs w:val="28"/>
        </w:rPr>
      </w:pPr>
      <w:r w:rsidRPr="0027669F">
        <w:rPr>
          <w:rStyle w:val="eop"/>
          <w:rFonts w:ascii="Arial" w:hAnsi="Arial" w:cs="Arial"/>
          <w:b/>
          <w:bCs/>
          <w:color w:val="000000" w:themeColor="text1"/>
          <w:sz w:val="28"/>
          <w:szCs w:val="28"/>
        </w:rPr>
        <w:lastRenderedPageBreak/>
        <w:t xml:space="preserve">43 Applications </w:t>
      </w:r>
      <w:r w:rsidR="004B37AB">
        <w:rPr>
          <w:rStyle w:val="eop"/>
          <w:rFonts w:ascii="Arial" w:hAnsi="Arial" w:cs="Arial"/>
          <w:b/>
          <w:bCs/>
          <w:color w:val="000000" w:themeColor="text1"/>
          <w:sz w:val="28"/>
          <w:szCs w:val="28"/>
        </w:rPr>
        <w:t>S</w:t>
      </w:r>
      <w:r w:rsidRPr="0027669F">
        <w:rPr>
          <w:rStyle w:val="eop"/>
          <w:rFonts w:ascii="Arial" w:hAnsi="Arial" w:cs="Arial"/>
          <w:b/>
          <w:bCs/>
          <w:color w:val="000000" w:themeColor="text1"/>
          <w:sz w:val="28"/>
          <w:szCs w:val="28"/>
        </w:rPr>
        <w:t xml:space="preserve">ubmitted </w:t>
      </w:r>
      <w:r>
        <w:rPr>
          <w:rStyle w:val="eop"/>
          <w:rFonts w:ascii="Arial" w:hAnsi="Arial" w:cs="Arial"/>
          <w:b/>
          <w:bCs/>
          <w:color w:val="000000" w:themeColor="text1"/>
          <w:sz w:val="28"/>
          <w:szCs w:val="28"/>
        </w:rPr>
        <w:t xml:space="preserve">by Colleges/Universities </w:t>
      </w:r>
    </w:p>
    <w:p w14:paraId="0DECDA81" w14:textId="628301A0" w:rsidR="00862638" w:rsidRPr="0027669F" w:rsidRDefault="0027669F" w:rsidP="0027669F">
      <w:pPr>
        <w:jc w:val="center"/>
        <w:rPr>
          <w:rStyle w:val="eop"/>
          <w:rFonts w:ascii="Arial" w:hAnsi="Arial" w:cs="Arial"/>
          <w:b/>
          <w:bCs/>
          <w:color w:val="000000" w:themeColor="text1"/>
          <w:sz w:val="28"/>
          <w:szCs w:val="28"/>
        </w:rPr>
      </w:pPr>
      <w:r w:rsidRPr="0027669F">
        <w:rPr>
          <w:rStyle w:val="eop"/>
          <w:rFonts w:ascii="Arial" w:hAnsi="Arial" w:cs="Arial"/>
          <w:b/>
          <w:bCs/>
          <w:color w:val="000000" w:themeColor="text1"/>
          <w:sz w:val="28"/>
          <w:szCs w:val="28"/>
        </w:rPr>
        <w:t xml:space="preserve">for </w:t>
      </w:r>
      <w:r w:rsidR="00326844">
        <w:rPr>
          <w:rStyle w:val="eop"/>
          <w:rFonts w:ascii="Arial" w:hAnsi="Arial" w:cs="Arial"/>
          <w:b/>
          <w:bCs/>
          <w:color w:val="000000" w:themeColor="text1"/>
          <w:sz w:val="28"/>
          <w:szCs w:val="28"/>
        </w:rPr>
        <w:t>F</w:t>
      </w:r>
      <w:r w:rsidRPr="0027669F">
        <w:rPr>
          <w:rStyle w:val="eop"/>
          <w:rFonts w:ascii="Arial" w:hAnsi="Arial" w:cs="Arial"/>
          <w:b/>
          <w:bCs/>
          <w:color w:val="000000" w:themeColor="text1"/>
          <w:sz w:val="28"/>
          <w:szCs w:val="28"/>
        </w:rPr>
        <w:t xml:space="preserve">all </w:t>
      </w:r>
      <w:r w:rsidR="004B37AB">
        <w:rPr>
          <w:rStyle w:val="eop"/>
          <w:rFonts w:ascii="Arial" w:hAnsi="Arial" w:cs="Arial"/>
          <w:b/>
          <w:bCs/>
          <w:color w:val="000000" w:themeColor="text1"/>
          <w:sz w:val="28"/>
          <w:szCs w:val="28"/>
        </w:rPr>
        <w:t>’</w:t>
      </w:r>
      <w:r>
        <w:rPr>
          <w:rStyle w:val="eop"/>
          <w:rFonts w:ascii="Arial" w:hAnsi="Arial" w:cs="Arial"/>
          <w:b/>
          <w:bCs/>
          <w:color w:val="000000" w:themeColor="text1"/>
          <w:sz w:val="28"/>
          <w:szCs w:val="28"/>
        </w:rPr>
        <w:t>23</w:t>
      </w:r>
      <w:r w:rsidR="004B37AB">
        <w:rPr>
          <w:rStyle w:val="eop"/>
          <w:rFonts w:ascii="Arial" w:hAnsi="Arial" w:cs="Arial"/>
          <w:b/>
          <w:bCs/>
          <w:color w:val="000000" w:themeColor="text1"/>
          <w:sz w:val="28"/>
          <w:szCs w:val="28"/>
        </w:rPr>
        <w:t xml:space="preserve"> and </w:t>
      </w:r>
      <w:r w:rsidR="00326844">
        <w:rPr>
          <w:rStyle w:val="eop"/>
          <w:rFonts w:ascii="Arial" w:hAnsi="Arial" w:cs="Arial"/>
          <w:b/>
          <w:bCs/>
          <w:color w:val="000000" w:themeColor="text1"/>
          <w:sz w:val="28"/>
          <w:szCs w:val="28"/>
        </w:rPr>
        <w:t>S</w:t>
      </w:r>
      <w:r w:rsidR="004B37AB">
        <w:rPr>
          <w:rStyle w:val="eop"/>
          <w:rFonts w:ascii="Arial" w:hAnsi="Arial" w:cs="Arial"/>
          <w:b/>
          <w:bCs/>
          <w:color w:val="000000" w:themeColor="text1"/>
          <w:sz w:val="28"/>
          <w:szCs w:val="28"/>
        </w:rPr>
        <w:t>pring ’24 (TBD)</w:t>
      </w:r>
    </w:p>
    <w:tbl>
      <w:tblPr>
        <w:tblW w:w="5706" w:type="dxa"/>
        <w:tblInd w:w="2335" w:type="dxa"/>
        <w:tblLook w:val="04A0" w:firstRow="1" w:lastRow="0" w:firstColumn="1" w:lastColumn="0" w:noHBand="0" w:noVBand="1"/>
      </w:tblPr>
      <w:tblGrid>
        <w:gridCol w:w="2326"/>
        <w:gridCol w:w="1560"/>
        <w:gridCol w:w="1820"/>
      </w:tblGrid>
      <w:tr w:rsidR="0027669F" w:rsidRPr="0027669F" w14:paraId="675EA792" w14:textId="77777777" w:rsidTr="0027669F">
        <w:trPr>
          <w:trHeight w:val="288"/>
        </w:trPr>
        <w:tc>
          <w:tcPr>
            <w:tcW w:w="2326"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939266D"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College/University</w:t>
            </w:r>
          </w:p>
        </w:tc>
        <w:tc>
          <w:tcPr>
            <w:tcW w:w="1560" w:type="dxa"/>
            <w:tcBorders>
              <w:top w:val="single" w:sz="4" w:space="0" w:color="auto"/>
              <w:left w:val="nil"/>
              <w:bottom w:val="single" w:sz="4" w:space="0" w:color="auto"/>
              <w:right w:val="single" w:sz="4" w:space="0" w:color="auto"/>
            </w:tcBorders>
            <w:shd w:val="clear" w:color="000000" w:fill="D9E1F2"/>
            <w:noWrap/>
            <w:vAlign w:val="bottom"/>
            <w:hideMark/>
          </w:tcPr>
          <w:p w14:paraId="00841100" w14:textId="77777777" w:rsidR="0027669F" w:rsidRPr="0027669F" w:rsidRDefault="0027669F" w:rsidP="0027669F">
            <w:pPr>
              <w:spacing w:after="0" w:line="240" w:lineRule="auto"/>
              <w:jc w:val="center"/>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Fall 2023</w:t>
            </w:r>
          </w:p>
        </w:tc>
        <w:tc>
          <w:tcPr>
            <w:tcW w:w="1820" w:type="dxa"/>
            <w:tcBorders>
              <w:top w:val="single" w:sz="4" w:space="0" w:color="auto"/>
              <w:left w:val="nil"/>
              <w:bottom w:val="single" w:sz="4" w:space="0" w:color="auto"/>
              <w:right w:val="single" w:sz="4" w:space="0" w:color="auto"/>
            </w:tcBorders>
            <w:shd w:val="clear" w:color="000000" w:fill="D9E1F2"/>
            <w:noWrap/>
            <w:vAlign w:val="bottom"/>
            <w:hideMark/>
          </w:tcPr>
          <w:p w14:paraId="658CD89B" w14:textId="77777777" w:rsidR="0027669F" w:rsidRPr="0027669F" w:rsidRDefault="0027669F" w:rsidP="0027669F">
            <w:pPr>
              <w:spacing w:after="0" w:line="240" w:lineRule="auto"/>
              <w:jc w:val="center"/>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Spring 2024</w:t>
            </w:r>
          </w:p>
        </w:tc>
      </w:tr>
      <w:tr w:rsidR="0027669F" w:rsidRPr="0027669F" w14:paraId="2937DBCC"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354F7B9C"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Chowan</w:t>
            </w:r>
          </w:p>
        </w:tc>
        <w:tc>
          <w:tcPr>
            <w:tcW w:w="1560" w:type="dxa"/>
            <w:tcBorders>
              <w:top w:val="nil"/>
              <w:left w:val="nil"/>
              <w:bottom w:val="single" w:sz="4" w:space="0" w:color="auto"/>
              <w:right w:val="single" w:sz="4" w:space="0" w:color="auto"/>
            </w:tcBorders>
            <w:shd w:val="clear" w:color="auto" w:fill="auto"/>
            <w:noWrap/>
            <w:vAlign w:val="bottom"/>
            <w:hideMark/>
          </w:tcPr>
          <w:p w14:paraId="4545D4E8"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0</w:t>
            </w:r>
          </w:p>
        </w:tc>
        <w:tc>
          <w:tcPr>
            <w:tcW w:w="1820" w:type="dxa"/>
            <w:tcBorders>
              <w:top w:val="nil"/>
              <w:left w:val="nil"/>
              <w:bottom w:val="single" w:sz="4" w:space="0" w:color="auto"/>
              <w:right w:val="single" w:sz="4" w:space="0" w:color="auto"/>
            </w:tcBorders>
            <w:shd w:val="clear" w:color="auto" w:fill="auto"/>
            <w:noWrap/>
            <w:vAlign w:val="bottom"/>
          </w:tcPr>
          <w:p w14:paraId="23059BD4" w14:textId="7F1D2E0A"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3B25DB90"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5EF7FB65"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Bennett College</w:t>
            </w:r>
          </w:p>
        </w:tc>
        <w:tc>
          <w:tcPr>
            <w:tcW w:w="1560" w:type="dxa"/>
            <w:tcBorders>
              <w:top w:val="nil"/>
              <w:left w:val="nil"/>
              <w:bottom w:val="single" w:sz="4" w:space="0" w:color="auto"/>
              <w:right w:val="single" w:sz="4" w:space="0" w:color="auto"/>
            </w:tcBorders>
            <w:shd w:val="clear" w:color="auto" w:fill="auto"/>
            <w:noWrap/>
            <w:vAlign w:val="bottom"/>
            <w:hideMark/>
          </w:tcPr>
          <w:p w14:paraId="6A744D2C"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0</w:t>
            </w:r>
          </w:p>
        </w:tc>
        <w:tc>
          <w:tcPr>
            <w:tcW w:w="1820" w:type="dxa"/>
            <w:tcBorders>
              <w:top w:val="nil"/>
              <w:left w:val="nil"/>
              <w:bottom w:val="single" w:sz="4" w:space="0" w:color="auto"/>
              <w:right w:val="single" w:sz="4" w:space="0" w:color="auto"/>
            </w:tcBorders>
            <w:shd w:val="clear" w:color="auto" w:fill="auto"/>
            <w:noWrap/>
            <w:vAlign w:val="bottom"/>
          </w:tcPr>
          <w:p w14:paraId="0AC17804" w14:textId="1D7C225B"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1D6A5961"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165020A"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ECSU</w:t>
            </w:r>
          </w:p>
        </w:tc>
        <w:tc>
          <w:tcPr>
            <w:tcW w:w="1560" w:type="dxa"/>
            <w:tcBorders>
              <w:top w:val="nil"/>
              <w:left w:val="nil"/>
              <w:bottom w:val="single" w:sz="4" w:space="0" w:color="auto"/>
              <w:right w:val="single" w:sz="4" w:space="0" w:color="auto"/>
            </w:tcBorders>
            <w:shd w:val="clear" w:color="auto" w:fill="auto"/>
            <w:noWrap/>
            <w:vAlign w:val="bottom"/>
            <w:hideMark/>
          </w:tcPr>
          <w:p w14:paraId="3B0BF02E"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1</w:t>
            </w:r>
          </w:p>
        </w:tc>
        <w:tc>
          <w:tcPr>
            <w:tcW w:w="1820" w:type="dxa"/>
            <w:tcBorders>
              <w:top w:val="nil"/>
              <w:left w:val="nil"/>
              <w:bottom w:val="single" w:sz="4" w:space="0" w:color="auto"/>
              <w:right w:val="single" w:sz="4" w:space="0" w:color="auto"/>
            </w:tcBorders>
            <w:shd w:val="clear" w:color="auto" w:fill="auto"/>
            <w:noWrap/>
            <w:vAlign w:val="bottom"/>
          </w:tcPr>
          <w:p w14:paraId="5409F78A" w14:textId="09432433"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5682B650"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13F39577"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FSU</w:t>
            </w:r>
          </w:p>
        </w:tc>
        <w:tc>
          <w:tcPr>
            <w:tcW w:w="1560" w:type="dxa"/>
            <w:tcBorders>
              <w:top w:val="nil"/>
              <w:left w:val="nil"/>
              <w:bottom w:val="single" w:sz="4" w:space="0" w:color="auto"/>
              <w:right w:val="single" w:sz="4" w:space="0" w:color="auto"/>
            </w:tcBorders>
            <w:shd w:val="clear" w:color="auto" w:fill="auto"/>
            <w:noWrap/>
            <w:vAlign w:val="bottom"/>
            <w:hideMark/>
          </w:tcPr>
          <w:p w14:paraId="02B9A4B1"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21</w:t>
            </w:r>
          </w:p>
        </w:tc>
        <w:tc>
          <w:tcPr>
            <w:tcW w:w="1820" w:type="dxa"/>
            <w:tcBorders>
              <w:top w:val="nil"/>
              <w:left w:val="nil"/>
              <w:bottom w:val="single" w:sz="4" w:space="0" w:color="auto"/>
              <w:right w:val="single" w:sz="4" w:space="0" w:color="auto"/>
            </w:tcBorders>
            <w:shd w:val="clear" w:color="auto" w:fill="auto"/>
            <w:noWrap/>
            <w:vAlign w:val="bottom"/>
          </w:tcPr>
          <w:p w14:paraId="26EFBF18" w14:textId="6FD06DF3"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6EF96EB1"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6F990D8D"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Johnson C. Smith</w:t>
            </w:r>
          </w:p>
        </w:tc>
        <w:tc>
          <w:tcPr>
            <w:tcW w:w="1560" w:type="dxa"/>
            <w:tcBorders>
              <w:top w:val="nil"/>
              <w:left w:val="nil"/>
              <w:bottom w:val="single" w:sz="4" w:space="0" w:color="auto"/>
              <w:right w:val="single" w:sz="4" w:space="0" w:color="auto"/>
            </w:tcBorders>
            <w:shd w:val="clear" w:color="auto" w:fill="auto"/>
            <w:noWrap/>
            <w:vAlign w:val="bottom"/>
            <w:hideMark/>
          </w:tcPr>
          <w:p w14:paraId="5DA9C90A"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0</w:t>
            </w:r>
          </w:p>
        </w:tc>
        <w:tc>
          <w:tcPr>
            <w:tcW w:w="1820" w:type="dxa"/>
            <w:tcBorders>
              <w:top w:val="nil"/>
              <w:left w:val="nil"/>
              <w:bottom w:val="single" w:sz="4" w:space="0" w:color="auto"/>
              <w:right w:val="single" w:sz="4" w:space="0" w:color="auto"/>
            </w:tcBorders>
            <w:shd w:val="clear" w:color="auto" w:fill="auto"/>
            <w:noWrap/>
            <w:vAlign w:val="bottom"/>
          </w:tcPr>
          <w:p w14:paraId="55927759" w14:textId="2A16F0AD"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556455B9"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2186293"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Livingstone College</w:t>
            </w:r>
          </w:p>
        </w:tc>
        <w:tc>
          <w:tcPr>
            <w:tcW w:w="1560" w:type="dxa"/>
            <w:tcBorders>
              <w:top w:val="nil"/>
              <w:left w:val="nil"/>
              <w:bottom w:val="single" w:sz="4" w:space="0" w:color="auto"/>
              <w:right w:val="single" w:sz="4" w:space="0" w:color="auto"/>
            </w:tcBorders>
            <w:shd w:val="clear" w:color="auto" w:fill="auto"/>
            <w:noWrap/>
            <w:vAlign w:val="bottom"/>
            <w:hideMark/>
          </w:tcPr>
          <w:p w14:paraId="2C8A9F5C"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0</w:t>
            </w:r>
          </w:p>
        </w:tc>
        <w:tc>
          <w:tcPr>
            <w:tcW w:w="1820" w:type="dxa"/>
            <w:tcBorders>
              <w:top w:val="nil"/>
              <w:left w:val="nil"/>
              <w:bottom w:val="single" w:sz="4" w:space="0" w:color="auto"/>
              <w:right w:val="single" w:sz="4" w:space="0" w:color="auto"/>
            </w:tcBorders>
            <w:shd w:val="clear" w:color="auto" w:fill="auto"/>
            <w:noWrap/>
            <w:vAlign w:val="bottom"/>
          </w:tcPr>
          <w:p w14:paraId="5D104CEF" w14:textId="4D1BD7D1"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7E297EA7" w14:textId="77777777" w:rsidTr="004B37AB">
        <w:trPr>
          <w:trHeight w:val="288"/>
        </w:trPr>
        <w:tc>
          <w:tcPr>
            <w:tcW w:w="2326" w:type="dxa"/>
            <w:tcBorders>
              <w:top w:val="nil"/>
              <w:left w:val="single" w:sz="4" w:space="0" w:color="auto"/>
              <w:bottom w:val="single" w:sz="4" w:space="0" w:color="auto"/>
              <w:right w:val="single" w:sz="4" w:space="0" w:color="auto"/>
            </w:tcBorders>
            <w:shd w:val="clear" w:color="000000" w:fill="FFFFFF"/>
            <w:noWrap/>
            <w:vAlign w:val="bottom"/>
            <w:hideMark/>
          </w:tcPr>
          <w:p w14:paraId="05397F70"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NC A &amp; T</w:t>
            </w:r>
          </w:p>
        </w:tc>
        <w:tc>
          <w:tcPr>
            <w:tcW w:w="1560" w:type="dxa"/>
            <w:tcBorders>
              <w:top w:val="nil"/>
              <w:left w:val="nil"/>
              <w:bottom w:val="single" w:sz="4" w:space="0" w:color="auto"/>
              <w:right w:val="single" w:sz="4" w:space="0" w:color="auto"/>
            </w:tcBorders>
            <w:shd w:val="clear" w:color="auto" w:fill="auto"/>
            <w:noWrap/>
            <w:vAlign w:val="bottom"/>
            <w:hideMark/>
          </w:tcPr>
          <w:p w14:paraId="09DAAE61"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12</w:t>
            </w:r>
          </w:p>
        </w:tc>
        <w:tc>
          <w:tcPr>
            <w:tcW w:w="1820" w:type="dxa"/>
            <w:tcBorders>
              <w:top w:val="nil"/>
              <w:left w:val="nil"/>
              <w:bottom w:val="single" w:sz="4" w:space="0" w:color="auto"/>
              <w:right w:val="single" w:sz="4" w:space="0" w:color="auto"/>
            </w:tcBorders>
            <w:shd w:val="clear" w:color="auto" w:fill="auto"/>
            <w:noWrap/>
            <w:vAlign w:val="bottom"/>
          </w:tcPr>
          <w:p w14:paraId="256065AE" w14:textId="403344E4"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740B7C97"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18ECC096"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NCCU</w:t>
            </w:r>
          </w:p>
        </w:tc>
        <w:tc>
          <w:tcPr>
            <w:tcW w:w="1560" w:type="dxa"/>
            <w:tcBorders>
              <w:top w:val="nil"/>
              <w:left w:val="nil"/>
              <w:bottom w:val="single" w:sz="4" w:space="0" w:color="auto"/>
              <w:right w:val="single" w:sz="4" w:space="0" w:color="auto"/>
            </w:tcBorders>
            <w:shd w:val="clear" w:color="auto" w:fill="auto"/>
            <w:noWrap/>
            <w:vAlign w:val="bottom"/>
            <w:hideMark/>
          </w:tcPr>
          <w:p w14:paraId="4DA4EDF8"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1</w:t>
            </w:r>
          </w:p>
        </w:tc>
        <w:tc>
          <w:tcPr>
            <w:tcW w:w="1820" w:type="dxa"/>
            <w:tcBorders>
              <w:top w:val="nil"/>
              <w:left w:val="nil"/>
              <w:bottom w:val="single" w:sz="4" w:space="0" w:color="auto"/>
              <w:right w:val="single" w:sz="4" w:space="0" w:color="auto"/>
            </w:tcBorders>
            <w:shd w:val="clear" w:color="auto" w:fill="auto"/>
            <w:noWrap/>
            <w:vAlign w:val="bottom"/>
          </w:tcPr>
          <w:p w14:paraId="4B4A14C4" w14:textId="09E6C21D"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121360" w:rsidRPr="0027669F" w14:paraId="33365081"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tcPr>
          <w:p w14:paraId="62EBB117" w14:textId="617BCC63" w:rsidR="00121360" w:rsidRPr="0027669F" w:rsidRDefault="00121360" w:rsidP="0027669F">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NC Wesleyan College</w:t>
            </w:r>
          </w:p>
        </w:tc>
        <w:tc>
          <w:tcPr>
            <w:tcW w:w="1560" w:type="dxa"/>
            <w:tcBorders>
              <w:top w:val="nil"/>
              <w:left w:val="nil"/>
              <w:bottom w:val="single" w:sz="4" w:space="0" w:color="auto"/>
              <w:right w:val="single" w:sz="4" w:space="0" w:color="auto"/>
            </w:tcBorders>
            <w:shd w:val="clear" w:color="auto" w:fill="auto"/>
            <w:noWrap/>
            <w:vAlign w:val="bottom"/>
          </w:tcPr>
          <w:p w14:paraId="06F5B24D" w14:textId="655CE158" w:rsidR="00121360" w:rsidRPr="0027669F" w:rsidRDefault="00121360"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0</w:t>
            </w:r>
          </w:p>
        </w:tc>
        <w:tc>
          <w:tcPr>
            <w:tcW w:w="1820" w:type="dxa"/>
            <w:tcBorders>
              <w:top w:val="nil"/>
              <w:left w:val="nil"/>
              <w:bottom w:val="single" w:sz="4" w:space="0" w:color="auto"/>
              <w:right w:val="single" w:sz="4" w:space="0" w:color="auto"/>
            </w:tcBorders>
            <w:shd w:val="clear" w:color="auto" w:fill="auto"/>
            <w:noWrap/>
            <w:vAlign w:val="bottom"/>
          </w:tcPr>
          <w:p w14:paraId="1AC5D984" w14:textId="373DDA5D" w:rsidR="00121360" w:rsidRDefault="00121360"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0422A557"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7B7A171"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Shaw</w:t>
            </w:r>
          </w:p>
        </w:tc>
        <w:tc>
          <w:tcPr>
            <w:tcW w:w="1560" w:type="dxa"/>
            <w:tcBorders>
              <w:top w:val="nil"/>
              <w:left w:val="nil"/>
              <w:bottom w:val="single" w:sz="4" w:space="0" w:color="auto"/>
              <w:right w:val="single" w:sz="4" w:space="0" w:color="auto"/>
            </w:tcBorders>
            <w:shd w:val="clear" w:color="auto" w:fill="auto"/>
            <w:noWrap/>
            <w:vAlign w:val="bottom"/>
            <w:hideMark/>
          </w:tcPr>
          <w:p w14:paraId="5AB95E2A"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2</w:t>
            </w:r>
          </w:p>
        </w:tc>
        <w:tc>
          <w:tcPr>
            <w:tcW w:w="1820" w:type="dxa"/>
            <w:tcBorders>
              <w:top w:val="nil"/>
              <w:left w:val="nil"/>
              <w:bottom w:val="single" w:sz="4" w:space="0" w:color="auto"/>
              <w:right w:val="single" w:sz="4" w:space="0" w:color="auto"/>
            </w:tcBorders>
            <w:shd w:val="clear" w:color="auto" w:fill="auto"/>
            <w:noWrap/>
            <w:vAlign w:val="bottom"/>
          </w:tcPr>
          <w:p w14:paraId="145E63AD" w14:textId="74B1797F"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1ED19077"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402DA4A4"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St. Aug.</w:t>
            </w:r>
          </w:p>
        </w:tc>
        <w:tc>
          <w:tcPr>
            <w:tcW w:w="1560" w:type="dxa"/>
            <w:tcBorders>
              <w:top w:val="nil"/>
              <w:left w:val="nil"/>
              <w:bottom w:val="single" w:sz="4" w:space="0" w:color="auto"/>
              <w:right w:val="single" w:sz="4" w:space="0" w:color="auto"/>
            </w:tcBorders>
            <w:shd w:val="clear" w:color="auto" w:fill="auto"/>
            <w:noWrap/>
            <w:vAlign w:val="bottom"/>
            <w:hideMark/>
          </w:tcPr>
          <w:p w14:paraId="3211FD99"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1</w:t>
            </w:r>
          </w:p>
        </w:tc>
        <w:tc>
          <w:tcPr>
            <w:tcW w:w="1820" w:type="dxa"/>
            <w:tcBorders>
              <w:top w:val="nil"/>
              <w:left w:val="nil"/>
              <w:bottom w:val="single" w:sz="4" w:space="0" w:color="auto"/>
              <w:right w:val="single" w:sz="4" w:space="0" w:color="auto"/>
            </w:tcBorders>
            <w:shd w:val="clear" w:color="auto" w:fill="auto"/>
            <w:noWrap/>
            <w:vAlign w:val="bottom"/>
          </w:tcPr>
          <w:p w14:paraId="773A9E23" w14:textId="578EE85C"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32C97439"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689FE07F"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UNC Greensboro</w:t>
            </w:r>
          </w:p>
        </w:tc>
        <w:tc>
          <w:tcPr>
            <w:tcW w:w="1560" w:type="dxa"/>
            <w:tcBorders>
              <w:top w:val="nil"/>
              <w:left w:val="nil"/>
              <w:bottom w:val="single" w:sz="4" w:space="0" w:color="auto"/>
              <w:right w:val="single" w:sz="4" w:space="0" w:color="auto"/>
            </w:tcBorders>
            <w:shd w:val="clear" w:color="auto" w:fill="auto"/>
            <w:noWrap/>
            <w:vAlign w:val="bottom"/>
            <w:hideMark/>
          </w:tcPr>
          <w:p w14:paraId="58745BFA"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4</w:t>
            </w:r>
          </w:p>
        </w:tc>
        <w:tc>
          <w:tcPr>
            <w:tcW w:w="1820" w:type="dxa"/>
            <w:tcBorders>
              <w:top w:val="nil"/>
              <w:left w:val="nil"/>
              <w:bottom w:val="single" w:sz="4" w:space="0" w:color="auto"/>
              <w:right w:val="single" w:sz="4" w:space="0" w:color="auto"/>
            </w:tcBorders>
            <w:shd w:val="clear" w:color="auto" w:fill="auto"/>
            <w:noWrap/>
            <w:vAlign w:val="bottom"/>
          </w:tcPr>
          <w:p w14:paraId="02F9589F" w14:textId="2074E891"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573EEB8F"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757C8BD8"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UNC Pembroke</w:t>
            </w:r>
          </w:p>
        </w:tc>
        <w:tc>
          <w:tcPr>
            <w:tcW w:w="1560" w:type="dxa"/>
            <w:tcBorders>
              <w:top w:val="nil"/>
              <w:left w:val="nil"/>
              <w:bottom w:val="single" w:sz="4" w:space="0" w:color="auto"/>
              <w:right w:val="single" w:sz="4" w:space="0" w:color="auto"/>
            </w:tcBorders>
            <w:shd w:val="clear" w:color="auto" w:fill="auto"/>
            <w:noWrap/>
            <w:vAlign w:val="bottom"/>
            <w:hideMark/>
          </w:tcPr>
          <w:p w14:paraId="460DC5D8"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0</w:t>
            </w:r>
          </w:p>
        </w:tc>
        <w:tc>
          <w:tcPr>
            <w:tcW w:w="1820" w:type="dxa"/>
            <w:tcBorders>
              <w:top w:val="nil"/>
              <w:left w:val="nil"/>
              <w:bottom w:val="single" w:sz="4" w:space="0" w:color="auto"/>
              <w:right w:val="single" w:sz="4" w:space="0" w:color="auto"/>
            </w:tcBorders>
            <w:shd w:val="clear" w:color="auto" w:fill="auto"/>
            <w:noWrap/>
            <w:vAlign w:val="bottom"/>
          </w:tcPr>
          <w:p w14:paraId="196BCA5C" w14:textId="400ABFAB"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6644FFD4" w14:textId="77777777" w:rsidTr="004B37AB">
        <w:trPr>
          <w:trHeight w:val="288"/>
        </w:trPr>
        <w:tc>
          <w:tcPr>
            <w:tcW w:w="2326" w:type="dxa"/>
            <w:tcBorders>
              <w:top w:val="nil"/>
              <w:left w:val="single" w:sz="4" w:space="0" w:color="auto"/>
              <w:bottom w:val="single" w:sz="4" w:space="0" w:color="auto"/>
              <w:right w:val="single" w:sz="4" w:space="0" w:color="auto"/>
            </w:tcBorders>
            <w:shd w:val="clear" w:color="auto" w:fill="auto"/>
            <w:noWrap/>
            <w:vAlign w:val="bottom"/>
            <w:hideMark/>
          </w:tcPr>
          <w:p w14:paraId="23DFB95F"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WSSU</w:t>
            </w:r>
          </w:p>
        </w:tc>
        <w:tc>
          <w:tcPr>
            <w:tcW w:w="1560" w:type="dxa"/>
            <w:tcBorders>
              <w:top w:val="nil"/>
              <w:left w:val="nil"/>
              <w:bottom w:val="single" w:sz="4" w:space="0" w:color="auto"/>
              <w:right w:val="single" w:sz="4" w:space="0" w:color="auto"/>
            </w:tcBorders>
            <w:shd w:val="clear" w:color="auto" w:fill="auto"/>
            <w:noWrap/>
            <w:vAlign w:val="bottom"/>
            <w:hideMark/>
          </w:tcPr>
          <w:p w14:paraId="58D744FB"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1</w:t>
            </w:r>
          </w:p>
        </w:tc>
        <w:tc>
          <w:tcPr>
            <w:tcW w:w="1820" w:type="dxa"/>
            <w:tcBorders>
              <w:top w:val="nil"/>
              <w:left w:val="nil"/>
              <w:bottom w:val="single" w:sz="4" w:space="0" w:color="auto"/>
              <w:right w:val="single" w:sz="4" w:space="0" w:color="auto"/>
            </w:tcBorders>
            <w:shd w:val="clear" w:color="auto" w:fill="auto"/>
            <w:noWrap/>
            <w:vAlign w:val="bottom"/>
          </w:tcPr>
          <w:p w14:paraId="557E385C" w14:textId="7767D76A"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45F0C48B" w14:textId="77777777" w:rsidTr="004B37AB">
        <w:trPr>
          <w:trHeight w:val="288"/>
        </w:trPr>
        <w:tc>
          <w:tcPr>
            <w:tcW w:w="2326" w:type="dxa"/>
            <w:tcBorders>
              <w:top w:val="nil"/>
              <w:left w:val="single" w:sz="4" w:space="0" w:color="auto"/>
              <w:bottom w:val="single" w:sz="4" w:space="0" w:color="auto"/>
              <w:right w:val="single" w:sz="4" w:space="0" w:color="auto"/>
            </w:tcBorders>
            <w:shd w:val="clear" w:color="000000" w:fill="FFFFFF"/>
            <w:noWrap/>
            <w:vAlign w:val="bottom"/>
            <w:hideMark/>
          </w:tcPr>
          <w:p w14:paraId="00176321"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Others</w:t>
            </w:r>
          </w:p>
        </w:tc>
        <w:tc>
          <w:tcPr>
            <w:tcW w:w="1560" w:type="dxa"/>
            <w:tcBorders>
              <w:top w:val="nil"/>
              <w:left w:val="nil"/>
              <w:bottom w:val="single" w:sz="4" w:space="0" w:color="auto"/>
              <w:right w:val="single" w:sz="4" w:space="0" w:color="auto"/>
            </w:tcBorders>
            <w:shd w:val="clear" w:color="auto" w:fill="auto"/>
            <w:noWrap/>
            <w:vAlign w:val="bottom"/>
            <w:hideMark/>
          </w:tcPr>
          <w:p w14:paraId="1C4286D0" w14:textId="77777777" w:rsidR="0027669F" w:rsidRPr="0027669F" w:rsidRDefault="0027669F" w:rsidP="0027669F">
            <w:pPr>
              <w:spacing w:after="0" w:line="240" w:lineRule="auto"/>
              <w:jc w:val="center"/>
              <w:rPr>
                <w:rFonts w:ascii="Calibri" w:eastAsia="Times New Roman" w:hAnsi="Calibri" w:cs="Calibri"/>
                <w:color w:val="000000"/>
                <w:kern w:val="0"/>
                <w14:ligatures w14:val="none"/>
              </w:rPr>
            </w:pPr>
            <w:r w:rsidRPr="0027669F">
              <w:rPr>
                <w:rFonts w:ascii="Calibri" w:eastAsia="Times New Roman" w:hAnsi="Calibri" w:cs="Calibri"/>
                <w:color w:val="000000"/>
                <w:kern w:val="0"/>
                <w14:ligatures w14:val="none"/>
              </w:rPr>
              <w:t>0</w:t>
            </w:r>
          </w:p>
        </w:tc>
        <w:tc>
          <w:tcPr>
            <w:tcW w:w="1820" w:type="dxa"/>
            <w:tcBorders>
              <w:top w:val="nil"/>
              <w:left w:val="nil"/>
              <w:bottom w:val="single" w:sz="4" w:space="0" w:color="auto"/>
              <w:right w:val="single" w:sz="4" w:space="0" w:color="auto"/>
            </w:tcBorders>
            <w:shd w:val="clear" w:color="auto" w:fill="auto"/>
            <w:noWrap/>
            <w:vAlign w:val="bottom"/>
          </w:tcPr>
          <w:p w14:paraId="3F3A9847" w14:textId="65BFE49B" w:rsidR="0027669F" w:rsidRPr="0027669F" w:rsidRDefault="004B37AB" w:rsidP="0027669F">
            <w:pPr>
              <w:spacing w:after="0" w:line="240" w:lineRule="auto"/>
              <w:jc w:val="cente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t>
            </w:r>
          </w:p>
        </w:tc>
      </w:tr>
      <w:tr w:rsidR="0027669F" w:rsidRPr="0027669F" w14:paraId="6F343062" w14:textId="77777777" w:rsidTr="0027669F">
        <w:trPr>
          <w:trHeight w:val="288"/>
        </w:trPr>
        <w:tc>
          <w:tcPr>
            <w:tcW w:w="2326" w:type="dxa"/>
            <w:tcBorders>
              <w:top w:val="nil"/>
              <w:left w:val="single" w:sz="4" w:space="0" w:color="auto"/>
              <w:bottom w:val="single" w:sz="4" w:space="0" w:color="auto"/>
              <w:right w:val="single" w:sz="4" w:space="0" w:color="auto"/>
            </w:tcBorders>
            <w:shd w:val="clear" w:color="000000" w:fill="FFFF00"/>
            <w:noWrap/>
            <w:vAlign w:val="bottom"/>
            <w:hideMark/>
          </w:tcPr>
          <w:p w14:paraId="40B0DFCA" w14:textId="77777777" w:rsidR="0027669F" w:rsidRPr="0027669F" w:rsidRDefault="0027669F" w:rsidP="0027669F">
            <w:pPr>
              <w:spacing w:after="0" w:line="240" w:lineRule="auto"/>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Total Applicants</w:t>
            </w:r>
          </w:p>
        </w:tc>
        <w:tc>
          <w:tcPr>
            <w:tcW w:w="1560" w:type="dxa"/>
            <w:tcBorders>
              <w:top w:val="nil"/>
              <w:left w:val="nil"/>
              <w:bottom w:val="single" w:sz="4" w:space="0" w:color="auto"/>
              <w:right w:val="single" w:sz="4" w:space="0" w:color="auto"/>
            </w:tcBorders>
            <w:shd w:val="clear" w:color="000000" w:fill="FFFF00"/>
            <w:noWrap/>
            <w:vAlign w:val="bottom"/>
            <w:hideMark/>
          </w:tcPr>
          <w:p w14:paraId="5C86134F" w14:textId="77777777" w:rsidR="0027669F" w:rsidRPr="0027669F" w:rsidRDefault="0027669F" w:rsidP="0027669F">
            <w:pPr>
              <w:spacing w:after="0" w:line="240" w:lineRule="auto"/>
              <w:jc w:val="center"/>
              <w:rPr>
                <w:rFonts w:ascii="Calibri" w:eastAsia="Times New Roman" w:hAnsi="Calibri" w:cs="Calibri"/>
                <w:b/>
                <w:bCs/>
                <w:color w:val="000000"/>
                <w:kern w:val="0"/>
                <w14:ligatures w14:val="none"/>
              </w:rPr>
            </w:pPr>
            <w:r w:rsidRPr="0027669F">
              <w:rPr>
                <w:rFonts w:ascii="Calibri" w:eastAsia="Times New Roman" w:hAnsi="Calibri" w:cs="Calibri"/>
                <w:b/>
                <w:bCs/>
                <w:color w:val="000000"/>
                <w:kern w:val="0"/>
                <w14:ligatures w14:val="none"/>
              </w:rPr>
              <w:t>43</w:t>
            </w:r>
          </w:p>
        </w:tc>
        <w:tc>
          <w:tcPr>
            <w:tcW w:w="1820" w:type="dxa"/>
            <w:tcBorders>
              <w:top w:val="nil"/>
              <w:left w:val="nil"/>
              <w:bottom w:val="single" w:sz="4" w:space="0" w:color="auto"/>
              <w:right w:val="single" w:sz="4" w:space="0" w:color="auto"/>
            </w:tcBorders>
            <w:shd w:val="clear" w:color="000000" w:fill="FFFF00"/>
            <w:noWrap/>
            <w:vAlign w:val="bottom"/>
            <w:hideMark/>
          </w:tcPr>
          <w:p w14:paraId="1E9FB01E" w14:textId="77E8DA9A" w:rsidR="0027669F" w:rsidRPr="0027669F" w:rsidRDefault="004B37AB" w:rsidP="0027669F">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(TBD)</w:t>
            </w:r>
          </w:p>
        </w:tc>
      </w:tr>
    </w:tbl>
    <w:p w14:paraId="5B29542D" w14:textId="438ACB35" w:rsidR="00C94372" w:rsidRPr="00121360" w:rsidRDefault="0027669F" w:rsidP="00326844">
      <w:pPr>
        <w:ind w:left="2160" w:firstLine="720"/>
        <w:rPr>
          <w:rStyle w:val="eop"/>
          <w:rFonts w:ascii="Arial" w:hAnsi="Arial" w:cs="Arial"/>
          <w:i/>
          <w:iCs/>
          <w:sz w:val="16"/>
          <w:szCs w:val="16"/>
        </w:rPr>
      </w:pPr>
      <w:r w:rsidRPr="00121360">
        <w:rPr>
          <w:rStyle w:val="eop"/>
          <w:rFonts w:ascii="Arial" w:hAnsi="Arial" w:cs="Arial"/>
          <w:i/>
          <w:iCs/>
          <w:sz w:val="16"/>
          <w:szCs w:val="16"/>
        </w:rPr>
        <w:t>Note: S</w:t>
      </w:r>
      <w:r w:rsidR="004B37AB" w:rsidRPr="00121360">
        <w:rPr>
          <w:rStyle w:val="eop"/>
          <w:rFonts w:ascii="Arial" w:hAnsi="Arial" w:cs="Arial"/>
          <w:i/>
          <w:iCs/>
          <w:sz w:val="16"/>
          <w:szCs w:val="16"/>
        </w:rPr>
        <w:t>pring ’24 cohort will be selected by October 2023.</w:t>
      </w:r>
    </w:p>
    <w:p w14:paraId="612B387B" w14:textId="2B7DB391" w:rsidR="00603227" w:rsidRDefault="008A29E4" w:rsidP="005F0DD2">
      <w:pPr>
        <w:rPr>
          <w:rStyle w:val="normaltextrun"/>
          <w:rFonts w:ascii="Arial" w:hAnsi="Arial" w:cs="Arial"/>
          <w:color w:val="000000"/>
          <w:position w:val="3"/>
          <w:sz w:val="24"/>
          <w:szCs w:val="24"/>
        </w:rPr>
      </w:pPr>
      <w:r>
        <w:rPr>
          <w:rStyle w:val="eop"/>
          <w:rFonts w:ascii="Arial" w:hAnsi="Arial" w:cs="Arial"/>
          <w:sz w:val="24"/>
          <w:szCs w:val="24"/>
        </w:rPr>
        <w:t>Based on recruitment and funding projections, w</w:t>
      </w:r>
      <w:r w:rsidR="005F0DD2" w:rsidRPr="008A29E4">
        <w:rPr>
          <w:rStyle w:val="eop"/>
          <w:rFonts w:ascii="Arial" w:hAnsi="Arial" w:cs="Arial"/>
          <w:sz w:val="24"/>
          <w:szCs w:val="24"/>
        </w:rPr>
        <w:t xml:space="preserve">e have started planning for </w:t>
      </w:r>
      <w:r w:rsidR="00603227">
        <w:rPr>
          <w:rStyle w:val="eop"/>
          <w:rFonts w:ascii="Arial" w:hAnsi="Arial" w:cs="Arial"/>
          <w:sz w:val="24"/>
          <w:szCs w:val="24"/>
        </w:rPr>
        <w:t>f</w:t>
      </w:r>
      <w:r w:rsidR="005F0DD2" w:rsidRPr="008A29E4">
        <w:rPr>
          <w:rStyle w:val="eop"/>
          <w:rFonts w:ascii="Arial" w:hAnsi="Arial" w:cs="Arial"/>
          <w:sz w:val="24"/>
          <w:szCs w:val="24"/>
        </w:rPr>
        <w:t xml:space="preserve">all 2023 and </w:t>
      </w:r>
      <w:r w:rsidR="00603227">
        <w:rPr>
          <w:rStyle w:val="eop"/>
          <w:rFonts w:ascii="Arial" w:hAnsi="Arial" w:cs="Arial"/>
          <w:sz w:val="24"/>
          <w:szCs w:val="24"/>
        </w:rPr>
        <w:t>s</w:t>
      </w:r>
      <w:r w:rsidR="005F0DD2" w:rsidRPr="008A29E4">
        <w:rPr>
          <w:rStyle w:val="eop"/>
          <w:rFonts w:ascii="Arial" w:hAnsi="Arial" w:cs="Arial"/>
          <w:sz w:val="24"/>
          <w:szCs w:val="24"/>
        </w:rPr>
        <w:t xml:space="preserve">pring 2024 </w:t>
      </w:r>
      <w:r w:rsidR="00B70FB6">
        <w:rPr>
          <w:rStyle w:val="eop"/>
          <w:rFonts w:ascii="Arial" w:hAnsi="Arial" w:cs="Arial"/>
          <w:sz w:val="24"/>
          <w:szCs w:val="24"/>
        </w:rPr>
        <w:t>c</w:t>
      </w:r>
      <w:r w:rsidR="005F0DD2" w:rsidRPr="008A29E4">
        <w:rPr>
          <w:rStyle w:val="eop"/>
          <w:rFonts w:ascii="Arial" w:hAnsi="Arial" w:cs="Arial"/>
          <w:sz w:val="24"/>
          <w:szCs w:val="24"/>
        </w:rPr>
        <w:t xml:space="preserve">ohorts.  </w:t>
      </w:r>
      <w:r w:rsidR="005F0DD2" w:rsidRPr="008A29E4">
        <w:rPr>
          <w:rStyle w:val="normaltextrun"/>
          <w:rFonts w:ascii="Arial" w:hAnsi="Arial" w:cs="Arial"/>
          <w:color w:val="000000"/>
          <w:position w:val="3"/>
          <w:sz w:val="24"/>
          <w:szCs w:val="24"/>
        </w:rPr>
        <w:t>We anticipate hosting</w:t>
      </w:r>
      <w:r w:rsidR="005F0DD2" w:rsidRPr="008A29E4">
        <w:rPr>
          <w:rStyle w:val="normaltextrun"/>
          <w:rFonts w:ascii="Arial" w:hAnsi="Arial" w:cs="Arial"/>
          <w:b/>
          <w:bCs/>
          <w:color w:val="000000"/>
          <w:position w:val="3"/>
          <w:sz w:val="24"/>
          <w:szCs w:val="24"/>
        </w:rPr>
        <w:t xml:space="preserve"> </w:t>
      </w:r>
      <w:r w:rsidR="005F0DD2" w:rsidRPr="008A29E4">
        <w:rPr>
          <w:rStyle w:val="normaltextrun"/>
          <w:rFonts w:ascii="Arial" w:hAnsi="Arial" w:cs="Arial"/>
          <w:color w:val="000000"/>
          <w:position w:val="3"/>
          <w:sz w:val="24"/>
          <w:szCs w:val="24"/>
        </w:rPr>
        <w:t>2</w:t>
      </w:r>
      <w:r w:rsidR="0027669F">
        <w:rPr>
          <w:rStyle w:val="normaltextrun"/>
          <w:rFonts w:ascii="Arial" w:hAnsi="Arial" w:cs="Arial"/>
          <w:color w:val="000000"/>
          <w:position w:val="3"/>
          <w:sz w:val="24"/>
          <w:szCs w:val="24"/>
        </w:rPr>
        <w:t>0</w:t>
      </w:r>
      <w:r w:rsidR="005F0DD2" w:rsidRPr="008A29E4">
        <w:rPr>
          <w:rStyle w:val="normaltextrun"/>
          <w:rFonts w:ascii="Arial" w:hAnsi="Arial" w:cs="Arial"/>
          <w:color w:val="000000"/>
          <w:position w:val="3"/>
          <w:sz w:val="24"/>
          <w:szCs w:val="24"/>
        </w:rPr>
        <w:t xml:space="preserve"> </w:t>
      </w:r>
      <w:r w:rsidR="005723F2">
        <w:rPr>
          <w:rStyle w:val="normaltextrun"/>
          <w:rFonts w:ascii="Arial" w:hAnsi="Arial" w:cs="Arial"/>
          <w:color w:val="000000"/>
          <w:position w:val="3"/>
          <w:sz w:val="24"/>
          <w:szCs w:val="24"/>
        </w:rPr>
        <w:t>part-</w:t>
      </w:r>
      <w:r w:rsidR="005F0DD2" w:rsidRPr="008A29E4">
        <w:rPr>
          <w:rStyle w:val="normaltextrun"/>
          <w:rFonts w:ascii="Arial" w:hAnsi="Arial" w:cs="Arial"/>
          <w:color w:val="000000"/>
          <w:position w:val="3"/>
          <w:sz w:val="24"/>
          <w:szCs w:val="24"/>
        </w:rPr>
        <w:t>time fall and spring interns for ten weeks each assigned primarily to DPH and some to Office of the Secretary, Legal Counsel and Health Equity Portfolio.  The deadline closed for the fall 2023</w:t>
      </w:r>
      <w:r w:rsidR="005723F2">
        <w:rPr>
          <w:rStyle w:val="normaltextrun"/>
          <w:rFonts w:ascii="Arial" w:hAnsi="Arial" w:cs="Arial"/>
          <w:color w:val="000000"/>
          <w:position w:val="3"/>
          <w:sz w:val="24"/>
          <w:szCs w:val="24"/>
        </w:rPr>
        <w:t xml:space="preserve"> cohort. </w:t>
      </w:r>
      <w:r w:rsidR="005F0DD2" w:rsidRPr="008A29E4">
        <w:rPr>
          <w:rStyle w:val="normaltextrun"/>
          <w:rFonts w:ascii="Arial" w:hAnsi="Arial" w:cs="Arial"/>
          <w:color w:val="000000"/>
          <w:position w:val="3"/>
          <w:sz w:val="24"/>
          <w:szCs w:val="24"/>
        </w:rPr>
        <w:t xml:space="preserve"> </w:t>
      </w:r>
      <w:r w:rsidR="00B70FB6">
        <w:rPr>
          <w:rStyle w:val="normaltextrun"/>
          <w:rFonts w:ascii="Arial" w:hAnsi="Arial" w:cs="Arial"/>
          <w:color w:val="000000"/>
          <w:position w:val="3"/>
          <w:sz w:val="24"/>
          <w:szCs w:val="24"/>
        </w:rPr>
        <w:t xml:space="preserve">Forty-three </w:t>
      </w:r>
      <w:r w:rsidR="005F0DD2" w:rsidRPr="008A29E4">
        <w:rPr>
          <w:rStyle w:val="normaltextrun"/>
          <w:rFonts w:ascii="Arial" w:hAnsi="Arial" w:cs="Arial"/>
          <w:color w:val="000000"/>
          <w:position w:val="3"/>
          <w:sz w:val="24"/>
          <w:szCs w:val="24"/>
        </w:rPr>
        <w:t xml:space="preserve">applications </w:t>
      </w:r>
      <w:r w:rsidR="005723F2">
        <w:rPr>
          <w:rStyle w:val="normaltextrun"/>
          <w:rFonts w:ascii="Arial" w:hAnsi="Arial" w:cs="Arial"/>
          <w:color w:val="000000"/>
          <w:position w:val="3"/>
          <w:sz w:val="24"/>
          <w:szCs w:val="24"/>
        </w:rPr>
        <w:t>were received</w:t>
      </w:r>
      <w:r w:rsidR="003A018B">
        <w:rPr>
          <w:rStyle w:val="normaltextrun"/>
          <w:rFonts w:ascii="Arial" w:hAnsi="Arial" w:cs="Arial"/>
          <w:color w:val="000000"/>
          <w:position w:val="3"/>
          <w:sz w:val="24"/>
          <w:szCs w:val="24"/>
        </w:rPr>
        <w:t xml:space="preserve">, e.g., 21 from FSU, 12 from NC A &amp; T, 3 from UNC – Greensboro, 2 from SU, 1 from ECSU, 1 from SAU, and </w:t>
      </w:r>
      <w:r w:rsidR="00B45D93">
        <w:rPr>
          <w:rStyle w:val="normaltextrun"/>
          <w:rFonts w:ascii="Arial" w:hAnsi="Arial" w:cs="Arial"/>
          <w:color w:val="000000"/>
          <w:position w:val="3"/>
          <w:sz w:val="24"/>
          <w:szCs w:val="24"/>
        </w:rPr>
        <w:t xml:space="preserve">1 from </w:t>
      </w:r>
      <w:r w:rsidR="003A018B">
        <w:rPr>
          <w:rStyle w:val="normaltextrun"/>
          <w:rFonts w:ascii="Arial" w:hAnsi="Arial" w:cs="Arial"/>
          <w:color w:val="000000"/>
          <w:position w:val="3"/>
          <w:sz w:val="24"/>
          <w:szCs w:val="24"/>
        </w:rPr>
        <w:t>WSSU.</w:t>
      </w:r>
    </w:p>
    <w:p w14:paraId="7A0889D6" w14:textId="14502D91" w:rsidR="001576B3" w:rsidRDefault="001576B3" w:rsidP="001576B3">
      <w:pPr>
        <w:rPr>
          <w:rFonts w:ascii="Arial" w:hAnsi="Arial" w:cs="Arial"/>
          <w:sz w:val="24"/>
          <w:szCs w:val="24"/>
        </w:rPr>
      </w:pPr>
      <w:r>
        <w:rPr>
          <w:rFonts w:ascii="Arial" w:hAnsi="Arial" w:cs="Arial"/>
          <w:sz w:val="24"/>
          <w:szCs w:val="24"/>
        </w:rPr>
        <w:t xml:space="preserve">The positive gains </w:t>
      </w:r>
      <w:r w:rsidR="000B3C1C">
        <w:rPr>
          <w:rFonts w:ascii="Arial" w:hAnsi="Arial" w:cs="Arial"/>
          <w:sz w:val="24"/>
          <w:szCs w:val="24"/>
        </w:rPr>
        <w:t xml:space="preserve">in the high submission of applications for the HBCUs/MSIs internship Program </w:t>
      </w:r>
      <w:r>
        <w:rPr>
          <w:rFonts w:ascii="Arial" w:hAnsi="Arial" w:cs="Arial"/>
          <w:sz w:val="24"/>
          <w:szCs w:val="24"/>
        </w:rPr>
        <w:t xml:space="preserve">are the direct results of communication and networking efforts conducted on HBCUs/MSIs’ campuses, meetings with chancellors/presidents and their staff, social media releases, and </w:t>
      </w:r>
      <w:r w:rsidR="000B3C1C">
        <w:rPr>
          <w:rFonts w:ascii="Arial" w:hAnsi="Arial" w:cs="Arial"/>
          <w:sz w:val="24"/>
          <w:szCs w:val="24"/>
        </w:rPr>
        <w:t xml:space="preserve">the </w:t>
      </w:r>
      <w:r>
        <w:rPr>
          <w:rFonts w:ascii="Arial" w:hAnsi="Arial" w:cs="Arial"/>
          <w:sz w:val="24"/>
          <w:szCs w:val="24"/>
        </w:rPr>
        <w:t>DHHS/DPH workforce development initiatives</w:t>
      </w:r>
      <w:r w:rsidR="000B3C1C">
        <w:rPr>
          <w:rFonts w:ascii="Arial" w:hAnsi="Arial" w:cs="Arial"/>
          <w:sz w:val="24"/>
          <w:szCs w:val="24"/>
        </w:rPr>
        <w:t xml:space="preserve">.  </w:t>
      </w:r>
    </w:p>
    <w:p w14:paraId="04D2A2AB" w14:textId="6F1B7900" w:rsidR="008D226B" w:rsidRDefault="00997071" w:rsidP="005F0DD2">
      <w:pPr>
        <w:rPr>
          <w:rStyle w:val="normaltextrun"/>
          <w:rFonts w:ascii="Arial" w:hAnsi="Arial" w:cs="Arial"/>
          <w:color w:val="000000"/>
          <w:position w:val="3"/>
          <w:sz w:val="24"/>
          <w:szCs w:val="24"/>
        </w:rPr>
      </w:pPr>
      <w:r>
        <w:rPr>
          <w:rStyle w:val="normaltextrun"/>
          <w:rFonts w:ascii="Arial" w:hAnsi="Arial" w:cs="Arial"/>
          <w:color w:val="000000"/>
          <w:position w:val="3"/>
          <w:sz w:val="24"/>
          <w:szCs w:val="24"/>
        </w:rPr>
        <w:t>I</w:t>
      </w:r>
      <w:r w:rsidR="001576B3" w:rsidRPr="00FF3B46">
        <w:rPr>
          <w:rStyle w:val="normaltextrun"/>
          <w:rFonts w:ascii="Arial" w:hAnsi="Arial" w:cs="Arial"/>
          <w:color w:val="000000"/>
          <w:position w:val="3"/>
          <w:sz w:val="24"/>
          <w:szCs w:val="24"/>
        </w:rPr>
        <w:t xml:space="preserve">nterns </w:t>
      </w:r>
      <w:r w:rsidR="001576B3">
        <w:rPr>
          <w:rStyle w:val="normaltextrun"/>
          <w:rFonts w:ascii="Arial" w:hAnsi="Arial" w:cs="Arial"/>
          <w:color w:val="000000"/>
          <w:position w:val="3"/>
          <w:sz w:val="24"/>
          <w:szCs w:val="24"/>
        </w:rPr>
        <w:t xml:space="preserve">have been </w:t>
      </w:r>
      <w:r w:rsidR="001576B3" w:rsidRPr="00FF3B46">
        <w:rPr>
          <w:rStyle w:val="normaltextrun"/>
          <w:rFonts w:ascii="Arial" w:hAnsi="Arial" w:cs="Arial"/>
          <w:color w:val="000000"/>
          <w:position w:val="3"/>
          <w:sz w:val="24"/>
          <w:szCs w:val="24"/>
        </w:rPr>
        <w:t xml:space="preserve">primarily assigned to multiple sections within DPH including the Director’s Office, Tobacco Prevention and Control, </w:t>
      </w:r>
      <w:r w:rsidR="001576B3" w:rsidRPr="000B3C1C">
        <w:rPr>
          <w:rStyle w:val="normaltextrun"/>
          <w:rFonts w:ascii="Arial" w:hAnsi="Arial" w:cs="Arial"/>
          <w:color w:val="000000"/>
          <w:position w:val="3"/>
          <w:sz w:val="24"/>
          <w:szCs w:val="24"/>
        </w:rPr>
        <w:t>Environmental Health, Women, Infant and Community Wellness, and Epidemiology.  However, we have expanded our placement efforts to include</w:t>
      </w:r>
      <w:r w:rsidR="005B4A53">
        <w:rPr>
          <w:rStyle w:val="normaltextrun"/>
          <w:rFonts w:ascii="Arial" w:hAnsi="Arial" w:cs="Arial"/>
          <w:color w:val="000000"/>
          <w:position w:val="3"/>
          <w:sz w:val="24"/>
          <w:szCs w:val="24"/>
        </w:rPr>
        <w:t xml:space="preserve"> the</w:t>
      </w:r>
      <w:r w:rsidR="001576B3" w:rsidRPr="000B3C1C">
        <w:rPr>
          <w:rStyle w:val="normaltextrun"/>
          <w:rFonts w:ascii="Arial" w:hAnsi="Arial" w:cs="Arial"/>
          <w:color w:val="000000"/>
          <w:position w:val="3"/>
          <w:sz w:val="24"/>
          <w:szCs w:val="24"/>
        </w:rPr>
        <w:t xml:space="preserve"> Office of the </w:t>
      </w:r>
      <w:r w:rsidRPr="000B3C1C">
        <w:rPr>
          <w:rStyle w:val="normaltextrun"/>
          <w:rFonts w:ascii="Arial" w:hAnsi="Arial" w:cs="Arial"/>
          <w:color w:val="000000"/>
          <w:position w:val="3"/>
          <w:sz w:val="24"/>
          <w:szCs w:val="24"/>
        </w:rPr>
        <w:t>Secretary</w:t>
      </w:r>
      <w:r>
        <w:rPr>
          <w:rStyle w:val="normaltextrun"/>
          <w:rFonts w:ascii="Arial" w:hAnsi="Arial" w:cs="Arial"/>
          <w:color w:val="000000"/>
          <w:position w:val="3"/>
          <w:sz w:val="24"/>
          <w:szCs w:val="24"/>
        </w:rPr>
        <w:t xml:space="preserve">, Office of the Legal Counsel, Health Equity Portfolio, and the Division of Budget and Analysis. </w:t>
      </w:r>
    </w:p>
    <w:p w14:paraId="4F7FEDB9" w14:textId="77777777" w:rsidR="008D226B" w:rsidRDefault="008D226B" w:rsidP="005F0DD2">
      <w:pPr>
        <w:rPr>
          <w:rStyle w:val="normaltextrun"/>
          <w:rFonts w:ascii="Arial" w:hAnsi="Arial" w:cs="Arial"/>
          <w:color w:val="000000"/>
          <w:position w:val="3"/>
          <w:sz w:val="24"/>
          <w:szCs w:val="24"/>
        </w:rPr>
      </w:pPr>
    </w:p>
    <w:p w14:paraId="1B96DD09" w14:textId="1FB72129" w:rsidR="002D5CA4" w:rsidRDefault="00997071" w:rsidP="005F0DD2">
      <w:pPr>
        <w:rPr>
          <w:rStyle w:val="normaltextrun"/>
          <w:rFonts w:ascii="Arial" w:hAnsi="Arial" w:cs="Arial"/>
          <w:color w:val="000000"/>
          <w:position w:val="3"/>
          <w:sz w:val="24"/>
          <w:szCs w:val="24"/>
        </w:rPr>
      </w:pPr>
      <w:r>
        <w:rPr>
          <w:rStyle w:val="normaltextrun"/>
          <w:rFonts w:ascii="Arial" w:hAnsi="Arial" w:cs="Arial"/>
          <w:color w:val="000000"/>
          <w:position w:val="3"/>
          <w:sz w:val="24"/>
          <w:szCs w:val="24"/>
        </w:rPr>
        <w:t xml:space="preserve"> </w:t>
      </w:r>
    </w:p>
    <w:p w14:paraId="0FE9E1A7" w14:textId="77777777" w:rsidR="009B5331" w:rsidRPr="004B37AB" w:rsidRDefault="009B5331" w:rsidP="005F0DD2">
      <w:pPr>
        <w:rPr>
          <w:rStyle w:val="normaltextrun"/>
          <w:rFonts w:ascii="Arial" w:hAnsi="Arial" w:cs="Arial"/>
          <w:color w:val="000000"/>
          <w:position w:val="3"/>
          <w:sz w:val="24"/>
          <w:szCs w:val="24"/>
        </w:rPr>
      </w:pPr>
    </w:p>
    <w:p w14:paraId="3373E2A0" w14:textId="1951BE11" w:rsidR="59F8E77F" w:rsidRDefault="59F8E77F" w:rsidP="59F8E77F">
      <w:pPr>
        <w:rPr>
          <w:rStyle w:val="normaltextrun"/>
          <w:rFonts w:ascii="Arial" w:hAnsi="Arial" w:cs="Arial"/>
          <w:color w:val="000000" w:themeColor="text1"/>
          <w:sz w:val="24"/>
          <w:szCs w:val="24"/>
        </w:rPr>
      </w:pPr>
    </w:p>
    <w:p w14:paraId="4D536CB0" w14:textId="35E14DD2" w:rsidR="1B21C8A8" w:rsidRDefault="1B21C8A8" w:rsidP="1B21C8A8">
      <w:pPr>
        <w:rPr>
          <w:rStyle w:val="normaltextrun"/>
          <w:rFonts w:ascii="Arial" w:hAnsi="Arial" w:cs="Arial"/>
          <w:color w:val="000000" w:themeColor="text1"/>
          <w:sz w:val="24"/>
          <w:szCs w:val="24"/>
        </w:rPr>
      </w:pPr>
    </w:p>
    <w:p w14:paraId="791FB4EE" w14:textId="3A0F7A8A" w:rsidR="59F8E77F" w:rsidRDefault="59F8E77F" w:rsidP="59F8E77F">
      <w:pPr>
        <w:rPr>
          <w:rStyle w:val="normaltextrun"/>
          <w:rFonts w:ascii="Arial" w:hAnsi="Arial" w:cs="Arial"/>
          <w:color w:val="000000" w:themeColor="text1"/>
          <w:sz w:val="24"/>
          <w:szCs w:val="24"/>
        </w:rPr>
      </w:pPr>
    </w:p>
    <w:p w14:paraId="5D43D45B" w14:textId="41706C3B" w:rsidR="009875B0" w:rsidRDefault="009875B0" w:rsidP="009875B0">
      <w:pPr>
        <w:rPr>
          <w:rFonts w:ascii="Arial" w:hAnsi="Arial" w:cs="Arial"/>
          <w:b/>
          <w:bCs/>
          <w:color w:val="000000"/>
          <w:sz w:val="24"/>
          <w:szCs w:val="24"/>
        </w:rPr>
      </w:pPr>
      <w:r w:rsidRPr="002D5CA4">
        <w:rPr>
          <w:rFonts w:ascii="Arial" w:hAnsi="Arial" w:cs="Arial"/>
          <w:b/>
          <w:bCs/>
          <w:color w:val="000000"/>
          <w:sz w:val="24"/>
          <w:szCs w:val="24"/>
        </w:rPr>
        <w:t>Grant Breakdown</w:t>
      </w:r>
    </w:p>
    <w:tbl>
      <w:tblPr>
        <w:tblW w:w="6860" w:type="dxa"/>
        <w:tblLook w:val="04A0" w:firstRow="1" w:lastRow="0" w:firstColumn="1" w:lastColumn="0" w:noHBand="0" w:noVBand="1"/>
      </w:tblPr>
      <w:tblGrid>
        <w:gridCol w:w="5360"/>
        <w:gridCol w:w="1500"/>
      </w:tblGrid>
      <w:tr w:rsidR="009875B0" w:rsidRPr="006E5EB8" w14:paraId="0E8B67E0" w14:textId="77777777" w:rsidTr="0045038C">
        <w:trPr>
          <w:trHeight w:val="288"/>
        </w:trPr>
        <w:tc>
          <w:tcPr>
            <w:tcW w:w="5360" w:type="dxa"/>
            <w:tcBorders>
              <w:top w:val="single" w:sz="4" w:space="0" w:color="auto"/>
              <w:left w:val="single" w:sz="4" w:space="0" w:color="auto"/>
              <w:bottom w:val="nil"/>
              <w:right w:val="single" w:sz="4" w:space="0" w:color="auto"/>
            </w:tcBorders>
            <w:shd w:val="clear" w:color="auto" w:fill="auto"/>
            <w:noWrap/>
            <w:vAlign w:val="bottom"/>
            <w:hideMark/>
          </w:tcPr>
          <w:p w14:paraId="0E3688D8" w14:textId="77777777" w:rsidR="009875B0" w:rsidRPr="006E5EB8" w:rsidRDefault="009875B0" w:rsidP="0045038C">
            <w:pPr>
              <w:spacing w:after="0" w:line="240" w:lineRule="auto"/>
              <w:rPr>
                <w:rFonts w:ascii="Calibri" w:eastAsia="Times New Roman" w:hAnsi="Calibri" w:cs="Calibri"/>
                <w:b/>
                <w:bCs/>
                <w:color w:val="000000"/>
                <w:kern w:val="0"/>
                <w14:ligatures w14:val="none"/>
              </w:rPr>
            </w:pPr>
            <w:r w:rsidRPr="006E5EB8">
              <w:rPr>
                <w:rFonts w:ascii="Calibri" w:eastAsia="Times New Roman" w:hAnsi="Calibri" w:cs="Calibri"/>
                <w:b/>
                <w:bCs/>
                <w:color w:val="000000"/>
                <w:kern w:val="0"/>
                <w14:ligatures w14:val="none"/>
              </w:rPr>
              <w:t>Workforce Grant Allotment</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D2C7B84" w14:textId="77777777" w:rsidR="009875B0" w:rsidRPr="006E5EB8" w:rsidRDefault="009875B0" w:rsidP="0045038C">
            <w:pPr>
              <w:spacing w:after="0" w:line="240" w:lineRule="auto"/>
              <w:jc w:val="center"/>
              <w:rPr>
                <w:rFonts w:ascii="Calibri" w:eastAsia="Times New Roman" w:hAnsi="Calibri" w:cs="Calibri"/>
                <w:color w:val="000000"/>
                <w:kern w:val="0"/>
                <w14:ligatures w14:val="none"/>
              </w:rPr>
            </w:pPr>
            <w:r w:rsidRPr="006E5EB8">
              <w:rPr>
                <w:rFonts w:ascii="Calibri" w:eastAsia="Times New Roman" w:hAnsi="Calibri" w:cs="Calibri"/>
                <w:color w:val="000000"/>
                <w:kern w:val="0"/>
                <w14:ligatures w14:val="none"/>
              </w:rPr>
              <w:t xml:space="preserve">$857,000.00 </w:t>
            </w:r>
          </w:p>
        </w:tc>
      </w:tr>
      <w:tr w:rsidR="009875B0" w:rsidRPr="006E5EB8" w14:paraId="0925E605" w14:textId="77777777" w:rsidTr="0045038C">
        <w:trPr>
          <w:trHeight w:val="288"/>
        </w:trPr>
        <w:tc>
          <w:tcPr>
            <w:tcW w:w="5360" w:type="dxa"/>
            <w:tcBorders>
              <w:top w:val="nil"/>
              <w:left w:val="single" w:sz="4" w:space="0" w:color="auto"/>
              <w:bottom w:val="nil"/>
              <w:right w:val="single" w:sz="4" w:space="0" w:color="auto"/>
            </w:tcBorders>
            <w:shd w:val="clear" w:color="auto" w:fill="auto"/>
            <w:noWrap/>
            <w:vAlign w:val="bottom"/>
            <w:hideMark/>
          </w:tcPr>
          <w:p w14:paraId="151CA597" w14:textId="77777777" w:rsidR="009875B0" w:rsidRPr="006E5EB8" w:rsidRDefault="009875B0" w:rsidP="0045038C">
            <w:pPr>
              <w:spacing w:after="0" w:line="240" w:lineRule="auto"/>
              <w:rPr>
                <w:rFonts w:ascii="Calibri" w:eastAsia="Times New Roman" w:hAnsi="Calibri" w:cs="Calibri"/>
                <w:b/>
                <w:bCs/>
                <w:color w:val="000000"/>
                <w:kern w:val="0"/>
                <w14:ligatures w14:val="none"/>
              </w:rPr>
            </w:pPr>
            <w:r w:rsidRPr="006E5EB8">
              <w:rPr>
                <w:rFonts w:ascii="Calibri" w:eastAsia="Times New Roman" w:hAnsi="Calibri" w:cs="Calibri"/>
                <w:b/>
                <w:bCs/>
                <w:color w:val="000000"/>
                <w:kern w:val="0"/>
                <w14:ligatures w14:val="none"/>
              </w:rPr>
              <w:t>Workforce Grant Projected</w:t>
            </w:r>
          </w:p>
        </w:tc>
        <w:tc>
          <w:tcPr>
            <w:tcW w:w="1500" w:type="dxa"/>
            <w:tcBorders>
              <w:top w:val="nil"/>
              <w:left w:val="nil"/>
              <w:bottom w:val="single" w:sz="4" w:space="0" w:color="auto"/>
              <w:right w:val="single" w:sz="4" w:space="0" w:color="auto"/>
            </w:tcBorders>
            <w:shd w:val="clear" w:color="auto" w:fill="auto"/>
            <w:noWrap/>
            <w:vAlign w:val="bottom"/>
            <w:hideMark/>
          </w:tcPr>
          <w:p w14:paraId="07094197" w14:textId="77777777" w:rsidR="009875B0" w:rsidRPr="006E5EB8" w:rsidRDefault="009875B0" w:rsidP="0045038C">
            <w:pPr>
              <w:spacing w:after="0" w:line="240" w:lineRule="auto"/>
              <w:jc w:val="center"/>
              <w:rPr>
                <w:rFonts w:ascii="Calibri" w:eastAsia="Times New Roman" w:hAnsi="Calibri" w:cs="Calibri"/>
                <w:color w:val="000000"/>
                <w:kern w:val="0"/>
                <w14:ligatures w14:val="none"/>
              </w:rPr>
            </w:pPr>
            <w:r w:rsidRPr="006E5EB8">
              <w:rPr>
                <w:rFonts w:ascii="Calibri" w:eastAsia="Times New Roman" w:hAnsi="Calibri" w:cs="Calibri"/>
                <w:color w:val="000000"/>
                <w:kern w:val="0"/>
                <w14:ligatures w14:val="none"/>
              </w:rPr>
              <w:t xml:space="preserve">$915,961.11 </w:t>
            </w:r>
          </w:p>
        </w:tc>
      </w:tr>
      <w:tr w:rsidR="009875B0" w:rsidRPr="006E5EB8" w14:paraId="1B810BA5" w14:textId="77777777" w:rsidTr="0045038C">
        <w:trPr>
          <w:trHeight w:val="288"/>
        </w:trPr>
        <w:tc>
          <w:tcPr>
            <w:tcW w:w="5360" w:type="dxa"/>
            <w:tcBorders>
              <w:top w:val="nil"/>
              <w:left w:val="single" w:sz="4" w:space="0" w:color="auto"/>
              <w:bottom w:val="nil"/>
              <w:right w:val="single" w:sz="4" w:space="0" w:color="auto"/>
            </w:tcBorders>
            <w:shd w:val="clear" w:color="auto" w:fill="auto"/>
            <w:noWrap/>
            <w:vAlign w:val="bottom"/>
            <w:hideMark/>
          </w:tcPr>
          <w:p w14:paraId="0DF60F15" w14:textId="77777777" w:rsidR="009875B0" w:rsidRPr="006E5EB8" w:rsidRDefault="009875B0" w:rsidP="0045038C">
            <w:pPr>
              <w:spacing w:after="0" w:line="240" w:lineRule="auto"/>
              <w:rPr>
                <w:rFonts w:ascii="Calibri" w:eastAsia="Times New Roman" w:hAnsi="Calibri" w:cs="Calibri"/>
                <w:b/>
                <w:bCs/>
                <w:color w:val="000000"/>
                <w:kern w:val="0"/>
                <w14:ligatures w14:val="none"/>
              </w:rPr>
            </w:pPr>
            <w:r w:rsidRPr="006E5EB8">
              <w:rPr>
                <w:rFonts w:ascii="Calibri" w:eastAsia="Times New Roman" w:hAnsi="Calibri" w:cs="Calibri"/>
                <w:b/>
                <w:bCs/>
                <w:color w:val="000000"/>
                <w:kern w:val="0"/>
                <w14:ligatures w14:val="none"/>
              </w:rPr>
              <w:t>Projected Variance</w:t>
            </w:r>
          </w:p>
        </w:tc>
        <w:tc>
          <w:tcPr>
            <w:tcW w:w="1500" w:type="dxa"/>
            <w:tcBorders>
              <w:top w:val="nil"/>
              <w:left w:val="nil"/>
              <w:bottom w:val="single" w:sz="4" w:space="0" w:color="auto"/>
              <w:right w:val="single" w:sz="4" w:space="0" w:color="auto"/>
            </w:tcBorders>
            <w:shd w:val="clear" w:color="auto" w:fill="auto"/>
            <w:noWrap/>
            <w:vAlign w:val="bottom"/>
            <w:hideMark/>
          </w:tcPr>
          <w:p w14:paraId="33AD5420" w14:textId="77777777" w:rsidR="009875B0" w:rsidRPr="006E5EB8" w:rsidRDefault="009875B0" w:rsidP="0045038C">
            <w:pPr>
              <w:spacing w:after="0" w:line="240" w:lineRule="auto"/>
              <w:jc w:val="center"/>
              <w:rPr>
                <w:rFonts w:ascii="Calibri" w:eastAsia="Times New Roman" w:hAnsi="Calibri" w:cs="Calibri"/>
                <w:color w:val="000000"/>
                <w:kern w:val="0"/>
                <w14:ligatures w14:val="none"/>
              </w:rPr>
            </w:pPr>
            <w:r w:rsidRPr="006E5EB8">
              <w:rPr>
                <w:rFonts w:ascii="Calibri" w:eastAsia="Times New Roman" w:hAnsi="Calibri" w:cs="Calibri"/>
                <w:color w:val="FF0000"/>
                <w:kern w:val="0"/>
                <w14:ligatures w14:val="none"/>
              </w:rPr>
              <w:t>($58,961.11)</w:t>
            </w:r>
          </w:p>
        </w:tc>
      </w:tr>
      <w:tr w:rsidR="009875B0" w:rsidRPr="006E5EB8" w14:paraId="68885239" w14:textId="77777777" w:rsidTr="0045038C">
        <w:trPr>
          <w:trHeight w:val="288"/>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0A87F60" w14:textId="77777777" w:rsidR="009875B0" w:rsidRPr="006E5EB8" w:rsidRDefault="009875B0" w:rsidP="0045038C">
            <w:pPr>
              <w:spacing w:after="0" w:line="240" w:lineRule="auto"/>
              <w:rPr>
                <w:rFonts w:ascii="Calibri" w:eastAsia="Times New Roman" w:hAnsi="Calibri" w:cs="Calibri"/>
                <w:b/>
                <w:bCs/>
                <w:color w:val="000000"/>
                <w:kern w:val="0"/>
                <w14:ligatures w14:val="none"/>
              </w:rPr>
            </w:pPr>
            <w:r w:rsidRPr="006E5EB8">
              <w:rPr>
                <w:rFonts w:ascii="Calibri" w:eastAsia="Times New Roman" w:hAnsi="Calibri" w:cs="Calibri"/>
                <w:b/>
                <w:bCs/>
                <w:color w:val="000000"/>
                <w:kern w:val="0"/>
                <w14:ligatures w14:val="none"/>
              </w:rPr>
              <w:t>Workforce Grant Spent</w:t>
            </w:r>
          </w:p>
        </w:tc>
        <w:tc>
          <w:tcPr>
            <w:tcW w:w="1500" w:type="dxa"/>
            <w:tcBorders>
              <w:top w:val="nil"/>
              <w:left w:val="nil"/>
              <w:bottom w:val="single" w:sz="4" w:space="0" w:color="auto"/>
              <w:right w:val="single" w:sz="4" w:space="0" w:color="auto"/>
            </w:tcBorders>
            <w:shd w:val="clear" w:color="auto" w:fill="auto"/>
            <w:noWrap/>
            <w:vAlign w:val="bottom"/>
            <w:hideMark/>
          </w:tcPr>
          <w:p w14:paraId="1B2B55D3" w14:textId="77777777" w:rsidR="009875B0" w:rsidRPr="006E5EB8" w:rsidRDefault="009875B0" w:rsidP="0045038C">
            <w:pPr>
              <w:spacing w:after="0" w:line="240" w:lineRule="auto"/>
              <w:jc w:val="center"/>
              <w:rPr>
                <w:rFonts w:ascii="Calibri" w:eastAsia="Times New Roman" w:hAnsi="Calibri" w:cs="Calibri"/>
                <w:color w:val="000000"/>
                <w:kern w:val="0"/>
                <w14:ligatures w14:val="none"/>
              </w:rPr>
            </w:pPr>
            <w:r w:rsidRPr="006E5EB8">
              <w:rPr>
                <w:rFonts w:ascii="Calibri" w:eastAsia="Times New Roman" w:hAnsi="Calibri" w:cs="Calibri"/>
                <w:color w:val="000000"/>
                <w:kern w:val="0"/>
                <w14:ligatures w14:val="none"/>
              </w:rPr>
              <w:t>$1</w:t>
            </w:r>
            <w:r>
              <w:rPr>
                <w:rFonts w:ascii="Calibri" w:eastAsia="Times New Roman" w:hAnsi="Calibri" w:cs="Calibri"/>
                <w:color w:val="000000"/>
                <w:kern w:val="0"/>
                <w14:ligatures w14:val="none"/>
              </w:rPr>
              <w:t>74,036.84</w:t>
            </w:r>
            <w:r w:rsidRPr="006E5EB8">
              <w:rPr>
                <w:rFonts w:ascii="Calibri" w:eastAsia="Times New Roman" w:hAnsi="Calibri" w:cs="Calibri"/>
                <w:color w:val="000000"/>
                <w:kern w:val="0"/>
                <w14:ligatures w14:val="none"/>
              </w:rPr>
              <w:t xml:space="preserve"> </w:t>
            </w:r>
          </w:p>
        </w:tc>
      </w:tr>
    </w:tbl>
    <w:p w14:paraId="50C734FD" w14:textId="77777777" w:rsidR="009875B0" w:rsidRDefault="009875B0" w:rsidP="009875B0">
      <w:pPr>
        <w:rPr>
          <w:rFonts w:ascii="Arial" w:hAnsi="Arial" w:cs="Arial"/>
          <w:color w:val="000000"/>
          <w:sz w:val="10"/>
          <w:szCs w:val="10"/>
        </w:rPr>
      </w:pPr>
    </w:p>
    <w:p w14:paraId="71D91249" w14:textId="77777777" w:rsidR="00B524A0" w:rsidRPr="00707A91" w:rsidRDefault="00B524A0" w:rsidP="009875B0">
      <w:pPr>
        <w:rPr>
          <w:rFonts w:ascii="Arial" w:hAnsi="Arial" w:cs="Arial"/>
          <w:color w:val="000000"/>
          <w:sz w:val="10"/>
          <w:szCs w:val="10"/>
        </w:rPr>
      </w:pPr>
    </w:p>
    <w:p w14:paraId="20535BB0" w14:textId="26054B76" w:rsidR="00707A91" w:rsidRPr="006E5EB8" w:rsidRDefault="00707A91" w:rsidP="009875B0">
      <w:pPr>
        <w:rPr>
          <w:rFonts w:ascii="Arial" w:hAnsi="Arial" w:cs="Arial"/>
          <w:b/>
          <w:bCs/>
          <w:color w:val="000000"/>
          <w:sz w:val="24"/>
          <w:szCs w:val="24"/>
        </w:rPr>
      </w:pPr>
      <w:r>
        <w:rPr>
          <w:rFonts w:ascii="Arial" w:hAnsi="Arial" w:cs="Arial"/>
          <w:b/>
          <w:bCs/>
          <w:color w:val="000000"/>
          <w:sz w:val="24"/>
          <w:szCs w:val="24"/>
        </w:rPr>
        <w:t>Diagram</w:t>
      </w:r>
      <w:r w:rsidR="00EF5B75">
        <w:rPr>
          <w:rFonts w:ascii="Arial" w:hAnsi="Arial" w:cs="Arial"/>
          <w:b/>
          <w:bCs/>
          <w:color w:val="000000"/>
          <w:sz w:val="24"/>
          <w:szCs w:val="24"/>
        </w:rPr>
        <w:t>s</w:t>
      </w:r>
      <w:r w:rsidR="009875B0" w:rsidRPr="006E5EB8">
        <w:rPr>
          <w:rFonts w:ascii="Arial" w:hAnsi="Arial" w:cs="Arial"/>
          <w:b/>
          <w:bCs/>
          <w:color w:val="000000"/>
          <w:sz w:val="24"/>
          <w:szCs w:val="24"/>
        </w:rPr>
        <w:t xml:space="preserve"> </w:t>
      </w:r>
      <w:r w:rsidR="00EF5B75">
        <w:rPr>
          <w:rFonts w:ascii="Arial" w:hAnsi="Arial" w:cs="Arial"/>
          <w:b/>
          <w:bCs/>
          <w:color w:val="000000"/>
          <w:sz w:val="24"/>
          <w:szCs w:val="24"/>
        </w:rPr>
        <w:t>1</w:t>
      </w:r>
      <w:r w:rsidR="009875B0" w:rsidRPr="006E5EB8">
        <w:rPr>
          <w:rFonts w:ascii="Arial" w:hAnsi="Arial" w:cs="Arial"/>
          <w:b/>
          <w:bCs/>
          <w:color w:val="000000"/>
          <w:sz w:val="24"/>
          <w:szCs w:val="24"/>
        </w:rPr>
        <w:t xml:space="preserve"> – </w:t>
      </w:r>
      <w:r w:rsidR="00EF5B75">
        <w:rPr>
          <w:rFonts w:ascii="Arial" w:hAnsi="Arial" w:cs="Arial"/>
          <w:b/>
          <w:bCs/>
          <w:color w:val="000000"/>
          <w:sz w:val="24"/>
          <w:szCs w:val="24"/>
        </w:rPr>
        <w:t>6</w:t>
      </w:r>
      <w:r w:rsidR="009875B0" w:rsidRPr="006E5EB8">
        <w:rPr>
          <w:rFonts w:ascii="Arial" w:hAnsi="Arial" w:cs="Arial"/>
          <w:b/>
          <w:bCs/>
          <w:color w:val="000000"/>
          <w:sz w:val="24"/>
          <w:szCs w:val="24"/>
        </w:rPr>
        <w:t>: Projects</w:t>
      </w:r>
      <w:r w:rsidR="00EF5B75">
        <w:rPr>
          <w:rFonts w:ascii="Arial" w:hAnsi="Arial" w:cs="Arial"/>
          <w:b/>
          <w:bCs/>
          <w:color w:val="000000"/>
          <w:sz w:val="24"/>
          <w:szCs w:val="24"/>
        </w:rPr>
        <w:t xml:space="preserve"> Specifics</w:t>
      </w:r>
      <w:r w:rsidR="009875B0" w:rsidRPr="006E5EB8">
        <w:rPr>
          <w:rFonts w:ascii="Arial" w:hAnsi="Arial" w:cs="Arial"/>
          <w:b/>
          <w:bCs/>
          <w:color w:val="000000"/>
          <w:sz w:val="24"/>
          <w:szCs w:val="24"/>
        </w:rPr>
        <w:t xml:space="preserve"> </w:t>
      </w:r>
    </w:p>
    <w:tbl>
      <w:tblPr>
        <w:tblW w:w="10975" w:type="dxa"/>
        <w:tblLook w:val="04A0" w:firstRow="1" w:lastRow="0" w:firstColumn="1" w:lastColumn="0" w:noHBand="0" w:noVBand="1"/>
      </w:tblPr>
      <w:tblGrid>
        <w:gridCol w:w="5360"/>
        <w:gridCol w:w="266"/>
        <w:gridCol w:w="1569"/>
        <w:gridCol w:w="1890"/>
        <w:gridCol w:w="1890"/>
      </w:tblGrid>
      <w:tr w:rsidR="009875B0" w:rsidRPr="00463907" w14:paraId="5AE84A5A" w14:textId="77777777" w:rsidTr="0045038C">
        <w:trPr>
          <w:trHeight w:val="288"/>
        </w:trPr>
        <w:tc>
          <w:tcPr>
            <w:tcW w:w="5360" w:type="dxa"/>
            <w:tcBorders>
              <w:top w:val="single" w:sz="4" w:space="0" w:color="auto"/>
              <w:left w:val="single" w:sz="4" w:space="0" w:color="auto"/>
              <w:bottom w:val="nil"/>
              <w:right w:val="nil"/>
            </w:tcBorders>
            <w:shd w:val="clear" w:color="000000" w:fill="D9E1F2"/>
            <w:noWrap/>
            <w:vAlign w:val="bottom"/>
            <w:hideMark/>
          </w:tcPr>
          <w:p w14:paraId="51B10764" w14:textId="7D28E557" w:rsidR="009875B0" w:rsidRPr="00463907" w:rsidRDefault="00707A91" w:rsidP="0045038C">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Diagram 1:  </w:t>
            </w:r>
            <w:r w:rsidRPr="00463907">
              <w:rPr>
                <w:rFonts w:ascii="Calibri" w:eastAsia="Times New Roman" w:hAnsi="Calibri" w:cs="Calibri"/>
                <w:b/>
                <w:bCs/>
                <w:color w:val="000000"/>
                <w:kern w:val="0"/>
                <w14:ligatures w14:val="none"/>
              </w:rPr>
              <w:t>Project</w:t>
            </w:r>
            <w:r>
              <w:rPr>
                <w:rFonts w:ascii="Calibri" w:eastAsia="Times New Roman" w:hAnsi="Calibri" w:cs="Calibri"/>
                <w:b/>
                <w:bCs/>
                <w:color w:val="000000"/>
                <w:kern w:val="0"/>
                <w14:ligatures w14:val="none"/>
              </w:rPr>
              <w:t xml:space="preserve"> - Summer 2022</w:t>
            </w:r>
          </w:p>
        </w:tc>
        <w:tc>
          <w:tcPr>
            <w:tcW w:w="266" w:type="dxa"/>
            <w:tcBorders>
              <w:top w:val="single" w:sz="4" w:space="0" w:color="auto"/>
              <w:left w:val="nil"/>
              <w:bottom w:val="nil"/>
              <w:right w:val="single" w:sz="4" w:space="0" w:color="auto"/>
            </w:tcBorders>
            <w:shd w:val="clear" w:color="000000" w:fill="D9E1F2"/>
            <w:noWrap/>
            <w:vAlign w:val="bottom"/>
            <w:hideMark/>
          </w:tcPr>
          <w:p w14:paraId="0F7575C7" w14:textId="77777777" w:rsidR="009875B0" w:rsidRPr="00463907" w:rsidRDefault="009875B0" w:rsidP="0045038C">
            <w:pPr>
              <w:spacing w:after="0" w:line="240" w:lineRule="auto"/>
              <w:jc w:val="center"/>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w:t>
            </w:r>
          </w:p>
        </w:tc>
        <w:tc>
          <w:tcPr>
            <w:tcW w:w="1569"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833FCBB" w14:textId="77777777" w:rsidR="009875B0" w:rsidRPr="00463907" w:rsidRDefault="009875B0" w:rsidP="0045038C">
            <w:pPr>
              <w:spacing w:after="0" w:line="240" w:lineRule="auto"/>
              <w:jc w:val="center"/>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Total </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6D735691" w14:textId="77777777" w:rsidR="009875B0" w:rsidRPr="00463907" w:rsidRDefault="009875B0" w:rsidP="0045038C">
            <w:pPr>
              <w:spacing w:after="0" w:line="240" w:lineRule="auto"/>
              <w:jc w:val="center"/>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Project Estimate</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7CCCE133" w14:textId="77777777" w:rsidR="009875B0" w:rsidRPr="00463907" w:rsidRDefault="009875B0" w:rsidP="0045038C">
            <w:pPr>
              <w:spacing w:after="0" w:line="240" w:lineRule="auto"/>
              <w:jc w:val="center"/>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To Date </w:t>
            </w:r>
          </w:p>
        </w:tc>
      </w:tr>
      <w:tr w:rsidR="009875B0" w:rsidRPr="00463907" w14:paraId="5B76001D" w14:textId="77777777" w:rsidTr="0045038C">
        <w:trPr>
          <w:trHeight w:val="288"/>
        </w:trPr>
        <w:tc>
          <w:tcPr>
            <w:tcW w:w="5360" w:type="dxa"/>
            <w:tcBorders>
              <w:top w:val="nil"/>
              <w:left w:val="single" w:sz="4" w:space="0" w:color="auto"/>
              <w:bottom w:val="nil"/>
              <w:right w:val="nil"/>
            </w:tcBorders>
            <w:shd w:val="clear" w:color="auto" w:fill="auto"/>
            <w:noWrap/>
            <w:vAlign w:val="bottom"/>
            <w:hideMark/>
          </w:tcPr>
          <w:p w14:paraId="1C793D08" w14:textId="511602FC"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HBCU/MSI Internship Expense Summer 2022</w:t>
            </w:r>
          </w:p>
        </w:tc>
        <w:tc>
          <w:tcPr>
            <w:tcW w:w="266" w:type="dxa"/>
            <w:tcBorders>
              <w:top w:val="nil"/>
              <w:left w:val="nil"/>
              <w:bottom w:val="nil"/>
              <w:right w:val="single" w:sz="4" w:space="0" w:color="auto"/>
            </w:tcBorders>
            <w:shd w:val="clear" w:color="auto" w:fill="auto"/>
            <w:noWrap/>
            <w:vAlign w:val="bottom"/>
            <w:hideMark/>
          </w:tcPr>
          <w:p w14:paraId="722729AE" w14:textId="77777777" w:rsidR="009875B0" w:rsidRPr="00463907" w:rsidRDefault="009875B0" w:rsidP="0045038C">
            <w:pPr>
              <w:spacing w:after="0" w:line="240" w:lineRule="auto"/>
              <w:jc w:val="center"/>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569" w:type="dxa"/>
            <w:tcBorders>
              <w:top w:val="nil"/>
              <w:left w:val="single" w:sz="4" w:space="0" w:color="auto"/>
              <w:bottom w:val="single" w:sz="4" w:space="0" w:color="auto"/>
              <w:right w:val="single" w:sz="4" w:space="0" w:color="auto"/>
            </w:tcBorders>
            <w:shd w:val="clear" w:color="auto" w:fill="auto"/>
            <w:noWrap/>
            <w:vAlign w:val="bottom"/>
            <w:hideMark/>
          </w:tcPr>
          <w:p w14:paraId="6376E6E1"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3842A84"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05FEF8E"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r>
      <w:tr w:rsidR="009875B0" w:rsidRPr="00463907" w14:paraId="4A368EFC" w14:textId="77777777" w:rsidTr="0045038C">
        <w:trPr>
          <w:trHeight w:val="288"/>
        </w:trPr>
        <w:tc>
          <w:tcPr>
            <w:tcW w:w="5360" w:type="dxa"/>
            <w:tcBorders>
              <w:top w:val="nil"/>
              <w:left w:val="single" w:sz="4" w:space="0" w:color="auto"/>
              <w:bottom w:val="single" w:sz="4" w:space="0" w:color="auto"/>
              <w:right w:val="nil"/>
            </w:tcBorders>
            <w:shd w:val="clear" w:color="auto" w:fill="auto"/>
            <w:noWrap/>
            <w:vAlign w:val="bottom"/>
            <w:hideMark/>
          </w:tcPr>
          <w:p w14:paraId="58EF3718"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266" w:type="dxa"/>
            <w:tcBorders>
              <w:top w:val="nil"/>
              <w:left w:val="nil"/>
              <w:bottom w:val="single" w:sz="4" w:space="0" w:color="auto"/>
              <w:right w:val="single" w:sz="4" w:space="0" w:color="auto"/>
            </w:tcBorders>
            <w:shd w:val="clear" w:color="auto" w:fill="auto"/>
            <w:noWrap/>
            <w:vAlign w:val="bottom"/>
            <w:hideMark/>
          </w:tcPr>
          <w:p w14:paraId="6C217666" w14:textId="77777777" w:rsidR="009875B0" w:rsidRPr="00463907" w:rsidRDefault="009875B0" w:rsidP="0045038C">
            <w:pPr>
              <w:spacing w:after="0" w:line="240" w:lineRule="auto"/>
              <w:jc w:val="center"/>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569" w:type="dxa"/>
            <w:tcBorders>
              <w:top w:val="nil"/>
              <w:left w:val="single" w:sz="4" w:space="0" w:color="auto"/>
              <w:bottom w:val="single" w:sz="4" w:space="0" w:color="auto"/>
              <w:right w:val="single" w:sz="4" w:space="0" w:color="auto"/>
            </w:tcBorders>
            <w:shd w:val="clear" w:color="000000" w:fill="F8CBAD"/>
            <w:noWrap/>
            <w:vAlign w:val="bottom"/>
            <w:hideMark/>
          </w:tcPr>
          <w:p w14:paraId="5AC8095C" w14:textId="77777777" w:rsidR="009875B0" w:rsidRPr="00463907" w:rsidRDefault="009875B0" w:rsidP="0045038C">
            <w:pPr>
              <w:spacing w:after="0" w:line="240" w:lineRule="auto"/>
              <w:jc w:val="right"/>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Project Total: </w:t>
            </w:r>
          </w:p>
        </w:tc>
        <w:tc>
          <w:tcPr>
            <w:tcW w:w="1890" w:type="dxa"/>
            <w:tcBorders>
              <w:top w:val="nil"/>
              <w:left w:val="nil"/>
              <w:bottom w:val="single" w:sz="4" w:space="0" w:color="auto"/>
              <w:right w:val="single" w:sz="4" w:space="0" w:color="auto"/>
            </w:tcBorders>
            <w:shd w:val="clear" w:color="000000" w:fill="F8CBAD"/>
            <w:noWrap/>
            <w:vAlign w:val="bottom"/>
            <w:hideMark/>
          </w:tcPr>
          <w:p w14:paraId="471BF440" w14:textId="77777777" w:rsidR="009875B0" w:rsidRPr="00463907" w:rsidRDefault="009875B0" w:rsidP="0045038C">
            <w:pPr>
              <w:spacing w:after="0" w:line="240" w:lineRule="auto"/>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         118,742.21 </w:t>
            </w:r>
          </w:p>
        </w:tc>
        <w:tc>
          <w:tcPr>
            <w:tcW w:w="1890" w:type="dxa"/>
            <w:tcBorders>
              <w:top w:val="nil"/>
              <w:left w:val="nil"/>
              <w:bottom w:val="single" w:sz="4" w:space="0" w:color="auto"/>
              <w:right w:val="single" w:sz="4" w:space="0" w:color="auto"/>
            </w:tcBorders>
            <w:shd w:val="clear" w:color="000000" w:fill="F8CBAD"/>
            <w:noWrap/>
            <w:vAlign w:val="bottom"/>
            <w:hideMark/>
          </w:tcPr>
          <w:p w14:paraId="16760F53" w14:textId="77777777" w:rsidR="009875B0" w:rsidRPr="00463907" w:rsidRDefault="009875B0" w:rsidP="0045038C">
            <w:pPr>
              <w:spacing w:after="0" w:line="240" w:lineRule="auto"/>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        118,742.21 </w:t>
            </w:r>
          </w:p>
        </w:tc>
      </w:tr>
    </w:tbl>
    <w:p w14:paraId="2A183D5A" w14:textId="77777777" w:rsidR="009875B0" w:rsidRPr="00707A91" w:rsidRDefault="009875B0" w:rsidP="009875B0">
      <w:pPr>
        <w:rPr>
          <w:rFonts w:ascii="Arial" w:hAnsi="Arial" w:cs="Arial"/>
          <w:color w:val="000000"/>
          <w:sz w:val="16"/>
          <w:szCs w:val="16"/>
        </w:rPr>
      </w:pPr>
    </w:p>
    <w:tbl>
      <w:tblPr>
        <w:tblW w:w="10975" w:type="dxa"/>
        <w:tblLook w:val="04A0" w:firstRow="1" w:lastRow="0" w:firstColumn="1" w:lastColumn="0" w:noHBand="0" w:noVBand="1"/>
      </w:tblPr>
      <w:tblGrid>
        <w:gridCol w:w="5360"/>
        <w:gridCol w:w="305"/>
        <w:gridCol w:w="1530"/>
        <w:gridCol w:w="1890"/>
        <w:gridCol w:w="1890"/>
      </w:tblGrid>
      <w:tr w:rsidR="009875B0" w:rsidRPr="00463907" w14:paraId="00BFF1DE" w14:textId="77777777" w:rsidTr="0045038C">
        <w:trPr>
          <w:trHeight w:val="288"/>
        </w:trPr>
        <w:tc>
          <w:tcPr>
            <w:tcW w:w="5360" w:type="dxa"/>
            <w:tcBorders>
              <w:top w:val="single" w:sz="4" w:space="0" w:color="auto"/>
              <w:left w:val="single" w:sz="4" w:space="0" w:color="auto"/>
              <w:bottom w:val="nil"/>
              <w:right w:val="nil"/>
            </w:tcBorders>
            <w:shd w:val="clear" w:color="000000" w:fill="D9E1F2"/>
            <w:noWrap/>
            <w:vAlign w:val="bottom"/>
            <w:hideMark/>
          </w:tcPr>
          <w:p w14:paraId="7EF67D6F" w14:textId="3CFD1152" w:rsidR="009875B0" w:rsidRPr="00463907" w:rsidRDefault="00707A91" w:rsidP="0045038C">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Diagram 2:  </w:t>
            </w:r>
            <w:r w:rsidR="009875B0" w:rsidRPr="00463907">
              <w:rPr>
                <w:rFonts w:ascii="Calibri" w:eastAsia="Times New Roman" w:hAnsi="Calibri" w:cs="Calibri"/>
                <w:b/>
                <w:bCs/>
                <w:color w:val="000000"/>
                <w:kern w:val="0"/>
                <w14:ligatures w14:val="none"/>
              </w:rPr>
              <w:t>Project</w:t>
            </w:r>
            <w:r>
              <w:rPr>
                <w:rFonts w:ascii="Calibri" w:eastAsia="Times New Roman" w:hAnsi="Calibri" w:cs="Calibri"/>
                <w:b/>
                <w:bCs/>
                <w:color w:val="000000"/>
                <w:kern w:val="0"/>
                <w14:ligatures w14:val="none"/>
              </w:rPr>
              <w:t xml:space="preserve"> – Salary for Staff</w:t>
            </w:r>
          </w:p>
        </w:tc>
        <w:tc>
          <w:tcPr>
            <w:tcW w:w="305" w:type="dxa"/>
            <w:tcBorders>
              <w:top w:val="single" w:sz="4" w:space="0" w:color="auto"/>
              <w:left w:val="nil"/>
              <w:bottom w:val="nil"/>
              <w:right w:val="single" w:sz="4" w:space="0" w:color="auto"/>
            </w:tcBorders>
            <w:shd w:val="clear" w:color="000000" w:fill="D9E1F2"/>
            <w:noWrap/>
            <w:vAlign w:val="bottom"/>
            <w:hideMark/>
          </w:tcPr>
          <w:p w14:paraId="51370010" w14:textId="77777777" w:rsidR="009875B0" w:rsidRPr="00463907" w:rsidRDefault="009875B0" w:rsidP="0045038C">
            <w:pPr>
              <w:spacing w:after="0" w:line="240" w:lineRule="auto"/>
              <w:jc w:val="center"/>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60A3FA7" w14:textId="77777777" w:rsidR="009875B0" w:rsidRPr="00463907" w:rsidRDefault="009875B0" w:rsidP="0045038C">
            <w:pPr>
              <w:spacing w:after="0" w:line="240" w:lineRule="auto"/>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Total </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1238BB58" w14:textId="77777777" w:rsidR="009875B0" w:rsidRPr="00463907" w:rsidRDefault="009875B0" w:rsidP="0045038C">
            <w:pPr>
              <w:spacing w:after="0" w:line="240" w:lineRule="auto"/>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Project Estimate</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2577D1FF" w14:textId="77777777" w:rsidR="009875B0" w:rsidRPr="00463907" w:rsidRDefault="009875B0" w:rsidP="0045038C">
            <w:pPr>
              <w:spacing w:after="0" w:line="240" w:lineRule="auto"/>
              <w:jc w:val="center"/>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To Date </w:t>
            </w:r>
          </w:p>
        </w:tc>
      </w:tr>
      <w:tr w:rsidR="009875B0" w:rsidRPr="00463907" w14:paraId="17F6601E" w14:textId="77777777" w:rsidTr="0045038C">
        <w:trPr>
          <w:trHeight w:val="288"/>
        </w:trPr>
        <w:tc>
          <w:tcPr>
            <w:tcW w:w="5360" w:type="dxa"/>
            <w:tcBorders>
              <w:top w:val="nil"/>
              <w:left w:val="single" w:sz="4" w:space="0" w:color="auto"/>
              <w:bottom w:val="nil"/>
              <w:right w:val="nil"/>
            </w:tcBorders>
            <w:shd w:val="clear" w:color="auto" w:fill="auto"/>
            <w:noWrap/>
            <w:vAlign w:val="bottom"/>
            <w:hideMark/>
          </w:tcPr>
          <w:p w14:paraId="5EAE7709"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HBCU/Program Coord 2 (Kerry Shipman)</w:t>
            </w:r>
          </w:p>
        </w:tc>
        <w:tc>
          <w:tcPr>
            <w:tcW w:w="305" w:type="dxa"/>
            <w:tcBorders>
              <w:top w:val="nil"/>
              <w:left w:val="nil"/>
              <w:bottom w:val="nil"/>
              <w:right w:val="single" w:sz="4" w:space="0" w:color="auto"/>
            </w:tcBorders>
            <w:shd w:val="clear" w:color="auto" w:fill="auto"/>
            <w:noWrap/>
            <w:vAlign w:val="bottom"/>
            <w:hideMark/>
          </w:tcPr>
          <w:p w14:paraId="6619869C" w14:textId="77777777" w:rsidR="009875B0" w:rsidRPr="00463907" w:rsidRDefault="009875B0" w:rsidP="0045038C">
            <w:pPr>
              <w:spacing w:after="0" w:line="240" w:lineRule="auto"/>
              <w:jc w:val="center"/>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7C4DFB04"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56A3BB51"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6255FDCC"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r>
      <w:tr w:rsidR="009875B0" w:rsidRPr="00463907" w14:paraId="11399AFE" w14:textId="77777777" w:rsidTr="0045038C">
        <w:trPr>
          <w:trHeight w:val="288"/>
        </w:trPr>
        <w:tc>
          <w:tcPr>
            <w:tcW w:w="5360" w:type="dxa"/>
            <w:tcBorders>
              <w:top w:val="nil"/>
              <w:left w:val="single" w:sz="4" w:space="0" w:color="auto"/>
              <w:bottom w:val="single" w:sz="4" w:space="0" w:color="auto"/>
              <w:right w:val="nil"/>
            </w:tcBorders>
            <w:shd w:val="clear" w:color="auto" w:fill="auto"/>
            <w:noWrap/>
            <w:vAlign w:val="bottom"/>
            <w:hideMark/>
          </w:tcPr>
          <w:p w14:paraId="61D20CAE" w14:textId="77777777" w:rsidR="009875B0" w:rsidRPr="00463907" w:rsidRDefault="009875B0" w:rsidP="0045038C">
            <w:pPr>
              <w:spacing w:after="0" w:line="240" w:lineRule="auto"/>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305" w:type="dxa"/>
            <w:tcBorders>
              <w:top w:val="nil"/>
              <w:left w:val="nil"/>
              <w:bottom w:val="single" w:sz="4" w:space="0" w:color="auto"/>
              <w:right w:val="single" w:sz="4" w:space="0" w:color="auto"/>
            </w:tcBorders>
            <w:shd w:val="clear" w:color="auto" w:fill="auto"/>
            <w:noWrap/>
            <w:vAlign w:val="bottom"/>
            <w:hideMark/>
          </w:tcPr>
          <w:p w14:paraId="523D4860" w14:textId="77777777" w:rsidR="009875B0" w:rsidRPr="00463907" w:rsidRDefault="009875B0" w:rsidP="0045038C">
            <w:pPr>
              <w:spacing w:after="0" w:line="240" w:lineRule="auto"/>
              <w:jc w:val="center"/>
              <w:rPr>
                <w:rFonts w:ascii="Calibri" w:eastAsia="Times New Roman" w:hAnsi="Calibri" w:cs="Calibri"/>
                <w:color w:val="000000"/>
                <w:kern w:val="0"/>
                <w14:ligatures w14:val="none"/>
              </w:rPr>
            </w:pPr>
            <w:r w:rsidRPr="00463907">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000000" w:fill="D9E1F2"/>
            <w:noWrap/>
            <w:vAlign w:val="bottom"/>
            <w:hideMark/>
          </w:tcPr>
          <w:p w14:paraId="140E6A90" w14:textId="77777777" w:rsidR="009875B0" w:rsidRPr="00463907" w:rsidRDefault="009875B0" w:rsidP="0045038C">
            <w:pPr>
              <w:spacing w:after="0" w:line="240" w:lineRule="auto"/>
              <w:jc w:val="right"/>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Project Total: </w:t>
            </w:r>
          </w:p>
        </w:tc>
        <w:tc>
          <w:tcPr>
            <w:tcW w:w="1890" w:type="dxa"/>
            <w:tcBorders>
              <w:top w:val="nil"/>
              <w:left w:val="nil"/>
              <w:bottom w:val="single" w:sz="4" w:space="0" w:color="auto"/>
              <w:right w:val="single" w:sz="4" w:space="0" w:color="auto"/>
            </w:tcBorders>
            <w:shd w:val="clear" w:color="000000" w:fill="D9E1F2"/>
            <w:noWrap/>
            <w:vAlign w:val="bottom"/>
            <w:hideMark/>
          </w:tcPr>
          <w:p w14:paraId="081AC812" w14:textId="77777777" w:rsidR="009875B0" w:rsidRPr="00463907" w:rsidRDefault="009875B0" w:rsidP="0045038C">
            <w:pPr>
              <w:spacing w:after="0" w:line="240" w:lineRule="auto"/>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            74,972.50 </w:t>
            </w:r>
          </w:p>
        </w:tc>
        <w:tc>
          <w:tcPr>
            <w:tcW w:w="1890" w:type="dxa"/>
            <w:tcBorders>
              <w:top w:val="nil"/>
              <w:left w:val="nil"/>
              <w:bottom w:val="single" w:sz="4" w:space="0" w:color="auto"/>
              <w:right w:val="single" w:sz="4" w:space="0" w:color="auto"/>
            </w:tcBorders>
            <w:shd w:val="clear" w:color="000000" w:fill="D9E1F2"/>
            <w:noWrap/>
            <w:vAlign w:val="bottom"/>
            <w:hideMark/>
          </w:tcPr>
          <w:p w14:paraId="0679FF08" w14:textId="77777777" w:rsidR="009875B0" w:rsidRPr="00463907" w:rsidRDefault="009875B0" w:rsidP="0045038C">
            <w:pPr>
              <w:spacing w:after="0" w:line="240" w:lineRule="auto"/>
              <w:rPr>
                <w:rFonts w:ascii="Calibri" w:eastAsia="Times New Roman" w:hAnsi="Calibri" w:cs="Calibri"/>
                <w:b/>
                <w:bCs/>
                <w:color w:val="000000"/>
                <w:kern w:val="0"/>
                <w14:ligatures w14:val="none"/>
              </w:rPr>
            </w:pPr>
            <w:r w:rsidRPr="00463907">
              <w:rPr>
                <w:rFonts w:ascii="Calibri" w:eastAsia="Times New Roman" w:hAnsi="Calibri" w:cs="Calibri"/>
                <w:b/>
                <w:bCs/>
                <w:color w:val="000000"/>
                <w:kern w:val="0"/>
                <w14:ligatures w14:val="none"/>
              </w:rPr>
              <w:t xml:space="preserve"> $          14,430.30 </w:t>
            </w:r>
          </w:p>
        </w:tc>
      </w:tr>
    </w:tbl>
    <w:p w14:paraId="69FBC7E1" w14:textId="77777777" w:rsidR="009875B0" w:rsidRPr="00707A91" w:rsidRDefault="009875B0" w:rsidP="009875B0">
      <w:pPr>
        <w:rPr>
          <w:rFonts w:ascii="Arial" w:hAnsi="Arial" w:cs="Arial"/>
          <w:color w:val="000000"/>
          <w:sz w:val="16"/>
          <w:szCs w:val="16"/>
        </w:rPr>
      </w:pPr>
    </w:p>
    <w:tbl>
      <w:tblPr>
        <w:tblW w:w="10975" w:type="dxa"/>
        <w:tblLook w:val="04A0" w:firstRow="1" w:lastRow="0" w:firstColumn="1" w:lastColumn="0" w:noHBand="0" w:noVBand="1"/>
      </w:tblPr>
      <w:tblGrid>
        <w:gridCol w:w="5360"/>
        <w:gridCol w:w="305"/>
        <w:gridCol w:w="1530"/>
        <w:gridCol w:w="1890"/>
        <w:gridCol w:w="1890"/>
      </w:tblGrid>
      <w:tr w:rsidR="009875B0" w:rsidRPr="002D5CA4" w14:paraId="41070757" w14:textId="77777777" w:rsidTr="0045038C">
        <w:trPr>
          <w:trHeight w:val="288"/>
        </w:trPr>
        <w:tc>
          <w:tcPr>
            <w:tcW w:w="5360" w:type="dxa"/>
            <w:tcBorders>
              <w:top w:val="single" w:sz="4" w:space="0" w:color="auto"/>
              <w:left w:val="single" w:sz="4" w:space="0" w:color="auto"/>
              <w:bottom w:val="nil"/>
              <w:right w:val="nil"/>
            </w:tcBorders>
            <w:shd w:val="clear" w:color="000000" w:fill="D9E1F2"/>
            <w:noWrap/>
            <w:vAlign w:val="bottom"/>
            <w:hideMark/>
          </w:tcPr>
          <w:p w14:paraId="7B2FF91F" w14:textId="32A71824" w:rsidR="009875B0" w:rsidRPr="002D5CA4" w:rsidRDefault="00707A91" w:rsidP="0045038C">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Diagram 3 – </w:t>
            </w:r>
            <w:r w:rsidR="009875B0" w:rsidRPr="002D5CA4">
              <w:rPr>
                <w:rFonts w:ascii="Calibri" w:eastAsia="Times New Roman" w:hAnsi="Calibri" w:cs="Calibri"/>
                <w:b/>
                <w:bCs/>
                <w:color w:val="000000"/>
                <w:kern w:val="0"/>
                <w14:ligatures w14:val="none"/>
              </w:rPr>
              <w:t>Project</w:t>
            </w:r>
            <w:r>
              <w:rPr>
                <w:rFonts w:ascii="Calibri" w:eastAsia="Times New Roman" w:hAnsi="Calibri" w:cs="Calibri"/>
                <w:b/>
                <w:bCs/>
                <w:color w:val="000000"/>
                <w:kern w:val="0"/>
                <w14:ligatures w14:val="none"/>
              </w:rPr>
              <w:t xml:space="preserve"> – Spring 2023</w:t>
            </w:r>
          </w:p>
        </w:tc>
        <w:tc>
          <w:tcPr>
            <w:tcW w:w="305" w:type="dxa"/>
            <w:tcBorders>
              <w:top w:val="single" w:sz="4" w:space="0" w:color="auto"/>
              <w:left w:val="nil"/>
              <w:bottom w:val="nil"/>
              <w:right w:val="single" w:sz="4" w:space="0" w:color="auto"/>
            </w:tcBorders>
            <w:shd w:val="clear" w:color="000000" w:fill="D9E1F2"/>
            <w:noWrap/>
            <w:vAlign w:val="bottom"/>
            <w:hideMark/>
          </w:tcPr>
          <w:p w14:paraId="7A751A29"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979997E"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Total </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490267B1"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Project Estimate</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7C50C0F2"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 Date </w:t>
            </w:r>
          </w:p>
        </w:tc>
      </w:tr>
      <w:tr w:rsidR="009875B0" w:rsidRPr="002D5CA4" w14:paraId="01B99BA2" w14:textId="77777777" w:rsidTr="0045038C">
        <w:trPr>
          <w:trHeight w:val="288"/>
        </w:trPr>
        <w:tc>
          <w:tcPr>
            <w:tcW w:w="5360" w:type="dxa"/>
            <w:tcBorders>
              <w:top w:val="nil"/>
              <w:left w:val="single" w:sz="4" w:space="0" w:color="auto"/>
              <w:bottom w:val="nil"/>
              <w:right w:val="nil"/>
            </w:tcBorders>
            <w:shd w:val="clear" w:color="auto" w:fill="auto"/>
            <w:noWrap/>
            <w:vAlign w:val="bottom"/>
            <w:hideMark/>
          </w:tcPr>
          <w:p w14:paraId="45B15F29"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HBCU/MSI Internship Spring 2023</w:t>
            </w:r>
          </w:p>
        </w:tc>
        <w:tc>
          <w:tcPr>
            <w:tcW w:w="305" w:type="dxa"/>
            <w:tcBorders>
              <w:top w:val="nil"/>
              <w:left w:val="nil"/>
              <w:bottom w:val="nil"/>
              <w:right w:val="single" w:sz="4" w:space="0" w:color="auto"/>
            </w:tcBorders>
            <w:shd w:val="clear" w:color="auto" w:fill="auto"/>
            <w:noWrap/>
            <w:vAlign w:val="bottom"/>
            <w:hideMark/>
          </w:tcPr>
          <w:p w14:paraId="409C7778"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DA00CB0"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10138A77"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58B3B87E"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r>
      <w:tr w:rsidR="009875B0" w:rsidRPr="002D5CA4" w14:paraId="2E305549" w14:textId="77777777" w:rsidTr="0045038C">
        <w:trPr>
          <w:trHeight w:val="288"/>
        </w:trPr>
        <w:tc>
          <w:tcPr>
            <w:tcW w:w="5360" w:type="dxa"/>
            <w:tcBorders>
              <w:top w:val="nil"/>
              <w:left w:val="single" w:sz="4" w:space="0" w:color="auto"/>
              <w:bottom w:val="single" w:sz="4" w:space="0" w:color="auto"/>
              <w:right w:val="nil"/>
            </w:tcBorders>
            <w:shd w:val="clear" w:color="auto" w:fill="auto"/>
            <w:noWrap/>
            <w:vAlign w:val="bottom"/>
            <w:hideMark/>
          </w:tcPr>
          <w:p w14:paraId="489451DE"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305" w:type="dxa"/>
            <w:tcBorders>
              <w:top w:val="nil"/>
              <w:left w:val="nil"/>
              <w:bottom w:val="single" w:sz="4" w:space="0" w:color="auto"/>
              <w:right w:val="single" w:sz="4" w:space="0" w:color="auto"/>
            </w:tcBorders>
            <w:shd w:val="clear" w:color="auto" w:fill="auto"/>
            <w:noWrap/>
            <w:vAlign w:val="bottom"/>
            <w:hideMark/>
          </w:tcPr>
          <w:p w14:paraId="7D159E71"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000000" w:fill="F8CBAD"/>
            <w:noWrap/>
            <w:vAlign w:val="bottom"/>
            <w:hideMark/>
          </w:tcPr>
          <w:p w14:paraId="416C625E" w14:textId="77777777" w:rsidR="009875B0" w:rsidRPr="002D5CA4" w:rsidRDefault="009875B0" w:rsidP="0045038C">
            <w:pPr>
              <w:spacing w:after="0" w:line="240" w:lineRule="auto"/>
              <w:jc w:val="right"/>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Project Total: </w:t>
            </w:r>
          </w:p>
        </w:tc>
        <w:tc>
          <w:tcPr>
            <w:tcW w:w="1890" w:type="dxa"/>
            <w:tcBorders>
              <w:top w:val="nil"/>
              <w:left w:val="nil"/>
              <w:bottom w:val="single" w:sz="4" w:space="0" w:color="auto"/>
              <w:right w:val="single" w:sz="4" w:space="0" w:color="auto"/>
            </w:tcBorders>
            <w:shd w:val="clear" w:color="000000" w:fill="F8CBAD"/>
            <w:noWrap/>
            <w:vAlign w:val="bottom"/>
            <w:hideMark/>
          </w:tcPr>
          <w:p w14:paraId="760679CD"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35,820.90 </w:t>
            </w:r>
          </w:p>
        </w:tc>
        <w:tc>
          <w:tcPr>
            <w:tcW w:w="1890" w:type="dxa"/>
            <w:tcBorders>
              <w:top w:val="nil"/>
              <w:left w:val="nil"/>
              <w:bottom w:val="single" w:sz="4" w:space="0" w:color="auto"/>
              <w:right w:val="single" w:sz="4" w:space="0" w:color="auto"/>
            </w:tcBorders>
            <w:shd w:val="clear" w:color="000000" w:fill="F8CBAD"/>
            <w:noWrap/>
            <w:vAlign w:val="bottom"/>
            <w:hideMark/>
          </w:tcPr>
          <w:p w14:paraId="717B9C84"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w:t>
            </w:r>
            <w:r>
              <w:rPr>
                <w:rFonts w:ascii="Calibri" w:eastAsia="Times New Roman" w:hAnsi="Calibri" w:cs="Calibri"/>
                <w:b/>
                <w:bCs/>
                <w:color w:val="000000"/>
                <w:kern w:val="0"/>
                <w14:ligatures w14:val="none"/>
              </w:rPr>
              <w:t>34,820.90</w:t>
            </w:r>
            <w:r w:rsidRPr="002D5CA4">
              <w:rPr>
                <w:rFonts w:ascii="Calibri" w:eastAsia="Times New Roman" w:hAnsi="Calibri" w:cs="Calibri"/>
                <w:b/>
                <w:bCs/>
                <w:color w:val="000000"/>
                <w:kern w:val="0"/>
                <w14:ligatures w14:val="none"/>
              </w:rPr>
              <w:t xml:space="preserve"> </w:t>
            </w:r>
          </w:p>
        </w:tc>
      </w:tr>
    </w:tbl>
    <w:p w14:paraId="0F44A990" w14:textId="77777777" w:rsidR="009875B0" w:rsidRPr="00707A91" w:rsidRDefault="009875B0" w:rsidP="009875B0">
      <w:pPr>
        <w:rPr>
          <w:rFonts w:ascii="Arial" w:hAnsi="Arial" w:cs="Arial"/>
          <w:color w:val="000000"/>
          <w:sz w:val="16"/>
          <w:szCs w:val="16"/>
        </w:rPr>
      </w:pPr>
    </w:p>
    <w:tbl>
      <w:tblPr>
        <w:tblW w:w="10975" w:type="dxa"/>
        <w:tblLook w:val="04A0" w:firstRow="1" w:lastRow="0" w:firstColumn="1" w:lastColumn="0" w:noHBand="0" w:noVBand="1"/>
      </w:tblPr>
      <w:tblGrid>
        <w:gridCol w:w="5360"/>
        <w:gridCol w:w="305"/>
        <w:gridCol w:w="1530"/>
        <w:gridCol w:w="1890"/>
        <w:gridCol w:w="1890"/>
      </w:tblGrid>
      <w:tr w:rsidR="009875B0" w:rsidRPr="002D5CA4" w14:paraId="419C8086" w14:textId="77777777" w:rsidTr="0045038C">
        <w:trPr>
          <w:trHeight w:val="288"/>
        </w:trPr>
        <w:tc>
          <w:tcPr>
            <w:tcW w:w="5360" w:type="dxa"/>
            <w:tcBorders>
              <w:top w:val="single" w:sz="4" w:space="0" w:color="auto"/>
              <w:left w:val="single" w:sz="4" w:space="0" w:color="auto"/>
              <w:bottom w:val="nil"/>
              <w:right w:val="nil"/>
            </w:tcBorders>
            <w:shd w:val="clear" w:color="000000" w:fill="D9E1F2"/>
            <w:noWrap/>
            <w:vAlign w:val="bottom"/>
            <w:hideMark/>
          </w:tcPr>
          <w:p w14:paraId="5829BD32" w14:textId="7786C2A7" w:rsidR="009875B0" w:rsidRPr="002D5CA4" w:rsidRDefault="00707A91" w:rsidP="0045038C">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Diagram 4 – </w:t>
            </w:r>
            <w:r w:rsidR="009875B0" w:rsidRPr="002D5CA4">
              <w:rPr>
                <w:rFonts w:ascii="Calibri" w:eastAsia="Times New Roman" w:hAnsi="Calibri" w:cs="Calibri"/>
                <w:b/>
                <w:bCs/>
                <w:color w:val="000000"/>
                <w:kern w:val="0"/>
                <w14:ligatures w14:val="none"/>
              </w:rPr>
              <w:t>Project</w:t>
            </w:r>
            <w:r>
              <w:rPr>
                <w:rFonts w:ascii="Calibri" w:eastAsia="Times New Roman" w:hAnsi="Calibri" w:cs="Calibri"/>
                <w:b/>
                <w:bCs/>
                <w:color w:val="000000"/>
                <w:kern w:val="0"/>
                <w14:ligatures w14:val="none"/>
              </w:rPr>
              <w:t xml:space="preserve"> Summer 2023</w:t>
            </w:r>
          </w:p>
        </w:tc>
        <w:tc>
          <w:tcPr>
            <w:tcW w:w="305" w:type="dxa"/>
            <w:tcBorders>
              <w:top w:val="single" w:sz="4" w:space="0" w:color="auto"/>
              <w:left w:val="nil"/>
              <w:bottom w:val="nil"/>
              <w:right w:val="single" w:sz="4" w:space="0" w:color="auto"/>
            </w:tcBorders>
            <w:shd w:val="clear" w:color="000000" w:fill="D9E1F2"/>
            <w:noWrap/>
            <w:vAlign w:val="bottom"/>
            <w:hideMark/>
          </w:tcPr>
          <w:p w14:paraId="544C16BB"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0610EF89"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Total </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52C207F3"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Project Estimate</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78B7E36B"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 Date </w:t>
            </w:r>
          </w:p>
        </w:tc>
      </w:tr>
      <w:tr w:rsidR="009875B0" w:rsidRPr="002D5CA4" w14:paraId="14ECBDF0" w14:textId="77777777" w:rsidTr="0045038C">
        <w:trPr>
          <w:trHeight w:val="288"/>
        </w:trPr>
        <w:tc>
          <w:tcPr>
            <w:tcW w:w="5360" w:type="dxa"/>
            <w:tcBorders>
              <w:top w:val="nil"/>
              <w:left w:val="single" w:sz="4" w:space="0" w:color="auto"/>
              <w:bottom w:val="nil"/>
              <w:right w:val="nil"/>
            </w:tcBorders>
            <w:shd w:val="clear" w:color="auto" w:fill="auto"/>
            <w:noWrap/>
            <w:vAlign w:val="bottom"/>
            <w:hideMark/>
          </w:tcPr>
          <w:p w14:paraId="2BFB69E0"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HBCU/MSI Internship Summer 2023</w:t>
            </w:r>
          </w:p>
        </w:tc>
        <w:tc>
          <w:tcPr>
            <w:tcW w:w="305" w:type="dxa"/>
            <w:tcBorders>
              <w:top w:val="nil"/>
              <w:left w:val="nil"/>
              <w:bottom w:val="nil"/>
              <w:right w:val="single" w:sz="4" w:space="0" w:color="auto"/>
            </w:tcBorders>
            <w:shd w:val="clear" w:color="auto" w:fill="auto"/>
            <w:noWrap/>
            <w:vAlign w:val="bottom"/>
            <w:hideMark/>
          </w:tcPr>
          <w:p w14:paraId="67197E01"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803DF14"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791DFA1"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23CE367"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r>
      <w:tr w:rsidR="009875B0" w:rsidRPr="002D5CA4" w14:paraId="143493CC" w14:textId="77777777" w:rsidTr="0045038C">
        <w:trPr>
          <w:trHeight w:val="288"/>
        </w:trPr>
        <w:tc>
          <w:tcPr>
            <w:tcW w:w="5360" w:type="dxa"/>
            <w:tcBorders>
              <w:top w:val="nil"/>
              <w:left w:val="single" w:sz="4" w:space="0" w:color="auto"/>
              <w:bottom w:val="single" w:sz="4" w:space="0" w:color="auto"/>
              <w:right w:val="nil"/>
            </w:tcBorders>
            <w:shd w:val="clear" w:color="auto" w:fill="auto"/>
            <w:noWrap/>
            <w:vAlign w:val="bottom"/>
            <w:hideMark/>
          </w:tcPr>
          <w:p w14:paraId="593F59A8"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305" w:type="dxa"/>
            <w:tcBorders>
              <w:top w:val="nil"/>
              <w:left w:val="nil"/>
              <w:bottom w:val="single" w:sz="4" w:space="0" w:color="auto"/>
              <w:right w:val="single" w:sz="4" w:space="0" w:color="auto"/>
            </w:tcBorders>
            <w:shd w:val="clear" w:color="auto" w:fill="auto"/>
            <w:noWrap/>
            <w:vAlign w:val="bottom"/>
            <w:hideMark/>
          </w:tcPr>
          <w:p w14:paraId="6E5F6815"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000000" w:fill="F8CBAD"/>
            <w:noWrap/>
            <w:vAlign w:val="bottom"/>
            <w:hideMark/>
          </w:tcPr>
          <w:p w14:paraId="5D28D69A" w14:textId="77777777" w:rsidR="009875B0" w:rsidRPr="002D5CA4" w:rsidRDefault="009875B0" w:rsidP="0045038C">
            <w:pPr>
              <w:spacing w:after="0" w:line="240" w:lineRule="auto"/>
              <w:jc w:val="right"/>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Project Total: </w:t>
            </w:r>
          </w:p>
        </w:tc>
        <w:tc>
          <w:tcPr>
            <w:tcW w:w="1890" w:type="dxa"/>
            <w:tcBorders>
              <w:top w:val="nil"/>
              <w:left w:val="nil"/>
              <w:bottom w:val="single" w:sz="4" w:space="0" w:color="auto"/>
              <w:right w:val="single" w:sz="4" w:space="0" w:color="auto"/>
            </w:tcBorders>
            <w:shd w:val="clear" w:color="000000" w:fill="F8CBAD"/>
            <w:noWrap/>
            <w:vAlign w:val="bottom"/>
            <w:hideMark/>
          </w:tcPr>
          <w:p w14:paraId="02BDBE39"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529,098.00 </w:t>
            </w:r>
          </w:p>
        </w:tc>
        <w:tc>
          <w:tcPr>
            <w:tcW w:w="1890" w:type="dxa"/>
            <w:tcBorders>
              <w:top w:val="nil"/>
              <w:left w:val="nil"/>
              <w:bottom w:val="single" w:sz="4" w:space="0" w:color="auto"/>
              <w:right w:val="single" w:sz="4" w:space="0" w:color="auto"/>
            </w:tcBorders>
            <w:shd w:val="clear" w:color="000000" w:fill="F8CBAD"/>
            <w:noWrap/>
            <w:vAlign w:val="bottom"/>
            <w:hideMark/>
          </w:tcPr>
          <w:p w14:paraId="44372FE1"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w:t>
            </w:r>
            <w:r>
              <w:rPr>
                <w:rFonts w:ascii="Calibri" w:eastAsia="Times New Roman" w:hAnsi="Calibri" w:cs="Calibri"/>
                <w:b/>
                <w:bCs/>
                <w:color w:val="000000"/>
                <w:kern w:val="0"/>
                <w14:ligatures w14:val="none"/>
              </w:rPr>
              <w:t>6,043.43</w:t>
            </w:r>
            <w:r w:rsidRPr="002D5CA4">
              <w:rPr>
                <w:rFonts w:ascii="Calibri" w:eastAsia="Times New Roman" w:hAnsi="Calibri" w:cs="Calibri"/>
                <w:b/>
                <w:bCs/>
                <w:color w:val="000000"/>
                <w:kern w:val="0"/>
                <w14:ligatures w14:val="none"/>
              </w:rPr>
              <w:t xml:space="preserve">           </w:t>
            </w:r>
          </w:p>
        </w:tc>
      </w:tr>
    </w:tbl>
    <w:p w14:paraId="4016C769" w14:textId="77777777" w:rsidR="009875B0" w:rsidRPr="00707A91" w:rsidRDefault="009875B0" w:rsidP="009875B0">
      <w:pPr>
        <w:rPr>
          <w:rFonts w:ascii="Arial" w:hAnsi="Arial" w:cs="Arial"/>
          <w:color w:val="000000"/>
          <w:sz w:val="16"/>
          <w:szCs w:val="16"/>
        </w:rPr>
      </w:pPr>
    </w:p>
    <w:tbl>
      <w:tblPr>
        <w:tblW w:w="10975" w:type="dxa"/>
        <w:tblLook w:val="04A0" w:firstRow="1" w:lastRow="0" w:firstColumn="1" w:lastColumn="0" w:noHBand="0" w:noVBand="1"/>
      </w:tblPr>
      <w:tblGrid>
        <w:gridCol w:w="5360"/>
        <w:gridCol w:w="305"/>
        <w:gridCol w:w="1530"/>
        <w:gridCol w:w="1890"/>
        <w:gridCol w:w="1890"/>
      </w:tblGrid>
      <w:tr w:rsidR="009875B0" w:rsidRPr="002D5CA4" w14:paraId="2B367A31" w14:textId="77777777" w:rsidTr="0045038C">
        <w:trPr>
          <w:trHeight w:val="288"/>
        </w:trPr>
        <w:tc>
          <w:tcPr>
            <w:tcW w:w="5360" w:type="dxa"/>
            <w:tcBorders>
              <w:top w:val="single" w:sz="4" w:space="0" w:color="auto"/>
              <w:left w:val="single" w:sz="4" w:space="0" w:color="auto"/>
              <w:bottom w:val="nil"/>
              <w:right w:val="nil"/>
            </w:tcBorders>
            <w:shd w:val="clear" w:color="000000" w:fill="D9E1F2"/>
            <w:noWrap/>
            <w:vAlign w:val="bottom"/>
            <w:hideMark/>
          </w:tcPr>
          <w:p w14:paraId="44ECD9DE" w14:textId="01F965E7" w:rsidR="009875B0" w:rsidRPr="002D5CA4" w:rsidRDefault="00707A91" w:rsidP="0045038C">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Diagram 5 – </w:t>
            </w:r>
            <w:r w:rsidR="009875B0" w:rsidRPr="002D5CA4">
              <w:rPr>
                <w:rFonts w:ascii="Calibri" w:eastAsia="Times New Roman" w:hAnsi="Calibri" w:cs="Calibri"/>
                <w:b/>
                <w:bCs/>
                <w:color w:val="000000"/>
                <w:kern w:val="0"/>
                <w14:ligatures w14:val="none"/>
              </w:rPr>
              <w:t>Project</w:t>
            </w:r>
            <w:r>
              <w:rPr>
                <w:rFonts w:ascii="Calibri" w:eastAsia="Times New Roman" w:hAnsi="Calibri" w:cs="Calibri"/>
                <w:b/>
                <w:bCs/>
                <w:color w:val="000000"/>
                <w:kern w:val="0"/>
                <w14:ligatures w14:val="none"/>
              </w:rPr>
              <w:t xml:space="preserve"> – Fall 2023</w:t>
            </w:r>
          </w:p>
        </w:tc>
        <w:tc>
          <w:tcPr>
            <w:tcW w:w="305" w:type="dxa"/>
            <w:tcBorders>
              <w:top w:val="single" w:sz="4" w:space="0" w:color="auto"/>
              <w:left w:val="nil"/>
              <w:bottom w:val="nil"/>
              <w:right w:val="single" w:sz="4" w:space="0" w:color="auto"/>
            </w:tcBorders>
            <w:shd w:val="clear" w:color="000000" w:fill="D9E1F2"/>
            <w:noWrap/>
            <w:vAlign w:val="bottom"/>
            <w:hideMark/>
          </w:tcPr>
          <w:p w14:paraId="4D6EE181"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1CDF31F"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Total </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44F4BD42"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Project Estimate</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7C0D7460"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 Date </w:t>
            </w:r>
          </w:p>
        </w:tc>
      </w:tr>
      <w:tr w:rsidR="009875B0" w:rsidRPr="002D5CA4" w14:paraId="65BFA189" w14:textId="77777777" w:rsidTr="0045038C">
        <w:trPr>
          <w:trHeight w:val="288"/>
        </w:trPr>
        <w:tc>
          <w:tcPr>
            <w:tcW w:w="5360" w:type="dxa"/>
            <w:tcBorders>
              <w:top w:val="nil"/>
              <w:left w:val="single" w:sz="4" w:space="0" w:color="auto"/>
              <w:bottom w:val="nil"/>
              <w:right w:val="nil"/>
            </w:tcBorders>
            <w:shd w:val="clear" w:color="auto" w:fill="auto"/>
            <w:noWrap/>
            <w:vAlign w:val="bottom"/>
            <w:hideMark/>
          </w:tcPr>
          <w:p w14:paraId="63FA7241"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HBCU/MSI Internship Fall 2023</w:t>
            </w:r>
          </w:p>
        </w:tc>
        <w:tc>
          <w:tcPr>
            <w:tcW w:w="305" w:type="dxa"/>
            <w:tcBorders>
              <w:top w:val="nil"/>
              <w:left w:val="nil"/>
              <w:bottom w:val="nil"/>
              <w:right w:val="single" w:sz="4" w:space="0" w:color="auto"/>
            </w:tcBorders>
            <w:shd w:val="clear" w:color="auto" w:fill="auto"/>
            <w:noWrap/>
            <w:vAlign w:val="bottom"/>
            <w:hideMark/>
          </w:tcPr>
          <w:p w14:paraId="19FE1A42"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4420601"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33ED3EC3"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2F8D95FC"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r>
      <w:tr w:rsidR="009875B0" w:rsidRPr="002D5CA4" w14:paraId="07BD7E58" w14:textId="77777777" w:rsidTr="0045038C">
        <w:trPr>
          <w:trHeight w:val="288"/>
        </w:trPr>
        <w:tc>
          <w:tcPr>
            <w:tcW w:w="5360" w:type="dxa"/>
            <w:tcBorders>
              <w:top w:val="nil"/>
              <w:left w:val="single" w:sz="4" w:space="0" w:color="auto"/>
              <w:bottom w:val="single" w:sz="4" w:space="0" w:color="auto"/>
              <w:right w:val="nil"/>
            </w:tcBorders>
            <w:shd w:val="clear" w:color="auto" w:fill="auto"/>
            <w:noWrap/>
            <w:vAlign w:val="bottom"/>
            <w:hideMark/>
          </w:tcPr>
          <w:p w14:paraId="03A4FF6E"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305" w:type="dxa"/>
            <w:tcBorders>
              <w:top w:val="nil"/>
              <w:left w:val="nil"/>
              <w:bottom w:val="single" w:sz="4" w:space="0" w:color="auto"/>
              <w:right w:val="single" w:sz="4" w:space="0" w:color="auto"/>
            </w:tcBorders>
            <w:shd w:val="clear" w:color="auto" w:fill="auto"/>
            <w:noWrap/>
            <w:vAlign w:val="bottom"/>
            <w:hideMark/>
          </w:tcPr>
          <w:p w14:paraId="6BE7DFB2"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000000" w:fill="F8CBAD"/>
            <w:noWrap/>
            <w:vAlign w:val="bottom"/>
            <w:hideMark/>
          </w:tcPr>
          <w:p w14:paraId="397DAD78" w14:textId="77777777" w:rsidR="009875B0" w:rsidRPr="002D5CA4" w:rsidRDefault="009875B0" w:rsidP="0045038C">
            <w:pPr>
              <w:spacing w:after="0" w:line="240" w:lineRule="auto"/>
              <w:jc w:val="right"/>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Project Total: </w:t>
            </w:r>
          </w:p>
        </w:tc>
        <w:tc>
          <w:tcPr>
            <w:tcW w:w="1890" w:type="dxa"/>
            <w:tcBorders>
              <w:top w:val="nil"/>
              <w:left w:val="nil"/>
              <w:bottom w:val="single" w:sz="4" w:space="0" w:color="auto"/>
              <w:right w:val="single" w:sz="4" w:space="0" w:color="auto"/>
            </w:tcBorders>
            <w:shd w:val="clear" w:color="000000" w:fill="F8CBAD"/>
            <w:noWrap/>
            <w:vAlign w:val="bottom"/>
            <w:hideMark/>
          </w:tcPr>
          <w:p w14:paraId="2574AD89"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78,663.75 </w:t>
            </w:r>
          </w:p>
        </w:tc>
        <w:tc>
          <w:tcPr>
            <w:tcW w:w="1890" w:type="dxa"/>
            <w:tcBorders>
              <w:top w:val="nil"/>
              <w:left w:val="nil"/>
              <w:bottom w:val="single" w:sz="4" w:space="0" w:color="auto"/>
              <w:right w:val="single" w:sz="4" w:space="0" w:color="auto"/>
            </w:tcBorders>
            <w:shd w:val="clear" w:color="000000" w:fill="F8CBAD"/>
            <w:noWrap/>
            <w:vAlign w:val="bottom"/>
            <w:hideMark/>
          </w:tcPr>
          <w:p w14:paraId="08322B8D"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   </w:t>
            </w:r>
          </w:p>
        </w:tc>
      </w:tr>
    </w:tbl>
    <w:p w14:paraId="0BA49957" w14:textId="77777777" w:rsidR="009875B0" w:rsidRPr="00707A91" w:rsidRDefault="009875B0" w:rsidP="009875B0">
      <w:pPr>
        <w:rPr>
          <w:rFonts w:ascii="Arial" w:hAnsi="Arial" w:cs="Arial"/>
          <w:color w:val="000000"/>
          <w:sz w:val="16"/>
          <w:szCs w:val="16"/>
        </w:rPr>
      </w:pPr>
    </w:p>
    <w:tbl>
      <w:tblPr>
        <w:tblW w:w="10975" w:type="dxa"/>
        <w:tblLook w:val="04A0" w:firstRow="1" w:lastRow="0" w:firstColumn="1" w:lastColumn="0" w:noHBand="0" w:noVBand="1"/>
      </w:tblPr>
      <w:tblGrid>
        <w:gridCol w:w="5360"/>
        <w:gridCol w:w="305"/>
        <w:gridCol w:w="1530"/>
        <w:gridCol w:w="1890"/>
        <w:gridCol w:w="1890"/>
      </w:tblGrid>
      <w:tr w:rsidR="009875B0" w:rsidRPr="002D5CA4" w14:paraId="1A60D32C" w14:textId="77777777" w:rsidTr="0045038C">
        <w:trPr>
          <w:trHeight w:val="288"/>
        </w:trPr>
        <w:tc>
          <w:tcPr>
            <w:tcW w:w="5360" w:type="dxa"/>
            <w:tcBorders>
              <w:top w:val="single" w:sz="4" w:space="0" w:color="auto"/>
              <w:left w:val="single" w:sz="4" w:space="0" w:color="auto"/>
              <w:bottom w:val="nil"/>
              <w:right w:val="nil"/>
            </w:tcBorders>
            <w:shd w:val="clear" w:color="000000" w:fill="D9E1F2"/>
            <w:noWrap/>
            <w:vAlign w:val="bottom"/>
            <w:hideMark/>
          </w:tcPr>
          <w:p w14:paraId="449B47E4" w14:textId="3C363F98" w:rsidR="009875B0" w:rsidRPr="002D5CA4" w:rsidRDefault="00707A91" w:rsidP="0045038C">
            <w:pPr>
              <w:spacing w:after="0" w:line="240" w:lineRule="auto"/>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Diagram 6 – </w:t>
            </w:r>
            <w:r w:rsidR="009875B0" w:rsidRPr="002D5CA4">
              <w:rPr>
                <w:rFonts w:ascii="Calibri" w:eastAsia="Times New Roman" w:hAnsi="Calibri" w:cs="Calibri"/>
                <w:b/>
                <w:bCs/>
                <w:color w:val="000000"/>
                <w:kern w:val="0"/>
                <w14:ligatures w14:val="none"/>
              </w:rPr>
              <w:t>Project</w:t>
            </w:r>
            <w:r>
              <w:rPr>
                <w:rFonts w:ascii="Calibri" w:eastAsia="Times New Roman" w:hAnsi="Calibri" w:cs="Calibri"/>
                <w:b/>
                <w:bCs/>
                <w:color w:val="000000"/>
                <w:kern w:val="0"/>
                <w14:ligatures w14:val="none"/>
              </w:rPr>
              <w:t xml:space="preserve"> – Spring 2024</w:t>
            </w:r>
          </w:p>
        </w:tc>
        <w:tc>
          <w:tcPr>
            <w:tcW w:w="305" w:type="dxa"/>
            <w:tcBorders>
              <w:top w:val="single" w:sz="4" w:space="0" w:color="auto"/>
              <w:left w:val="nil"/>
              <w:bottom w:val="nil"/>
              <w:right w:val="single" w:sz="4" w:space="0" w:color="auto"/>
            </w:tcBorders>
            <w:shd w:val="clear" w:color="000000" w:fill="D9E1F2"/>
            <w:noWrap/>
            <w:vAlign w:val="bottom"/>
            <w:hideMark/>
          </w:tcPr>
          <w:p w14:paraId="1421D2E4"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w:t>
            </w:r>
          </w:p>
        </w:tc>
        <w:tc>
          <w:tcPr>
            <w:tcW w:w="153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70A43F3B"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Total </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681AA26F"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Project Estimate</w:t>
            </w:r>
          </w:p>
        </w:tc>
        <w:tc>
          <w:tcPr>
            <w:tcW w:w="1890" w:type="dxa"/>
            <w:tcBorders>
              <w:top w:val="single" w:sz="4" w:space="0" w:color="auto"/>
              <w:left w:val="nil"/>
              <w:bottom w:val="single" w:sz="4" w:space="0" w:color="auto"/>
              <w:right w:val="single" w:sz="4" w:space="0" w:color="auto"/>
            </w:tcBorders>
            <w:shd w:val="clear" w:color="000000" w:fill="D9E1F2"/>
            <w:noWrap/>
            <w:vAlign w:val="bottom"/>
            <w:hideMark/>
          </w:tcPr>
          <w:p w14:paraId="60D65AA8" w14:textId="77777777" w:rsidR="009875B0" w:rsidRPr="002D5CA4" w:rsidRDefault="009875B0" w:rsidP="0045038C">
            <w:pPr>
              <w:spacing w:after="0" w:line="240" w:lineRule="auto"/>
              <w:jc w:val="center"/>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To Date </w:t>
            </w:r>
          </w:p>
        </w:tc>
      </w:tr>
      <w:tr w:rsidR="009875B0" w:rsidRPr="002D5CA4" w14:paraId="450F2621" w14:textId="77777777" w:rsidTr="0045038C">
        <w:trPr>
          <w:trHeight w:val="288"/>
        </w:trPr>
        <w:tc>
          <w:tcPr>
            <w:tcW w:w="5360" w:type="dxa"/>
            <w:tcBorders>
              <w:top w:val="nil"/>
              <w:left w:val="single" w:sz="4" w:space="0" w:color="auto"/>
              <w:bottom w:val="nil"/>
              <w:right w:val="nil"/>
            </w:tcBorders>
            <w:shd w:val="clear" w:color="auto" w:fill="auto"/>
            <w:noWrap/>
            <w:vAlign w:val="bottom"/>
            <w:hideMark/>
          </w:tcPr>
          <w:p w14:paraId="0F92074B"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HBCU/MSI Internship Spring 2024</w:t>
            </w:r>
          </w:p>
        </w:tc>
        <w:tc>
          <w:tcPr>
            <w:tcW w:w="305" w:type="dxa"/>
            <w:tcBorders>
              <w:top w:val="nil"/>
              <w:left w:val="nil"/>
              <w:bottom w:val="nil"/>
              <w:right w:val="single" w:sz="4" w:space="0" w:color="auto"/>
            </w:tcBorders>
            <w:shd w:val="clear" w:color="auto" w:fill="auto"/>
            <w:noWrap/>
            <w:vAlign w:val="bottom"/>
            <w:hideMark/>
          </w:tcPr>
          <w:p w14:paraId="702E8695"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43EE0720"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1D94405A"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890" w:type="dxa"/>
            <w:tcBorders>
              <w:top w:val="nil"/>
              <w:left w:val="nil"/>
              <w:bottom w:val="single" w:sz="4" w:space="0" w:color="auto"/>
              <w:right w:val="single" w:sz="4" w:space="0" w:color="auto"/>
            </w:tcBorders>
            <w:shd w:val="clear" w:color="auto" w:fill="auto"/>
            <w:noWrap/>
            <w:vAlign w:val="bottom"/>
            <w:hideMark/>
          </w:tcPr>
          <w:p w14:paraId="5B757B7C"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r>
      <w:tr w:rsidR="009875B0" w:rsidRPr="002D5CA4" w14:paraId="03BB449C" w14:textId="77777777" w:rsidTr="0045038C">
        <w:trPr>
          <w:trHeight w:val="288"/>
        </w:trPr>
        <w:tc>
          <w:tcPr>
            <w:tcW w:w="5360" w:type="dxa"/>
            <w:tcBorders>
              <w:top w:val="nil"/>
              <w:left w:val="single" w:sz="4" w:space="0" w:color="auto"/>
              <w:bottom w:val="single" w:sz="4" w:space="0" w:color="auto"/>
              <w:right w:val="nil"/>
            </w:tcBorders>
            <w:shd w:val="clear" w:color="auto" w:fill="auto"/>
            <w:noWrap/>
            <w:vAlign w:val="bottom"/>
            <w:hideMark/>
          </w:tcPr>
          <w:p w14:paraId="713690E8" w14:textId="77777777" w:rsidR="009875B0" w:rsidRPr="002D5CA4" w:rsidRDefault="009875B0" w:rsidP="0045038C">
            <w:pPr>
              <w:spacing w:after="0" w:line="240" w:lineRule="auto"/>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305" w:type="dxa"/>
            <w:tcBorders>
              <w:top w:val="nil"/>
              <w:left w:val="nil"/>
              <w:bottom w:val="single" w:sz="4" w:space="0" w:color="auto"/>
              <w:right w:val="single" w:sz="4" w:space="0" w:color="auto"/>
            </w:tcBorders>
            <w:shd w:val="clear" w:color="auto" w:fill="auto"/>
            <w:noWrap/>
            <w:vAlign w:val="bottom"/>
            <w:hideMark/>
          </w:tcPr>
          <w:p w14:paraId="55621B14" w14:textId="77777777" w:rsidR="009875B0" w:rsidRPr="002D5CA4" w:rsidRDefault="009875B0" w:rsidP="0045038C">
            <w:pPr>
              <w:spacing w:after="0" w:line="240" w:lineRule="auto"/>
              <w:jc w:val="center"/>
              <w:rPr>
                <w:rFonts w:ascii="Calibri" w:eastAsia="Times New Roman" w:hAnsi="Calibri" w:cs="Calibri"/>
                <w:color w:val="000000"/>
                <w:kern w:val="0"/>
                <w14:ligatures w14:val="none"/>
              </w:rPr>
            </w:pPr>
            <w:r w:rsidRPr="002D5CA4">
              <w:rPr>
                <w:rFonts w:ascii="Calibri" w:eastAsia="Times New Roman" w:hAnsi="Calibri" w:cs="Calibri"/>
                <w:color w:val="000000"/>
                <w:kern w:val="0"/>
                <w14:ligatures w14:val="none"/>
              </w:rPr>
              <w:t> </w:t>
            </w:r>
          </w:p>
        </w:tc>
        <w:tc>
          <w:tcPr>
            <w:tcW w:w="1530" w:type="dxa"/>
            <w:tcBorders>
              <w:top w:val="nil"/>
              <w:left w:val="single" w:sz="4" w:space="0" w:color="auto"/>
              <w:bottom w:val="single" w:sz="4" w:space="0" w:color="auto"/>
              <w:right w:val="single" w:sz="4" w:space="0" w:color="auto"/>
            </w:tcBorders>
            <w:shd w:val="clear" w:color="000000" w:fill="F8CBAD"/>
            <w:noWrap/>
            <w:vAlign w:val="bottom"/>
            <w:hideMark/>
          </w:tcPr>
          <w:p w14:paraId="2FB59F6A" w14:textId="77777777" w:rsidR="009875B0" w:rsidRPr="002D5CA4" w:rsidRDefault="009875B0" w:rsidP="0045038C">
            <w:pPr>
              <w:spacing w:after="0" w:line="240" w:lineRule="auto"/>
              <w:jc w:val="right"/>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Project Total: </w:t>
            </w:r>
          </w:p>
        </w:tc>
        <w:tc>
          <w:tcPr>
            <w:tcW w:w="1890" w:type="dxa"/>
            <w:tcBorders>
              <w:top w:val="nil"/>
              <w:left w:val="nil"/>
              <w:bottom w:val="single" w:sz="4" w:space="0" w:color="auto"/>
              <w:right w:val="single" w:sz="4" w:space="0" w:color="auto"/>
            </w:tcBorders>
            <w:shd w:val="clear" w:color="000000" w:fill="F8CBAD"/>
            <w:noWrap/>
            <w:vAlign w:val="bottom"/>
            <w:hideMark/>
          </w:tcPr>
          <w:p w14:paraId="65B1747B"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78,663.75 </w:t>
            </w:r>
          </w:p>
        </w:tc>
        <w:tc>
          <w:tcPr>
            <w:tcW w:w="1890" w:type="dxa"/>
            <w:tcBorders>
              <w:top w:val="nil"/>
              <w:left w:val="nil"/>
              <w:bottom w:val="single" w:sz="4" w:space="0" w:color="auto"/>
              <w:right w:val="single" w:sz="4" w:space="0" w:color="auto"/>
            </w:tcBorders>
            <w:shd w:val="clear" w:color="000000" w:fill="F8CBAD"/>
            <w:noWrap/>
            <w:vAlign w:val="bottom"/>
            <w:hideMark/>
          </w:tcPr>
          <w:p w14:paraId="63CE7DC1" w14:textId="77777777" w:rsidR="009875B0" w:rsidRPr="002D5CA4" w:rsidRDefault="009875B0" w:rsidP="0045038C">
            <w:pPr>
              <w:spacing w:after="0" w:line="240" w:lineRule="auto"/>
              <w:rPr>
                <w:rFonts w:ascii="Calibri" w:eastAsia="Times New Roman" w:hAnsi="Calibri" w:cs="Calibri"/>
                <w:b/>
                <w:bCs/>
                <w:color w:val="000000"/>
                <w:kern w:val="0"/>
                <w14:ligatures w14:val="none"/>
              </w:rPr>
            </w:pPr>
            <w:r w:rsidRPr="002D5CA4">
              <w:rPr>
                <w:rFonts w:ascii="Calibri" w:eastAsia="Times New Roman" w:hAnsi="Calibri" w:cs="Calibri"/>
                <w:b/>
                <w:bCs/>
                <w:color w:val="000000"/>
                <w:kern w:val="0"/>
                <w14:ligatures w14:val="none"/>
              </w:rPr>
              <w:t xml:space="preserve"> $                         -   </w:t>
            </w:r>
          </w:p>
        </w:tc>
      </w:tr>
    </w:tbl>
    <w:p w14:paraId="0D34DEB1" w14:textId="77777777" w:rsidR="00707A91" w:rsidRPr="00707A91" w:rsidRDefault="00707A91" w:rsidP="00603227">
      <w:pPr>
        <w:rPr>
          <w:rFonts w:ascii="Arial" w:hAnsi="Arial" w:cs="Arial"/>
          <w:color w:val="000000"/>
          <w:sz w:val="10"/>
          <w:szCs w:val="10"/>
        </w:rPr>
      </w:pPr>
    </w:p>
    <w:p w14:paraId="530B9367" w14:textId="5BEC242E" w:rsidR="0094065D" w:rsidRPr="00CF314B" w:rsidRDefault="006E5EB8" w:rsidP="00603227">
      <w:pPr>
        <w:rPr>
          <w:rFonts w:ascii="Arial" w:hAnsi="Arial" w:cs="Arial"/>
          <w:color w:val="000000"/>
          <w:sz w:val="24"/>
          <w:szCs w:val="24"/>
        </w:rPr>
      </w:pPr>
      <w:r w:rsidRPr="008A29E4">
        <w:rPr>
          <w:rFonts w:ascii="Arial" w:hAnsi="Arial" w:cs="Arial"/>
          <w:color w:val="000000"/>
          <w:sz w:val="24"/>
          <w:szCs w:val="24"/>
        </w:rPr>
        <w:t xml:space="preserve">The HBCUs/MSI Internship Program is funded by the ARPA Public Health Workforce Development </w:t>
      </w:r>
      <w:r w:rsidRPr="009875B0">
        <w:rPr>
          <w:rFonts w:ascii="Arial" w:hAnsi="Arial" w:cs="Arial"/>
          <w:color w:val="000000"/>
          <w:sz w:val="24"/>
          <w:szCs w:val="24"/>
        </w:rPr>
        <w:t xml:space="preserve">Initiative budgeted at $857,00.00. </w:t>
      </w:r>
      <w:r w:rsidR="008E41D7" w:rsidRPr="009875B0">
        <w:rPr>
          <w:rFonts w:ascii="Arial" w:hAnsi="Arial" w:cs="Arial"/>
          <w:color w:val="000000"/>
          <w:sz w:val="24"/>
          <w:szCs w:val="24"/>
        </w:rPr>
        <w:t>This projected budget includes expenses of cohort operational cost of 1</w:t>
      </w:r>
      <w:r w:rsidR="0094065D" w:rsidRPr="009875B0">
        <w:rPr>
          <w:rFonts w:ascii="Arial" w:hAnsi="Arial" w:cs="Arial"/>
          <w:color w:val="000000"/>
          <w:sz w:val="24"/>
          <w:szCs w:val="24"/>
        </w:rPr>
        <w:t>26</w:t>
      </w:r>
      <w:r w:rsidR="008E41D7" w:rsidRPr="009875B0">
        <w:rPr>
          <w:rFonts w:ascii="Arial" w:hAnsi="Arial" w:cs="Arial"/>
          <w:color w:val="000000"/>
          <w:sz w:val="24"/>
          <w:szCs w:val="24"/>
        </w:rPr>
        <w:t xml:space="preserve"> interns would be funded throughout the grant with a pay rate of $20 to $25 per hour</w:t>
      </w:r>
      <w:r w:rsidR="002A137B" w:rsidRPr="009875B0">
        <w:rPr>
          <w:rFonts w:ascii="Arial" w:hAnsi="Arial" w:cs="Arial"/>
          <w:color w:val="000000"/>
          <w:sz w:val="24"/>
          <w:szCs w:val="24"/>
        </w:rPr>
        <w:t xml:space="preserve"> for the duration of the internship placement</w:t>
      </w:r>
      <w:r w:rsidR="00171C70" w:rsidRPr="009875B0">
        <w:rPr>
          <w:rFonts w:ascii="Arial" w:hAnsi="Arial" w:cs="Arial"/>
          <w:color w:val="000000"/>
          <w:sz w:val="24"/>
          <w:szCs w:val="24"/>
        </w:rPr>
        <w:t>s</w:t>
      </w:r>
      <w:r w:rsidR="008E41D7" w:rsidRPr="009875B0">
        <w:rPr>
          <w:rFonts w:ascii="Arial" w:hAnsi="Arial" w:cs="Arial"/>
          <w:color w:val="000000"/>
          <w:sz w:val="24"/>
          <w:szCs w:val="24"/>
        </w:rPr>
        <w:t xml:space="preserve">. </w:t>
      </w:r>
      <w:r w:rsidR="0001146C" w:rsidRPr="009875B0">
        <w:rPr>
          <w:rFonts w:ascii="Arial" w:hAnsi="Arial" w:cs="Arial"/>
          <w:color w:val="000000"/>
          <w:sz w:val="24"/>
          <w:szCs w:val="24"/>
        </w:rPr>
        <w:t xml:space="preserve">Staff pay rate of $26 per hour for a 40-hour work week has been included in this budget. </w:t>
      </w:r>
      <w:r w:rsidR="0001146C" w:rsidRPr="009875B0">
        <w:rPr>
          <w:rStyle w:val="ui-provider"/>
          <w:rFonts w:ascii="Arial" w:hAnsi="Arial" w:cs="Arial"/>
          <w:sz w:val="24"/>
          <w:szCs w:val="24"/>
        </w:rPr>
        <w:t xml:space="preserve">The decision to increase time to 40 hours/week was to recruit high quality candidates for the summer. The funds are needed to continue critical mass to impact the workforce pipeline. Additionally, the program would have to forego the immersion event which provides interns with an in-person collective experience of networking and trainings, engages other divisions/offices within the department, and brings visibility to the program and allows the team to seek future funding for </w:t>
      </w:r>
      <w:r w:rsidRPr="009875B0">
        <w:rPr>
          <w:rStyle w:val="ui-provider"/>
          <w:rFonts w:ascii="Arial" w:hAnsi="Arial" w:cs="Arial"/>
          <w:sz w:val="24"/>
          <w:szCs w:val="24"/>
        </w:rPr>
        <w:t>sustainability.</w:t>
      </w:r>
      <w:r w:rsidRPr="009875B0">
        <w:rPr>
          <w:rFonts w:ascii="Arial" w:hAnsi="Arial" w:cs="Arial"/>
          <w:color w:val="000000"/>
          <w:sz w:val="24"/>
          <w:szCs w:val="24"/>
        </w:rPr>
        <w:t xml:space="preserve"> Based</w:t>
      </w:r>
      <w:r w:rsidR="008E41D7" w:rsidRPr="009875B0">
        <w:rPr>
          <w:rFonts w:ascii="Arial" w:hAnsi="Arial" w:cs="Arial"/>
          <w:color w:val="000000"/>
          <w:sz w:val="24"/>
          <w:szCs w:val="24"/>
        </w:rPr>
        <w:t xml:space="preserve"> on </w:t>
      </w:r>
      <w:r w:rsidR="00171C70" w:rsidRPr="009875B0">
        <w:rPr>
          <w:rFonts w:ascii="Arial" w:hAnsi="Arial" w:cs="Arial"/>
          <w:color w:val="000000"/>
          <w:sz w:val="24"/>
          <w:szCs w:val="24"/>
        </w:rPr>
        <w:t>the</w:t>
      </w:r>
      <w:r w:rsidR="008E41D7" w:rsidRPr="009875B0">
        <w:rPr>
          <w:rFonts w:ascii="Arial" w:hAnsi="Arial" w:cs="Arial"/>
          <w:color w:val="000000"/>
          <w:sz w:val="24"/>
          <w:szCs w:val="24"/>
        </w:rPr>
        <w:t xml:space="preserve"> projections of expenses and expenditures of </w:t>
      </w:r>
      <w:r w:rsidR="008E41D7" w:rsidRPr="009875B0">
        <w:rPr>
          <w:rFonts w:ascii="Arial" w:hAnsi="Arial" w:cs="Arial"/>
          <w:color w:val="000000"/>
          <w:sz w:val="24"/>
          <w:szCs w:val="24"/>
        </w:rPr>
        <w:lastRenderedPageBreak/>
        <w:t xml:space="preserve">$915,961.11, </w:t>
      </w:r>
      <w:r w:rsidR="00527EBB" w:rsidRPr="009875B0">
        <w:rPr>
          <w:rFonts w:ascii="Arial" w:hAnsi="Arial" w:cs="Arial"/>
          <w:color w:val="000000"/>
          <w:sz w:val="24"/>
          <w:szCs w:val="24"/>
        </w:rPr>
        <w:t>the</w:t>
      </w:r>
      <w:r w:rsidR="004660D0" w:rsidRPr="009875B0">
        <w:rPr>
          <w:rFonts w:ascii="Arial" w:hAnsi="Arial" w:cs="Arial"/>
          <w:color w:val="000000"/>
          <w:sz w:val="24"/>
          <w:szCs w:val="24"/>
        </w:rPr>
        <w:t xml:space="preserve">re is a </w:t>
      </w:r>
      <w:r w:rsidR="00527EBB" w:rsidRPr="009875B0">
        <w:rPr>
          <w:rFonts w:ascii="Arial" w:hAnsi="Arial" w:cs="Arial"/>
          <w:color w:val="000000"/>
          <w:sz w:val="24"/>
          <w:szCs w:val="24"/>
        </w:rPr>
        <w:t>project</w:t>
      </w:r>
      <w:r w:rsidR="004660D0" w:rsidRPr="009875B0">
        <w:rPr>
          <w:rFonts w:ascii="Arial" w:hAnsi="Arial" w:cs="Arial"/>
          <w:color w:val="000000"/>
          <w:sz w:val="24"/>
          <w:szCs w:val="24"/>
        </w:rPr>
        <w:t>ed</w:t>
      </w:r>
      <w:r w:rsidR="00527EBB" w:rsidRPr="009875B0">
        <w:rPr>
          <w:rFonts w:ascii="Arial" w:hAnsi="Arial" w:cs="Arial"/>
          <w:color w:val="000000"/>
          <w:sz w:val="24"/>
          <w:szCs w:val="24"/>
        </w:rPr>
        <w:t xml:space="preserve"> variance </w:t>
      </w:r>
      <w:r w:rsidR="008E41D7" w:rsidRPr="009875B0">
        <w:rPr>
          <w:rFonts w:ascii="Arial" w:hAnsi="Arial" w:cs="Arial"/>
          <w:color w:val="000000"/>
          <w:sz w:val="24"/>
          <w:szCs w:val="24"/>
        </w:rPr>
        <w:t>of $58,961.11. We are requesting additional funds to meet our program needs</w:t>
      </w:r>
      <w:r w:rsidR="00CF314B" w:rsidRPr="009875B0">
        <w:rPr>
          <w:rFonts w:ascii="Arial" w:hAnsi="Arial" w:cs="Arial"/>
          <w:color w:val="000000"/>
          <w:sz w:val="24"/>
          <w:szCs w:val="24"/>
        </w:rPr>
        <w:t>.</w:t>
      </w:r>
      <w:r w:rsidR="00CF314B">
        <w:rPr>
          <w:rFonts w:ascii="Arial" w:hAnsi="Arial" w:cs="Arial"/>
          <w:color w:val="000000"/>
          <w:sz w:val="24"/>
          <w:szCs w:val="24"/>
        </w:rPr>
        <w:t xml:space="preserve"> </w:t>
      </w:r>
      <w:r w:rsidR="00CF314B" w:rsidRPr="008A29E4">
        <w:rPr>
          <w:rFonts w:ascii="Arial" w:hAnsi="Arial" w:cs="Arial"/>
          <w:color w:val="000000"/>
          <w:sz w:val="24"/>
          <w:szCs w:val="24"/>
        </w:rPr>
        <w:t xml:space="preserve"> </w:t>
      </w:r>
    </w:p>
    <w:sectPr w:rsidR="0094065D" w:rsidRPr="00CF314B" w:rsidSect="00333B1A">
      <w:footerReference w:type="default" r:id="rId12"/>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E743" w14:textId="77777777" w:rsidR="00333B1A" w:rsidRDefault="00333B1A" w:rsidP="00BF35A2">
      <w:pPr>
        <w:spacing w:after="0" w:line="240" w:lineRule="auto"/>
      </w:pPr>
      <w:r>
        <w:separator/>
      </w:r>
    </w:p>
  </w:endnote>
  <w:endnote w:type="continuationSeparator" w:id="0">
    <w:p w14:paraId="228B5544" w14:textId="77777777" w:rsidR="00333B1A" w:rsidRDefault="00333B1A" w:rsidP="00BF35A2">
      <w:pPr>
        <w:spacing w:after="0" w:line="240" w:lineRule="auto"/>
      </w:pPr>
      <w:r>
        <w:continuationSeparator/>
      </w:r>
    </w:p>
  </w:endnote>
  <w:endnote w:type="continuationNotice" w:id="1">
    <w:p w14:paraId="44657937" w14:textId="77777777" w:rsidR="00333B1A" w:rsidRDefault="00333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394660"/>
      <w:docPartObj>
        <w:docPartGallery w:val="Page Numbers (Bottom of Page)"/>
        <w:docPartUnique/>
      </w:docPartObj>
    </w:sdtPr>
    <w:sdtEndPr>
      <w:rPr>
        <w:noProof/>
      </w:rPr>
    </w:sdtEndPr>
    <w:sdtContent>
      <w:p w14:paraId="0626BFCC" w14:textId="5457CD62" w:rsidR="00BF35A2" w:rsidRDefault="00BF35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F6BB0" w14:textId="77777777" w:rsidR="00BF35A2" w:rsidRDefault="00BF3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FD67" w14:textId="77777777" w:rsidR="00333B1A" w:rsidRDefault="00333B1A" w:rsidP="00BF35A2">
      <w:pPr>
        <w:spacing w:after="0" w:line="240" w:lineRule="auto"/>
      </w:pPr>
      <w:r>
        <w:separator/>
      </w:r>
    </w:p>
  </w:footnote>
  <w:footnote w:type="continuationSeparator" w:id="0">
    <w:p w14:paraId="5BF092CE" w14:textId="77777777" w:rsidR="00333B1A" w:rsidRDefault="00333B1A" w:rsidP="00BF35A2">
      <w:pPr>
        <w:spacing w:after="0" w:line="240" w:lineRule="auto"/>
      </w:pPr>
      <w:r>
        <w:continuationSeparator/>
      </w:r>
    </w:p>
  </w:footnote>
  <w:footnote w:type="continuationNotice" w:id="1">
    <w:p w14:paraId="315E5483" w14:textId="77777777" w:rsidR="00333B1A" w:rsidRDefault="00333B1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NwfSRkaGRgbGhko6SsGpxcWZ+XkgBYa1AC6+TF8sAAAA"/>
  </w:docVars>
  <w:rsids>
    <w:rsidRoot w:val="00611F7B"/>
    <w:rsid w:val="000102DE"/>
    <w:rsid w:val="0001146C"/>
    <w:rsid w:val="00035B4E"/>
    <w:rsid w:val="000507CA"/>
    <w:rsid w:val="00050ED8"/>
    <w:rsid w:val="00084C45"/>
    <w:rsid w:val="000B3C1C"/>
    <w:rsid w:val="000D4064"/>
    <w:rsid w:val="000E025C"/>
    <w:rsid w:val="000E327B"/>
    <w:rsid w:val="000F14F6"/>
    <w:rsid w:val="00121360"/>
    <w:rsid w:val="00137F01"/>
    <w:rsid w:val="00142C92"/>
    <w:rsid w:val="001576B3"/>
    <w:rsid w:val="00170672"/>
    <w:rsid w:val="00171C70"/>
    <w:rsid w:val="00173D79"/>
    <w:rsid w:val="00177EC9"/>
    <w:rsid w:val="00181492"/>
    <w:rsid w:val="00184802"/>
    <w:rsid w:val="0018755C"/>
    <w:rsid w:val="00190A99"/>
    <w:rsid w:val="001A3113"/>
    <w:rsid w:val="001B7C8D"/>
    <w:rsid w:val="001D3C40"/>
    <w:rsid w:val="001D5CF2"/>
    <w:rsid w:val="001E50F4"/>
    <w:rsid w:val="001F24EB"/>
    <w:rsid w:val="00211A7D"/>
    <w:rsid w:val="002428C4"/>
    <w:rsid w:val="00252655"/>
    <w:rsid w:val="00252B0C"/>
    <w:rsid w:val="00265E6B"/>
    <w:rsid w:val="0027669F"/>
    <w:rsid w:val="002861E2"/>
    <w:rsid w:val="002A137B"/>
    <w:rsid w:val="002D182A"/>
    <w:rsid w:val="002D2A86"/>
    <w:rsid w:val="002D5CA4"/>
    <w:rsid w:val="002E22D2"/>
    <w:rsid w:val="002F1D9D"/>
    <w:rsid w:val="002F2DB2"/>
    <w:rsid w:val="00307E60"/>
    <w:rsid w:val="00314A7C"/>
    <w:rsid w:val="00322E4A"/>
    <w:rsid w:val="003263D4"/>
    <w:rsid w:val="00326844"/>
    <w:rsid w:val="00333B1A"/>
    <w:rsid w:val="003604AE"/>
    <w:rsid w:val="0036477B"/>
    <w:rsid w:val="003A018B"/>
    <w:rsid w:val="003A515E"/>
    <w:rsid w:val="003B7879"/>
    <w:rsid w:val="003F6CC1"/>
    <w:rsid w:val="0040573C"/>
    <w:rsid w:val="00412626"/>
    <w:rsid w:val="0042518F"/>
    <w:rsid w:val="00425190"/>
    <w:rsid w:val="00426270"/>
    <w:rsid w:val="00432B2E"/>
    <w:rsid w:val="004354AE"/>
    <w:rsid w:val="00437CD1"/>
    <w:rsid w:val="0045038C"/>
    <w:rsid w:val="00456CDA"/>
    <w:rsid w:val="00463907"/>
    <w:rsid w:val="004660D0"/>
    <w:rsid w:val="00467C41"/>
    <w:rsid w:val="00483797"/>
    <w:rsid w:val="00486835"/>
    <w:rsid w:val="004A7EF6"/>
    <w:rsid w:val="004B37AB"/>
    <w:rsid w:val="004E7F64"/>
    <w:rsid w:val="004F6889"/>
    <w:rsid w:val="00521BA4"/>
    <w:rsid w:val="0052251B"/>
    <w:rsid w:val="00527EBB"/>
    <w:rsid w:val="005620CC"/>
    <w:rsid w:val="005723F2"/>
    <w:rsid w:val="0058079C"/>
    <w:rsid w:val="0059726A"/>
    <w:rsid w:val="0059791A"/>
    <w:rsid w:val="005A6DE8"/>
    <w:rsid w:val="005B4A53"/>
    <w:rsid w:val="005E749D"/>
    <w:rsid w:val="005F047B"/>
    <w:rsid w:val="005F0DD2"/>
    <w:rsid w:val="0060090A"/>
    <w:rsid w:val="00603227"/>
    <w:rsid w:val="00611F7B"/>
    <w:rsid w:val="00622B5A"/>
    <w:rsid w:val="00646C89"/>
    <w:rsid w:val="00656490"/>
    <w:rsid w:val="006A702E"/>
    <w:rsid w:val="006E5CD5"/>
    <w:rsid w:val="006E5EB8"/>
    <w:rsid w:val="006F144D"/>
    <w:rsid w:val="00707A91"/>
    <w:rsid w:val="00733C4B"/>
    <w:rsid w:val="00742168"/>
    <w:rsid w:val="007512BE"/>
    <w:rsid w:val="007671E8"/>
    <w:rsid w:val="007D7120"/>
    <w:rsid w:val="007E2A57"/>
    <w:rsid w:val="007E4FB7"/>
    <w:rsid w:val="007E5EB8"/>
    <w:rsid w:val="007F03FD"/>
    <w:rsid w:val="007F5B0E"/>
    <w:rsid w:val="008265BD"/>
    <w:rsid w:val="00852254"/>
    <w:rsid w:val="00862638"/>
    <w:rsid w:val="00870A3E"/>
    <w:rsid w:val="00886265"/>
    <w:rsid w:val="008A29E4"/>
    <w:rsid w:val="008A763E"/>
    <w:rsid w:val="008C5C22"/>
    <w:rsid w:val="008D105C"/>
    <w:rsid w:val="008D226B"/>
    <w:rsid w:val="008E079C"/>
    <w:rsid w:val="008E41D7"/>
    <w:rsid w:val="00921229"/>
    <w:rsid w:val="00924A05"/>
    <w:rsid w:val="0094065D"/>
    <w:rsid w:val="009875B0"/>
    <w:rsid w:val="00997071"/>
    <w:rsid w:val="009B45F8"/>
    <w:rsid w:val="009B5331"/>
    <w:rsid w:val="009D4C63"/>
    <w:rsid w:val="009E4FF9"/>
    <w:rsid w:val="00A14C0D"/>
    <w:rsid w:val="00A57E06"/>
    <w:rsid w:val="00AB3A3D"/>
    <w:rsid w:val="00AD1E5A"/>
    <w:rsid w:val="00AD64D6"/>
    <w:rsid w:val="00AE0914"/>
    <w:rsid w:val="00AE1018"/>
    <w:rsid w:val="00B03422"/>
    <w:rsid w:val="00B307A3"/>
    <w:rsid w:val="00B41F51"/>
    <w:rsid w:val="00B45D93"/>
    <w:rsid w:val="00B52376"/>
    <w:rsid w:val="00B524A0"/>
    <w:rsid w:val="00B63977"/>
    <w:rsid w:val="00B64BB6"/>
    <w:rsid w:val="00B70FB6"/>
    <w:rsid w:val="00B84F21"/>
    <w:rsid w:val="00BC235C"/>
    <w:rsid w:val="00BD77B9"/>
    <w:rsid w:val="00BF35A2"/>
    <w:rsid w:val="00BF3F93"/>
    <w:rsid w:val="00BF5E02"/>
    <w:rsid w:val="00C63170"/>
    <w:rsid w:val="00C74AF5"/>
    <w:rsid w:val="00C93B44"/>
    <w:rsid w:val="00C94372"/>
    <w:rsid w:val="00CA00DF"/>
    <w:rsid w:val="00CB4905"/>
    <w:rsid w:val="00CC2CB3"/>
    <w:rsid w:val="00CC3728"/>
    <w:rsid w:val="00CF314B"/>
    <w:rsid w:val="00D300A1"/>
    <w:rsid w:val="00D30EAF"/>
    <w:rsid w:val="00D31123"/>
    <w:rsid w:val="00D64D32"/>
    <w:rsid w:val="00D8470D"/>
    <w:rsid w:val="00D878C9"/>
    <w:rsid w:val="00DA6365"/>
    <w:rsid w:val="00DB46F7"/>
    <w:rsid w:val="00DC1DA7"/>
    <w:rsid w:val="00DC5518"/>
    <w:rsid w:val="00DD2519"/>
    <w:rsid w:val="00DE54B7"/>
    <w:rsid w:val="00DE66E8"/>
    <w:rsid w:val="00E12676"/>
    <w:rsid w:val="00E23E75"/>
    <w:rsid w:val="00E92D4B"/>
    <w:rsid w:val="00EA0E7C"/>
    <w:rsid w:val="00EA5A8D"/>
    <w:rsid w:val="00ED3766"/>
    <w:rsid w:val="00EF5B75"/>
    <w:rsid w:val="00F3397A"/>
    <w:rsid w:val="00F34423"/>
    <w:rsid w:val="00F422D6"/>
    <w:rsid w:val="00F729FF"/>
    <w:rsid w:val="00F7728C"/>
    <w:rsid w:val="00F816BA"/>
    <w:rsid w:val="00FC6422"/>
    <w:rsid w:val="00FF3B46"/>
    <w:rsid w:val="00FF762A"/>
    <w:rsid w:val="1B21C8A8"/>
    <w:rsid w:val="3BA892F4"/>
    <w:rsid w:val="45DD3A45"/>
    <w:rsid w:val="493CE762"/>
    <w:rsid w:val="4E35B92D"/>
    <w:rsid w:val="4F546815"/>
    <w:rsid w:val="5213AFDF"/>
    <w:rsid w:val="59F8E77F"/>
    <w:rsid w:val="621A80C5"/>
    <w:rsid w:val="73D4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511E"/>
  <w15:chartTrackingRefBased/>
  <w15:docId w15:val="{5215152D-901B-4BE7-9182-46527688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84C45"/>
  </w:style>
  <w:style w:type="character" w:customStyle="1" w:styleId="eop">
    <w:name w:val="eop"/>
    <w:basedOn w:val="DefaultParagraphFont"/>
    <w:rsid w:val="00084C45"/>
  </w:style>
  <w:style w:type="paragraph" w:styleId="Header">
    <w:name w:val="header"/>
    <w:basedOn w:val="Normal"/>
    <w:link w:val="HeaderChar"/>
    <w:uiPriority w:val="99"/>
    <w:unhideWhenUsed/>
    <w:rsid w:val="00BF3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5A2"/>
  </w:style>
  <w:style w:type="paragraph" w:styleId="Footer">
    <w:name w:val="footer"/>
    <w:basedOn w:val="Normal"/>
    <w:link w:val="FooterChar"/>
    <w:uiPriority w:val="99"/>
    <w:unhideWhenUsed/>
    <w:rsid w:val="00BF3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5A2"/>
  </w:style>
  <w:style w:type="character" w:customStyle="1" w:styleId="ui-provider">
    <w:name w:val="ui-provider"/>
    <w:basedOn w:val="DefaultParagraphFont"/>
    <w:rsid w:val="0094065D"/>
  </w:style>
  <w:style w:type="paragraph" w:styleId="NoSpacing">
    <w:name w:val="No Spacing"/>
    <w:uiPriority w:val="1"/>
    <w:qFormat/>
    <w:rsid w:val="00D64D32"/>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735">
      <w:bodyDiv w:val="1"/>
      <w:marLeft w:val="0"/>
      <w:marRight w:val="0"/>
      <w:marTop w:val="0"/>
      <w:marBottom w:val="0"/>
      <w:divBdr>
        <w:top w:val="none" w:sz="0" w:space="0" w:color="auto"/>
        <w:left w:val="none" w:sz="0" w:space="0" w:color="auto"/>
        <w:bottom w:val="none" w:sz="0" w:space="0" w:color="auto"/>
        <w:right w:val="none" w:sz="0" w:space="0" w:color="auto"/>
      </w:divBdr>
    </w:div>
    <w:div w:id="61415837">
      <w:bodyDiv w:val="1"/>
      <w:marLeft w:val="0"/>
      <w:marRight w:val="0"/>
      <w:marTop w:val="0"/>
      <w:marBottom w:val="0"/>
      <w:divBdr>
        <w:top w:val="none" w:sz="0" w:space="0" w:color="auto"/>
        <w:left w:val="none" w:sz="0" w:space="0" w:color="auto"/>
        <w:bottom w:val="none" w:sz="0" w:space="0" w:color="auto"/>
        <w:right w:val="none" w:sz="0" w:space="0" w:color="auto"/>
      </w:divBdr>
    </w:div>
    <w:div w:id="477763720">
      <w:bodyDiv w:val="1"/>
      <w:marLeft w:val="0"/>
      <w:marRight w:val="0"/>
      <w:marTop w:val="0"/>
      <w:marBottom w:val="0"/>
      <w:divBdr>
        <w:top w:val="none" w:sz="0" w:space="0" w:color="auto"/>
        <w:left w:val="none" w:sz="0" w:space="0" w:color="auto"/>
        <w:bottom w:val="none" w:sz="0" w:space="0" w:color="auto"/>
        <w:right w:val="none" w:sz="0" w:space="0" w:color="auto"/>
      </w:divBdr>
    </w:div>
    <w:div w:id="491143903">
      <w:bodyDiv w:val="1"/>
      <w:marLeft w:val="0"/>
      <w:marRight w:val="0"/>
      <w:marTop w:val="0"/>
      <w:marBottom w:val="0"/>
      <w:divBdr>
        <w:top w:val="none" w:sz="0" w:space="0" w:color="auto"/>
        <w:left w:val="none" w:sz="0" w:space="0" w:color="auto"/>
        <w:bottom w:val="none" w:sz="0" w:space="0" w:color="auto"/>
        <w:right w:val="none" w:sz="0" w:space="0" w:color="auto"/>
      </w:divBdr>
      <w:divsChild>
        <w:div w:id="1609697228">
          <w:marLeft w:val="0"/>
          <w:marRight w:val="0"/>
          <w:marTop w:val="0"/>
          <w:marBottom w:val="0"/>
          <w:divBdr>
            <w:top w:val="none" w:sz="0" w:space="0" w:color="auto"/>
            <w:left w:val="none" w:sz="0" w:space="0" w:color="auto"/>
            <w:bottom w:val="none" w:sz="0" w:space="0" w:color="auto"/>
            <w:right w:val="none" w:sz="0" w:space="0" w:color="auto"/>
          </w:divBdr>
        </w:div>
      </w:divsChild>
    </w:div>
    <w:div w:id="527526652">
      <w:bodyDiv w:val="1"/>
      <w:marLeft w:val="0"/>
      <w:marRight w:val="0"/>
      <w:marTop w:val="0"/>
      <w:marBottom w:val="0"/>
      <w:divBdr>
        <w:top w:val="none" w:sz="0" w:space="0" w:color="auto"/>
        <w:left w:val="none" w:sz="0" w:space="0" w:color="auto"/>
        <w:bottom w:val="none" w:sz="0" w:space="0" w:color="auto"/>
        <w:right w:val="none" w:sz="0" w:space="0" w:color="auto"/>
      </w:divBdr>
    </w:div>
    <w:div w:id="579412564">
      <w:bodyDiv w:val="1"/>
      <w:marLeft w:val="0"/>
      <w:marRight w:val="0"/>
      <w:marTop w:val="0"/>
      <w:marBottom w:val="0"/>
      <w:divBdr>
        <w:top w:val="none" w:sz="0" w:space="0" w:color="auto"/>
        <w:left w:val="none" w:sz="0" w:space="0" w:color="auto"/>
        <w:bottom w:val="none" w:sz="0" w:space="0" w:color="auto"/>
        <w:right w:val="none" w:sz="0" w:space="0" w:color="auto"/>
      </w:divBdr>
    </w:div>
    <w:div w:id="699277411">
      <w:bodyDiv w:val="1"/>
      <w:marLeft w:val="0"/>
      <w:marRight w:val="0"/>
      <w:marTop w:val="0"/>
      <w:marBottom w:val="0"/>
      <w:divBdr>
        <w:top w:val="none" w:sz="0" w:space="0" w:color="auto"/>
        <w:left w:val="none" w:sz="0" w:space="0" w:color="auto"/>
        <w:bottom w:val="none" w:sz="0" w:space="0" w:color="auto"/>
        <w:right w:val="none" w:sz="0" w:space="0" w:color="auto"/>
      </w:divBdr>
    </w:div>
    <w:div w:id="900487338">
      <w:bodyDiv w:val="1"/>
      <w:marLeft w:val="0"/>
      <w:marRight w:val="0"/>
      <w:marTop w:val="0"/>
      <w:marBottom w:val="0"/>
      <w:divBdr>
        <w:top w:val="none" w:sz="0" w:space="0" w:color="auto"/>
        <w:left w:val="none" w:sz="0" w:space="0" w:color="auto"/>
        <w:bottom w:val="none" w:sz="0" w:space="0" w:color="auto"/>
        <w:right w:val="none" w:sz="0" w:space="0" w:color="auto"/>
      </w:divBdr>
    </w:div>
    <w:div w:id="903837625">
      <w:bodyDiv w:val="1"/>
      <w:marLeft w:val="0"/>
      <w:marRight w:val="0"/>
      <w:marTop w:val="0"/>
      <w:marBottom w:val="0"/>
      <w:divBdr>
        <w:top w:val="none" w:sz="0" w:space="0" w:color="auto"/>
        <w:left w:val="none" w:sz="0" w:space="0" w:color="auto"/>
        <w:bottom w:val="none" w:sz="0" w:space="0" w:color="auto"/>
        <w:right w:val="none" w:sz="0" w:space="0" w:color="auto"/>
      </w:divBdr>
    </w:div>
    <w:div w:id="1194656516">
      <w:bodyDiv w:val="1"/>
      <w:marLeft w:val="0"/>
      <w:marRight w:val="0"/>
      <w:marTop w:val="0"/>
      <w:marBottom w:val="0"/>
      <w:divBdr>
        <w:top w:val="none" w:sz="0" w:space="0" w:color="auto"/>
        <w:left w:val="none" w:sz="0" w:space="0" w:color="auto"/>
        <w:bottom w:val="none" w:sz="0" w:space="0" w:color="auto"/>
        <w:right w:val="none" w:sz="0" w:space="0" w:color="auto"/>
      </w:divBdr>
    </w:div>
    <w:div w:id="1280643935">
      <w:bodyDiv w:val="1"/>
      <w:marLeft w:val="0"/>
      <w:marRight w:val="0"/>
      <w:marTop w:val="0"/>
      <w:marBottom w:val="0"/>
      <w:divBdr>
        <w:top w:val="none" w:sz="0" w:space="0" w:color="auto"/>
        <w:left w:val="none" w:sz="0" w:space="0" w:color="auto"/>
        <w:bottom w:val="none" w:sz="0" w:space="0" w:color="auto"/>
        <w:right w:val="none" w:sz="0" w:space="0" w:color="auto"/>
      </w:divBdr>
    </w:div>
    <w:div w:id="1363166340">
      <w:bodyDiv w:val="1"/>
      <w:marLeft w:val="0"/>
      <w:marRight w:val="0"/>
      <w:marTop w:val="0"/>
      <w:marBottom w:val="0"/>
      <w:divBdr>
        <w:top w:val="none" w:sz="0" w:space="0" w:color="auto"/>
        <w:left w:val="none" w:sz="0" w:space="0" w:color="auto"/>
        <w:bottom w:val="none" w:sz="0" w:space="0" w:color="auto"/>
        <w:right w:val="none" w:sz="0" w:space="0" w:color="auto"/>
      </w:divBdr>
      <w:divsChild>
        <w:div w:id="1363045999">
          <w:marLeft w:val="0"/>
          <w:marRight w:val="0"/>
          <w:marTop w:val="0"/>
          <w:marBottom w:val="0"/>
          <w:divBdr>
            <w:top w:val="none" w:sz="0" w:space="0" w:color="auto"/>
            <w:left w:val="none" w:sz="0" w:space="0" w:color="auto"/>
            <w:bottom w:val="none" w:sz="0" w:space="0" w:color="auto"/>
            <w:right w:val="none" w:sz="0" w:space="0" w:color="auto"/>
          </w:divBdr>
        </w:div>
      </w:divsChild>
    </w:div>
    <w:div w:id="1467821197">
      <w:bodyDiv w:val="1"/>
      <w:marLeft w:val="0"/>
      <w:marRight w:val="0"/>
      <w:marTop w:val="0"/>
      <w:marBottom w:val="0"/>
      <w:divBdr>
        <w:top w:val="none" w:sz="0" w:space="0" w:color="auto"/>
        <w:left w:val="none" w:sz="0" w:space="0" w:color="auto"/>
        <w:bottom w:val="none" w:sz="0" w:space="0" w:color="auto"/>
        <w:right w:val="none" w:sz="0" w:space="0" w:color="auto"/>
      </w:divBdr>
    </w:div>
    <w:div w:id="1624800833">
      <w:bodyDiv w:val="1"/>
      <w:marLeft w:val="0"/>
      <w:marRight w:val="0"/>
      <w:marTop w:val="0"/>
      <w:marBottom w:val="0"/>
      <w:divBdr>
        <w:top w:val="none" w:sz="0" w:space="0" w:color="auto"/>
        <w:left w:val="none" w:sz="0" w:space="0" w:color="auto"/>
        <w:bottom w:val="none" w:sz="0" w:space="0" w:color="auto"/>
        <w:right w:val="none" w:sz="0" w:space="0" w:color="auto"/>
      </w:divBdr>
    </w:div>
    <w:div w:id="1628929356">
      <w:bodyDiv w:val="1"/>
      <w:marLeft w:val="0"/>
      <w:marRight w:val="0"/>
      <w:marTop w:val="0"/>
      <w:marBottom w:val="0"/>
      <w:divBdr>
        <w:top w:val="none" w:sz="0" w:space="0" w:color="auto"/>
        <w:left w:val="none" w:sz="0" w:space="0" w:color="auto"/>
        <w:bottom w:val="none" w:sz="0" w:space="0" w:color="auto"/>
        <w:right w:val="none" w:sz="0" w:space="0" w:color="auto"/>
      </w:divBdr>
    </w:div>
    <w:div w:id="1665473624">
      <w:bodyDiv w:val="1"/>
      <w:marLeft w:val="0"/>
      <w:marRight w:val="0"/>
      <w:marTop w:val="0"/>
      <w:marBottom w:val="0"/>
      <w:divBdr>
        <w:top w:val="none" w:sz="0" w:space="0" w:color="auto"/>
        <w:left w:val="none" w:sz="0" w:space="0" w:color="auto"/>
        <w:bottom w:val="none" w:sz="0" w:space="0" w:color="auto"/>
        <w:right w:val="none" w:sz="0" w:space="0" w:color="auto"/>
      </w:divBdr>
    </w:div>
    <w:div w:id="1754736400">
      <w:bodyDiv w:val="1"/>
      <w:marLeft w:val="0"/>
      <w:marRight w:val="0"/>
      <w:marTop w:val="0"/>
      <w:marBottom w:val="0"/>
      <w:divBdr>
        <w:top w:val="none" w:sz="0" w:space="0" w:color="auto"/>
        <w:left w:val="none" w:sz="0" w:space="0" w:color="auto"/>
        <w:bottom w:val="none" w:sz="0" w:space="0" w:color="auto"/>
        <w:right w:val="none" w:sz="0" w:space="0" w:color="auto"/>
      </w:divBdr>
    </w:div>
    <w:div w:id="1848058987">
      <w:bodyDiv w:val="1"/>
      <w:marLeft w:val="0"/>
      <w:marRight w:val="0"/>
      <w:marTop w:val="0"/>
      <w:marBottom w:val="0"/>
      <w:divBdr>
        <w:top w:val="none" w:sz="0" w:space="0" w:color="auto"/>
        <w:left w:val="none" w:sz="0" w:space="0" w:color="auto"/>
        <w:bottom w:val="none" w:sz="0" w:space="0" w:color="auto"/>
        <w:right w:val="none" w:sz="0" w:space="0" w:color="auto"/>
      </w:divBdr>
    </w:div>
    <w:div w:id="1890611280">
      <w:bodyDiv w:val="1"/>
      <w:marLeft w:val="0"/>
      <w:marRight w:val="0"/>
      <w:marTop w:val="0"/>
      <w:marBottom w:val="0"/>
      <w:divBdr>
        <w:top w:val="none" w:sz="0" w:space="0" w:color="auto"/>
        <w:left w:val="none" w:sz="0" w:space="0" w:color="auto"/>
        <w:bottom w:val="none" w:sz="0" w:space="0" w:color="auto"/>
        <w:right w:val="none" w:sz="0" w:space="0" w:color="auto"/>
      </w:divBdr>
    </w:div>
    <w:div w:id="1925526307">
      <w:bodyDiv w:val="1"/>
      <w:marLeft w:val="0"/>
      <w:marRight w:val="0"/>
      <w:marTop w:val="0"/>
      <w:marBottom w:val="0"/>
      <w:divBdr>
        <w:top w:val="none" w:sz="0" w:space="0" w:color="auto"/>
        <w:left w:val="none" w:sz="0" w:space="0" w:color="auto"/>
        <w:bottom w:val="none" w:sz="0" w:space="0" w:color="auto"/>
        <w:right w:val="none" w:sz="0" w:space="0" w:color="auto"/>
      </w:divBdr>
    </w:div>
    <w:div w:id="2000690022">
      <w:bodyDiv w:val="1"/>
      <w:marLeft w:val="0"/>
      <w:marRight w:val="0"/>
      <w:marTop w:val="0"/>
      <w:marBottom w:val="0"/>
      <w:divBdr>
        <w:top w:val="none" w:sz="0" w:space="0" w:color="auto"/>
        <w:left w:val="none" w:sz="0" w:space="0" w:color="auto"/>
        <w:bottom w:val="none" w:sz="0" w:space="0" w:color="auto"/>
        <w:right w:val="none" w:sz="0" w:space="0" w:color="auto"/>
      </w:divBdr>
    </w:div>
    <w:div w:id="2004894690">
      <w:bodyDiv w:val="1"/>
      <w:marLeft w:val="0"/>
      <w:marRight w:val="0"/>
      <w:marTop w:val="0"/>
      <w:marBottom w:val="0"/>
      <w:divBdr>
        <w:top w:val="none" w:sz="0" w:space="0" w:color="auto"/>
        <w:left w:val="none" w:sz="0" w:space="0" w:color="auto"/>
        <w:bottom w:val="none" w:sz="0" w:space="0" w:color="auto"/>
        <w:right w:val="none" w:sz="0" w:space="0" w:color="auto"/>
      </w:divBdr>
    </w:div>
    <w:div w:id="201479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daniels11\Desktop\Comprehensive%20Report%20-%20Internship%20Progra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chemeClr val="tx1"/>
                </a:solidFill>
              </a:rPr>
              <a:t>Interns</a:t>
            </a:r>
            <a:r>
              <a:rPr lang="en-US" sz="1400" b="1" baseline="0">
                <a:solidFill>
                  <a:schemeClr val="tx1"/>
                </a:solidFill>
              </a:rPr>
              <a:t> Selected by College/University - 3 Cohorts Totaling 86 Interns</a:t>
            </a:r>
            <a:endParaRPr lang="en-US" sz="14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Sheet1!$B$173</c:f>
              <c:strCache>
                <c:ptCount val="1"/>
                <c:pt idx="0">
                  <c:v>Summer 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Sheet1!$A$174:$A$186</c:f>
              <c:strCache>
                <c:ptCount val="13"/>
                <c:pt idx="0">
                  <c:v>Bennett College</c:v>
                </c:pt>
                <c:pt idx="1">
                  <c:v>ECSU</c:v>
                </c:pt>
                <c:pt idx="2">
                  <c:v>FSU</c:v>
                </c:pt>
                <c:pt idx="3">
                  <c:v>Johnson C. Smith</c:v>
                </c:pt>
                <c:pt idx="4">
                  <c:v>Livingstone College</c:v>
                </c:pt>
                <c:pt idx="5">
                  <c:v>NC A &amp; T</c:v>
                </c:pt>
                <c:pt idx="6">
                  <c:v>NCCU</c:v>
                </c:pt>
                <c:pt idx="7">
                  <c:v>Shaw</c:v>
                </c:pt>
                <c:pt idx="8">
                  <c:v>St. Aug.</c:v>
                </c:pt>
                <c:pt idx="9">
                  <c:v>UNC Greensboro</c:v>
                </c:pt>
                <c:pt idx="10">
                  <c:v>UNC Pembroke</c:v>
                </c:pt>
                <c:pt idx="11">
                  <c:v>WSSU</c:v>
                </c:pt>
                <c:pt idx="12">
                  <c:v>Total Participation</c:v>
                </c:pt>
              </c:strCache>
            </c:strRef>
          </c:cat>
          <c:val>
            <c:numRef>
              <c:f>Sheet1!$B$174:$B$186</c:f>
              <c:numCache>
                <c:formatCode>General</c:formatCode>
                <c:ptCount val="13"/>
                <c:pt idx="1">
                  <c:v>13</c:v>
                </c:pt>
                <c:pt idx="2">
                  <c:v>1</c:v>
                </c:pt>
                <c:pt idx="3">
                  <c:v>2</c:v>
                </c:pt>
                <c:pt idx="4">
                  <c:v>1</c:v>
                </c:pt>
                <c:pt idx="5">
                  <c:v>2</c:v>
                </c:pt>
                <c:pt idx="6">
                  <c:v>2</c:v>
                </c:pt>
                <c:pt idx="7">
                  <c:v>2</c:v>
                </c:pt>
                <c:pt idx="8">
                  <c:v>2</c:v>
                </c:pt>
                <c:pt idx="10">
                  <c:v>1</c:v>
                </c:pt>
                <c:pt idx="11">
                  <c:v>4</c:v>
                </c:pt>
                <c:pt idx="12">
                  <c:v>23</c:v>
                </c:pt>
              </c:numCache>
            </c:numRef>
          </c:val>
          <c:extLst>
            <c:ext xmlns:c16="http://schemas.microsoft.com/office/drawing/2014/chart" uri="{C3380CC4-5D6E-409C-BE32-E72D297353CC}">
              <c16:uniqueId val="{00000000-4EB3-4A8E-AD45-6FC8138ACBCD}"/>
            </c:ext>
          </c:extLst>
        </c:ser>
        <c:ser>
          <c:idx val="1"/>
          <c:order val="1"/>
          <c:tx>
            <c:strRef>
              <c:f>Sheet1!$C$173</c:f>
              <c:strCache>
                <c:ptCount val="1"/>
                <c:pt idx="0">
                  <c:v>Spring 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Sheet1!$A$174:$A$186</c:f>
              <c:strCache>
                <c:ptCount val="13"/>
                <c:pt idx="0">
                  <c:v>Bennett College</c:v>
                </c:pt>
                <c:pt idx="1">
                  <c:v>ECSU</c:v>
                </c:pt>
                <c:pt idx="2">
                  <c:v>FSU</c:v>
                </c:pt>
                <c:pt idx="3">
                  <c:v>Johnson C. Smith</c:v>
                </c:pt>
                <c:pt idx="4">
                  <c:v>Livingstone College</c:v>
                </c:pt>
                <c:pt idx="5">
                  <c:v>NC A &amp; T</c:v>
                </c:pt>
                <c:pt idx="6">
                  <c:v>NCCU</c:v>
                </c:pt>
                <c:pt idx="7">
                  <c:v>Shaw</c:v>
                </c:pt>
                <c:pt idx="8">
                  <c:v>St. Aug.</c:v>
                </c:pt>
                <c:pt idx="9">
                  <c:v>UNC Greensboro</c:v>
                </c:pt>
                <c:pt idx="10">
                  <c:v>UNC Pembroke</c:v>
                </c:pt>
                <c:pt idx="11">
                  <c:v>WSSU</c:v>
                </c:pt>
                <c:pt idx="12">
                  <c:v>Total Participation</c:v>
                </c:pt>
              </c:strCache>
            </c:strRef>
          </c:cat>
          <c:val>
            <c:numRef>
              <c:f>Sheet1!$C$174:$C$186</c:f>
              <c:numCache>
                <c:formatCode>General</c:formatCode>
                <c:ptCount val="13"/>
                <c:pt idx="1">
                  <c:v>1</c:v>
                </c:pt>
                <c:pt idx="2">
                  <c:v>1</c:v>
                </c:pt>
                <c:pt idx="5">
                  <c:v>4</c:v>
                </c:pt>
                <c:pt idx="6">
                  <c:v>2</c:v>
                </c:pt>
                <c:pt idx="7">
                  <c:v>1</c:v>
                </c:pt>
                <c:pt idx="8">
                  <c:v>2</c:v>
                </c:pt>
                <c:pt idx="11">
                  <c:v>2</c:v>
                </c:pt>
                <c:pt idx="12">
                  <c:v>13</c:v>
                </c:pt>
              </c:numCache>
            </c:numRef>
          </c:val>
          <c:extLst>
            <c:ext xmlns:c16="http://schemas.microsoft.com/office/drawing/2014/chart" uri="{C3380CC4-5D6E-409C-BE32-E72D297353CC}">
              <c16:uniqueId val="{00000001-4EB3-4A8E-AD45-6FC8138ACBCD}"/>
            </c:ext>
          </c:extLst>
        </c:ser>
        <c:ser>
          <c:idx val="2"/>
          <c:order val="2"/>
          <c:tx>
            <c:strRef>
              <c:f>Sheet1!$D$173</c:f>
              <c:strCache>
                <c:ptCount val="1"/>
                <c:pt idx="0">
                  <c:v>Summer 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Sheet1!$A$174:$A$186</c:f>
              <c:strCache>
                <c:ptCount val="13"/>
                <c:pt idx="0">
                  <c:v>Bennett College</c:v>
                </c:pt>
                <c:pt idx="1">
                  <c:v>ECSU</c:v>
                </c:pt>
                <c:pt idx="2">
                  <c:v>FSU</c:v>
                </c:pt>
                <c:pt idx="3">
                  <c:v>Johnson C. Smith</c:v>
                </c:pt>
                <c:pt idx="4">
                  <c:v>Livingstone College</c:v>
                </c:pt>
                <c:pt idx="5">
                  <c:v>NC A &amp; T</c:v>
                </c:pt>
                <c:pt idx="6">
                  <c:v>NCCU</c:v>
                </c:pt>
                <c:pt idx="7">
                  <c:v>Shaw</c:v>
                </c:pt>
                <c:pt idx="8">
                  <c:v>St. Aug.</c:v>
                </c:pt>
                <c:pt idx="9">
                  <c:v>UNC Greensboro</c:v>
                </c:pt>
                <c:pt idx="10">
                  <c:v>UNC Pembroke</c:v>
                </c:pt>
                <c:pt idx="11">
                  <c:v>WSSU</c:v>
                </c:pt>
                <c:pt idx="12">
                  <c:v>Total Participation</c:v>
                </c:pt>
              </c:strCache>
            </c:strRef>
          </c:cat>
          <c:val>
            <c:numRef>
              <c:f>Sheet1!$D$174:$D$186</c:f>
              <c:numCache>
                <c:formatCode>General</c:formatCode>
                <c:ptCount val="13"/>
                <c:pt idx="0">
                  <c:v>1</c:v>
                </c:pt>
                <c:pt idx="1">
                  <c:v>5</c:v>
                </c:pt>
                <c:pt idx="2">
                  <c:v>3</c:v>
                </c:pt>
                <c:pt idx="3">
                  <c:v>4</c:v>
                </c:pt>
                <c:pt idx="4">
                  <c:v>3</c:v>
                </c:pt>
                <c:pt idx="5">
                  <c:v>7</c:v>
                </c:pt>
                <c:pt idx="6">
                  <c:v>7</c:v>
                </c:pt>
                <c:pt idx="7">
                  <c:v>4</c:v>
                </c:pt>
                <c:pt idx="8">
                  <c:v>5</c:v>
                </c:pt>
                <c:pt idx="9">
                  <c:v>5</c:v>
                </c:pt>
                <c:pt idx="10">
                  <c:v>2</c:v>
                </c:pt>
                <c:pt idx="11">
                  <c:v>4</c:v>
                </c:pt>
                <c:pt idx="12">
                  <c:v>50</c:v>
                </c:pt>
              </c:numCache>
            </c:numRef>
          </c:val>
          <c:extLst>
            <c:ext xmlns:c16="http://schemas.microsoft.com/office/drawing/2014/chart" uri="{C3380CC4-5D6E-409C-BE32-E72D297353CC}">
              <c16:uniqueId val="{00000002-4EB3-4A8E-AD45-6FC8138ACBCD}"/>
            </c:ext>
          </c:extLst>
        </c:ser>
        <c:dLbls>
          <c:dLblPos val="ctr"/>
          <c:showLegendKey val="0"/>
          <c:showVal val="1"/>
          <c:showCatName val="0"/>
          <c:showSerName val="0"/>
          <c:showPercent val="0"/>
          <c:showBubbleSize val="0"/>
        </c:dLbls>
        <c:gapWidth val="150"/>
        <c:overlap val="100"/>
        <c:axId val="1966683360"/>
        <c:axId val="1966675680"/>
      </c:barChart>
      <c:catAx>
        <c:axId val="196668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6675680"/>
        <c:crosses val="autoZero"/>
        <c:auto val="1"/>
        <c:lblAlgn val="ctr"/>
        <c:lblOffset val="100"/>
        <c:noMultiLvlLbl val="0"/>
      </c:catAx>
      <c:valAx>
        <c:axId val="1966675680"/>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6683360"/>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rPr>
              <a:t>86</a:t>
            </a:r>
            <a:r>
              <a:rPr lang="en-US" b="1" baseline="0">
                <a:solidFill>
                  <a:schemeClr val="tx1"/>
                </a:solidFill>
              </a:rPr>
              <a:t> Interns By Cohort </a:t>
            </a:r>
            <a:endParaRPr lang="en-US"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Sheet1!$M$138</c:f>
              <c:strCache>
                <c:ptCount val="1"/>
                <c:pt idx="0">
                  <c:v>Actual number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01-4B4E-80E1-D21E457201D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01-4B4E-80E1-D21E457201D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01-4B4E-80E1-D21E457201D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301-4B4E-80E1-D21E457201D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301-4B4E-80E1-D21E457201D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Sheet1!$L$139:$L$143</c:f>
              <c:strCache>
                <c:ptCount val="5"/>
                <c:pt idx="0">
                  <c:v>Summer 2022</c:v>
                </c:pt>
                <c:pt idx="1">
                  <c:v>Fall 2022</c:v>
                </c:pt>
                <c:pt idx="2">
                  <c:v>Spring 2023</c:v>
                </c:pt>
                <c:pt idx="3">
                  <c:v>Summer 2023</c:v>
                </c:pt>
                <c:pt idx="4">
                  <c:v>Total</c:v>
                </c:pt>
              </c:strCache>
            </c:strRef>
          </c:cat>
          <c:val>
            <c:numRef>
              <c:f>Sheet1!$M$139:$M$143</c:f>
              <c:numCache>
                <c:formatCode>General</c:formatCode>
                <c:ptCount val="5"/>
                <c:pt idx="0">
                  <c:v>23</c:v>
                </c:pt>
                <c:pt idx="1">
                  <c:v>0</c:v>
                </c:pt>
                <c:pt idx="2">
                  <c:v>13</c:v>
                </c:pt>
                <c:pt idx="3">
                  <c:v>50</c:v>
                </c:pt>
                <c:pt idx="4">
                  <c:v>86</c:v>
                </c:pt>
              </c:numCache>
            </c:numRef>
          </c:val>
          <c:extLst>
            <c:ext xmlns:c16="http://schemas.microsoft.com/office/drawing/2014/chart" uri="{C3380CC4-5D6E-409C-BE32-E72D297353CC}">
              <c16:uniqueId val="{0000000A-D301-4B4E-80E1-D21E457201D1}"/>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53123277BF345AA470ACE2A5F1E14" ma:contentTypeVersion="13" ma:contentTypeDescription="Create a new document." ma:contentTypeScope="" ma:versionID="9528c69879ddddd0efd13cbb8ae800fc">
  <xsd:schema xmlns:xsd="http://www.w3.org/2001/XMLSchema" xmlns:xs="http://www.w3.org/2001/XMLSchema" xmlns:p="http://schemas.microsoft.com/office/2006/metadata/properties" xmlns:ns2="4fec3dfd-4de6-4bf8-80c3-40af955439ec" xmlns:ns3="25f76bd4-adbe-4b09-a697-deaa6a000229" targetNamespace="http://schemas.microsoft.com/office/2006/metadata/properties" ma:root="true" ma:fieldsID="56b065a80dc90664b2af5d8394c8f4b9" ns2:_="" ns3:_="">
    <xsd:import namespace="4fec3dfd-4de6-4bf8-80c3-40af955439ec"/>
    <xsd:import namespace="25f76bd4-adbe-4b09-a697-deaa6a0002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c3dfd-4de6-4bf8-80c3-40af95543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76bd4-adbe-4b09-a697-deaa6a0002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f1c435-8b36-445c-96a7-e31e44707920}" ma:internalName="TaxCatchAll" ma:showField="CatchAllData" ma:web="25f76bd4-adbe-4b09-a697-deaa6a000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5f76bd4-adbe-4b09-a697-deaa6a000229">
      <UserInfo>
        <DisplayName>Ozodiegwu, Chika</DisplayName>
        <AccountId>167</AccountId>
        <AccountType/>
      </UserInfo>
    </SharedWithUsers>
    <TaxCatchAll xmlns="25f76bd4-adbe-4b09-a697-deaa6a000229" xsi:nil="true"/>
    <lcf76f155ced4ddcb4097134ff3c332f xmlns="4fec3dfd-4de6-4bf8-80c3-40af95543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DF0F8-F2E1-493A-AA37-F06F5C9B6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c3dfd-4de6-4bf8-80c3-40af955439ec"/>
    <ds:schemaRef ds:uri="25f76bd4-adbe-4b09-a697-deaa6a000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881D2-751D-4236-8C12-FDC5465E3171}">
  <ds:schemaRefs>
    <ds:schemaRef ds:uri="http://schemas.openxmlformats.org/officeDocument/2006/bibliography"/>
  </ds:schemaRefs>
</ds:datastoreItem>
</file>

<file path=customXml/itemProps3.xml><?xml version="1.0" encoding="utf-8"?>
<ds:datastoreItem xmlns:ds="http://schemas.openxmlformats.org/officeDocument/2006/customXml" ds:itemID="{6F63C8EF-14D7-4482-9E03-B37FFB01E646}">
  <ds:schemaRefs>
    <ds:schemaRef ds:uri="http://schemas.microsoft.com/office/2006/metadata/properties"/>
    <ds:schemaRef ds:uri="http://schemas.microsoft.com/office/infopath/2007/PartnerControls"/>
    <ds:schemaRef ds:uri="25f76bd4-adbe-4b09-a697-deaa6a000229"/>
    <ds:schemaRef ds:uri="4fec3dfd-4de6-4bf8-80c3-40af955439ec"/>
  </ds:schemaRefs>
</ds:datastoreItem>
</file>

<file path=customXml/itemProps4.xml><?xml version="1.0" encoding="utf-8"?>
<ds:datastoreItem xmlns:ds="http://schemas.openxmlformats.org/officeDocument/2006/customXml" ds:itemID="{9FC5C534-9F8E-4F94-886B-8C7C48761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6267</Characters>
  <Application>Microsoft Office Word</Application>
  <DocSecurity>0</DocSecurity>
  <Lines>52</Lines>
  <Paragraphs>14</Paragraphs>
  <ScaleCrop>false</ScaleCrop>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Donyea</dc:creator>
  <cp:keywords/>
  <dc:description/>
  <cp:lastModifiedBy>Booth, John</cp:lastModifiedBy>
  <cp:revision>3</cp:revision>
  <cp:lastPrinted>2023-07-12T16:50:00Z</cp:lastPrinted>
  <dcterms:created xsi:type="dcterms:W3CDTF">2023-11-29T14:08:00Z</dcterms:created>
  <dcterms:modified xsi:type="dcterms:W3CDTF">2024-02-01T17:26:00Z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0x010100D0353123277BF345AA470ACE2A5F1E14</vt:lpwstr>
  </property>
  <property fmtid="{D5CDD505-2E9C-101B-9397-08002B2CF9AE}" pid="3" name="MediaServiceImageTags">
    <vt:lpwstr/>
  </property>
</Properties>
</file>