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0163" w14:textId="77777777" w:rsidR="00ED425C" w:rsidRDefault="00ED425C" w:rsidP="00ED425C">
      <w:pPr>
        <w:spacing w:after="0"/>
        <w:ind w:left="2880" w:firstLine="720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0576B9">
        <w:rPr>
          <w:rFonts w:ascii="Times New Roman" w:hAnsi="Times New Roman" w:cs="Times New Roman"/>
          <w:b/>
          <w:sz w:val="32"/>
          <w:szCs w:val="32"/>
          <w:highlight w:val="yellow"/>
        </w:rPr>
        <w:t>TEMPLATE</w:t>
      </w:r>
    </w:p>
    <w:p w14:paraId="4F15EE62" w14:textId="77777777" w:rsidR="00ED425C" w:rsidRPr="00625A17" w:rsidRDefault="00ED425C" w:rsidP="00ED425C">
      <w:pPr>
        <w:ind w:hanging="81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25A17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 xml:space="preserve">Delete Instructions Prior to Submission for Approval </w:t>
      </w:r>
    </w:p>
    <w:p w14:paraId="6F907FD2" w14:textId="17670104" w:rsidR="00C82FD3" w:rsidRDefault="00ED425C" w:rsidP="00ED425C">
      <w:pPr>
        <w:spacing w:after="0"/>
        <w:ind w:left="-810" w:right="-810"/>
      </w:pPr>
      <w:r w:rsidRPr="002D749C">
        <w:rPr>
          <w:rFonts w:ascii="Times New Roman" w:hAnsi="Times New Roman" w:cs="Times New Roman"/>
          <w:b/>
          <w:sz w:val="24"/>
          <w:szCs w:val="24"/>
          <w:highlight w:val="yellow"/>
        </w:rPr>
        <w:t>Instructions: Institutions participating in NC CACFP may adapt this template to reflect their institution’s policies and procedures or use an existi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ng confidentiality</w:t>
      </w:r>
      <w:r w:rsidRPr="002D749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policy.  All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confidentiality</w:t>
      </w:r>
      <w:r w:rsidRPr="002D749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policies must include the elements listed below under “Policy.” Highlighted items should be modified to reflect your Institution’s procedures.</w:t>
      </w:r>
    </w:p>
    <w:tbl>
      <w:tblPr>
        <w:tblStyle w:val="TableGrid"/>
        <w:tblW w:w="11139" w:type="dxa"/>
        <w:tblInd w:w="-720" w:type="dxa"/>
        <w:tblLook w:val="04A0" w:firstRow="1" w:lastRow="0" w:firstColumn="1" w:lastColumn="0" w:noHBand="0" w:noVBand="1"/>
      </w:tblPr>
      <w:tblGrid>
        <w:gridCol w:w="236"/>
        <w:gridCol w:w="754"/>
        <w:gridCol w:w="4135"/>
        <w:gridCol w:w="596"/>
        <w:gridCol w:w="18"/>
        <w:gridCol w:w="334"/>
        <w:gridCol w:w="926"/>
        <w:gridCol w:w="379"/>
        <w:gridCol w:w="452"/>
        <w:gridCol w:w="2412"/>
        <w:gridCol w:w="897"/>
      </w:tblGrid>
      <w:tr w:rsidR="00B808E5" w:rsidRPr="00221C76" w14:paraId="1A5ED578" w14:textId="77777777" w:rsidTr="00520C49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99CFCC" w14:textId="77777777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C51CD" w14:textId="77777777" w:rsidR="007634A8" w:rsidRDefault="007634A8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EC4FC" w14:textId="736C6293" w:rsidR="00722631" w:rsidRPr="00D9673C" w:rsidRDefault="00583F3D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7CF83" w14:textId="77777777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D130E" w14:textId="77777777" w:rsidR="00B808E5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A49F" w14:textId="0678555E" w:rsidR="00583F3D" w:rsidRPr="00015ED8" w:rsidRDefault="00583F3D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0B1AB357" w14:textId="6337E1E5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26" w:rsidRPr="00221C76" w14:paraId="17098AD1" w14:textId="77777777" w:rsidTr="00520C49">
        <w:trPr>
          <w:trHeight w:val="31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9E7955" w14:textId="45AB7CB4" w:rsidR="007B2C26" w:rsidRPr="00015ED8" w:rsidRDefault="007B2C26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AF8FF" w14:textId="5EDBE12D" w:rsidR="007B2C26" w:rsidRPr="00015ED8" w:rsidRDefault="007B2C26" w:rsidP="00520C4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(Institution Name)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9AF270D" w14:textId="77777777" w:rsidR="007B2C26" w:rsidRPr="00015ED8" w:rsidRDefault="007B2C26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A0473" w14:textId="5CB75BAE" w:rsidR="007B2C26" w:rsidRPr="00015ED8" w:rsidRDefault="007B2C26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(CACFP Agreement Number)</w:t>
            </w:r>
          </w:p>
        </w:tc>
      </w:tr>
      <w:tr w:rsidR="007568B8" w:rsidRPr="00221C76" w14:paraId="50F352FD" w14:textId="77777777" w:rsidTr="000F19ED">
        <w:tc>
          <w:tcPr>
            <w:tcW w:w="11139" w:type="dxa"/>
            <w:gridSpan w:val="11"/>
            <w:tcBorders>
              <w:top w:val="single" w:sz="4" w:space="0" w:color="auto"/>
            </w:tcBorders>
            <w:shd w:val="clear" w:color="auto" w:fill="E7E6E6" w:themeFill="background2"/>
          </w:tcPr>
          <w:p w14:paraId="744D34E6" w14:textId="364729C2" w:rsidR="007568B8" w:rsidRPr="00015ED8" w:rsidRDefault="00756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</w:tr>
      <w:tr w:rsidR="00D732D6" w:rsidRPr="00221C76" w14:paraId="1E2FC273" w14:textId="77777777" w:rsidTr="000F19ED">
        <w:tc>
          <w:tcPr>
            <w:tcW w:w="11139" w:type="dxa"/>
            <w:gridSpan w:val="11"/>
          </w:tcPr>
          <w:p w14:paraId="693B2CBA" w14:textId="11D58460" w:rsidR="00D732D6" w:rsidRPr="00015ED8" w:rsidRDefault="00D9673C" w:rsidP="000F19E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0F19ED">
              <w:rPr>
                <w:rFonts w:ascii="Times New Roman" w:hAnsi="Times New Roman" w:cs="Times New Roman"/>
                <w:sz w:val="24"/>
                <w:szCs w:val="24"/>
              </w:rPr>
              <w:t xml:space="preserve">establish a protocol to prevent </w:t>
            </w:r>
            <w:r w:rsidR="0050236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="000F19ED">
              <w:rPr>
                <w:rFonts w:ascii="Times New Roman" w:hAnsi="Times New Roman" w:cs="Times New Roman"/>
                <w:sz w:val="24"/>
                <w:szCs w:val="24"/>
              </w:rPr>
              <w:t xml:space="preserve">authorized persons from obtaining access to confidential data collected and maintained for the institution’s CACFP operation. </w:t>
            </w:r>
          </w:p>
        </w:tc>
      </w:tr>
      <w:tr w:rsidR="007568B8" w:rsidRPr="00221C76" w14:paraId="6D6E1D2B" w14:textId="77777777" w:rsidTr="000F19ED">
        <w:tc>
          <w:tcPr>
            <w:tcW w:w="11139" w:type="dxa"/>
            <w:gridSpan w:val="11"/>
            <w:shd w:val="clear" w:color="auto" w:fill="E7E6E6" w:themeFill="background2"/>
          </w:tcPr>
          <w:p w14:paraId="6C17F064" w14:textId="6537D694" w:rsidR="007568B8" w:rsidRPr="00015ED8" w:rsidRDefault="0075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POLICY</w:t>
            </w:r>
          </w:p>
        </w:tc>
      </w:tr>
      <w:tr w:rsidR="000F19ED" w:rsidRPr="00221C76" w14:paraId="2B70540D" w14:textId="77777777" w:rsidTr="000F19ED">
        <w:tc>
          <w:tcPr>
            <w:tcW w:w="11139" w:type="dxa"/>
            <w:gridSpan w:val="11"/>
            <w:tcBorders>
              <w:top w:val="nil"/>
              <w:bottom w:val="nil"/>
            </w:tcBorders>
          </w:tcPr>
          <w:p w14:paraId="79B83904" w14:textId="5C75CCBB" w:rsidR="000F19ED" w:rsidRPr="000F19ED" w:rsidRDefault="000F19ED" w:rsidP="000F19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 xml:space="preserve">All records containing confidential information for the CACFP at this institution are securely maintained. </w:t>
            </w:r>
          </w:p>
        </w:tc>
      </w:tr>
      <w:tr w:rsidR="000F19ED" w:rsidRPr="00221C76" w14:paraId="441F3AB2" w14:textId="77777777" w:rsidTr="000F19ED">
        <w:tc>
          <w:tcPr>
            <w:tcW w:w="11139" w:type="dxa"/>
            <w:gridSpan w:val="11"/>
            <w:tcBorders>
              <w:top w:val="nil"/>
              <w:bottom w:val="nil"/>
            </w:tcBorders>
          </w:tcPr>
          <w:p w14:paraId="5FAB27B5" w14:textId="4DB8324B" w:rsidR="000F19ED" w:rsidRPr="000F19ED" w:rsidRDefault="000F19ED" w:rsidP="000F19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Access to confidential information is limited to authorized representatives of the institution.</w:t>
            </w:r>
          </w:p>
        </w:tc>
      </w:tr>
      <w:tr w:rsidR="000F19ED" w:rsidRPr="00221C76" w14:paraId="148B5C02" w14:textId="77777777" w:rsidTr="000F19ED">
        <w:tc>
          <w:tcPr>
            <w:tcW w:w="11139" w:type="dxa"/>
            <w:gridSpan w:val="11"/>
            <w:tcBorders>
              <w:top w:val="nil"/>
              <w:bottom w:val="nil"/>
            </w:tcBorders>
          </w:tcPr>
          <w:p w14:paraId="217159B6" w14:textId="55200D8B" w:rsidR="000F19ED" w:rsidRPr="000F19ED" w:rsidRDefault="000F19ED" w:rsidP="000F19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Ethnic and racial data is used for reporting purposes only.</w:t>
            </w:r>
          </w:p>
        </w:tc>
      </w:tr>
      <w:tr w:rsidR="000F19ED" w:rsidRPr="00221C76" w14:paraId="6F597D90" w14:textId="77777777" w:rsidTr="000F19ED">
        <w:tc>
          <w:tcPr>
            <w:tcW w:w="11139" w:type="dxa"/>
            <w:gridSpan w:val="11"/>
          </w:tcPr>
          <w:p w14:paraId="2CC9F36D" w14:textId="77777777" w:rsidR="000F19ED" w:rsidRPr="000F19ED" w:rsidRDefault="000F19ED" w:rsidP="000F19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The following confidential information is collected for each participant upon enrollment and annually:</w:t>
            </w:r>
          </w:p>
          <w:p w14:paraId="5A8C77C9" w14:textId="77777777" w:rsidR="000F19ED" w:rsidRPr="000F19ED" w:rsidRDefault="000F19ED" w:rsidP="000F19ED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 xml:space="preserve">Ethnic and Racial Data </w:t>
            </w:r>
          </w:p>
          <w:p w14:paraId="59DC3608" w14:textId="77777777" w:rsidR="000F19ED" w:rsidRPr="000F19ED" w:rsidRDefault="000F19ED" w:rsidP="000F19ED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Income Eligibility Data</w:t>
            </w:r>
          </w:p>
          <w:p w14:paraId="21C3CB43" w14:textId="7011ACD7" w:rsidR="000F19ED" w:rsidRPr="000F19ED" w:rsidRDefault="000F19ED" w:rsidP="000F19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 xml:space="preserve">Medical statements collected for participants who require meal modifications are considered confidential. </w:t>
            </w:r>
          </w:p>
        </w:tc>
      </w:tr>
      <w:tr w:rsidR="00D9673C" w:rsidRPr="00221C76" w14:paraId="3AA84ED7" w14:textId="77777777" w:rsidTr="000F19ED">
        <w:tc>
          <w:tcPr>
            <w:tcW w:w="11139" w:type="dxa"/>
            <w:gridSpan w:val="11"/>
            <w:shd w:val="clear" w:color="auto" w:fill="E7E6E6" w:themeFill="background2"/>
          </w:tcPr>
          <w:p w14:paraId="4FEC633F" w14:textId="77777777" w:rsidR="00D9673C" w:rsidRPr="00015ED8" w:rsidRDefault="00D9673C" w:rsidP="00D96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PROCEDURES</w:t>
            </w:r>
          </w:p>
        </w:tc>
      </w:tr>
      <w:tr w:rsidR="000F19ED" w:rsidRPr="000F19ED" w14:paraId="65EA9E0E" w14:textId="77777777" w:rsidTr="00E4689F">
        <w:tc>
          <w:tcPr>
            <w:tcW w:w="990" w:type="dxa"/>
            <w:gridSpan w:val="2"/>
            <w:tcBorders>
              <w:bottom w:val="nil"/>
              <w:right w:val="nil"/>
            </w:tcBorders>
          </w:tcPr>
          <w:p w14:paraId="3B6D3E5A" w14:textId="77777777" w:rsidR="000F19ED" w:rsidRPr="000F19ED" w:rsidRDefault="000F19ED" w:rsidP="002751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</w:p>
        </w:tc>
        <w:tc>
          <w:tcPr>
            <w:tcW w:w="4135" w:type="dxa"/>
            <w:tcBorders>
              <w:left w:val="nil"/>
              <w:bottom w:val="single" w:sz="4" w:space="0" w:color="auto"/>
              <w:right w:val="nil"/>
            </w:tcBorders>
          </w:tcPr>
          <w:p w14:paraId="68FDE872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  <w:bookmarkEnd w:id="1"/>
          </w:p>
        </w:tc>
        <w:tc>
          <w:tcPr>
            <w:tcW w:w="6014" w:type="dxa"/>
            <w:gridSpan w:val="8"/>
            <w:tcBorders>
              <w:left w:val="nil"/>
              <w:bottom w:val="nil"/>
            </w:tcBorders>
          </w:tcPr>
          <w:p w14:paraId="6FCB50E0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shall maintain all data in the strictest confidence.</w:t>
            </w:r>
          </w:p>
        </w:tc>
      </w:tr>
      <w:tr w:rsidR="000F19ED" w:rsidRPr="000F19ED" w14:paraId="60E2F9EC" w14:textId="77777777" w:rsidTr="00E4689F">
        <w:trPr>
          <w:trHeight w:val="215"/>
        </w:trPr>
        <w:tc>
          <w:tcPr>
            <w:tcW w:w="990" w:type="dxa"/>
            <w:gridSpan w:val="2"/>
            <w:tcBorders>
              <w:top w:val="nil"/>
              <w:bottom w:val="nil"/>
              <w:right w:val="nil"/>
            </w:tcBorders>
          </w:tcPr>
          <w:p w14:paraId="74BE6283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F74A1D" w14:textId="7C430C3B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(Title of Authorized Representative)</w:t>
            </w:r>
          </w:p>
        </w:tc>
      </w:tr>
      <w:tr w:rsidR="000F19ED" w:rsidRPr="000F19ED" w14:paraId="0A1569FC" w14:textId="77777777" w:rsidTr="000F19ED">
        <w:trPr>
          <w:trHeight w:val="215"/>
        </w:trPr>
        <w:tc>
          <w:tcPr>
            <w:tcW w:w="11139" w:type="dxa"/>
            <w:gridSpan w:val="11"/>
          </w:tcPr>
          <w:p w14:paraId="7723DF5C" w14:textId="77777777" w:rsidR="000F19ED" w:rsidRPr="000F19ED" w:rsidRDefault="000F19ED" w:rsidP="000F19E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Ethnic and racial data and income eligibility data is stored in (specify location):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  <w:bookmarkEnd w:id="2"/>
          </w:p>
          <w:p w14:paraId="26118B30" w14:textId="363CB2A0" w:rsidR="000F19ED" w:rsidRPr="000F19ED" w:rsidRDefault="000F19ED" w:rsidP="000F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Medical statements are stored in (specify location):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19ED" w:rsidRPr="000F19ED" w14:paraId="161FF015" w14:textId="77777777" w:rsidTr="000F19ED">
        <w:trPr>
          <w:trHeight w:val="215"/>
        </w:trPr>
        <w:tc>
          <w:tcPr>
            <w:tcW w:w="11139" w:type="dxa"/>
            <w:gridSpan w:val="11"/>
          </w:tcPr>
          <w:p w14:paraId="7DF0B36A" w14:textId="519D74AC" w:rsidR="000F19ED" w:rsidRPr="000F19ED" w:rsidRDefault="000F19ED" w:rsidP="000F19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Collected data is maintained on file for three years plus the current fiscal year. After this period, data is destroyed (</w:t>
            </w:r>
            <w:proofErr w:type="gramStart"/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i.e.</w:t>
            </w:r>
            <w:proofErr w:type="gramEnd"/>
            <w:r w:rsidRPr="000F19ED">
              <w:rPr>
                <w:rFonts w:ascii="Times New Roman" w:hAnsi="Times New Roman" w:cs="Times New Roman"/>
                <w:sz w:val="24"/>
                <w:szCs w:val="24"/>
              </w:rPr>
              <w:t xml:space="preserve"> shredded and discarded).</w:t>
            </w:r>
          </w:p>
        </w:tc>
      </w:tr>
      <w:tr w:rsidR="000F19ED" w:rsidRPr="00527485" w14:paraId="1805AA39" w14:textId="77777777" w:rsidTr="000F19ED">
        <w:tc>
          <w:tcPr>
            <w:tcW w:w="11139" w:type="dxa"/>
            <w:gridSpan w:val="11"/>
            <w:tcBorders>
              <w:bottom w:val="nil"/>
            </w:tcBorders>
          </w:tcPr>
          <w:p w14:paraId="104090F4" w14:textId="77777777" w:rsidR="000F19ED" w:rsidRPr="000F19ED" w:rsidRDefault="000F19ED" w:rsidP="002751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Access to data is restricted to the following staff:</w:t>
            </w:r>
          </w:p>
        </w:tc>
      </w:tr>
      <w:tr w:rsidR="000F19ED" w:rsidRPr="00527485" w14:paraId="73AAFC00" w14:textId="77777777" w:rsidTr="000F19ED">
        <w:tc>
          <w:tcPr>
            <w:tcW w:w="5739" w:type="dxa"/>
            <w:gridSpan w:val="5"/>
            <w:tcBorders>
              <w:top w:val="nil"/>
              <w:right w:val="nil"/>
            </w:tcBorders>
          </w:tcPr>
          <w:p w14:paraId="2C600E6C" w14:textId="77777777" w:rsidR="000F19ED" w:rsidRPr="000F19ED" w:rsidRDefault="000F19ED" w:rsidP="002751D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Position Title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</w:tcBorders>
          </w:tcPr>
          <w:p w14:paraId="7C16042C" w14:textId="77777777" w:rsidR="000F19ED" w:rsidRPr="000F19ED" w:rsidRDefault="000F19ED" w:rsidP="002751D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Name (First and Last)</w:t>
            </w:r>
          </w:p>
        </w:tc>
      </w:tr>
      <w:tr w:rsidR="000F19ED" w:rsidRPr="00527485" w14:paraId="2B7F9681" w14:textId="77777777" w:rsidTr="000F19ED">
        <w:tc>
          <w:tcPr>
            <w:tcW w:w="5739" w:type="dxa"/>
            <w:gridSpan w:val="5"/>
          </w:tcPr>
          <w:p w14:paraId="01927B1F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5400" w:type="dxa"/>
            <w:gridSpan w:val="6"/>
          </w:tcPr>
          <w:p w14:paraId="6B8A161F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19ED" w:rsidRPr="00527485" w14:paraId="523EE502" w14:textId="77777777" w:rsidTr="000F19ED">
        <w:tc>
          <w:tcPr>
            <w:tcW w:w="5739" w:type="dxa"/>
            <w:gridSpan w:val="5"/>
          </w:tcPr>
          <w:p w14:paraId="58BD9FD0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5400" w:type="dxa"/>
            <w:gridSpan w:val="6"/>
          </w:tcPr>
          <w:p w14:paraId="7DA8DD4E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19ED" w:rsidRPr="00527485" w14:paraId="2FB27DA1" w14:textId="77777777" w:rsidTr="000F19ED">
        <w:tc>
          <w:tcPr>
            <w:tcW w:w="5739" w:type="dxa"/>
            <w:gridSpan w:val="5"/>
          </w:tcPr>
          <w:p w14:paraId="51E45850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5400" w:type="dxa"/>
            <w:gridSpan w:val="6"/>
          </w:tcPr>
          <w:p w14:paraId="401CE60E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526650" w:rsidRPr="00221C76" w14:paraId="4F23B322" w14:textId="77777777" w:rsidTr="000F19ED">
        <w:tc>
          <w:tcPr>
            <w:tcW w:w="11139" w:type="dxa"/>
            <w:gridSpan w:val="11"/>
            <w:shd w:val="clear" w:color="auto" w:fill="E7E6E6" w:themeFill="background2"/>
          </w:tcPr>
          <w:p w14:paraId="06B0FE98" w14:textId="15294B9D" w:rsidR="00526650" w:rsidRPr="000F19ED" w:rsidRDefault="00526650" w:rsidP="00526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b/>
                <w:sz w:val="24"/>
                <w:szCs w:val="24"/>
              </w:rPr>
              <w:t>INSTITUTION INFORMATION</w:t>
            </w:r>
          </w:p>
        </w:tc>
      </w:tr>
      <w:tr w:rsidR="00526650" w:rsidRPr="00221C76" w14:paraId="439B545A" w14:textId="77777777" w:rsidTr="00520C49">
        <w:tc>
          <w:tcPr>
            <w:tcW w:w="236" w:type="dxa"/>
            <w:tcBorders>
              <w:bottom w:val="nil"/>
              <w:right w:val="nil"/>
            </w:tcBorders>
          </w:tcPr>
          <w:p w14:paraId="1D26FBC7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B95B990" w14:textId="5AC8E3DA" w:rsidR="00526650" w:rsidRPr="00015ED8" w:rsidRDefault="00526650" w:rsidP="00526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left w:val="nil"/>
              <w:bottom w:val="nil"/>
              <w:right w:val="nil"/>
            </w:tcBorders>
          </w:tcPr>
          <w:p w14:paraId="39FCB2F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gridSpan w:val="4"/>
            <w:tcBorders>
              <w:left w:val="nil"/>
              <w:right w:val="nil"/>
            </w:tcBorders>
          </w:tcPr>
          <w:p w14:paraId="545235B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A65B4" w14:textId="67D9FDC1" w:rsidR="00526650" w:rsidRPr="00015ED8" w:rsidRDefault="00526650" w:rsidP="00526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left w:val="nil"/>
              <w:bottom w:val="nil"/>
            </w:tcBorders>
          </w:tcPr>
          <w:p w14:paraId="383E2843" w14:textId="25B49E3B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7845485B" w14:textId="77777777" w:rsidTr="00520C49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085B01E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gridSpan w:val="3"/>
            <w:tcBorders>
              <w:left w:val="nil"/>
              <w:bottom w:val="nil"/>
              <w:right w:val="nil"/>
            </w:tcBorders>
          </w:tcPr>
          <w:p w14:paraId="43C22512" w14:textId="1F7A93FC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(Print Name of Authorized Representative)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509E5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gridSpan w:val="4"/>
            <w:tcBorders>
              <w:left w:val="nil"/>
              <w:bottom w:val="nil"/>
              <w:right w:val="nil"/>
            </w:tcBorders>
          </w:tcPr>
          <w:p w14:paraId="64294E50" w14:textId="5DA90B2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(Title of Authorized Representative)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</w:tcPr>
          <w:p w14:paraId="1FAE2EC7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5851CDD8" w14:textId="77777777" w:rsidTr="00520C49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8CC947A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gridSpan w:val="3"/>
            <w:tcBorders>
              <w:top w:val="nil"/>
              <w:left w:val="nil"/>
              <w:right w:val="nil"/>
            </w:tcBorders>
          </w:tcPr>
          <w:p w14:paraId="106EB1F0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EBC8" w14:textId="30E8D3F8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A1ADE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right w:val="nil"/>
            </w:tcBorders>
          </w:tcPr>
          <w:p w14:paraId="21558DDE" w14:textId="6F18986C" w:rsidR="007634A8" w:rsidRPr="00015ED8" w:rsidRDefault="007634A8" w:rsidP="00526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</w:tcPr>
          <w:p w14:paraId="6A30419B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7367656A" w14:textId="77777777" w:rsidTr="00520C49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8979FB1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gridSpan w:val="3"/>
            <w:tcBorders>
              <w:left w:val="nil"/>
              <w:bottom w:val="nil"/>
              <w:right w:val="nil"/>
            </w:tcBorders>
          </w:tcPr>
          <w:p w14:paraId="2BD60937" w14:textId="38D0C8D3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(Signature of Authorized Representative)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C5A7F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gridSpan w:val="4"/>
            <w:tcBorders>
              <w:left w:val="nil"/>
              <w:bottom w:val="nil"/>
              <w:right w:val="nil"/>
            </w:tcBorders>
          </w:tcPr>
          <w:p w14:paraId="399899F9" w14:textId="471BBD5C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(Date)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</w:tcPr>
          <w:p w14:paraId="2E57A52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4F1ACD68" w14:textId="77777777" w:rsidTr="00520C49">
        <w:tc>
          <w:tcPr>
            <w:tcW w:w="236" w:type="dxa"/>
            <w:tcBorders>
              <w:right w:val="nil"/>
            </w:tcBorders>
          </w:tcPr>
          <w:p w14:paraId="4E04DF12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6" w:type="dxa"/>
            <w:gridSpan w:val="9"/>
            <w:tcBorders>
              <w:left w:val="nil"/>
              <w:right w:val="nil"/>
            </w:tcBorders>
          </w:tcPr>
          <w:p w14:paraId="7DC8D0D3" w14:textId="4FE6A426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Date(s) of annual policy review: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015ED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897" w:type="dxa"/>
            <w:tcBorders>
              <w:left w:val="nil"/>
            </w:tcBorders>
          </w:tcPr>
          <w:p w14:paraId="1C0035C0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09F8C" w14:textId="0D319134" w:rsidR="00B808E5" w:rsidRPr="00015ED8" w:rsidRDefault="00B808E5" w:rsidP="00625A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08E5" w:rsidRPr="00015ED8" w:rsidSect="00625A17">
      <w:headerReference w:type="default" r:id="rId7"/>
      <w:footerReference w:type="default" r:id="rId8"/>
      <w:pgSz w:w="12240" w:h="15840"/>
      <w:pgMar w:top="1008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7F74" w14:textId="77777777" w:rsidR="00EE5FC9" w:rsidRDefault="00EE5FC9" w:rsidP="00EE5FC9">
      <w:pPr>
        <w:spacing w:after="0" w:line="240" w:lineRule="auto"/>
      </w:pPr>
      <w:r>
        <w:separator/>
      </w:r>
    </w:p>
  </w:endnote>
  <w:endnote w:type="continuationSeparator" w:id="0">
    <w:p w14:paraId="04F5B26D" w14:textId="77777777" w:rsidR="00EE5FC9" w:rsidRDefault="00EE5FC9" w:rsidP="00EE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A423" w14:textId="77777777" w:rsidR="00625A17" w:rsidRPr="00625A17" w:rsidRDefault="00625A17" w:rsidP="00625A17">
    <w:pPr>
      <w:spacing w:after="0"/>
      <w:ind w:right="-810" w:hanging="720"/>
      <w:rPr>
        <w:rFonts w:ascii="Times New Roman" w:hAnsi="Times New Roman" w:cs="Times New Roman"/>
        <w:sz w:val="24"/>
        <w:szCs w:val="24"/>
      </w:rPr>
    </w:pPr>
    <w:r w:rsidRPr="00625A17">
      <w:rPr>
        <w:rFonts w:ascii="Times New Roman" w:hAnsi="Times New Roman" w:cs="Times New Roman"/>
        <w:sz w:val="24"/>
        <w:szCs w:val="24"/>
      </w:rPr>
      <w:t xml:space="preserve">Source: </w:t>
    </w:r>
    <w:hyperlink r:id="rId1" w:history="1">
      <w:r w:rsidRPr="00625A17">
        <w:rPr>
          <w:rStyle w:val="Hyperlink"/>
          <w:rFonts w:ascii="Times New Roman" w:hAnsi="Times New Roman" w:cs="Times New Roman"/>
          <w:sz w:val="24"/>
          <w:szCs w:val="24"/>
        </w:rPr>
        <w:t xml:space="preserve">FNS Instruction 113-1 </w:t>
      </w:r>
    </w:hyperlink>
    <w:r w:rsidRPr="00625A17">
      <w:rPr>
        <w:rFonts w:ascii="Times New Roman" w:hAnsi="Times New Roman" w:cs="Times New Roman"/>
        <w:sz w:val="24"/>
        <w:szCs w:val="24"/>
      </w:rPr>
      <w:t xml:space="preserve"> Civil Rights Compliance and Enforcement – Nutrition Programs and Activities</w:t>
    </w:r>
  </w:p>
  <w:p w14:paraId="199A8704" w14:textId="77777777" w:rsidR="00625A17" w:rsidRPr="00625A17" w:rsidRDefault="00625A17" w:rsidP="00625A17">
    <w:pPr>
      <w:spacing w:after="0"/>
      <w:ind w:right="-810" w:hanging="720"/>
      <w:rPr>
        <w:rFonts w:ascii="Times New Roman" w:hAnsi="Times New Roman" w:cs="Times New Roman"/>
        <w:sz w:val="24"/>
        <w:szCs w:val="24"/>
      </w:rPr>
    </w:pPr>
    <w:r w:rsidRPr="00625A17">
      <w:rPr>
        <w:rFonts w:ascii="Times New Roman" w:hAnsi="Times New Roman" w:cs="Times New Roman"/>
        <w:sz w:val="24"/>
        <w:szCs w:val="24"/>
      </w:rPr>
      <w:t>NC CACFP 05/2022</w:t>
    </w:r>
  </w:p>
  <w:p w14:paraId="136D054D" w14:textId="77777777" w:rsidR="00625A17" w:rsidRPr="00625A17" w:rsidRDefault="00625A17" w:rsidP="00625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E4E25" w14:textId="77777777" w:rsidR="00EE5FC9" w:rsidRDefault="00EE5FC9" w:rsidP="00EE5FC9">
      <w:pPr>
        <w:spacing w:after="0" w:line="240" w:lineRule="auto"/>
      </w:pPr>
      <w:r>
        <w:separator/>
      </w:r>
    </w:p>
  </w:footnote>
  <w:footnote w:type="continuationSeparator" w:id="0">
    <w:p w14:paraId="74308B11" w14:textId="77777777" w:rsidR="00EE5FC9" w:rsidRDefault="00EE5FC9" w:rsidP="00EE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0C00" w14:textId="3E3A0C16" w:rsidR="005575CD" w:rsidRPr="009C2F41" w:rsidRDefault="00F864A3" w:rsidP="005575C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7FCEB74C" wp14:editId="17420BF1">
          <wp:simplePos x="0" y="0"/>
          <wp:positionH relativeFrom="page">
            <wp:posOffset>6494780</wp:posOffset>
          </wp:positionH>
          <wp:positionV relativeFrom="paragraph">
            <wp:posOffset>-67574</wp:posOffset>
          </wp:positionV>
          <wp:extent cx="730872" cy="872998"/>
          <wp:effectExtent l="0" t="0" r="0" b="3810"/>
          <wp:wrapNone/>
          <wp:docPr id="3" name="image2.pn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0872" cy="8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75CD" w:rsidRPr="009C2F41">
      <w:rPr>
        <w:rFonts w:ascii="Times New Roman" w:hAnsi="Times New Roman" w:cs="Times New Roman"/>
        <w:sz w:val="24"/>
        <w:szCs w:val="24"/>
      </w:rPr>
      <w:t>Department of Health and Human Services</w:t>
    </w:r>
  </w:p>
  <w:p w14:paraId="0CAE5696" w14:textId="6545B4E8" w:rsidR="005575CD" w:rsidRDefault="005575CD" w:rsidP="005575C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9C2F41">
      <w:rPr>
        <w:rFonts w:ascii="Times New Roman" w:hAnsi="Times New Roman" w:cs="Times New Roman"/>
        <w:sz w:val="24"/>
        <w:szCs w:val="24"/>
      </w:rPr>
      <w:t>Division of Child and Family Well-Being, Community Nutrition Services Section</w:t>
    </w:r>
  </w:p>
  <w:p w14:paraId="173C7244" w14:textId="77777777" w:rsidR="005575CD" w:rsidRDefault="005575CD" w:rsidP="005575C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9C2F41">
      <w:rPr>
        <w:rFonts w:ascii="Times New Roman" w:hAnsi="Times New Roman" w:cs="Times New Roman"/>
        <w:sz w:val="24"/>
        <w:szCs w:val="24"/>
      </w:rPr>
      <w:t>Child and Adult Care Food Program</w:t>
    </w:r>
  </w:p>
  <w:p w14:paraId="42A96EBC" w14:textId="4FE9D036" w:rsidR="005575CD" w:rsidRDefault="005575CD" w:rsidP="00F864A3">
    <w:pPr>
      <w:spacing w:after="0"/>
      <w:jc w:val="center"/>
    </w:pPr>
    <w:r>
      <w:rPr>
        <w:rFonts w:ascii="Times New Roman" w:hAnsi="Times New Roman" w:cs="Times New Roman"/>
        <w:b/>
        <w:sz w:val="32"/>
        <w:szCs w:val="32"/>
      </w:rPr>
      <w:t>Confidentiality P</w:t>
    </w:r>
    <w:r w:rsidRPr="00F35B39">
      <w:rPr>
        <w:rFonts w:ascii="Times New Roman" w:hAnsi="Times New Roman" w:cs="Times New Roman"/>
        <w:b/>
        <w:sz w:val="32"/>
        <w:szCs w:val="32"/>
      </w:rPr>
      <w:t xml:space="preserve">olicy and Procedure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5CEF12E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1" w15:restartNumberingAfterBreak="0">
    <w:nsid w:val="03174BB0"/>
    <w:multiLevelType w:val="hybridMultilevel"/>
    <w:tmpl w:val="7BC0D5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3C67C24"/>
    <w:multiLevelType w:val="hybridMultilevel"/>
    <w:tmpl w:val="8E8CF9C0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2365A"/>
    <w:multiLevelType w:val="hybridMultilevel"/>
    <w:tmpl w:val="D8302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3931C3"/>
    <w:multiLevelType w:val="hybridMultilevel"/>
    <w:tmpl w:val="93B27D7A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75649"/>
    <w:multiLevelType w:val="hybridMultilevel"/>
    <w:tmpl w:val="DEB683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D84900"/>
    <w:multiLevelType w:val="hybridMultilevel"/>
    <w:tmpl w:val="9102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F4831"/>
    <w:multiLevelType w:val="hybridMultilevel"/>
    <w:tmpl w:val="F232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395F5A"/>
    <w:multiLevelType w:val="hybridMultilevel"/>
    <w:tmpl w:val="AFB68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013F3F"/>
    <w:multiLevelType w:val="hybridMultilevel"/>
    <w:tmpl w:val="459CE20C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C25EED"/>
    <w:multiLevelType w:val="hybridMultilevel"/>
    <w:tmpl w:val="094CEF0E"/>
    <w:lvl w:ilvl="0" w:tplc="86C6B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7266C"/>
    <w:multiLevelType w:val="hybridMultilevel"/>
    <w:tmpl w:val="563CB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858389">
    <w:abstractNumId w:val="7"/>
  </w:num>
  <w:num w:numId="2" w16cid:durableId="881556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3747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43211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5187738">
    <w:abstractNumId w:val="3"/>
  </w:num>
  <w:num w:numId="6" w16cid:durableId="1786776105">
    <w:abstractNumId w:val="1"/>
  </w:num>
  <w:num w:numId="7" w16cid:durableId="855342325">
    <w:abstractNumId w:val="9"/>
  </w:num>
  <w:num w:numId="8" w16cid:durableId="594628200">
    <w:abstractNumId w:val="2"/>
  </w:num>
  <w:num w:numId="9" w16cid:durableId="1023241506">
    <w:abstractNumId w:val="11"/>
  </w:num>
  <w:num w:numId="10" w16cid:durableId="1353654129">
    <w:abstractNumId w:val="6"/>
  </w:num>
  <w:num w:numId="11" w16cid:durableId="1455249081">
    <w:abstractNumId w:val="0"/>
  </w:num>
  <w:num w:numId="12" w16cid:durableId="1946421667">
    <w:abstractNumId w:val="8"/>
  </w:num>
  <w:num w:numId="13" w16cid:durableId="608513436">
    <w:abstractNumId w:val="10"/>
  </w:num>
  <w:num w:numId="14" w16cid:durableId="298076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E5"/>
    <w:rsid w:val="0000529E"/>
    <w:rsid w:val="00015ED8"/>
    <w:rsid w:val="000530D1"/>
    <w:rsid w:val="000576B9"/>
    <w:rsid w:val="00080E06"/>
    <w:rsid w:val="000D0503"/>
    <w:rsid w:val="000E408B"/>
    <w:rsid w:val="000F19ED"/>
    <w:rsid w:val="00112260"/>
    <w:rsid w:val="001949B5"/>
    <w:rsid w:val="001B5F65"/>
    <w:rsid w:val="001C4C16"/>
    <w:rsid w:val="00221C76"/>
    <w:rsid w:val="00257602"/>
    <w:rsid w:val="00286633"/>
    <w:rsid w:val="002D6E43"/>
    <w:rsid w:val="002F1C60"/>
    <w:rsid w:val="00412931"/>
    <w:rsid w:val="00455CB7"/>
    <w:rsid w:val="0049798C"/>
    <w:rsid w:val="004E0FE9"/>
    <w:rsid w:val="00502369"/>
    <w:rsid w:val="0050583A"/>
    <w:rsid w:val="00520C49"/>
    <w:rsid w:val="00526650"/>
    <w:rsid w:val="00527485"/>
    <w:rsid w:val="00530478"/>
    <w:rsid w:val="005575CD"/>
    <w:rsid w:val="00583F3D"/>
    <w:rsid w:val="00596E69"/>
    <w:rsid w:val="005A2EC6"/>
    <w:rsid w:val="005E6133"/>
    <w:rsid w:val="006056FF"/>
    <w:rsid w:val="0062218B"/>
    <w:rsid w:val="00625A17"/>
    <w:rsid w:val="00686008"/>
    <w:rsid w:val="006E35A1"/>
    <w:rsid w:val="00704A5E"/>
    <w:rsid w:val="00722631"/>
    <w:rsid w:val="00731112"/>
    <w:rsid w:val="007568B8"/>
    <w:rsid w:val="007634A8"/>
    <w:rsid w:val="0079606E"/>
    <w:rsid w:val="007B2C26"/>
    <w:rsid w:val="007B552F"/>
    <w:rsid w:val="007D167E"/>
    <w:rsid w:val="00823156"/>
    <w:rsid w:val="0088139F"/>
    <w:rsid w:val="00896641"/>
    <w:rsid w:val="009210B1"/>
    <w:rsid w:val="00956030"/>
    <w:rsid w:val="00983F21"/>
    <w:rsid w:val="009925A9"/>
    <w:rsid w:val="009D4478"/>
    <w:rsid w:val="00A04D6A"/>
    <w:rsid w:val="00A07E39"/>
    <w:rsid w:val="00A14332"/>
    <w:rsid w:val="00A86CC1"/>
    <w:rsid w:val="00AB66B3"/>
    <w:rsid w:val="00AF4A76"/>
    <w:rsid w:val="00AF4E12"/>
    <w:rsid w:val="00B031C3"/>
    <w:rsid w:val="00B808E5"/>
    <w:rsid w:val="00B92B37"/>
    <w:rsid w:val="00C2709E"/>
    <w:rsid w:val="00C32308"/>
    <w:rsid w:val="00C64401"/>
    <w:rsid w:val="00C82FD3"/>
    <w:rsid w:val="00CB472E"/>
    <w:rsid w:val="00D03EA9"/>
    <w:rsid w:val="00D47C74"/>
    <w:rsid w:val="00D732D6"/>
    <w:rsid w:val="00D9673C"/>
    <w:rsid w:val="00DD73D9"/>
    <w:rsid w:val="00E12753"/>
    <w:rsid w:val="00E437A3"/>
    <w:rsid w:val="00E4689F"/>
    <w:rsid w:val="00E53D75"/>
    <w:rsid w:val="00EA709E"/>
    <w:rsid w:val="00EA7988"/>
    <w:rsid w:val="00ED425C"/>
    <w:rsid w:val="00EE5FC9"/>
    <w:rsid w:val="00EF0197"/>
    <w:rsid w:val="00F0595C"/>
    <w:rsid w:val="00F06AD6"/>
    <w:rsid w:val="00F35B39"/>
    <w:rsid w:val="00F84B8C"/>
    <w:rsid w:val="00F864A3"/>
    <w:rsid w:val="00FB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7AF7962"/>
  <w15:chartTrackingRefBased/>
  <w15:docId w15:val="{5B2B773D-5941-4D63-BC3C-ACA88383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8E5"/>
  </w:style>
  <w:style w:type="table" w:styleId="TableGrid">
    <w:name w:val="Table Grid"/>
    <w:basedOn w:val="TableNormal"/>
    <w:uiPriority w:val="39"/>
    <w:rsid w:val="00B8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E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C9"/>
  </w:style>
  <w:style w:type="character" w:styleId="PlaceholderText">
    <w:name w:val="Placeholder Text"/>
    <w:basedOn w:val="DefaultParagraphFont"/>
    <w:uiPriority w:val="99"/>
    <w:semiHidden/>
    <w:rsid w:val="00EE5FC9"/>
    <w:rPr>
      <w:color w:val="808080"/>
    </w:rPr>
  </w:style>
  <w:style w:type="paragraph" w:styleId="ListParagraph">
    <w:name w:val="List Paragraph"/>
    <w:basedOn w:val="Normal"/>
    <w:uiPriority w:val="34"/>
    <w:qFormat/>
    <w:rsid w:val="00D732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C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1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6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167E"/>
    <w:pPr>
      <w:spacing w:after="0" w:line="240" w:lineRule="auto"/>
    </w:pPr>
  </w:style>
  <w:style w:type="paragraph" w:styleId="ListNumber2">
    <w:name w:val="List Number 2"/>
    <w:basedOn w:val="Normal"/>
    <w:uiPriority w:val="1"/>
    <w:qFormat/>
    <w:rsid w:val="00D9673C"/>
    <w:pPr>
      <w:numPr>
        <w:numId w:val="11"/>
      </w:numPr>
      <w:spacing w:after="240" w:line="276" w:lineRule="auto"/>
      <w:contextualSpacing/>
    </w:pPr>
    <w:rPr>
      <w:rFonts w:eastAsiaTheme="minorEastAsia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utritionnc.com/snp/pdf/FNS113-1CivilRightsComplianecandEnforcemen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0" ma:contentTypeDescription="Create a new document." ma:contentTypeScope="" ma:versionID="4c8521bb8f48838ebb5ca8fcfc78526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cc3b156aef65802edd9d4ee951b978e0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7C957A44-B874-49DE-A3D1-30A3BD096C61}"/>
</file>

<file path=customXml/itemProps2.xml><?xml version="1.0" encoding="utf-8"?>
<ds:datastoreItem xmlns:ds="http://schemas.openxmlformats.org/officeDocument/2006/customXml" ds:itemID="{940531AC-45C0-4651-955A-5DD867FE8CCA}"/>
</file>

<file path=customXml/itemProps3.xml><?xml version="1.0" encoding="utf-8"?>
<ds:datastoreItem xmlns:ds="http://schemas.openxmlformats.org/officeDocument/2006/customXml" ds:itemID="{F40F550A-00A5-4FA5-8D5A-D5CB1CB58A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Bridgman, Jessica</dc:creator>
  <cp:keywords/>
  <dc:description/>
  <cp:lastModifiedBy>Headley, Candice C</cp:lastModifiedBy>
  <cp:revision>2</cp:revision>
  <cp:lastPrinted>2019-01-15T13:37:00Z</cp:lastPrinted>
  <dcterms:created xsi:type="dcterms:W3CDTF">2022-07-20T19:45:00Z</dcterms:created>
  <dcterms:modified xsi:type="dcterms:W3CDTF">2022-07-20T19:45:00Z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