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2C220" w14:textId="28F60806" w:rsidR="007C33E3" w:rsidRPr="001D788B" w:rsidRDefault="00B53566" w:rsidP="007C33E3">
      <w:pPr>
        <w:pStyle w:val="Heading2"/>
        <w:rPr>
          <w:b/>
          <w:sz w:val="24"/>
        </w:rPr>
      </w:pPr>
      <w:r>
        <w:rPr>
          <w:b/>
          <w:sz w:val="24"/>
        </w:rPr>
        <w:t>Title III-E</w:t>
      </w:r>
      <w:r w:rsidR="00242607">
        <w:rPr>
          <w:b/>
          <w:sz w:val="24"/>
        </w:rPr>
        <w:t xml:space="preserve"> – National </w:t>
      </w:r>
      <w:r>
        <w:rPr>
          <w:b/>
          <w:sz w:val="24"/>
        </w:rPr>
        <w:t xml:space="preserve">Family Caregiver Support </w:t>
      </w:r>
      <w:proofErr w:type="gramStart"/>
      <w:r>
        <w:rPr>
          <w:b/>
          <w:sz w:val="24"/>
        </w:rPr>
        <w:t>Program  #</w:t>
      </w:r>
      <w:proofErr w:type="gramEnd"/>
      <w:r>
        <w:rPr>
          <w:b/>
          <w:sz w:val="24"/>
        </w:rPr>
        <w:t>93.052</w:t>
      </w:r>
      <w:r w:rsidR="007C33E3" w:rsidRPr="00BC360D">
        <w:rPr>
          <w:b/>
          <w:color w:val="FF0000"/>
          <w:sz w:val="24"/>
        </w:rPr>
        <w:t xml:space="preserve"> </w:t>
      </w:r>
    </w:p>
    <w:p w14:paraId="3A9E15B9" w14:textId="512CB296" w:rsidR="007C33E3" w:rsidRPr="004F197B" w:rsidRDefault="007C33E3" w:rsidP="00E761DF">
      <w:pPr>
        <w:spacing w:after="120"/>
        <w:jc w:val="center"/>
        <w:rPr>
          <w:sz w:val="24"/>
          <w:szCs w:val="24"/>
        </w:rPr>
      </w:pPr>
      <w:r w:rsidRPr="004F197B">
        <w:rPr>
          <w:sz w:val="24"/>
          <w:szCs w:val="24"/>
        </w:rPr>
        <w:t xml:space="preserve">NC Division of Aging and Adult Services </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14:paraId="663D5685" w14:textId="4C662B9E"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14:paraId="5A2D1690" w14:textId="4DDEDD48" w:rsidR="007C33E3"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tbl>
      <w:tblPr>
        <w:tblStyle w:val="TableGrid"/>
        <w:tblW w:w="13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354"/>
        <w:gridCol w:w="2354"/>
        <w:gridCol w:w="2445"/>
        <w:gridCol w:w="2354"/>
        <w:gridCol w:w="2264"/>
      </w:tblGrid>
      <w:tr w:rsidR="00AC0A6F" w:rsidRPr="00AC0A6F" w14:paraId="3FD85FC3" w14:textId="77777777" w:rsidTr="00242607">
        <w:trPr>
          <w:trHeight w:val="450"/>
        </w:trPr>
        <w:tc>
          <w:tcPr>
            <w:tcW w:w="1625" w:type="dxa"/>
          </w:tcPr>
          <w:p w14:paraId="401EF10E" w14:textId="0D3CA5C8" w:rsidR="00242607" w:rsidRPr="003107AF" w:rsidRDefault="00242607" w:rsidP="00242607">
            <w:pPr>
              <w:pStyle w:val="Header"/>
              <w:tabs>
                <w:tab w:val="clear" w:pos="8640"/>
                <w:tab w:val="left" w:pos="1890"/>
                <w:tab w:val="right" w:pos="6120"/>
              </w:tabs>
              <w:rPr>
                <w:color w:val="FF0000"/>
                <w:sz w:val="28"/>
                <w:szCs w:val="28"/>
              </w:rPr>
            </w:pPr>
          </w:p>
        </w:tc>
        <w:tc>
          <w:tcPr>
            <w:tcW w:w="2354" w:type="dxa"/>
          </w:tcPr>
          <w:p w14:paraId="7E127BCD" w14:textId="4D53D487"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354" w:type="dxa"/>
          </w:tcPr>
          <w:p w14:paraId="26245FE2" w14:textId="4D18D944"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445" w:type="dxa"/>
          </w:tcPr>
          <w:p w14:paraId="5C7F370B" w14:textId="5E8FC8D7"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354" w:type="dxa"/>
          </w:tcPr>
          <w:p w14:paraId="176F87F3" w14:textId="16F8B6F6"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264" w:type="dxa"/>
          </w:tcPr>
          <w:p w14:paraId="2CBF3EC9" w14:textId="6AB0AD64"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r>
    </w:tbl>
    <w:p w14:paraId="07CA0F2C" w14:textId="2C0836EC" w:rsidR="007B29EB" w:rsidRPr="00FD1111" w:rsidRDefault="007B29EB" w:rsidP="00362B7E">
      <w:pPr>
        <w:pStyle w:val="Header"/>
        <w:tabs>
          <w:tab w:val="clear" w:pos="8640"/>
          <w:tab w:val="left" w:pos="1890"/>
          <w:tab w:val="right" w:pos="6120"/>
        </w:tabs>
        <w:spacing w:after="60"/>
        <w:rPr>
          <w:b/>
          <w:sz w:val="6"/>
          <w:szCs w:val="8"/>
        </w:rPr>
      </w:pPr>
    </w:p>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14:paraId="4BDC3325" w14:textId="77777777" w:rsidTr="00E9735E">
        <w:trPr>
          <w:cantSplit/>
          <w:trHeight w:val="539"/>
        </w:trPr>
        <w:tc>
          <w:tcPr>
            <w:tcW w:w="6187" w:type="dxa"/>
            <w:vAlign w:val="center"/>
          </w:tcPr>
          <w:p w14:paraId="6884E231" w14:textId="7ADDA8B0"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14:paraId="4CE657A1" w14:textId="63C8F4E5"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14:paraId="3BBC8F8F" w14:textId="666CBC9D"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845AA" w:rsidRPr="001D788B" w14:paraId="4E2CD9B6" w14:textId="77777777" w:rsidTr="00E9735E">
        <w:trPr>
          <w:trHeight w:val="1007"/>
        </w:trPr>
        <w:tc>
          <w:tcPr>
            <w:tcW w:w="6187" w:type="dxa"/>
          </w:tcPr>
          <w:p w14:paraId="59A2F63F" w14:textId="08F7A551" w:rsidR="007C33E3" w:rsidRPr="0054741F" w:rsidRDefault="007C33E3" w:rsidP="006E7AC6">
            <w:pPr>
              <w:pStyle w:val="Header"/>
              <w:numPr>
                <w:ilvl w:val="0"/>
                <w:numId w:val="1"/>
              </w:numPr>
              <w:tabs>
                <w:tab w:val="clear" w:pos="4320"/>
                <w:tab w:val="clear" w:pos="8640"/>
              </w:tabs>
              <w:spacing w:after="120"/>
              <w:rPr>
                <w:b/>
                <w:sz w:val="22"/>
                <w:szCs w:val="22"/>
              </w:rPr>
            </w:pPr>
            <w:r w:rsidRPr="0054741F">
              <w:rPr>
                <w:b/>
                <w:sz w:val="22"/>
                <w:szCs w:val="22"/>
              </w:rPr>
              <w:t xml:space="preserve">Activities Allowed or </w:t>
            </w:r>
            <w:proofErr w:type="spellStart"/>
            <w:r w:rsidRPr="0054741F">
              <w:rPr>
                <w:b/>
                <w:sz w:val="22"/>
                <w:szCs w:val="22"/>
              </w:rPr>
              <w:t>Unallowed</w:t>
            </w:r>
            <w:proofErr w:type="spellEnd"/>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14:paraId="7B7E3CDC" w14:textId="769C16AB" w:rsidR="007C33E3" w:rsidRPr="00A972AB" w:rsidRDefault="00EF3749" w:rsidP="00C05F08">
            <w:pPr>
              <w:numPr>
                <w:ilvl w:val="0"/>
                <w:numId w:val="6"/>
              </w:numPr>
              <w:tabs>
                <w:tab w:val="clear" w:pos="360"/>
                <w:tab w:val="num" w:pos="162"/>
                <w:tab w:val="num" w:pos="252"/>
              </w:tabs>
              <w:spacing w:after="40"/>
              <w:ind w:left="158" w:hanging="158"/>
              <w:rPr>
                <w:sz w:val="22"/>
                <w:szCs w:val="22"/>
              </w:rPr>
            </w:pPr>
            <w:r w:rsidRPr="00A972AB">
              <w:rPr>
                <w:color w:val="000000"/>
                <w:sz w:val="22"/>
                <w:szCs w:val="22"/>
              </w:rPr>
              <w:t>Performance Review Tool for FCSP, Part I, Question #1 and corresponding questions.</w:t>
            </w:r>
          </w:p>
        </w:tc>
        <w:tc>
          <w:tcPr>
            <w:tcW w:w="630" w:type="dxa"/>
          </w:tcPr>
          <w:p w14:paraId="34F1C3FA" w14:textId="77777777" w:rsidR="007C33E3" w:rsidRPr="00C845AA" w:rsidRDefault="007C33E3" w:rsidP="00C05F08">
            <w:pPr>
              <w:jc w:val="center"/>
            </w:pPr>
            <w:r w:rsidRPr="00C845AA">
              <w:t xml:space="preserve">Yes </w:t>
            </w:r>
            <w:r w:rsidRPr="00C845AA">
              <w:sym w:font="Wingdings" w:char="F072"/>
            </w:r>
          </w:p>
        </w:tc>
        <w:tc>
          <w:tcPr>
            <w:tcW w:w="540" w:type="dxa"/>
          </w:tcPr>
          <w:p w14:paraId="39F811A2" w14:textId="77777777" w:rsidR="007C33E3" w:rsidRPr="00C845AA" w:rsidRDefault="007C33E3" w:rsidP="00C05F08">
            <w:pPr>
              <w:jc w:val="center"/>
            </w:pPr>
            <w:r w:rsidRPr="00C845AA">
              <w:t xml:space="preserve">No </w:t>
            </w:r>
            <w:r w:rsidRPr="00C845AA">
              <w:sym w:font="Wingdings" w:char="F072"/>
            </w:r>
          </w:p>
        </w:tc>
        <w:tc>
          <w:tcPr>
            <w:tcW w:w="630" w:type="dxa"/>
          </w:tcPr>
          <w:p w14:paraId="7CC93616" w14:textId="44031584" w:rsidR="007C33E3" w:rsidRPr="00C845AA" w:rsidRDefault="007C33E3" w:rsidP="00C05F08">
            <w:pPr>
              <w:jc w:val="center"/>
            </w:pPr>
            <w:r w:rsidRPr="00C845AA">
              <w:t xml:space="preserve">N/A </w:t>
            </w:r>
            <w:r w:rsidRPr="00C845AA">
              <w:sym w:font="Wingdings" w:char="F072"/>
            </w:r>
          </w:p>
        </w:tc>
      </w:tr>
      <w:tr w:rsidR="00C845AA" w:rsidRPr="001D788B" w14:paraId="5309A80E" w14:textId="77777777" w:rsidTr="00E9735E">
        <w:trPr>
          <w:trHeight w:val="854"/>
        </w:trPr>
        <w:tc>
          <w:tcPr>
            <w:tcW w:w="6187" w:type="dxa"/>
            <w:tcBorders>
              <w:bottom w:val="nil"/>
            </w:tcBorders>
          </w:tcPr>
          <w:p w14:paraId="29A8EE5D" w14:textId="77777777" w:rsidR="007C33E3" w:rsidRPr="0054741F" w:rsidRDefault="007C33E3" w:rsidP="006E7AC6">
            <w:pPr>
              <w:pStyle w:val="Header"/>
              <w:numPr>
                <w:ilvl w:val="0"/>
                <w:numId w:val="1"/>
              </w:numPr>
              <w:tabs>
                <w:tab w:val="clear" w:pos="4320"/>
                <w:tab w:val="clear" w:pos="8640"/>
              </w:tabs>
              <w:spacing w:after="120"/>
              <w:rPr>
                <w:b/>
                <w:sz w:val="22"/>
                <w:szCs w:val="22"/>
              </w:rPr>
            </w:pPr>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14:paraId="50CD380E" w14:textId="4BC5591C" w:rsidR="007C33E3" w:rsidRPr="00A972AB" w:rsidRDefault="00375AF3" w:rsidP="00EF3C06">
            <w:pPr>
              <w:numPr>
                <w:ilvl w:val="0"/>
                <w:numId w:val="7"/>
              </w:numPr>
              <w:tabs>
                <w:tab w:val="clear" w:pos="360"/>
                <w:tab w:val="num" w:pos="162"/>
              </w:tabs>
              <w:spacing w:after="120"/>
              <w:ind w:left="158" w:hanging="158"/>
              <w:rPr>
                <w:sz w:val="22"/>
                <w:szCs w:val="22"/>
              </w:rPr>
            </w:pPr>
            <w:r w:rsidRPr="00A972AB">
              <w:rPr>
                <w:color w:val="000000"/>
                <w:sz w:val="22"/>
                <w:szCs w:val="22"/>
              </w:rPr>
              <w:t>Performance Review Tool for FCSP, Part II, Questions 1 &amp; 2.</w:t>
            </w:r>
          </w:p>
        </w:tc>
        <w:tc>
          <w:tcPr>
            <w:tcW w:w="630" w:type="dxa"/>
            <w:tcBorders>
              <w:bottom w:val="nil"/>
            </w:tcBorders>
          </w:tcPr>
          <w:p w14:paraId="6BEC5BDB" w14:textId="455D3CF3"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658CDA8A"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67A8D53E" w14:textId="77777777" w:rsidR="007C33E3" w:rsidRPr="00C845AA" w:rsidRDefault="007C33E3" w:rsidP="00C05F08">
            <w:pPr>
              <w:jc w:val="center"/>
            </w:pPr>
            <w:r w:rsidRPr="00C845AA">
              <w:t xml:space="preserve">N/A </w:t>
            </w:r>
            <w:r w:rsidRPr="00C845AA">
              <w:sym w:font="Wingdings" w:char="F072"/>
            </w:r>
          </w:p>
        </w:tc>
      </w:tr>
      <w:tr w:rsidR="00C05F08" w:rsidRPr="00EF3943" w14:paraId="03F525D8" w14:textId="77777777" w:rsidTr="00E9735E">
        <w:tc>
          <w:tcPr>
            <w:tcW w:w="6187" w:type="dxa"/>
            <w:tcBorders>
              <w:bottom w:val="single" w:sz="4" w:space="0" w:color="auto"/>
            </w:tcBorders>
            <w:shd w:val="pct15" w:color="auto" w:fill="FFFFFF"/>
            <w:vAlign w:val="bottom"/>
          </w:tcPr>
          <w:p w14:paraId="3480F695" w14:textId="7B7F1165" w:rsidR="007C33E3" w:rsidRPr="00EF3943" w:rsidRDefault="007C33E3" w:rsidP="006E7AC6">
            <w:pPr>
              <w:numPr>
                <w:ilvl w:val="0"/>
                <w:numId w:val="1"/>
              </w:numPr>
              <w:spacing w:after="12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in excess </w:t>
            </w:r>
            <w:r w:rsidR="00375AF3">
              <w:rPr>
                <w:i/>
              </w:rPr>
              <w:t>of 60 days are provided to a DAAS</w:t>
            </w:r>
            <w:r w:rsidRPr="00EF3943">
              <w:rPr>
                <w:i/>
              </w:rPr>
              <w:t xml:space="preserve"> subrecipient.</w:t>
            </w:r>
          </w:p>
        </w:tc>
        <w:tc>
          <w:tcPr>
            <w:tcW w:w="6210" w:type="dxa"/>
            <w:tcBorders>
              <w:bottom w:val="single" w:sz="4" w:space="0" w:color="auto"/>
            </w:tcBorders>
            <w:shd w:val="pct15" w:color="auto" w:fill="FFFFFF"/>
          </w:tcPr>
          <w:p w14:paraId="52806F45" w14:textId="77777777" w:rsidR="007C33E3" w:rsidRPr="00A972AB" w:rsidRDefault="007C33E3" w:rsidP="00DD7D8A">
            <w:pPr>
              <w:rPr>
                <w:sz w:val="22"/>
                <w:szCs w:val="22"/>
              </w:rPr>
            </w:pPr>
            <w:r w:rsidRPr="00A972AB">
              <w:rPr>
                <w:sz w:val="22"/>
                <w:szCs w:val="22"/>
              </w:rPr>
              <w:t>N/A</w:t>
            </w:r>
          </w:p>
        </w:tc>
        <w:tc>
          <w:tcPr>
            <w:tcW w:w="630" w:type="dxa"/>
            <w:tcBorders>
              <w:bottom w:val="single" w:sz="4" w:space="0" w:color="auto"/>
            </w:tcBorders>
            <w:shd w:val="pct15" w:color="auto" w:fill="FFFFFF"/>
          </w:tcPr>
          <w:p w14:paraId="24398C4D" w14:textId="77777777" w:rsidR="007C33E3" w:rsidRPr="00EF3943" w:rsidRDefault="007C33E3" w:rsidP="00C05F08">
            <w:pPr>
              <w:jc w:val="center"/>
            </w:pPr>
          </w:p>
        </w:tc>
        <w:tc>
          <w:tcPr>
            <w:tcW w:w="540" w:type="dxa"/>
            <w:tcBorders>
              <w:bottom w:val="single" w:sz="4" w:space="0" w:color="auto"/>
            </w:tcBorders>
            <w:shd w:val="pct15" w:color="auto" w:fill="FFFFFF"/>
          </w:tcPr>
          <w:p w14:paraId="4EC81E78" w14:textId="77777777" w:rsidR="007C33E3" w:rsidRPr="00EF3943" w:rsidRDefault="007C33E3" w:rsidP="00C05F08">
            <w:pPr>
              <w:jc w:val="center"/>
            </w:pPr>
          </w:p>
        </w:tc>
        <w:tc>
          <w:tcPr>
            <w:tcW w:w="630" w:type="dxa"/>
            <w:tcBorders>
              <w:bottom w:val="single" w:sz="4" w:space="0" w:color="auto"/>
            </w:tcBorders>
            <w:shd w:val="pct15" w:color="auto" w:fill="FFFFFF"/>
          </w:tcPr>
          <w:p w14:paraId="6E45B9C8" w14:textId="77777777" w:rsidR="007C33E3" w:rsidRPr="00EF3943" w:rsidRDefault="007C33E3" w:rsidP="00C05F08">
            <w:pPr>
              <w:jc w:val="center"/>
            </w:pPr>
          </w:p>
        </w:tc>
      </w:tr>
      <w:tr w:rsidR="00C05F08" w:rsidRPr="00EF3943" w14:paraId="7C3F929B" w14:textId="77777777" w:rsidTr="00E9735E">
        <w:tc>
          <w:tcPr>
            <w:tcW w:w="6187" w:type="dxa"/>
            <w:tcBorders>
              <w:top w:val="single" w:sz="4" w:space="0" w:color="auto"/>
            </w:tcBorders>
            <w:shd w:val="pct12" w:color="auto" w:fill="FFFFFF"/>
            <w:vAlign w:val="bottom"/>
          </w:tcPr>
          <w:p w14:paraId="6EB9906E" w14:textId="1CB92340" w:rsidR="007C33E3" w:rsidRPr="00E61E88" w:rsidRDefault="00B71EBF" w:rsidP="006E7AC6">
            <w:pPr>
              <w:numPr>
                <w:ilvl w:val="0"/>
                <w:numId w:val="1"/>
              </w:numPr>
              <w:spacing w:after="120"/>
              <w:rPr>
                <w:b/>
              </w:rPr>
            </w:pPr>
            <w:r w:rsidRPr="00E61E88">
              <w:rPr>
                <w:b/>
              </w:rPr>
              <w:t>Reserved</w:t>
            </w:r>
          </w:p>
        </w:tc>
        <w:tc>
          <w:tcPr>
            <w:tcW w:w="6210" w:type="dxa"/>
            <w:tcBorders>
              <w:top w:val="single" w:sz="4" w:space="0" w:color="auto"/>
            </w:tcBorders>
            <w:shd w:val="pct12" w:color="auto" w:fill="FFFFFF"/>
          </w:tcPr>
          <w:p w14:paraId="5FE6B84E" w14:textId="77777777" w:rsidR="007C33E3" w:rsidRPr="00A972AB" w:rsidRDefault="007C33E3" w:rsidP="00DD7D8A">
            <w:pPr>
              <w:pStyle w:val="BodyText"/>
              <w:tabs>
                <w:tab w:val="clear" w:pos="720"/>
              </w:tabs>
              <w:rPr>
                <w:sz w:val="22"/>
                <w:szCs w:val="22"/>
              </w:rPr>
            </w:pPr>
            <w:r w:rsidRPr="00A972AB">
              <w:rPr>
                <w:sz w:val="22"/>
                <w:szCs w:val="22"/>
              </w:rPr>
              <w:t>N/A</w:t>
            </w:r>
          </w:p>
        </w:tc>
        <w:tc>
          <w:tcPr>
            <w:tcW w:w="630" w:type="dxa"/>
            <w:tcBorders>
              <w:top w:val="single" w:sz="4" w:space="0" w:color="auto"/>
            </w:tcBorders>
            <w:shd w:val="pct12" w:color="auto" w:fill="FFFFFF"/>
          </w:tcPr>
          <w:p w14:paraId="31397B5A" w14:textId="77777777" w:rsidR="007C33E3" w:rsidRPr="00EF3943" w:rsidRDefault="007C33E3" w:rsidP="00C05F08">
            <w:pPr>
              <w:pStyle w:val="BodyText"/>
              <w:tabs>
                <w:tab w:val="clear" w:pos="720"/>
              </w:tabs>
              <w:jc w:val="center"/>
              <w:rPr>
                <w:sz w:val="20"/>
              </w:rPr>
            </w:pPr>
          </w:p>
        </w:tc>
        <w:tc>
          <w:tcPr>
            <w:tcW w:w="540" w:type="dxa"/>
            <w:tcBorders>
              <w:top w:val="single" w:sz="4" w:space="0" w:color="auto"/>
            </w:tcBorders>
            <w:shd w:val="pct12" w:color="auto" w:fill="FFFFFF"/>
          </w:tcPr>
          <w:p w14:paraId="053DFE92" w14:textId="77777777" w:rsidR="007C33E3" w:rsidRPr="00EF3943" w:rsidRDefault="007C33E3" w:rsidP="00C05F08">
            <w:pPr>
              <w:pStyle w:val="BodyText"/>
              <w:tabs>
                <w:tab w:val="clear" w:pos="720"/>
              </w:tabs>
              <w:jc w:val="center"/>
              <w:rPr>
                <w:sz w:val="20"/>
              </w:rPr>
            </w:pPr>
          </w:p>
        </w:tc>
        <w:tc>
          <w:tcPr>
            <w:tcW w:w="630" w:type="dxa"/>
            <w:tcBorders>
              <w:top w:val="single" w:sz="4" w:space="0" w:color="auto"/>
            </w:tcBorders>
            <w:shd w:val="pct12" w:color="auto" w:fill="FFFFFF"/>
          </w:tcPr>
          <w:p w14:paraId="365BD678" w14:textId="77777777" w:rsidR="007C33E3" w:rsidRPr="00EF3943" w:rsidRDefault="007C33E3" w:rsidP="00C05F08">
            <w:pPr>
              <w:pStyle w:val="BodyText"/>
              <w:tabs>
                <w:tab w:val="clear" w:pos="720"/>
              </w:tabs>
              <w:jc w:val="center"/>
              <w:rPr>
                <w:sz w:val="20"/>
              </w:rPr>
            </w:pPr>
          </w:p>
        </w:tc>
      </w:tr>
      <w:tr w:rsidR="00C05F08" w:rsidRPr="001D788B" w14:paraId="3F3A4AC2" w14:textId="77777777" w:rsidTr="00E9735E">
        <w:tc>
          <w:tcPr>
            <w:tcW w:w="6187" w:type="dxa"/>
            <w:tcBorders>
              <w:bottom w:val="nil"/>
            </w:tcBorders>
          </w:tcPr>
          <w:p w14:paraId="2DE83C6C" w14:textId="2C0BEBE9" w:rsidR="007C33E3" w:rsidRPr="0054741F" w:rsidRDefault="007C33E3" w:rsidP="006E7AC6">
            <w:pPr>
              <w:numPr>
                <w:ilvl w:val="0"/>
                <w:numId w:val="1"/>
              </w:numPr>
              <w:spacing w:after="120"/>
              <w:rPr>
                <w:b/>
                <w:sz w:val="22"/>
                <w:szCs w:val="22"/>
              </w:rPr>
            </w:pPr>
            <w:r w:rsidRPr="0054741F">
              <w:rPr>
                <w:b/>
                <w:sz w:val="22"/>
                <w:szCs w:val="22"/>
              </w:rPr>
              <w:t>Eligibility</w:t>
            </w:r>
            <w:r w:rsidRPr="0054741F">
              <w:rPr>
                <w:sz w:val="22"/>
                <w:szCs w:val="22"/>
              </w:rPr>
              <w:t xml:space="preserve">: </w:t>
            </w:r>
            <w:r w:rsidR="00787903">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14:paraId="4162B54E" w14:textId="5C563AB2" w:rsidR="007C33E3" w:rsidRPr="00A972AB" w:rsidRDefault="006A00AD" w:rsidP="00EF3C06">
            <w:pPr>
              <w:numPr>
                <w:ilvl w:val="0"/>
                <w:numId w:val="8"/>
              </w:numPr>
              <w:tabs>
                <w:tab w:val="clear" w:pos="360"/>
                <w:tab w:val="num" w:pos="162"/>
              </w:tabs>
              <w:spacing w:after="120"/>
              <w:ind w:left="158" w:hanging="158"/>
              <w:rPr>
                <w:sz w:val="22"/>
                <w:szCs w:val="22"/>
              </w:rPr>
            </w:pPr>
            <w:r w:rsidRPr="00A972AB">
              <w:rPr>
                <w:color w:val="000000"/>
                <w:sz w:val="22"/>
                <w:szCs w:val="22"/>
              </w:rPr>
              <w:t>Performance Review Tool for FCSP, Part I, Question #4.</w:t>
            </w:r>
          </w:p>
        </w:tc>
        <w:tc>
          <w:tcPr>
            <w:tcW w:w="630" w:type="dxa"/>
            <w:tcBorders>
              <w:bottom w:val="nil"/>
            </w:tcBorders>
          </w:tcPr>
          <w:p w14:paraId="02D2426A" w14:textId="24F80182"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574A7E26"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5FD66700" w14:textId="77777777" w:rsidR="007C33E3" w:rsidRPr="00C845AA" w:rsidRDefault="007C33E3" w:rsidP="00C05F08">
            <w:pPr>
              <w:jc w:val="center"/>
            </w:pPr>
            <w:r w:rsidRPr="00C845AA">
              <w:t xml:space="preserve">N/A </w:t>
            </w:r>
            <w:r w:rsidRPr="00C845AA">
              <w:sym w:font="Wingdings" w:char="F072"/>
            </w:r>
          </w:p>
        </w:tc>
      </w:tr>
      <w:tr w:rsidR="00C05F08" w:rsidRPr="00DD7755" w14:paraId="43927D2F" w14:textId="77777777" w:rsidTr="00E9735E">
        <w:tc>
          <w:tcPr>
            <w:tcW w:w="6187" w:type="dxa"/>
            <w:tcBorders>
              <w:bottom w:val="nil"/>
            </w:tcBorders>
            <w:shd w:val="pct12" w:color="auto" w:fill="FFFFFF"/>
            <w:vAlign w:val="bottom"/>
          </w:tcPr>
          <w:p w14:paraId="3A52D390" w14:textId="6066202F" w:rsidR="007C33E3" w:rsidRPr="00DD7755" w:rsidRDefault="007C33E3" w:rsidP="006E7AC6">
            <w:pPr>
              <w:numPr>
                <w:ilvl w:val="0"/>
                <w:numId w:val="1"/>
              </w:numPr>
              <w:spacing w:after="120"/>
              <w:rPr>
                <w:b/>
              </w:rPr>
            </w:pPr>
            <w:bookmarkStart w:id="0" w:name="_GoBack"/>
            <w:r w:rsidRPr="00DD7755">
              <w:rPr>
                <w:b/>
              </w:rPr>
              <w:t>Equipment and Real Property Management</w:t>
            </w:r>
            <w:r w:rsidRPr="00DD7755">
              <w:t>:</w:t>
            </w:r>
            <w:r w:rsidR="00787903"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14:paraId="168B020C" w14:textId="77777777" w:rsidR="007C33E3" w:rsidRPr="00A972AB" w:rsidRDefault="007C33E3" w:rsidP="00DD7D8A">
            <w:pPr>
              <w:rPr>
                <w:sz w:val="22"/>
                <w:szCs w:val="22"/>
              </w:rPr>
            </w:pPr>
            <w:r w:rsidRPr="00A972AB">
              <w:rPr>
                <w:sz w:val="22"/>
                <w:szCs w:val="22"/>
              </w:rPr>
              <w:t>N/A</w:t>
            </w:r>
          </w:p>
        </w:tc>
        <w:tc>
          <w:tcPr>
            <w:tcW w:w="630" w:type="dxa"/>
            <w:tcBorders>
              <w:bottom w:val="nil"/>
            </w:tcBorders>
            <w:shd w:val="pct12" w:color="auto" w:fill="FFFFFF"/>
          </w:tcPr>
          <w:p w14:paraId="6DDA4BD1" w14:textId="77777777" w:rsidR="007C33E3" w:rsidRPr="00DD7755" w:rsidRDefault="007C33E3" w:rsidP="00C05F08">
            <w:pPr>
              <w:jc w:val="center"/>
            </w:pPr>
          </w:p>
        </w:tc>
        <w:tc>
          <w:tcPr>
            <w:tcW w:w="540" w:type="dxa"/>
            <w:tcBorders>
              <w:bottom w:val="nil"/>
            </w:tcBorders>
            <w:shd w:val="pct12" w:color="auto" w:fill="FFFFFF"/>
          </w:tcPr>
          <w:p w14:paraId="6A9B7960" w14:textId="77777777" w:rsidR="007C33E3" w:rsidRPr="00DD7755" w:rsidRDefault="007C33E3" w:rsidP="00C05F08">
            <w:pPr>
              <w:jc w:val="center"/>
            </w:pPr>
          </w:p>
        </w:tc>
        <w:tc>
          <w:tcPr>
            <w:tcW w:w="630" w:type="dxa"/>
            <w:tcBorders>
              <w:bottom w:val="nil"/>
            </w:tcBorders>
            <w:shd w:val="pct12" w:color="auto" w:fill="FFFFFF"/>
          </w:tcPr>
          <w:p w14:paraId="698C39CE" w14:textId="77777777" w:rsidR="007C33E3" w:rsidRPr="00DD7755" w:rsidRDefault="007C33E3" w:rsidP="00C05F08">
            <w:pPr>
              <w:jc w:val="center"/>
            </w:pPr>
          </w:p>
        </w:tc>
      </w:tr>
      <w:bookmarkEnd w:id="0"/>
      <w:tr w:rsidR="00C05F08" w:rsidRPr="001D788B" w14:paraId="1AE4AE1E" w14:textId="77777777" w:rsidTr="00E9735E">
        <w:tc>
          <w:tcPr>
            <w:tcW w:w="6187" w:type="dxa"/>
          </w:tcPr>
          <w:p w14:paraId="65D95CBF" w14:textId="77777777" w:rsidR="007C33E3" w:rsidRPr="0054741F" w:rsidRDefault="007C33E3" w:rsidP="006E7AC6">
            <w:pPr>
              <w:numPr>
                <w:ilvl w:val="0"/>
                <w:numId w:val="1"/>
              </w:numPr>
              <w:spacing w:after="12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tc>
        <w:tc>
          <w:tcPr>
            <w:tcW w:w="6210" w:type="dxa"/>
          </w:tcPr>
          <w:p w14:paraId="5EC80212" w14:textId="5F176F61" w:rsidR="007C33E3" w:rsidRPr="00A972AB" w:rsidRDefault="00852ACF" w:rsidP="0053527C">
            <w:pPr>
              <w:numPr>
                <w:ilvl w:val="0"/>
                <w:numId w:val="4"/>
              </w:numPr>
              <w:tabs>
                <w:tab w:val="clear" w:pos="360"/>
                <w:tab w:val="num" w:pos="162"/>
              </w:tabs>
              <w:spacing w:after="120"/>
              <w:ind w:left="162" w:hanging="162"/>
              <w:rPr>
                <w:sz w:val="22"/>
                <w:szCs w:val="22"/>
              </w:rPr>
            </w:pPr>
            <w:r w:rsidRPr="00A972AB">
              <w:rPr>
                <w:sz w:val="22"/>
                <w:szCs w:val="22"/>
              </w:rPr>
              <w:t>Earmarking: Performance Review Tool for FCSP, Part I, Question #6.</w:t>
            </w:r>
            <w:r w:rsidR="007C33E3" w:rsidRPr="00A972AB">
              <w:rPr>
                <w:sz w:val="22"/>
                <w:szCs w:val="22"/>
              </w:rPr>
              <w:t xml:space="preserve"> </w:t>
            </w:r>
          </w:p>
        </w:tc>
        <w:tc>
          <w:tcPr>
            <w:tcW w:w="630" w:type="dxa"/>
          </w:tcPr>
          <w:p w14:paraId="3A0461F4" w14:textId="77777777" w:rsidR="007C33E3" w:rsidRPr="00C845AA" w:rsidRDefault="007C33E3" w:rsidP="00C05F08">
            <w:pPr>
              <w:jc w:val="center"/>
            </w:pPr>
            <w:r w:rsidRPr="00C845AA">
              <w:t xml:space="preserve">Yes </w:t>
            </w:r>
            <w:r w:rsidRPr="00C845AA">
              <w:sym w:font="Wingdings" w:char="F072"/>
            </w:r>
          </w:p>
        </w:tc>
        <w:tc>
          <w:tcPr>
            <w:tcW w:w="540" w:type="dxa"/>
          </w:tcPr>
          <w:p w14:paraId="552E9951" w14:textId="77777777" w:rsidR="007C33E3" w:rsidRPr="00C845AA" w:rsidRDefault="007C33E3" w:rsidP="00C05F08">
            <w:pPr>
              <w:jc w:val="center"/>
            </w:pPr>
            <w:r w:rsidRPr="00C845AA">
              <w:t xml:space="preserve">No </w:t>
            </w:r>
            <w:r w:rsidRPr="00C845AA">
              <w:sym w:font="Wingdings" w:char="F072"/>
            </w:r>
          </w:p>
        </w:tc>
        <w:tc>
          <w:tcPr>
            <w:tcW w:w="630" w:type="dxa"/>
          </w:tcPr>
          <w:p w14:paraId="77BCA3CC" w14:textId="66F40EA4" w:rsidR="00DD7755" w:rsidRDefault="007C33E3" w:rsidP="00C05F08">
            <w:pPr>
              <w:jc w:val="center"/>
            </w:pPr>
            <w:r w:rsidRPr="00C845AA">
              <w:t xml:space="preserve">N/A </w:t>
            </w:r>
            <w:r w:rsidRPr="00C845AA">
              <w:sym w:font="Wingdings" w:char="F072"/>
            </w:r>
          </w:p>
          <w:p w14:paraId="36A8EDF8" w14:textId="77777777" w:rsidR="00DD7755" w:rsidRPr="00DD7755" w:rsidRDefault="00DD7755" w:rsidP="00DD7755"/>
          <w:p w14:paraId="3BE2A7AF" w14:textId="0147B2F4" w:rsidR="007C33E3" w:rsidRPr="00DD7755" w:rsidRDefault="007C33E3" w:rsidP="00DD7755"/>
        </w:tc>
      </w:tr>
      <w:tr w:rsidR="00C05F08" w:rsidRPr="001D788B" w14:paraId="0CA734C8" w14:textId="77777777" w:rsidTr="00E9735E">
        <w:trPr>
          <w:trHeight w:val="791"/>
        </w:trPr>
        <w:tc>
          <w:tcPr>
            <w:tcW w:w="6187" w:type="dxa"/>
          </w:tcPr>
          <w:p w14:paraId="094FF497" w14:textId="28C57E09" w:rsidR="00664DF1" w:rsidRDefault="007C33E3" w:rsidP="006E7AC6">
            <w:pPr>
              <w:spacing w:after="120"/>
              <w:ind w:left="360" w:hanging="360"/>
              <w:rPr>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sidR="00787903">
              <w:rPr>
                <w:i/>
                <w:sz w:val="22"/>
                <w:szCs w:val="22"/>
              </w:rPr>
              <w:t xml:space="preserve"> </w:t>
            </w:r>
            <w:r w:rsidRPr="0054741F">
              <w:rPr>
                <w:i/>
                <w:sz w:val="22"/>
                <w:szCs w:val="22"/>
              </w:rPr>
              <w:t>The time period authorized for federal and state funds</w:t>
            </w:r>
            <w:r w:rsidR="00F62D04">
              <w:rPr>
                <w:i/>
                <w:sz w:val="22"/>
                <w:szCs w:val="22"/>
              </w:rPr>
              <w:t xml:space="preserve"> to be expended (July – June).</w:t>
            </w:r>
          </w:p>
          <w:p w14:paraId="1E707523" w14:textId="77777777" w:rsidR="00664DF1" w:rsidRPr="00664DF1" w:rsidRDefault="00664DF1" w:rsidP="00664DF1">
            <w:pPr>
              <w:rPr>
                <w:sz w:val="22"/>
                <w:szCs w:val="22"/>
              </w:rPr>
            </w:pPr>
          </w:p>
          <w:p w14:paraId="53150641" w14:textId="77777777" w:rsidR="00664DF1" w:rsidRPr="00664DF1" w:rsidRDefault="00664DF1" w:rsidP="00664DF1">
            <w:pPr>
              <w:rPr>
                <w:sz w:val="22"/>
                <w:szCs w:val="22"/>
              </w:rPr>
            </w:pPr>
          </w:p>
          <w:p w14:paraId="0A8F8394" w14:textId="77777777" w:rsidR="00664DF1" w:rsidRPr="00664DF1" w:rsidRDefault="00664DF1" w:rsidP="00664DF1">
            <w:pPr>
              <w:rPr>
                <w:sz w:val="22"/>
                <w:szCs w:val="22"/>
              </w:rPr>
            </w:pPr>
          </w:p>
          <w:p w14:paraId="3B80ED45" w14:textId="689DD8B5" w:rsidR="007C33E3" w:rsidRPr="00664DF1" w:rsidRDefault="007C33E3" w:rsidP="00664DF1">
            <w:pPr>
              <w:ind w:firstLine="720"/>
              <w:rPr>
                <w:sz w:val="22"/>
                <w:szCs w:val="22"/>
              </w:rPr>
            </w:pPr>
          </w:p>
        </w:tc>
        <w:tc>
          <w:tcPr>
            <w:tcW w:w="6210" w:type="dxa"/>
          </w:tcPr>
          <w:p w14:paraId="02DF0734" w14:textId="241993E0" w:rsidR="00080840" w:rsidRPr="00A972AB" w:rsidRDefault="00BF78BB" w:rsidP="00A972AB">
            <w:pPr>
              <w:numPr>
                <w:ilvl w:val="0"/>
                <w:numId w:val="4"/>
              </w:numPr>
              <w:tabs>
                <w:tab w:val="clear" w:pos="360"/>
                <w:tab w:val="num" w:pos="162"/>
              </w:tabs>
              <w:spacing w:after="120"/>
              <w:ind w:left="158" w:hanging="158"/>
              <w:rPr>
                <w:sz w:val="22"/>
                <w:szCs w:val="22"/>
              </w:rPr>
            </w:pPr>
            <w:r w:rsidRPr="00A972AB">
              <w:rPr>
                <w:sz w:val="22"/>
                <w:szCs w:val="22"/>
              </w:rPr>
              <w:lastRenderedPageBreak/>
              <w:t xml:space="preserve">Verify authorized signature and date </w:t>
            </w:r>
            <w:r w:rsidR="00431196" w:rsidRPr="00A972AB">
              <w:rPr>
                <w:sz w:val="22"/>
                <w:szCs w:val="22"/>
              </w:rPr>
              <w:t>on</w:t>
            </w:r>
            <w:r w:rsidR="00787903" w:rsidRPr="00A972AB">
              <w:rPr>
                <w:sz w:val="22"/>
                <w:szCs w:val="22"/>
              </w:rPr>
              <w:t xml:space="preserve"> </w:t>
            </w:r>
            <w:r w:rsidR="00080840" w:rsidRPr="00A972AB">
              <w:rPr>
                <w:color w:val="000000"/>
                <w:sz w:val="22"/>
                <w:szCs w:val="22"/>
              </w:rPr>
              <w:t>NGA or contract stating period of availability</w:t>
            </w:r>
            <w:r w:rsidR="00080840" w:rsidRPr="00A972AB">
              <w:rPr>
                <w:sz w:val="22"/>
                <w:szCs w:val="22"/>
              </w:rPr>
              <w:t>.</w:t>
            </w:r>
            <w:r w:rsidR="007C33E3" w:rsidRPr="00A972AB">
              <w:rPr>
                <w:sz w:val="22"/>
                <w:szCs w:val="22"/>
              </w:rPr>
              <w:t xml:space="preserve"> </w:t>
            </w:r>
            <w:r w:rsidR="00080840" w:rsidRPr="00A972AB">
              <w:rPr>
                <w:color w:val="000000"/>
                <w:sz w:val="22"/>
                <w:szCs w:val="22"/>
              </w:rPr>
              <w:t>If applicable, determine if DAAS has approved carry forward funding.</w:t>
            </w:r>
          </w:p>
        </w:tc>
        <w:tc>
          <w:tcPr>
            <w:tcW w:w="630" w:type="dxa"/>
          </w:tcPr>
          <w:p w14:paraId="41241009" w14:textId="77777777" w:rsidR="007C33E3" w:rsidRPr="00C845AA" w:rsidRDefault="007C33E3" w:rsidP="00C05F08">
            <w:pPr>
              <w:jc w:val="center"/>
            </w:pPr>
            <w:r w:rsidRPr="00C845AA">
              <w:t xml:space="preserve">Yes </w:t>
            </w:r>
            <w:r w:rsidRPr="00C845AA">
              <w:sym w:font="Wingdings" w:char="F072"/>
            </w:r>
          </w:p>
        </w:tc>
        <w:tc>
          <w:tcPr>
            <w:tcW w:w="540" w:type="dxa"/>
          </w:tcPr>
          <w:p w14:paraId="1F880151" w14:textId="77777777" w:rsidR="007C33E3" w:rsidRPr="00C845AA" w:rsidRDefault="007C33E3" w:rsidP="00C05F08">
            <w:pPr>
              <w:jc w:val="center"/>
            </w:pPr>
            <w:r w:rsidRPr="00C845AA">
              <w:t xml:space="preserve">No </w:t>
            </w:r>
            <w:r w:rsidRPr="00C845AA">
              <w:sym w:font="Wingdings" w:char="F072"/>
            </w:r>
          </w:p>
        </w:tc>
        <w:tc>
          <w:tcPr>
            <w:tcW w:w="630" w:type="dxa"/>
          </w:tcPr>
          <w:p w14:paraId="3FA734F3" w14:textId="595E99CA" w:rsidR="007C33E3" w:rsidRPr="00C845AA" w:rsidRDefault="007C33E3" w:rsidP="00C05F08">
            <w:pPr>
              <w:jc w:val="center"/>
            </w:pPr>
            <w:r w:rsidRPr="00C845AA">
              <w:t xml:space="preserve">N/A </w:t>
            </w:r>
            <w:r w:rsidRPr="00C845AA">
              <w:sym w:font="Wingdings" w:char="F072"/>
            </w:r>
          </w:p>
        </w:tc>
      </w:tr>
      <w:tr w:rsidR="008D10AE" w:rsidRPr="001D788B" w14:paraId="19D8CD24" w14:textId="77777777" w:rsidTr="00D3052C">
        <w:trPr>
          <w:cantSplit/>
          <w:trHeight w:val="539"/>
        </w:trPr>
        <w:tc>
          <w:tcPr>
            <w:tcW w:w="6187" w:type="dxa"/>
            <w:vAlign w:val="center"/>
          </w:tcPr>
          <w:p w14:paraId="17197912" w14:textId="77777777" w:rsidR="008D10AE" w:rsidRPr="001D788B" w:rsidRDefault="008D10AE" w:rsidP="00D3052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Pr>
                <w:rFonts w:ascii="Times New Roman" w:hAnsi="Times New Roman" w:cs="Times New Roman"/>
                <w:b/>
                <w:color w:val="auto"/>
                <w:sz w:val="20"/>
              </w:rPr>
              <w:t>S</w:t>
            </w:r>
          </w:p>
        </w:tc>
        <w:tc>
          <w:tcPr>
            <w:tcW w:w="6210" w:type="dxa"/>
            <w:vAlign w:val="center"/>
          </w:tcPr>
          <w:p w14:paraId="474656D2" w14:textId="77777777" w:rsidR="008D10AE" w:rsidRPr="001D788B" w:rsidRDefault="008D10AE" w:rsidP="00D3052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14:paraId="707D815D" w14:textId="77777777" w:rsidR="008D10AE" w:rsidRPr="00C845AA" w:rsidRDefault="008D10AE" w:rsidP="00D3052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05F08" w:rsidRPr="001D788B" w14:paraId="66AD3212" w14:textId="77777777" w:rsidTr="00E9735E">
        <w:tc>
          <w:tcPr>
            <w:tcW w:w="6187" w:type="dxa"/>
          </w:tcPr>
          <w:p w14:paraId="05A0A2B8" w14:textId="13E29255" w:rsidR="007C33E3" w:rsidRPr="0054741F" w:rsidRDefault="007C33E3" w:rsidP="00D67BE8">
            <w:pPr>
              <w:spacing w:after="120"/>
              <w:ind w:left="360" w:hanging="360"/>
              <w:rPr>
                <w:b/>
                <w:sz w:val="22"/>
                <w:szCs w:val="22"/>
              </w:rPr>
            </w:pPr>
            <w:proofErr w:type="spellStart"/>
            <w:r w:rsidRPr="0054741F">
              <w:rPr>
                <w:b/>
                <w:sz w:val="22"/>
                <w:szCs w:val="22"/>
              </w:rPr>
              <w:t>i</w:t>
            </w:r>
            <w:proofErr w:type="spellEnd"/>
            <w:r w:rsidRPr="0054741F">
              <w:rPr>
                <w:b/>
                <w:sz w:val="22"/>
                <w:szCs w:val="22"/>
              </w:rPr>
              <w:t>.    Procurement, and Suspension and Debarment</w:t>
            </w:r>
            <w:r w:rsidRPr="0054741F">
              <w:rPr>
                <w:sz w:val="22"/>
                <w:szCs w:val="22"/>
              </w:rPr>
              <w:t>:</w:t>
            </w:r>
            <w:r w:rsidRPr="0054741F">
              <w:rPr>
                <w:b/>
                <w:sz w:val="22"/>
                <w:szCs w:val="22"/>
              </w:rPr>
              <w:t xml:space="preserve"> </w:t>
            </w:r>
            <w:r w:rsidR="00787903">
              <w:rPr>
                <w:b/>
                <w:sz w:val="22"/>
                <w:szCs w:val="22"/>
              </w:rPr>
              <w:t xml:space="preserve"> </w:t>
            </w:r>
            <w:r w:rsidRPr="0054741F">
              <w:rPr>
                <w:i/>
                <w:sz w:val="22"/>
                <w:szCs w:val="22"/>
              </w:rPr>
              <w:t xml:space="preserve">Assure that </w:t>
            </w:r>
            <w:r w:rsidRPr="00431196">
              <w:rPr>
                <w:i/>
                <w:sz w:val="22"/>
                <w:szCs w:val="22"/>
              </w:rPr>
              <w:t>subrecipient</w:t>
            </w:r>
            <w:r w:rsidR="00431196" w:rsidRPr="00431196">
              <w:rPr>
                <w:i/>
                <w:sz w:val="22"/>
                <w:szCs w:val="22"/>
              </w:rPr>
              <w:t>s</w:t>
            </w:r>
            <w:r w:rsidRPr="00431196">
              <w:rPr>
                <w:i/>
                <w:sz w:val="22"/>
                <w:szCs w:val="22"/>
              </w:rPr>
              <w:t xml:space="preserve">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14:paraId="6B9032CD" w14:textId="77777777" w:rsidR="00A972AB" w:rsidRPr="0055189A" w:rsidRDefault="00A972AB" w:rsidP="00A972AB">
            <w:pPr>
              <w:numPr>
                <w:ilvl w:val="0"/>
                <w:numId w:val="4"/>
              </w:numPr>
              <w:tabs>
                <w:tab w:val="clear" w:pos="360"/>
                <w:tab w:val="num" w:pos="162"/>
              </w:tabs>
              <w:spacing w:after="120"/>
              <w:ind w:left="162" w:hanging="162"/>
              <w:rPr>
                <w:sz w:val="22"/>
                <w:szCs w:val="22"/>
              </w:rPr>
            </w:pPr>
            <w:r w:rsidRPr="00A972AB">
              <w:rPr>
                <w:color w:val="000000"/>
                <w:sz w:val="22"/>
                <w:szCs w:val="22"/>
              </w:rPr>
              <w:t>Ver</w:t>
            </w:r>
            <w:r>
              <w:rPr>
                <w:color w:val="000000"/>
                <w:sz w:val="22"/>
                <w:szCs w:val="22"/>
              </w:rPr>
              <w:t>ify that contract for services ha</w:t>
            </w:r>
            <w:r w:rsidRPr="00A972AB">
              <w:rPr>
                <w:color w:val="000000"/>
                <w:sz w:val="22"/>
                <w:szCs w:val="22"/>
              </w:rPr>
              <w:t xml:space="preserve">s </w:t>
            </w:r>
            <w:r>
              <w:rPr>
                <w:color w:val="000000"/>
                <w:sz w:val="22"/>
                <w:szCs w:val="22"/>
              </w:rPr>
              <w:t xml:space="preserve">an authorized signature and date and that it </w:t>
            </w:r>
            <w:r w:rsidRPr="00A972AB">
              <w:rPr>
                <w:color w:val="000000"/>
                <w:sz w:val="22"/>
                <w:szCs w:val="22"/>
              </w:rPr>
              <w:t>references 45 CFR 92.36(b</w:t>
            </w:r>
            <w:proofErr w:type="gramStart"/>
            <w:r w:rsidRPr="00A972AB">
              <w:rPr>
                <w:color w:val="000000"/>
                <w:sz w:val="22"/>
                <w:szCs w:val="22"/>
              </w:rPr>
              <w:t>)(</w:t>
            </w:r>
            <w:proofErr w:type="gramEnd"/>
            <w:r w:rsidRPr="00A972AB">
              <w:rPr>
                <w:color w:val="000000"/>
                <w:sz w:val="22"/>
                <w:szCs w:val="22"/>
              </w:rPr>
              <w:t>11)</w:t>
            </w:r>
            <w:r>
              <w:rPr>
                <w:color w:val="000000"/>
                <w:sz w:val="22"/>
                <w:szCs w:val="22"/>
              </w:rPr>
              <w:t>, which</w:t>
            </w:r>
            <w:r w:rsidRPr="00A972AB">
              <w:rPr>
                <w:color w:val="000000"/>
                <w:sz w:val="22"/>
                <w:szCs w:val="22"/>
              </w:rPr>
              <w:t xml:space="preserve"> states </w:t>
            </w:r>
            <w:r>
              <w:rPr>
                <w:color w:val="000000"/>
                <w:sz w:val="22"/>
                <w:szCs w:val="22"/>
              </w:rPr>
              <w:t xml:space="preserve">that </w:t>
            </w:r>
            <w:r w:rsidRPr="00A972AB">
              <w:rPr>
                <w:color w:val="000000"/>
                <w:sz w:val="22"/>
                <w:szCs w:val="22"/>
              </w:rPr>
              <w:t>the subrecipient has procedures for settling all contractual and administrative issues arising out of procurement of services.</w:t>
            </w:r>
          </w:p>
          <w:p w14:paraId="52E36674" w14:textId="240D1C2E" w:rsidR="0055189A" w:rsidRPr="001455B7" w:rsidRDefault="0055189A" w:rsidP="0055189A">
            <w:pPr>
              <w:spacing w:after="120"/>
              <w:rPr>
                <w:b/>
                <w:sz w:val="16"/>
                <w:szCs w:val="16"/>
              </w:rPr>
            </w:pPr>
          </w:p>
        </w:tc>
        <w:tc>
          <w:tcPr>
            <w:tcW w:w="630" w:type="dxa"/>
          </w:tcPr>
          <w:p w14:paraId="78DE4E9F" w14:textId="77777777" w:rsidR="007C33E3" w:rsidRPr="00C845AA" w:rsidRDefault="007C33E3" w:rsidP="00C05F08">
            <w:pPr>
              <w:jc w:val="center"/>
            </w:pPr>
            <w:r w:rsidRPr="00C845AA">
              <w:t xml:space="preserve">Yes </w:t>
            </w:r>
            <w:r w:rsidRPr="00C845AA">
              <w:sym w:font="Wingdings" w:char="F072"/>
            </w:r>
          </w:p>
        </w:tc>
        <w:tc>
          <w:tcPr>
            <w:tcW w:w="540" w:type="dxa"/>
          </w:tcPr>
          <w:p w14:paraId="037B2BD7" w14:textId="77777777" w:rsidR="007C33E3" w:rsidRPr="00C845AA" w:rsidRDefault="007C33E3" w:rsidP="00C05F08">
            <w:pPr>
              <w:jc w:val="center"/>
            </w:pPr>
            <w:r w:rsidRPr="00C845AA">
              <w:t xml:space="preserve">No </w:t>
            </w:r>
            <w:r w:rsidRPr="00C845AA">
              <w:sym w:font="Wingdings" w:char="F072"/>
            </w:r>
          </w:p>
        </w:tc>
        <w:tc>
          <w:tcPr>
            <w:tcW w:w="630" w:type="dxa"/>
          </w:tcPr>
          <w:p w14:paraId="274D972C" w14:textId="1D3EB1C0" w:rsidR="007C33E3" w:rsidRPr="00C845AA" w:rsidRDefault="007C33E3" w:rsidP="00C05F08">
            <w:pPr>
              <w:jc w:val="center"/>
            </w:pPr>
            <w:r w:rsidRPr="00C845AA">
              <w:t xml:space="preserve">N/A </w:t>
            </w:r>
            <w:r w:rsidRPr="00C845AA">
              <w:sym w:font="Wingdings" w:char="F072"/>
            </w:r>
          </w:p>
        </w:tc>
      </w:tr>
      <w:tr w:rsidR="00C05F08" w:rsidRPr="001D788B" w14:paraId="6ADA01B5" w14:textId="77777777" w:rsidTr="00E9735E">
        <w:tc>
          <w:tcPr>
            <w:tcW w:w="6187" w:type="dxa"/>
            <w:tcBorders>
              <w:bottom w:val="nil"/>
            </w:tcBorders>
          </w:tcPr>
          <w:p w14:paraId="1D66DA7F" w14:textId="77777777" w:rsidR="007C33E3" w:rsidRPr="0054741F" w:rsidRDefault="007C33E3" w:rsidP="00E761DF">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Assure that program income is used to expand services.</w:t>
            </w:r>
          </w:p>
        </w:tc>
        <w:tc>
          <w:tcPr>
            <w:tcW w:w="6210" w:type="dxa"/>
            <w:tcBorders>
              <w:bottom w:val="nil"/>
            </w:tcBorders>
          </w:tcPr>
          <w:p w14:paraId="7B1B081C" w14:textId="6CEECD0F" w:rsidR="001455B7" w:rsidRPr="00314E97" w:rsidRDefault="001455B7" w:rsidP="001455B7">
            <w:pPr>
              <w:pStyle w:val="ListParagraph"/>
              <w:numPr>
                <w:ilvl w:val="0"/>
                <w:numId w:val="14"/>
              </w:numPr>
              <w:ind w:left="160" w:hanging="160"/>
              <w:rPr>
                <w:sz w:val="22"/>
                <w:szCs w:val="22"/>
              </w:rPr>
            </w:pPr>
            <w:r w:rsidRPr="00314E97">
              <w:rPr>
                <w:color w:val="000000"/>
                <w:sz w:val="22"/>
                <w:szCs w:val="22"/>
              </w:rPr>
              <w:t>Performance Review Tool for FCSP, Part I, Question #8f.</w:t>
            </w:r>
          </w:p>
          <w:p w14:paraId="0DD8FA94" w14:textId="6781D6D1" w:rsidR="001455B7" w:rsidRPr="001455B7" w:rsidRDefault="001455B7" w:rsidP="001455B7"/>
        </w:tc>
        <w:tc>
          <w:tcPr>
            <w:tcW w:w="630" w:type="dxa"/>
            <w:tcBorders>
              <w:bottom w:val="nil"/>
            </w:tcBorders>
          </w:tcPr>
          <w:p w14:paraId="5811BB55" w14:textId="77777777"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3B4C953B"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0405BAC0" w14:textId="0935E4A6" w:rsidR="007C33E3" w:rsidRPr="00C845AA" w:rsidRDefault="007C33E3" w:rsidP="00C05F08">
            <w:pPr>
              <w:jc w:val="center"/>
            </w:pPr>
            <w:r w:rsidRPr="00C845AA">
              <w:t xml:space="preserve">N/A </w:t>
            </w:r>
            <w:r w:rsidRPr="00C845AA">
              <w:sym w:font="Wingdings" w:char="F072"/>
            </w:r>
          </w:p>
        </w:tc>
      </w:tr>
      <w:tr w:rsidR="00C05F08" w:rsidRPr="00DD7755" w14:paraId="185A7546" w14:textId="77777777" w:rsidTr="00E9735E">
        <w:trPr>
          <w:trHeight w:val="548"/>
        </w:trPr>
        <w:tc>
          <w:tcPr>
            <w:tcW w:w="6187" w:type="dxa"/>
            <w:shd w:val="pct12" w:color="auto" w:fill="FFFFFF"/>
            <w:vAlign w:val="bottom"/>
          </w:tcPr>
          <w:p w14:paraId="4880722B" w14:textId="62962291" w:rsidR="00B71EBF" w:rsidRPr="000E46D8" w:rsidRDefault="00B71EBF" w:rsidP="00B71EBF">
            <w:pPr>
              <w:numPr>
                <w:ilvl w:val="0"/>
                <w:numId w:val="3"/>
              </w:numPr>
              <w:ind w:left="374" w:hanging="374"/>
              <w:rPr>
                <w:sz w:val="22"/>
                <w:szCs w:val="22"/>
              </w:rPr>
            </w:pPr>
            <w:r w:rsidRPr="000E46D8">
              <w:rPr>
                <w:b/>
                <w:sz w:val="22"/>
                <w:szCs w:val="22"/>
              </w:rPr>
              <w:t>Reserved</w:t>
            </w:r>
          </w:p>
          <w:p w14:paraId="02A8A761" w14:textId="5564EF63" w:rsidR="007C33E3" w:rsidRPr="000E46D8" w:rsidRDefault="007C33E3" w:rsidP="00D67BE8">
            <w:pPr>
              <w:spacing w:after="120"/>
              <w:ind w:firstLine="346"/>
              <w:rPr>
                <w:sz w:val="22"/>
                <w:szCs w:val="22"/>
              </w:rPr>
            </w:pPr>
          </w:p>
        </w:tc>
        <w:tc>
          <w:tcPr>
            <w:tcW w:w="6210" w:type="dxa"/>
            <w:shd w:val="pct12" w:color="auto" w:fill="FFFFFF"/>
          </w:tcPr>
          <w:p w14:paraId="1B29D9DB" w14:textId="77777777" w:rsidR="007C33E3" w:rsidRPr="00A972AB" w:rsidRDefault="007C33E3" w:rsidP="0053527C">
            <w:pPr>
              <w:tabs>
                <w:tab w:val="num" w:pos="162"/>
              </w:tabs>
              <w:spacing w:after="120"/>
              <w:ind w:left="162" w:hanging="162"/>
              <w:rPr>
                <w:sz w:val="22"/>
                <w:szCs w:val="22"/>
              </w:rPr>
            </w:pPr>
            <w:r w:rsidRPr="00A972AB">
              <w:rPr>
                <w:sz w:val="22"/>
                <w:szCs w:val="22"/>
              </w:rPr>
              <w:t>N/A</w:t>
            </w:r>
          </w:p>
        </w:tc>
        <w:tc>
          <w:tcPr>
            <w:tcW w:w="630" w:type="dxa"/>
            <w:shd w:val="pct12" w:color="auto" w:fill="FFFFFF"/>
          </w:tcPr>
          <w:p w14:paraId="2F976115" w14:textId="77777777" w:rsidR="007C33E3" w:rsidRPr="00DD7755" w:rsidRDefault="007C33E3" w:rsidP="00C05F08">
            <w:pPr>
              <w:jc w:val="center"/>
              <w:rPr>
                <w:sz w:val="22"/>
                <w:szCs w:val="22"/>
              </w:rPr>
            </w:pPr>
          </w:p>
        </w:tc>
        <w:tc>
          <w:tcPr>
            <w:tcW w:w="540" w:type="dxa"/>
            <w:shd w:val="pct12" w:color="auto" w:fill="FFFFFF"/>
          </w:tcPr>
          <w:p w14:paraId="5D7427C9" w14:textId="77777777" w:rsidR="007C33E3" w:rsidRPr="00DD7755" w:rsidRDefault="007C33E3" w:rsidP="00C05F08">
            <w:pPr>
              <w:jc w:val="center"/>
              <w:rPr>
                <w:sz w:val="22"/>
                <w:szCs w:val="22"/>
              </w:rPr>
            </w:pPr>
          </w:p>
        </w:tc>
        <w:tc>
          <w:tcPr>
            <w:tcW w:w="630" w:type="dxa"/>
            <w:shd w:val="pct12" w:color="auto" w:fill="FFFFFF"/>
          </w:tcPr>
          <w:p w14:paraId="4C273CF6" w14:textId="77777777" w:rsidR="007C33E3" w:rsidRPr="00DD7755" w:rsidRDefault="007C33E3" w:rsidP="00C05F08">
            <w:pPr>
              <w:jc w:val="center"/>
              <w:rPr>
                <w:sz w:val="22"/>
                <w:szCs w:val="22"/>
              </w:rPr>
            </w:pPr>
          </w:p>
        </w:tc>
      </w:tr>
      <w:tr w:rsidR="00C05F08" w:rsidRPr="001D788B" w14:paraId="729A0A5C" w14:textId="77777777" w:rsidTr="00E9735E">
        <w:tc>
          <w:tcPr>
            <w:tcW w:w="6187" w:type="dxa"/>
          </w:tcPr>
          <w:p w14:paraId="1625C2D4" w14:textId="139D0BDE" w:rsidR="007C33E3" w:rsidRPr="0054741F" w:rsidRDefault="007C33E3" w:rsidP="00D67BE8">
            <w:pPr>
              <w:numPr>
                <w:ilvl w:val="0"/>
                <w:numId w:val="2"/>
              </w:numPr>
              <w:spacing w:after="120"/>
              <w:rPr>
                <w:i/>
                <w:sz w:val="22"/>
                <w:szCs w:val="22"/>
              </w:rPr>
            </w:pPr>
            <w:r w:rsidRPr="0054741F">
              <w:rPr>
                <w:b/>
                <w:sz w:val="22"/>
                <w:szCs w:val="22"/>
              </w:rPr>
              <w:t>Reporting</w:t>
            </w:r>
            <w:r w:rsidRPr="0054741F">
              <w:rPr>
                <w:sz w:val="22"/>
                <w:szCs w:val="22"/>
              </w:rPr>
              <w:t xml:space="preserve">: </w:t>
            </w:r>
            <w:r w:rsidR="00E761DF">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r w:rsidR="00F4254A">
              <w:rPr>
                <w:i/>
                <w:sz w:val="22"/>
                <w:szCs w:val="22"/>
              </w:rPr>
              <w:t xml:space="preserve"> </w:t>
            </w:r>
          </w:p>
        </w:tc>
        <w:tc>
          <w:tcPr>
            <w:tcW w:w="6210" w:type="dxa"/>
          </w:tcPr>
          <w:p w14:paraId="058B6D2A" w14:textId="51A91874" w:rsidR="00C76415" w:rsidRPr="00314E97" w:rsidRDefault="00C76415" w:rsidP="00431196">
            <w:pPr>
              <w:numPr>
                <w:ilvl w:val="0"/>
                <w:numId w:val="5"/>
              </w:numPr>
              <w:tabs>
                <w:tab w:val="clear" w:pos="360"/>
                <w:tab w:val="num" w:pos="162"/>
              </w:tabs>
              <w:spacing w:after="120"/>
              <w:ind w:left="162" w:hanging="162"/>
              <w:rPr>
                <w:sz w:val="22"/>
                <w:szCs w:val="22"/>
              </w:rPr>
            </w:pPr>
            <w:r w:rsidRPr="00314E97">
              <w:rPr>
                <w:color w:val="000000"/>
                <w:sz w:val="22"/>
                <w:szCs w:val="22"/>
              </w:rPr>
              <w:t>Performanc</w:t>
            </w:r>
            <w:r w:rsidR="00F87496">
              <w:rPr>
                <w:color w:val="000000"/>
                <w:sz w:val="22"/>
                <w:szCs w:val="22"/>
              </w:rPr>
              <w:t>e Review Tool for FCSP, Part I, #9</w:t>
            </w:r>
          </w:p>
          <w:p w14:paraId="15474556" w14:textId="5F1BE9DD" w:rsidR="001455B7" w:rsidRPr="00A972AB" w:rsidRDefault="001455B7" w:rsidP="001455B7">
            <w:pPr>
              <w:spacing w:after="120"/>
              <w:rPr>
                <w:sz w:val="22"/>
                <w:szCs w:val="22"/>
              </w:rPr>
            </w:pPr>
          </w:p>
        </w:tc>
        <w:tc>
          <w:tcPr>
            <w:tcW w:w="630" w:type="dxa"/>
          </w:tcPr>
          <w:p w14:paraId="6A3BBC79" w14:textId="77777777" w:rsidR="007C33E3" w:rsidRPr="00C845AA" w:rsidRDefault="007C33E3" w:rsidP="00C05F08">
            <w:pPr>
              <w:jc w:val="center"/>
            </w:pPr>
            <w:r w:rsidRPr="00C845AA">
              <w:t xml:space="preserve">Yes </w:t>
            </w:r>
            <w:r w:rsidRPr="00C845AA">
              <w:sym w:font="Wingdings" w:char="F072"/>
            </w:r>
          </w:p>
        </w:tc>
        <w:tc>
          <w:tcPr>
            <w:tcW w:w="540" w:type="dxa"/>
          </w:tcPr>
          <w:p w14:paraId="10BA4BB2" w14:textId="77777777" w:rsidR="007C33E3" w:rsidRPr="00C845AA" w:rsidRDefault="007C33E3" w:rsidP="00C05F08">
            <w:pPr>
              <w:jc w:val="center"/>
            </w:pPr>
            <w:r w:rsidRPr="00C845AA">
              <w:t xml:space="preserve">No </w:t>
            </w:r>
            <w:r w:rsidRPr="00C845AA">
              <w:sym w:font="Wingdings" w:char="F072"/>
            </w:r>
          </w:p>
        </w:tc>
        <w:tc>
          <w:tcPr>
            <w:tcW w:w="630" w:type="dxa"/>
          </w:tcPr>
          <w:p w14:paraId="55F6A80E" w14:textId="73917C3C" w:rsidR="007C33E3" w:rsidRPr="00C845AA" w:rsidRDefault="007C33E3" w:rsidP="00C05F08">
            <w:pPr>
              <w:jc w:val="center"/>
            </w:pPr>
            <w:r w:rsidRPr="00C845AA">
              <w:t xml:space="preserve">N/A </w:t>
            </w:r>
            <w:r w:rsidRPr="00C845AA">
              <w:sym w:font="Wingdings" w:char="F072"/>
            </w:r>
          </w:p>
        </w:tc>
      </w:tr>
      <w:tr w:rsidR="00C05F08" w:rsidRPr="001D788B" w14:paraId="056475E7" w14:textId="77777777" w:rsidTr="00E9735E">
        <w:tc>
          <w:tcPr>
            <w:tcW w:w="6187" w:type="dxa"/>
          </w:tcPr>
          <w:p w14:paraId="2A895A89" w14:textId="77777777" w:rsidR="00431196" w:rsidRPr="00F87496" w:rsidRDefault="00431196" w:rsidP="00431196">
            <w:pPr>
              <w:numPr>
                <w:ilvl w:val="0"/>
                <w:numId w:val="13"/>
              </w:numPr>
              <w:rPr>
                <w:sz w:val="22"/>
                <w:szCs w:val="22"/>
              </w:rPr>
            </w:pPr>
            <w:r w:rsidRPr="00F87496">
              <w:rPr>
                <w:b/>
                <w:sz w:val="22"/>
                <w:szCs w:val="22"/>
              </w:rPr>
              <w:t>Subrecipient Monitoring</w:t>
            </w:r>
            <w:r w:rsidRPr="00F87496">
              <w:rPr>
                <w:sz w:val="22"/>
                <w:szCs w:val="22"/>
              </w:rPr>
              <w:t>:</w:t>
            </w:r>
          </w:p>
          <w:p w14:paraId="1377BF6F" w14:textId="14F04BEF" w:rsidR="00431196" w:rsidRPr="00F87496" w:rsidRDefault="00431196" w:rsidP="00431196">
            <w:pPr>
              <w:spacing w:after="120"/>
              <w:ind w:left="342"/>
              <w:rPr>
                <w:rFonts w:eastAsiaTheme="majorEastAsia"/>
                <w:i/>
                <w:iCs/>
                <w:sz w:val="22"/>
                <w:szCs w:val="22"/>
              </w:rPr>
            </w:pPr>
            <w:r w:rsidRPr="00F87496">
              <w:rPr>
                <w:i/>
                <w:sz w:val="22"/>
                <w:szCs w:val="22"/>
              </w:rPr>
              <w:t xml:space="preserve">Requirements for </w:t>
            </w:r>
            <w:r w:rsidRPr="00F87496">
              <w:rPr>
                <w:i/>
                <w:sz w:val="22"/>
                <w:szCs w:val="22"/>
                <w:u w:val="single"/>
              </w:rPr>
              <w:t>subrecipient monitoring of grant awards</w:t>
            </w:r>
            <w:r w:rsidRPr="00F87496">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F87496">
              <w:rPr>
                <w:rFonts w:eastAsiaTheme="majorEastAsia"/>
                <w:i/>
                <w:iCs/>
                <w:sz w:val="22"/>
                <w:szCs w:val="22"/>
              </w:rPr>
              <w:t xml:space="preserve">he county is not allowed to assign any portion of its interest in the agreement (paragraph 5).  </w:t>
            </w:r>
          </w:p>
        </w:tc>
        <w:tc>
          <w:tcPr>
            <w:tcW w:w="6210" w:type="dxa"/>
          </w:tcPr>
          <w:p w14:paraId="0C342401" w14:textId="24D94D72" w:rsidR="00431196" w:rsidRPr="00F87496" w:rsidRDefault="00431196" w:rsidP="00D67BE8">
            <w:pPr>
              <w:numPr>
                <w:ilvl w:val="0"/>
                <w:numId w:val="11"/>
              </w:numPr>
              <w:tabs>
                <w:tab w:val="clear" w:pos="360"/>
                <w:tab w:val="num" w:pos="162"/>
              </w:tabs>
              <w:spacing w:after="120"/>
              <w:ind w:left="158" w:hanging="158"/>
              <w:rPr>
                <w:rFonts w:eastAsiaTheme="majorEastAsia"/>
                <w:iCs/>
                <w:sz w:val="22"/>
                <w:szCs w:val="22"/>
              </w:rPr>
            </w:pPr>
            <w:r w:rsidRPr="00F87496">
              <w:rPr>
                <w:rFonts w:eastAsiaTheme="majorEastAsia"/>
                <w:iCs/>
                <w:sz w:val="22"/>
                <w:szCs w:val="22"/>
              </w:rPr>
              <w:t>D</w:t>
            </w:r>
            <w:r w:rsidR="00D67BE8" w:rsidRPr="00F87496">
              <w:rPr>
                <w:rFonts w:eastAsiaTheme="majorEastAsia"/>
                <w:iCs/>
                <w:sz w:val="22"/>
                <w:szCs w:val="22"/>
              </w:rPr>
              <w:t>AAS monitors: D</w:t>
            </w:r>
            <w:r w:rsidR="007F5A27" w:rsidRPr="00F87496">
              <w:rPr>
                <w:rFonts w:eastAsiaTheme="majorEastAsia"/>
                <w:iCs/>
                <w:sz w:val="22"/>
                <w:szCs w:val="22"/>
              </w:rPr>
              <w:t>etermine if AAA</w:t>
            </w:r>
            <w:r w:rsidRPr="00F87496">
              <w:rPr>
                <w:rFonts w:eastAsiaTheme="majorEastAsia"/>
                <w:iCs/>
                <w:sz w:val="22"/>
                <w:szCs w:val="22"/>
              </w:rPr>
              <w:t xml:space="preserve"> monitored the community service providers listed on the county funding plan per minimum requirements.</w:t>
            </w:r>
          </w:p>
          <w:p w14:paraId="55BE1A3E" w14:textId="77777777" w:rsidR="00431196" w:rsidRPr="00F87496" w:rsidRDefault="00431196" w:rsidP="00D67BE8">
            <w:pPr>
              <w:keepNext/>
              <w:numPr>
                <w:ilvl w:val="0"/>
                <w:numId w:val="11"/>
              </w:numPr>
              <w:tabs>
                <w:tab w:val="clear" w:pos="360"/>
                <w:tab w:val="num" w:pos="162"/>
              </w:tabs>
              <w:spacing w:after="120"/>
              <w:ind w:left="158" w:hanging="158"/>
              <w:outlineLvl w:val="3"/>
              <w:rPr>
                <w:i/>
                <w:sz w:val="22"/>
                <w:szCs w:val="22"/>
              </w:rPr>
            </w:pPr>
            <w:r w:rsidRPr="00F87496">
              <w:rPr>
                <w:rFonts w:eastAsiaTheme="majorEastAsia"/>
                <w:iCs/>
                <w:sz w:val="22"/>
                <w:szCs w:val="22"/>
              </w:rPr>
              <w:t>AAA monitors</w:t>
            </w:r>
            <w:r w:rsidR="00D67BE8" w:rsidRPr="00F87496">
              <w:rPr>
                <w:rFonts w:eastAsiaTheme="majorEastAsia"/>
                <w:iCs/>
                <w:sz w:val="22"/>
                <w:szCs w:val="22"/>
              </w:rPr>
              <w:t>: “</w:t>
            </w:r>
            <w:r w:rsidR="00967BF7" w:rsidRPr="00F87496">
              <w:rPr>
                <w:rFonts w:eastAsiaTheme="majorEastAsia"/>
                <w:iCs/>
                <w:sz w:val="22"/>
                <w:szCs w:val="22"/>
              </w:rPr>
              <w:t>C</w:t>
            </w:r>
            <w:r w:rsidRPr="00F87496">
              <w:rPr>
                <w:rFonts w:eastAsiaTheme="majorEastAsia"/>
                <w:iCs/>
                <w:sz w:val="22"/>
                <w:szCs w:val="22"/>
              </w:rPr>
              <w:t>riteria m</w:t>
            </w:r>
            <w:r w:rsidR="00967BF7" w:rsidRPr="00F87496">
              <w:rPr>
                <w:rFonts w:eastAsiaTheme="majorEastAsia"/>
                <w:iCs/>
                <w:sz w:val="22"/>
                <w:szCs w:val="22"/>
              </w:rPr>
              <w:t>”</w:t>
            </w:r>
            <w:r w:rsidRPr="00F87496">
              <w:rPr>
                <w:rFonts w:eastAsiaTheme="majorEastAsia"/>
                <w:iCs/>
                <w:sz w:val="22"/>
                <w:szCs w:val="22"/>
              </w:rPr>
              <w:t xml:space="preserve"> fo</w:t>
            </w:r>
            <w:r w:rsidR="00967BF7" w:rsidRPr="00F87496">
              <w:rPr>
                <w:rFonts w:eastAsiaTheme="majorEastAsia"/>
                <w:iCs/>
                <w:sz w:val="22"/>
                <w:szCs w:val="22"/>
              </w:rPr>
              <w:t>r subrecipient monitoring is “N/</w:t>
            </w:r>
            <w:r w:rsidRPr="00F87496">
              <w:rPr>
                <w:rFonts w:eastAsiaTheme="majorEastAsia"/>
                <w:iCs/>
                <w:sz w:val="22"/>
                <w:szCs w:val="22"/>
              </w:rPr>
              <w:t>A” when monitoring community service providers</w:t>
            </w:r>
            <w:r w:rsidR="00967BF7" w:rsidRPr="00F87496">
              <w:rPr>
                <w:rFonts w:eastAsiaTheme="majorEastAsia"/>
                <w:iCs/>
                <w:sz w:val="22"/>
                <w:szCs w:val="22"/>
              </w:rPr>
              <w:t>,</w:t>
            </w:r>
            <w:r w:rsidRPr="00F87496">
              <w:rPr>
                <w:rFonts w:eastAsiaTheme="majorEastAsia"/>
                <w:iCs/>
                <w:sz w:val="22"/>
                <w:szCs w:val="22"/>
              </w:rPr>
              <w:t xml:space="preserve"> because there are no subrecipient relationships below the service provider level</w:t>
            </w:r>
            <w:r w:rsidR="00967BF7" w:rsidRPr="00F87496">
              <w:rPr>
                <w:rFonts w:eastAsiaTheme="majorEastAsia"/>
                <w:iCs/>
                <w:sz w:val="22"/>
                <w:szCs w:val="22"/>
              </w:rPr>
              <w:t xml:space="preserve"> for this funding source</w:t>
            </w:r>
            <w:r w:rsidRPr="00F87496">
              <w:rPr>
                <w:rFonts w:eastAsiaTheme="majorEastAsia"/>
                <w:iCs/>
                <w:sz w:val="22"/>
                <w:szCs w:val="22"/>
              </w:rPr>
              <w:t>.</w:t>
            </w:r>
            <w:r w:rsidR="00B71840" w:rsidRPr="00F87496">
              <w:rPr>
                <w:rFonts w:eastAsiaTheme="majorEastAsia"/>
                <w:iCs/>
                <w:sz w:val="22"/>
                <w:szCs w:val="22"/>
              </w:rPr>
              <w:t xml:space="preserve"> </w:t>
            </w:r>
            <w:r w:rsidR="009C1A1D" w:rsidRPr="00F87496">
              <w:rPr>
                <w:rFonts w:eastAsiaTheme="majorEastAsia"/>
                <w:iCs/>
                <w:sz w:val="22"/>
                <w:szCs w:val="22"/>
              </w:rPr>
              <w:t xml:space="preserve"> </w:t>
            </w:r>
            <w:r w:rsidR="009C1A1D" w:rsidRPr="00F87496">
              <w:rPr>
                <w:rFonts w:eastAsiaTheme="minorHAnsi"/>
                <w:color w:val="191919"/>
                <w:sz w:val="22"/>
                <w:szCs w:val="22"/>
              </w:rPr>
              <w:t>Corrective action for non</w:t>
            </w:r>
            <w:r w:rsidR="007F5A27" w:rsidRPr="00F87496">
              <w:rPr>
                <w:rFonts w:eastAsiaTheme="minorHAnsi"/>
                <w:color w:val="191919"/>
                <w:sz w:val="22"/>
                <w:szCs w:val="22"/>
              </w:rPr>
              <w:t>-</w:t>
            </w:r>
            <w:r w:rsidR="009C1A1D" w:rsidRPr="00F87496">
              <w:rPr>
                <w:rFonts w:eastAsiaTheme="minorHAnsi"/>
                <w:color w:val="191919"/>
                <w:sz w:val="22"/>
                <w:szCs w:val="22"/>
              </w:rPr>
              <w:t xml:space="preserve">compliance of subcontractors, including paybacks of grant funds for disallowed costs, is the responsibility of the </w:t>
            </w:r>
            <w:r w:rsidR="00543A8B" w:rsidRPr="00F87496">
              <w:rPr>
                <w:rFonts w:eastAsiaTheme="minorHAnsi"/>
                <w:color w:val="191919"/>
                <w:sz w:val="22"/>
                <w:szCs w:val="22"/>
              </w:rPr>
              <w:t xml:space="preserve">community service </w:t>
            </w:r>
            <w:r w:rsidR="00967BF7" w:rsidRPr="00F87496">
              <w:rPr>
                <w:rFonts w:eastAsiaTheme="minorHAnsi"/>
                <w:color w:val="191919"/>
                <w:sz w:val="22"/>
                <w:szCs w:val="22"/>
              </w:rPr>
              <w:t>provider (subrecipient)</w:t>
            </w:r>
            <w:r w:rsidR="009C1A1D" w:rsidRPr="00F87496">
              <w:rPr>
                <w:rFonts w:eastAsiaTheme="minorHAnsi"/>
                <w:color w:val="191919"/>
                <w:sz w:val="22"/>
                <w:szCs w:val="22"/>
              </w:rPr>
              <w:t>.</w:t>
            </w:r>
          </w:p>
          <w:p w14:paraId="73F7D3FF" w14:textId="4CE7BE51" w:rsidR="00314E97" w:rsidRPr="00F87496" w:rsidRDefault="00314E97" w:rsidP="00F87496">
            <w:pPr>
              <w:keepNext/>
              <w:ind w:left="158"/>
              <w:outlineLvl w:val="3"/>
              <w:rPr>
                <w:i/>
                <w:strike/>
                <w:sz w:val="22"/>
                <w:szCs w:val="22"/>
              </w:rPr>
            </w:pPr>
          </w:p>
        </w:tc>
        <w:tc>
          <w:tcPr>
            <w:tcW w:w="630" w:type="dxa"/>
          </w:tcPr>
          <w:p w14:paraId="058CD334" w14:textId="77777777" w:rsidR="00431196" w:rsidRPr="00DD7755" w:rsidRDefault="00431196" w:rsidP="00C05F08">
            <w:pPr>
              <w:jc w:val="center"/>
            </w:pPr>
            <w:r w:rsidRPr="00DD7755">
              <w:t xml:space="preserve">Yes </w:t>
            </w:r>
            <w:r w:rsidRPr="00DD7755">
              <w:sym w:font="Wingdings" w:char="F072"/>
            </w:r>
          </w:p>
        </w:tc>
        <w:tc>
          <w:tcPr>
            <w:tcW w:w="540" w:type="dxa"/>
          </w:tcPr>
          <w:p w14:paraId="068F2538" w14:textId="77777777" w:rsidR="00431196" w:rsidRPr="00DD7755" w:rsidRDefault="00431196" w:rsidP="00C05F08">
            <w:pPr>
              <w:jc w:val="center"/>
            </w:pPr>
            <w:r w:rsidRPr="00DD7755">
              <w:t xml:space="preserve">No </w:t>
            </w:r>
            <w:r w:rsidRPr="00DD7755">
              <w:sym w:font="Wingdings" w:char="F072"/>
            </w:r>
          </w:p>
        </w:tc>
        <w:tc>
          <w:tcPr>
            <w:tcW w:w="630" w:type="dxa"/>
          </w:tcPr>
          <w:p w14:paraId="3C939914" w14:textId="2F57F206" w:rsidR="00431196" w:rsidRPr="00C845AA" w:rsidRDefault="00431196" w:rsidP="00C05F08">
            <w:pPr>
              <w:jc w:val="center"/>
            </w:pPr>
            <w:r w:rsidRPr="00DD7755">
              <w:t xml:space="preserve">N/A </w:t>
            </w:r>
            <w:r w:rsidRPr="00DD7755">
              <w:sym w:font="Wingdings" w:char="F072"/>
            </w:r>
          </w:p>
        </w:tc>
      </w:tr>
      <w:tr w:rsidR="00C05F08" w:rsidRPr="001D788B" w14:paraId="07D9193A" w14:textId="77777777" w:rsidTr="00E9735E">
        <w:trPr>
          <w:trHeight w:val="70"/>
        </w:trPr>
        <w:tc>
          <w:tcPr>
            <w:tcW w:w="6187" w:type="dxa"/>
          </w:tcPr>
          <w:p w14:paraId="7A0BC607" w14:textId="77777777" w:rsidR="007C33E3" w:rsidRPr="0054741F" w:rsidRDefault="007C33E3" w:rsidP="00D67BE8">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14:paraId="7B341B27" w14:textId="32DCB067" w:rsidR="00314E97" w:rsidRPr="00314E97" w:rsidRDefault="00314E97" w:rsidP="00314E97">
            <w:pPr>
              <w:pStyle w:val="ListParagraph"/>
              <w:numPr>
                <w:ilvl w:val="0"/>
                <w:numId w:val="15"/>
              </w:numPr>
              <w:spacing w:after="120"/>
              <w:ind w:left="160" w:hanging="160"/>
              <w:rPr>
                <w:sz w:val="22"/>
                <w:szCs w:val="22"/>
              </w:rPr>
            </w:pPr>
            <w:r w:rsidRPr="00314E97">
              <w:rPr>
                <w:color w:val="000000"/>
                <w:sz w:val="22"/>
                <w:szCs w:val="22"/>
              </w:rPr>
              <w:t>Performance Review Tool for FCSP, Part II,</w:t>
            </w:r>
            <w:r w:rsidRPr="00314E97">
              <w:rPr>
                <w:sz w:val="22"/>
                <w:szCs w:val="22"/>
              </w:rPr>
              <w:t xml:space="preserve"> </w:t>
            </w:r>
            <w:r w:rsidR="00F87496">
              <w:rPr>
                <w:sz w:val="22"/>
                <w:szCs w:val="22"/>
              </w:rPr>
              <w:t>2</w:t>
            </w:r>
            <w:proofErr w:type="gramStart"/>
            <w:r w:rsidR="00F87496">
              <w:rPr>
                <w:sz w:val="22"/>
                <w:szCs w:val="22"/>
              </w:rPr>
              <w:t>d,e</w:t>
            </w:r>
            <w:proofErr w:type="gramEnd"/>
          </w:p>
          <w:p w14:paraId="30B8F3B4" w14:textId="0216F61D" w:rsidR="007C33E3" w:rsidRPr="00A972AB" w:rsidRDefault="007C33E3" w:rsidP="00314E97">
            <w:pPr>
              <w:spacing w:after="120"/>
              <w:rPr>
                <w:sz w:val="22"/>
                <w:szCs w:val="22"/>
              </w:rPr>
            </w:pPr>
          </w:p>
        </w:tc>
        <w:tc>
          <w:tcPr>
            <w:tcW w:w="630" w:type="dxa"/>
          </w:tcPr>
          <w:p w14:paraId="426A0F4A" w14:textId="77777777" w:rsidR="007C33E3" w:rsidRPr="00C845AA" w:rsidRDefault="007C33E3" w:rsidP="00C05F08">
            <w:pPr>
              <w:jc w:val="center"/>
            </w:pPr>
            <w:r w:rsidRPr="00C845AA">
              <w:t xml:space="preserve">Yes </w:t>
            </w:r>
            <w:r w:rsidRPr="00C845AA">
              <w:sym w:font="Wingdings" w:char="F072"/>
            </w:r>
          </w:p>
        </w:tc>
        <w:tc>
          <w:tcPr>
            <w:tcW w:w="540" w:type="dxa"/>
          </w:tcPr>
          <w:p w14:paraId="79D96DFC" w14:textId="77777777" w:rsidR="007C33E3" w:rsidRPr="00C845AA" w:rsidRDefault="007C33E3" w:rsidP="00C05F08">
            <w:pPr>
              <w:jc w:val="center"/>
            </w:pPr>
            <w:r w:rsidRPr="00C845AA">
              <w:t xml:space="preserve">No </w:t>
            </w:r>
            <w:r w:rsidRPr="00C845AA">
              <w:sym w:font="Wingdings" w:char="F072"/>
            </w:r>
          </w:p>
        </w:tc>
        <w:tc>
          <w:tcPr>
            <w:tcW w:w="630" w:type="dxa"/>
          </w:tcPr>
          <w:p w14:paraId="255D502A" w14:textId="5BEC9D21" w:rsidR="007C33E3" w:rsidRPr="00C845AA" w:rsidRDefault="007C33E3" w:rsidP="00C05F08">
            <w:pPr>
              <w:jc w:val="center"/>
            </w:pPr>
            <w:r w:rsidRPr="00C845AA">
              <w:t xml:space="preserve">N/A </w:t>
            </w:r>
            <w:r w:rsidRPr="00C845AA">
              <w:sym w:font="Wingdings" w:char="F072"/>
            </w:r>
          </w:p>
        </w:tc>
      </w:tr>
      <w:tr w:rsidR="00C05F08" w:rsidRPr="001D788B" w14:paraId="3825545B" w14:textId="77777777" w:rsidTr="00E9735E">
        <w:tc>
          <w:tcPr>
            <w:tcW w:w="6187" w:type="dxa"/>
          </w:tcPr>
          <w:p w14:paraId="37E7D32D" w14:textId="7804F095" w:rsidR="007C33E3" w:rsidRPr="0054741F" w:rsidRDefault="007C33E3" w:rsidP="00D67BE8">
            <w:pPr>
              <w:numPr>
                <w:ilvl w:val="0"/>
                <w:numId w:val="12"/>
              </w:numPr>
              <w:spacing w:after="120"/>
              <w:rPr>
                <w:i/>
                <w:sz w:val="22"/>
                <w:szCs w:val="22"/>
              </w:rPr>
            </w:pPr>
            <w:r w:rsidRPr="0054741F">
              <w:rPr>
                <w:b/>
                <w:sz w:val="22"/>
                <w:szCs w:val="22"/>
              </w:rPr>
              <w:t>Conflict of Interest</w:t>
            </w:r>
            <w:r w:rsidRPr="0054741F">
              <w:rPr>
                <w:sz w:val="22"/>
                <w:szCs w:val="22"/>
              </w:rPr>
              <w:t xml:space="preserve">: </w:t>
            </w:r>
            <w:r w:rsidR="00787903">
              <w:rPr>
                <w:sz w:val="22"/>
                <w:szCs w:val="22"/>
              </w:rPr>
              <w:t xml:space="preserve"> </w:t>
            </w:r>
            <w:r w:rsidRPr="0054741F">
              <w:rPr>
                <w:i/>
                <w:sz w:val="22"/>
                <w:szCs w:val="22"/>
                <w:u w:val="single"/>
              </w:rPr>
              <w:t>For non-profit subrecipients</w:t>
            </w:r>
            <w:r w:rsidR="00A46042">
              <w:rPr>
                <w:i/>
                <w:sz w:val="22"/>
                <w:szCs w:val="22"/>
                <w:u w:val="single"/>
              </w:rPr>
              <w:t xml:space="preserve"> </w:t>
            </w:r>
            <w:r w:rsidRPr="0054741F">
              <w:rPr>
                <w:i/>
                <w:sz w:val="22"/>
                <w:szCs w:val="22"/>
                <w:u w:val="single"/>
              </w:rPr>
              <w:t>only</w:t>
            </w:r>
            <w:r w:rsidRPr="0054741F">
              <w:rPr>
                <w:i/>
                <w:sz w:val="22"/>
                <w:szCs w:val="22"/>
              </w:rPr>
              <w:t>, a notarized copy of the subrecipient</w:t>
            </w:r>
            <w:r w:rsidR="00787903">
              <w:rPr>
                <w:i/>
                <w:sz w:val="22"/>
                <w:szCs w:val="22"/>
              </w:rPr>
              <w:t>’</w:t>
            </w:r>
            <w:r w:rsidRPr="0054741F">
              <w:rPr>
                <w:i/>
                <w:sz w:val="22"/>
                <w:szCs w:val="22"/>
              </w:rPr>
              <w:t>s policy addressing conflicts of interest must be seen.</w:t>
            </w:r>
          </w:p>
        </w:tc>
        <w:tc>
          <w:tcPr>
            <w:tcW w:w="6210" w:type="dxa"/>
          </w:tcPr>
          <w:p w14:paraId="52ECC1D7" w14:textId="798793C3" w:rsidR="00A46042" w:rsidRPr="00A46042" w:rsidRDefault="00A46042" w:rsidP="00C845AA">
            <w:pPr>
              <w:numPr>
                <w:ilvl w:val="0"/>
                <w:numId w:val="4"/>
              </w:numPr>
              <w:tabs>
                <w:tab w:val="clear" w:pos="360"/>
                <w:tab w:val="num" w:pos="162"/>
              </w:tabs>
              <w:spacing w:after="40"/>
              <w:ind w:left="158" w:hanging="158"/>
              <w:rPr>
                <w:sz w:val="22"/>
                <w:szCs w:val="22"/>
              </w:rPr>
            </w:pPr>
            <w:r w:rsidRPr="00A46042">
              <w:rPr>
                <w:color w:val="000000"/>
                <w:sz w:val="22"/>
                <w:szCs w:val="22"/>
              </w:rPr>
              <w:t>Subrecipient has an original notarized copy of their conflict of interest policy on file. </w:t>
            </w:r>
          </w:p>
        </w:tc>
        <w:tc>
          <w:tcPr>
            <w:tcW w:w="630" w:type="dxa"/>
          </w:tcPr>
          <w:p w14:paraId="5FD53FF4" w14:textId="77777777" w:rsidR="007C33E3" w:rsidRPr="00C845AA" w:rsidRDefault="007C33E3" w:rsidP="00C05F08">
            <w:pPr>
              <w:jc w:val="center"/>
            </w:pPr>
            <w:r w:rsidRPr="00C845AA">
              <w:t xml:space="preserve">Yes </w:t>
            </w:r>
            <w:r w:rsidRPr="00C845AA">
              <w:sym w:font="Wingdings" w:char="F072"/>
            </w:r>
          </w:p>
        </w:tc>
        <w:tc>
          <w:tcPr>
            <w:tcW w:w="540" w:type="dxa"/>
          </w:tcPr>
          <w:p w14:paraId="13034E3B" w14:textId="77777777" w:rsidR="007C33E3" w:rsidRPr="00C845AA" w:rsidRDefault="007C33E3" w:rsidP="00C05F08">
            <w:pPr>
              <w:jc w:val="center"/>
            </w:pPr>
            <w:r w:rsidRPr="00C845AA">
              <w:t xml:space="preserve">No </w:t>
            </w:r>
            <w:r w:rsidRPr="00C845AA">
              <w:sym w:font="Wingdings" w:char="F072"/>
            </w:r>
          </w:p>
        </w:tc>
        <w:tc>
          <w:tcPr>
            <w:tcW w:w="630" w:type="dxa"/>
          </w:tcPr>
          <w:p w14:paraId="00DCF811" w14:textId="1F54E9BC" w:rsidR="007C33E3" w:rsidRPr="00C845AA" w:rsidRDefault="007C33E3" w:rsidP="00C05F08">
            <w:pPr>
              <w:jc w:val="center"/>
            </w:pPr>
            <w:r w:rsidRPr="00C845AA">
              <w:t xml:space="preserve">N/A </w:t>
            </w:r>
            <w:r w:rsidRPr="00C845AA">
              <w:sym w:font="Wingdings" w:char="F072"/>
            </w:r>
          </w:p>
        </w:tc>
      </w:tr>
    </w:tbl>
    <w:p w14:paraId="0B21F909" w14:textId="59EF90E3"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8065" w14:textId="77777777" w:rsidR="007F5A27" w:rsidRDefault="007F5A27" w:rsidP="007C4B60">
      <w:r>
        <w:separator/>
      </w:r>
    </w:p>
  </w:endnote>
  <w:endnote w:type="continuationSeparator" w:id="0">
    <w:p w14:paraId="2FCB60A3" w14:textId="77777777" w:rsidR="007F5A27" w:rsidRDefault="007F5A27"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CC3E" w14:textId="77777777"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E63F" w14:textId="77777777"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1E7F" w14:textId="257A3C59"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AC6">
      <w:rPr>
        <w:rStyle w:val="PageNumber"/>
        <w:noProof/>
      </w:rPr>
      <w:t>2</w:t>
    </w:r>
    <w:r>
      <w:rPr>
        <w:rStyle w:val="PageNumber"/>
      </w:rPr>
      <w:fldChar w:fldCharType="end"/>
    </w:r>
  </w:p>
  <w:p w14:paraId="30CF2FA4" w14:textId="52110FED" w:rsidR="007F5A27" w:rsidRDefault="00664DF1" w:rsidP="00DD7755">
    <w:pPr>
      <w:pStyle w:val="Footer"/>
      <w:tabs>
        <w:tab w:val="clear" w:pos="4320"/>
        <w:tab w:val="clear" w:pos="8640"/>
        <w:tab w:val="right" w:pos="13860"/>
      </w:tabs>
      <w:ind w:right="-18"/>
    </w:pPr>
    <w:r>
      <w:t>Updated October 2018</w:t>
    </w:r>
    <w:r w:rsidR="00BF6A06">
      <w:t xml:space="preserve"> -effective 11/1/2018</w:t>
    </w:r>
  </w:p>
  <w:p w14:paraId="0A6B47B3" w14:textId="77777777" w:rsidR="00664DF1" w:rsidRDefault="00664DF1" w:rsidP="00DD7755">
    <w:pPr>
      <w:pStyle w:val="Footer"/>
      <w:tabs>
        <w:tab w:val="clear" w:pos="4320"/>
        <w:tab w:val="clear" w:pos="8640"/>
        <w:tab w:val="right" w:pos="13860"/>
      </w:tabs>
      <w:ind w:right="-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6C3F" w14:textId="77777777" w:rsidR="007F5A27" w:rsidRDefault="007F5A27" w:rsidP="007C4B60">
      <w:r>
        <w:separator/>
      </w:r>
    </w:p>
  </w:footnote>
  <w:footnote w:type="continuationSeparator" w:id="0">
    <w:p w14:paraId="59F0236D" w14:textId="77777777" w:rsidR="007F5A27" w:rsidRDefault="007F5A27"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710"/>
    <w:multiLevelType w:val="hybridMultilevel"/>
    <w:tmpl w:val="B5980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FC3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5" w15:restartNumberingAfterBreak="0">
    <w:nsid w:val="45812853"/>
    <w:multiLevelType w:val="hybridMultilevel"/>
    <w:tmpl w:val="3ED2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B7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9"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10"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3"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num w:numId="1">
    <w:abstractNumId w:val="12"/>
  </w:num>
  <w:num w:numId="2">
    <w:abstractNumId w:val="9"/>
  </w:num>
  <w:num w:numId="3">
    <w:abstractNumId w:val="8"/>
  </w:num>
  <w:num w:numId="4">
    <w:abstractNumId w:val="11"/>
  </w:num>
  <w:num w:numId="5">
    <w:abstractNumId w:val="7"/>
  </w:num>
  <w:num w:numId="6">
    <w:abstractNumId w:val="1"/>
  </w:num>
  <w:num w:numId="7">
    <w:abstractNumId w:val="13"/>
  </w:num>
  <w:num w:numId="8">
    <w:abstractNumId w:val="6"/>
  </w:num>
  <w:num w:numId="9">
    <w:abstractNumId w:val="10"/>
  </w:num>
  <w:num w:numId="10">
    <w:abstractNumId w:val="2"/>
  </w:num>
  <w:num w:numId="11">
    <w:abstractNumId w:val="3"/>
  </w:num>
  <w:num w:numId="12">
    <w:abstractNumId w:val="14"/>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E3"/>
    <w:rsid w:val="000328B2"/>
    <w:rsid w:val="00036CC3"/>
    <w:rsid w:val="00080840"/>
    <w:rsid w:val="000840B9"/>
    <w:rsid w:val="00085C5E"/>
    <w:rsid w:val="000955EE"/>
    <w:rsid w:val="000E3B9C"/>
    <w:rsid w:val="000E46D8"/>
    <w:rsid w:val="00105839"/>
    <w:rsid w:val="0011609E"/>
    <w:rsid w:val="001455B7"/>
    <w:rsid w:val="001D788B"/>
    <w:rsid w:val="001F7A0C"/>
    <w:rsid w:val="00204EC7"/>
    <w:rsid w:val="00242607"/>
    <w:rsid w:val="00273DC9"/>
    <w:rsid w:val="00277AD8"/>
    <w:rsid w:val="002A113D"/>
    <w:rsid w:val="002C548E"/>
    <w:rsid w:val="002D56CB"/>
    <w:rsid w:val="003107AF"/>
    <w:rsid w:val="00314E97"/>
    <w:rsid w:val="00362B7E"/>
    <w:rsid w:val="0037448D"/>
    <w:rsid w:val="00375AF3"/>
    <w:rsid w:val="00376868"/>
    <w:rsid w:val="00387B32"/>
    <w:rsid w:val="003E443A"/>
    <w:rsid w:val="003F4E3B"/>
    <w:rsid w:val="0041084D"/>
    <w:rsid w:val="004228F5"/>
    <w:rsid w:val="00424D94"/>
    <w:rsid w:val="00431196"/>
    <w:rsid w:val="00441EA3"/>
    <w:rsid w:val="00461EB2"/>
    <w:rsid w:val="0048133C"/>
    <w:rsid w:val="0048190F"/>
    <w:rsid w:val="004A38F3"/>
    <w:rsid w:val="004C0B78"/>
    <w:rsid w:val="004F197B"/>
    <w:rsid w:val="0053527C"/>
    <w:rsid w:val="00543A8B"/>
    <w:rsid w:val="0054741F"/>
    <w:rsid w:val="0055189A"/>
    <w:rsid w:val="005C60C8"/>
    <w:rsid w:val="005D254F"/>
    <w:rsid w:val="00613A4C"/>
    <w:rsid w:val="0063204A"/>
    <w:rsid w:val="00664DF1"/>
    <w:rsid w:val="0067743D"/>
    <w:rsid w:val="006A00AD"/>
    <w:rsid w:val="006E7AC6"/>
    <w:rsid w:val="006F2599"/>
    <w:rsid w:val="00715400"/>
    <w:rsid w:val="00720C58"/>
    <w:rsid w:val="007223A4"/>
    <w:rsid w:val="00741392"/>
    <w:rsid w:val="00742C06"/>
    <w:rsid w:val="00764450"/>
    <w:rsid w:val="00775F88"/>
    <w:rsid w:val="00787903"/>
    <w:rsid w:val="007B29EB"/>
    <w:rsid w:val="007C1C54"/>
    <w:rsid w:val="007C33E3"/>
    <w:rsid w:val="007C4B60"/>
    <w:rsid w:val="007F241C"/>
    <w:rsid w:val="007F5A27"/>
    <w:rsid w:val="008011C2"/>
    <w:rsid w:val="00847230"/>
    <w:rsid w:val="0085219F"/>
    <w:rsid w:val="00852ACF"/>
    <w:rsid w:val="008D10AE"/>
    <w:rsid w:val="00923A1B"/>
    <w:rsid w:val="0095336B"/>
    <w:rsid w:val="00960BAB"/>
    <w:rsid w:val="00967BF7"/>
    <w:rsid w:val="009873D8"/>
    <w:rsid w:val="009C1A1D"/>
    <w:rsid w:val="009D5F81"/>
    <w:rsid w:val="00A07217"/>
    <w:rsid w:val="00A46042"/>
    <w:rsid w:val="00A92F99"/>
    <w:rsid w:val="00A972AB"/>
    <w:rsid w:val="00AC0A6F"/>
    <w:rsid w:val="00B53566"/>
    <w:rsid w:val="00B71840"/>
    <w:rsid w:val="00B71EBF"/>
    <w:rsid w:val="00B74701"/>
    <w:rsid w:val="00BC360D"/>
    <w:rsid w:val="00BF6A06"/>
    <w:rsid w:val="00BF78BB"/>
    <w:rsid w:val="00C05F08"/>
    <w:rsid w:val="00C25D92"/>
    <w:rsid w:val="00C76415"/>
    <w:rsid w:val="00C845AA"/>
    <w:rsid w:val="00C84CD0"/>
    <w:rsid w:val="00CF42C4"/>
    <w:rsid w:val="00D12EF0"/>
    <w:rsid w:val="00D1356D"/>
    <w:rsid w:val="00D41777"/>
    <w:rsid w:val="00D67BE8"/>
    <w:rsid w:val="00D73F5A"/>
    <w:rsid w:val="00D87C90"/>
    <w:rsid w:val="00DA0DDA"/>
    <w:rsid w:val="00DC0A55"/>
    <w:rsid w:val="00DC1C7F"/>
    <w:rsid w:val="00DD7755"/>
    <w:rsid w:val="00DD7D8A"/>
    <w:rsid w:val="00DF3CA7"/>
    <w:rsid w:val="00E00A08"/>
    <w:rsid w:val="00E04618"/>
    <w:rsid w:val="00E1435A"/>
    <w:rsid w:val="00E61E88"/>
    <w:rsid w:val="00E7467B"/>
    <w:rsid w:val="00E761DF"/>
    <w:rsid w:val="00E9735E"/>
    <w:rsid w:val="00EF3749"/>
    <w:rsid w:val="00EF3943"/>
    <w:rsid w:val="00EF3C06"/>
    <w:rsid w:val="00F052DB"/>
    <w:rsid w:val="00F17D6D"/>
    <w:rsid w:val="00F4254A"/>
    <w:rsid w:val="00F62D04"/>
    <w:rsid w:val="00F67704"/>
    <w:rsid w:val="00F87496"/>
    <w:rsid w:val="00FA0095"/>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C358F0D"/>
  <w15:docId w15:val="{F68C5A96-EF29-4271-A1A4-E178E3C7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63D9-8725-4F9A-93F7-D69716D4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Powell, Jennifer</cp:lastModifiedBy>
  <cp:revision>3</cp:revision>
  <cp:lastPrinted>2017-03-07T19:26:00Z</cp:lastPrinted>
  <dcterms:created xsi:type="dcterms:W3CDTF">2018-10-10T18:49:00Z</dcterms:created>
  <dcterms:modified xsi:type="dcterms:W3CDTF">2018-10-10T18:52:00Z</dcterms:modified>
</cp:coreProperties>
</file>