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B05" w:rsidRPr="00C663AF" w:rsidRDefault="00985B05" w:rsidP="00985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C663AF">
        <w:rPr>
          <w:rFonts w:ascii="Arial" w:eastAsia="Times New Roman" w:hAnsi="Arial" w:cs="Arial"/>
          <w:b/>
          <w:bCs/>
          <w:sz w:val="20"/>
          <w:szCs w:val="20"/>
        </w:rPr>
        <w:t>Department of Health &amp; Human Services</w:t>
      </w:r>
      <w:r w:rsidRPr="00C663AF">
        <w:rPr>
          <w:rFonts w:ascii="Arial" w:eastAsia="Times New Roman" w:hAnsi="Arial" w:cs="Arial"/>
          <w:sz w:val="20"/>
          <w:szCs w:val="20"/>
        </w:rPr>
        <w:t> </w:t>
      </w:r>
    </w:p>
    <w:p w:rsidR="00985B05" w:rsidRPr="00C663AF" w:rsidRDefault="00985B05" w:rsidP="00985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C663AF">
        <w:rPr>
          <w:rFonts w:ascii="Arial" w:eastAsia="Times New Roman" w:hAnsi="Arial" w:cs="Arial"/>
          <w:b/>
          <w:bCs/>
          <w:sz w:val="20"/>
          <w:szCs w:val="20"/>
        </w:rPr>
        <w:t>Division of State Operated Healthcare Facilities</w:t>
      </w:r>
      <w:r w:rsidRPr="00C663AF">
        <w:rPr>
          <w:rFonts w:ascii="Arial" w:eastAsia="Times New Roman" w:hAnsi="Arial" w:cs="Arial"/>
          <w:sz w:val="20"/>
          <w:szCs w:val="20"/>
        </w:rPr>
        <w:t> </w:t>
      </w:r>
    </w:p>
    <w:p w:rsidR="00985B05" w:rsidRPr="00C663AF" w:rsidRDefault="006579FA" w:rsidP="00985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C663AF">
        <w:rPr>
          <w:rFonts w:ascii="Arial" w:eastAsia="Times New Roman" w:hAnsi="Arial" w:cs="Arial"/>
          <w:b/>
          <w:bCs/>
          <w:sz w:val="20"/>
          <w:szCs w:val="20"/>
        </w:rPr>
        <w:t>Neuro-Medical Treatment</w:t>
      </w:r>
      <w:r w:rsidR="00985B05" w:rsidRPr="00C663AF">
        <w:rPr>
          <w:rFonts w:ascii="Arial" w:eastAsia="Times New Roman" w:hAnsi="Arial" w:cs="Arial"/>
          <w:b/>
          <w:bCs/>
          <w:sz w:val="20"/>
          <w:szCs w:val="20"/>
        </w:rPr>
        <w:t xml:space="preserve"> Centers</w:t>
      </w:r>
      <w:r w:rsidR="00985B05" w:rsidRPr="00C663AF">
        <w:rPr>
          <w:rFonts w:ascii="Arial" w:eastAsia="Times New Roman" w:hAnsi="Arial" w:cs="Arial"/>
          <w:sz w:val="20"/>
          <w:szCs w:val="20"/>
        </w:rPr>
        <w:t> </w:t>
      </w:r>
    </w:p>
    <w:p w:rsidR="00985B05" w:rsidRPr="00C663AF" w:rsidRDefault="00985B05" w:rsidP="00985B0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C663AF">
        <w:rPr>
          <w:rFonts w:ascii="Arial" w:eastAsia="Times New Roman" w:hAnsi="Arial" w:cs="Arial"/>
          <w:sz w:val="20"/>
          <w:szCs w:val="20"/>
        </w:rPr>
        <w:t> </w:t>
      </w:r>
    </w:p>
    <w:p w:rsidR="004A3D9A" w:rsidRPr="00B30DD3" w:rsidRDefault="00FE26E2" w:rsidP="00E734B4">
      <w:pPr>
        <w:shd w:val="clear" w:color="auto" w:fill="D9D9D9"/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30DD3">
        <w:rPr>
          <w:rFonts w:ascii="Arial" w:eastAsia="Times New Roman" w:hAnsi="Arial" w:cs="Arial"/>
          <w:b/>
          <w:bCs/>
        </w:rPr>
        <w:t>Referral Consent</w:t>
      </w:r>
    </w:p>
    <w:p w:rsidR="00D00E21" w:rsidRPr="00644193" w:rsidRDefault="004A3D9A" w:rsidP="00663998">
      <w:pPr>
        <w:spacing w:before="120" w:after="240" w:line="240" w:lineRule="auto"/>
        <w:ind w:right="-43"/>
        <w:textAlignment w:val="baseline"/>
        <w:rPr>
          <w:rStyle w:val="normaltextrun"/>
          <w:rFonts w:ascii="Arial" w:eastAsia="Times New Roman" w:hAnsi="Arial" w:cs="Arial"/>
          <w:i/>
          <w:iCs/>
          <w:sz w:val="20"/>
          <w:szCs w:val="20"/>
        </w:rPr>
      </w:pPr>
      <w:r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The </w:t>
      </w:r>
      <w:r w:rsidR="00E30CC5" w:rsidRPr="00644193">
        <w:rPr>
          <w:rFonts w:ascii="Arial" w:eastAsia="Times New Roman" w:hAnsi="Arial" w:cs="Arial"/>
          <w:i/>
          <w:iCs/>
          <w:sz w:val="20"/>
          <w:szCs w:val="20"/>
        </w:rPr>
        <w:t>r</w:t>
      </w:r>
      <w:r w:rsidR="000D6EDB"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eferring </w:t>
      </w:r>
      <w:r w:rsidR="00E30CC5" w:rsidRPr="00644193">
        <w:rPr>
          <w:rFonts w:ascii="Arial" w:eastAsia="Times New Roman" w:hAnsi="Arial" w:cs="Arial"/>
          <w:i/>
          <w:iCs/>
          <w:sz w:val="20"/>
          <w:szCs w:val="20"/>
        </w:rPr>
        <w:t>a</w:t>
      </w:r>
      <w:r w:rsidR="000D6EDB" w:rsidRPr="00644193">
        <w:rPr>
          <w:rFonts w:ascii="Arial" w:eastAsia="Times New Roman" w:hAnsi="Arial" w:cs="Arial"/>
          <w:i/>
          <w:iCs/>
          <w:sz w:val="20"/>
          <w:szCs w:val="20"/>
        </w:rPr>
        <w:t>gency</w:t>
      </w:r>
      <w:r w:rsidR="00B7303A"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="00E42CD5" w:rsidRPr="00644193">
        <w:rPr>
          <w:rFonts w:ascii="Arial" w:eastAsia="Times New Roman" w:hAnsi="Arial" w:cs="Arial"/>
          <w:i/>
          <w:iCs/>
          <w:sz w:val="20"/>
          <w:szCs w:val="20"/>
        </w:rPr>
        <w:t>should</w:t>
      </w:r>
      <w:r w:rsidR="00D44526"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 review this document with the </w:t>
      </w:r>
      <w:r w:rsidR="00FA2A82"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Individual and/or the </w:t>
      </w:r>
      <w:r w:rsidR="003F5D8C" w:rsidRPr="00644193">
        <w:rPr>
          <w:rFonts w:ascii="Arial" w:eastAsia="Times New Roman" w:hAnsi="Arial" w:cs="Arial"/>
          <w:i/>
          <w:iCs/>
          <w:sz w:val="20"/>
          <w:szCs w:val="20"/>
        </w:rPr>
        <w:t>L</w:t>
      </w:r>
      <w:r w:rsidR="00D44526"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egally </w:t>
      </w:r>
      <w:r w:rsidR="003F5D8C" w:rsidRPr="00644193">
        <w:rPr>
          <w:rFonts w:ascii="Arial" w:eastAsia="Times New Roman" w:hAnsi="Arial" w:cs="Arial"/>
          <w:i/>
          <w:iCs/>
          <w:sz w:val="20"/>
          <w:szCs w:val="20"/>
        </w:rPr>
        <w:t>R</w:t>
      </w:r>
      <w:r w:rsidR="00D44526"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esponsible </w:t>
      </w:r>
      <w:r w:rsidR="003F5D8C" w:rsidRPr="00644193">
        <w:rPr>
          <w:rFonts w:ascii="Arial" w:eastAsia="Times New Roman" w:hAnsi="Arial" w:cs="Arial"/>
          <w:i/>
          <w:iCs/>
          <w:sz w:val="20"/>
          <w:szCs w:val="20"/>
        </w:rPr>
        <w:t>P</w:t>
      </w:r>
      <w:r w:rsidR="00D44526"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erson </w:t>
      </w:r>
      <w:r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(LRP) </w:t>
      </w:r>
      <w:r w:rsidR="00D44526" w:rsidRPr="00644193">
        <w:rPr>
          <w:rFonts w:ascii="Arial" w:eastAsia="Times New Roman" w:hAnsi="Arial" w:cs="Arial"/>
          <w:i/>
          <w:iCs/>
          <w:sz w:val="20"/>
          <w:szCs w:val="20"/>
        </w:rPr>
        <w:t>prior to</w:t>
      </w:r>
      <w:r w:rsidR="003F5D8C"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 submitting a referral to</w:t>
      </w:r>
      <w:r w:rsidR="00D44526"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 the </w:t>
      </w:r>
      <w:r w:rsidR="008120DD" w:rsidRPr="00644193">
        <w:rPr>
          <w:rFonts w:ascii="Arial" w:eastAsia="Times New Roman" w:hAnsi="Arial" w:cs="Arial"/>
          <w:i/>
          <w:iCs/>
          <w:sz w:val="20"/>
          <w:szCs w:val="20"/>
        </w:rPr>
        <w:t>Neuro-Medical Treatment</w:t>
      </w:r>
      <w:r w:rsidR="00D44526"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="000B1336" w:rsidRPr="00644193">
        <w:rPr>
          <w:rFonts w:ascii="Arial" w:eastAsia="Times New Roman" w:hAnsi="Arial" w:cs="Arial"/>
          <w:i/>
          <w:iCs/>
          <w:sz w:val="20"/>
          <w:szCs w:val="20"/>
        </w:rPr>
        <w:t>Center</w:t>
      </w:r>
      <w:r w:rsidR="003F5D8C" w:rsidRPr="00644193">
        <w:rPr>
          <w:rFonts w:ascii="Arial" w:eastAsia="Times New Roman" w:hAnsi="Arial" w:cs="Arial"/>
          <w:i/>
          <w:iCs/>
          <w:sz w:val="20"/>
          <w:szCs w:val="20"/>
        </w:rPr>
        <w:t>s</w:t>
      </w:r>
      <w:r w:rsidR="00D44526"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 (</w:t>
      </w:r>
      <w:r w:rsidR="00B7303A" w:rsidRPr="00644193">
        <w:rPr>
          <w:rFonts w:ascii="Arial" w:eastAsia="Times New Roman" w:hAnsi="Arial" w:cs="Arial"/>
          <w:i/>
          <w:iCs/>
          <w:sz w:val="20"/>
          <w:szCs w:val="20"/>
        </w:rPr>
        <w:t>NTC</w:t>
      </w:r>
      <w:r w:rsidR="00D44526"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). </w:t>
      </w:r>
      <w:r w:rsidR="00414D19"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Signature indicates each component of this </w:t>
      </w:r>
      <w:r w:rsidR="00644193">
        <w:rPr>
          <w:rFonts w:ascii="Arial" w:eastAsia="Times New Roman" w:hAnsi="Arial" w:cs="Arial"/>
          <w:i/>
          <w:iCs/>
          <w:sz w:val="20"/>
          <w:szCs w:val="20"/>
        </w:rPr>
        <w:t>form</w:t>
      </w:r>
      <w:r w:rsidR="00414D19"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 has been reviewed and accepted and the Individual or LRP is providing consent for referral consideration. </w:t>
      </w:r>
      <w:r w:rsidR="004A2535" w:rsidRPr="00644193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="002566DE" w:rsidRPr="00644193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235"/>
        <w:gridCol w:w="2340"/>
        <w:gridCol w:w="1844"/>
      </w:tblGrid>
      <w:tr w:rsidR="00944F08" w:rsidTr="007F6819">
        <w:trPr>
          <w:trHeight w:val="432"/>
        </w:trPr>
        <w:tc>
          <w:tcPr>
            <w:tcW w:w="1795" w:type="dxa"/>
            <w:vAlign w:val="bottom"/>
          </w:tcPr>
          <w:p w:rsidR="00944F08" w:rsidRPr="00D74BED" w:rsidRDefault="007F6819" w:rsidP="00546D70">
            <w:pPr>
              <w:pStyle w:val="paragraph"/>
              <w:tabs>
                <w:tab w:val="left" w:leader="underscore" w:pos="6480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Applicant </w:t>
            </w:r>
            <w:r w:rsidR="00944F08" w:rsidRPr="00D74BE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vAlign w:val="bottom"/>
          </w:tcPr>
          <w:p w:rsidR="00944F08" w:rsidRPr="00D74BED" w:rsidRDefault="00944F08" w:rsidP="00D74BED">
            <w:pPr>
              <w:pStyle w:val="paragraph"/>
              <w:tabs>
                <w:tab w:val="left" w:leader="underscore" w:pos="6480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D74B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4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0" w:name="lastname"/>
            <w:r w:rsidRPr="00D74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4BED">
              <w:rPr>
                <w:rFonts w:ascii="Arial" w:hAnsi="Arial" w:cs="Arial"/>
                <w:sz w:val="20"/>
                <w:szCs w:val="20"/>
              </w:rPr>
            </w:r>
            <w:r w:rsidRPr="00D74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4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4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4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4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4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4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340" w:type="dxa"/>
            <w:vAlign w:val="bottom"/>
          </w:tcPr>
          <w:p w:rsidR="00944F08" w:rsidRPr="00D74BED" w:rsidRDefault="00944F08" w:rsidP="00D74BED">
            <w:pPr>
              <w:pStyle w:val="paragraph"/>
              <w:tabs>
                <w:tab w:val="left" w:leader="underscore" w:pos="6480"/>
              </w:tabs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D74BED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D74B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Birth</w:t>
            </w:r>
            <w:r w:rsidRPr="00D74BE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bottom"/>
          </w:tcPr>
          <w:p w:rsidR="00944F08" w:rsidRPr="00D74BED" w:rsidRDefault="00944F08" w:rsidP="00D74BED">
            <w:pPr>
              <w:pStyle w:val="paragraph"/>
              <w:tabs>
                <w:tab w:val="left" w:leader="underscore" w:pos="6480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D74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efname"/>
                  <w:enabled/>
                  <w:calcOnExit/>
                  <w:textInput>
                    <w:format w:val="UPPERCASE"/>
                  </w:textInput>
                </w:ffData>
              </w:fldChar>
            </w:r>
            <w:bookmarkStart w:id="1" w:name="prefname"/>
            <w:r w:rsidRPr="00D74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4BED">
              <w:rPr>
                <w:rFonts w:ascii="Arial" w:hAnsi="Arial" w:cs="Arial"/>
                <w:sz w:val="20"/>
                <w:szCs w:val="20"/>
              </w:rPr>
            </w:r>
            <w:r w:rsidRPr="00D74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4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4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4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4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4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4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B464E2" w:rsidRPr="00B30DD3" w:rsidRDefault="00816F29" w:rsidP="007F6819">
      <w:pPr>
        <w:pStyle w:val="paragraph"/>
        <w:tabs>
          <w:tab w:val="left" w:leader="underscore" w:pos="6480"/>
        </w:tabs>
        <w:spacing w:before="12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="0013538A">
        <w:rPr>
          <w:rStyle w:val="normaltextrun"/>
          <w:rFonts w:ascii="Arial" w:hAnsi="Arial" w:cs="Arial"/>
          <w:sz w:val="22"/>
          <w:szCs w:val="22"/>
        </w:rPr>
        <w:t xml:space="preserve">applicant indicated above </w:t>
      </w:r>
      <w:r w:rsidR="00F05F62">
        <w:rPr>
          <w:rStyle w:val="normaltextrun"/>
          <w:rFonts w:ascii="Arial" w:hAnsi="Arial" w:cs="Arial"/>
          <w:sz w:val="22"/>
          <w:szCs w:val="22"/>
        </w:rPr>
        <w:t xml:space="preserve">is </w:t>
      </w:r>
      <w:r w:rsidR="00C97C68">
        <w:rPr>
          <w:rStyle w:val="normaltextrun"/>
          <w:rFonts w:ascii="Arial" w:hAnsi="Arial" w:cs="Arial"/>
          <w:sz w:val="22"/>
          <w:szCs w:val="22"/>
        </w:rPr>
        <w:t>being</w:t>
      </w:r>
      <w:r w:rsidR="00836BBE">
        <w:rPr>
          <w:rStyle w:val="normaltextrun"/>
          <w:rFonts w:ascii="Arial" w:hAnsi="Arial" w:cs="Arial"/>
          <w:sz w:val="22"/>
          <w:szCs w:val="22"/>
        </w:rPr>
        <w:t xml:space="preserve"> referred for admission consideration to the state-operated Neuro-Medical Treatment Centers (NTCs). Each of the three </w:t>
      </w:r>
      <w:r w:rsidR="001752CC" w:rsidRPr="00B30DD3">
        <w:rPr>
          <w:rStyle w:val="normaltextrun"/>
          <w:rFonts w:ascii="Arial" w:hAnsi="Arial" w:cs="Arial"/>
          <w:sz w:val="22"/>
          <w:szCs w:val="22"/>
        </w:rPr>
        <w:t xml:space="preserve">NTCs </w:t>
      </w:r>
      <w:r w:rsidR="00F52915">
        <w:rPr>
          <w:rStyle w:val="normaltextrun"/>
          <w:rFonts w:ascii="Arial" w:hAnsi="Arial" w:cs="Arial"/>
          <w:sz w:val="22"/>
          <w:szCs w:val="22"/>
        </w:rPr>
        <w:t>is</w:t>
      </w:r>
      <w:r w:rsidR="001752CC" w:rsidRPr="00B30DD3">
        <w:rPr>
          <w:rStyle w:val="normaltextrun"/>
          <w:rFonts w:ascii="Arial" w:hAnsi="Arial" w:cs="Arial"/>
          <w:sz w:val="22"/>
          <w:szCs w:val="22"/>
        </w:rPr>
        <w:t xml:space="preserve"> certified</w:t>
      </w:r>
      <w:r w:rsidR="00044A84">
        <w:rPr>
          <w:rStyle w:val="normaltextrun"/>
          <w:rFonts w:ascii="Arial" w:hAnsi="Arial" w:cs="Arial"/>
          <w:sz w:val="22"/>
          <w:szCs w:val="22"/>
        </w:rPr>
        <w:t xml:space="preserve"> as </w:t>
      </w:r>
      <w:r w:rsidR="00F52915">
        <w:rPr>
          <w:rStyle w:val="normaltextrun"/>
          <w:rFonts w:ascii="Arial" w:hAnsi="Arial" w:cs="Arial"/>
          <w:sz w:val="22"/>
          <w:szCs w:val="22"/>
        </w:rPr>
        <w:t xml:space="preserve">a </w:t>
      </w:r>
      <w:r w:rsidR="00044A84">
        <w:rPr>
          <w:rStyle w:val="normaltextrun"/>
          <w:rFonts w:ascii="Arial" w:hAnsi="Arial" w:cs="Arial"/>
          <w:sz w:val="22"/>
          <w:szCs w:val="22"/>
        </w:rPr>
        <w:t>Skilled Nursing Facilit</w:t>
      </w:r>
      <w:r w:rsidR="00F52915">
        <w:rPr>
          <w:rStyle w:val="normaltextrun"/>
          <w:rFonts w:ascii="Arial" w:hAnsi="Arial" w:cs="Arial"/>
          <w:sz w:val="22"/>
          <w:szCs w:val="22"/>
        </w:rPr>
        <w:t>y</w:t>
      </w:r>
      <w:r w:rsidR="00044A84">
        <w:rPr>
          <w:rStyle w:val="normaltextrun"/>
          <w:rFonts w:ascii="Arial" w:hAnsi="Arial" w:cs="Arial"/>
          <w:sz w:val="22"/>
          <w:szCs w:val="22"/>
        </w:rPr>
        <w:t xml:space="preserve"> (SNF) </w:t>
      </w:r>
      <w:r w:rsidR="00836BBE">
        <w:rPr>
          <w:rStyle w:val="normaltextrun"/>
          <w:rFonts w:ascii="Arial" w:hAnsi="Arial" w:cs="Arial"/>
          <w:sz w:val="22"/>
          <w:szCs w:val="22"/>
        </w:rPr>
        <w:t>provid</w:t>
      </w:r>
      <w:r w:rsidR="00044A84">
        <w:rPr>
          <w:rStyle w:val="normaltextrun"/>
          <w:rFonts w:ascii="Arial" w:hAnsi="Arial" w:cs="Arial"/>
          <w:sz w:val="22"/>
          <w:szCs w:val="22"/>
        </w:rPr>
        <w:t>ing</w:t>
      </w:r>
      <w:r w:rsidR="00836BBE">
        <w:rPr>
          <w:rStyle w:val="normaltextrun"/>
          <w:rFonts w:ascii="Arial" w:hAnsi="Arial" w:cs="Arial"/>
          <w:sz w:val="22"/>
          <w:szCs w:val="22"/>
        </w:rPr>
        <w:t xml:space="preserve"> specialized </w:t>
      </w:r>
      <w:r w:rsidR="0054782C">
        <w:rPr>
          <w:rStyle w:val="normaltextrun"/>
          <w:rFonts w:ascii="Arial" w:hAnsi="Arial" w:cs="Arial"/>
          <w:sz w:val="22"/>
          <w:szCs w:val="22"/>
        </w:rPr>
        <w:t xml:space="preserve">nursing </w:t>
      </w:r>
      <w:r w:rsidR="00836BBE">
        <w:rPr>
          <w:rStyle w:val="normaltextrun"/>
          <w:rFonts w:ascii="Arial" w:hAnsi="Arial" w:cs="Arial"/>
          <w:sz w:val="22"/>
          <w:szCs w:val="22"/>
        </w:rPr>
        <w:t>care.</w:t>
      </w:r>
      <w:r w:rsidR="001752CC" w:rsidRPr="00B30DD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B464E2" w:rsidRPr="00B30DD3">
        <w:rPr>
          <w:rStyle w:val="normaltextrun"/>
          <w:rFonts w:ascii="Arial" w:hAnsi="Arial" w:cs="Arial"/>
          <w:sz w:val="22"/>
          <w:szCs w:val="22"/>
        </w:rPr>
        <w:t>If criteria are met, applicant will be considered for admission to all three NTCs</w:t>
      </w:r>
      <w:r w:rsidR="00043A3A">
        <w:rPr>
          <w:rStyle w:val="normaltextrun"/>
          <w:rFonts w:ascii="Arial" w:hAnsi="Arial" w:cs="Arial"/>
          <w:sz w:val="22"/>
          <w:szCs w:val="22"/>
        </w:rPr>
        <w:t>,</w:t>
      </w:r>
      <w:r w:rsidR="00B464E2" w:rsidRPr="00B30DD3">
        <w:rPr>
          <w:rStyle w:val="normaltextrun"/>
          <w:rFonts w:ascii="Arial" w:hAnsi="Arial" w:cs="Arial"/>
          <w:sz w:val="22"/>
          <w:szCs w:val="22"/>
        </w:rPr>
        <w:t xml:space="preserve"> unless </w:t>
      </w:r>
      <w:r w:rsidR="00D20F19" w:rsidRPr="00B30DD3">
        <w:rPr>
          <w:rStyle w:val="normaltextrun"/>
          <w:rFonts w:ascii="Arial" w:hAnsi="Arial" w:cs="Arial"/>
          <w:sz w:val="22"/>
          <w:szCs w:val="22"/>
        </w:rPr>
        <w:t xml:space="preserve">indicated otherwise within this consent.  </w:t>
      </w:r>
    </w:p>
    <w:p w:rsidR="00C476CD" w:rsidRPr="00B30DD3" w:rsidRDefault="00C476CD" w:rsidP="00C476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C476CD" w:rsidRPr="00B30DD3" w:rsidRDefault="00D950F2" w:rsidP="42F361A7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  <w:r w:rsidRPr="00B30DD3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Individual/</w:t>
      </w:r>
      <w:r w:rsidR="00C476CD" w:rsidRPr="00B30DD3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Legally Responsible Person (LRP)</w:t>
      </w:r>
      <w:r w:rsidR="42655816" w:rsidRPr="00B30DD3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 xml:space="preserve"> acknowledges:</w:t>
      </w:r>
    </w:p>
    <w:p w:rsidR="00461876" w:rsidRPr="00B30DD3" w:rsidRDefault="00E275C2" w:rsidP="00E275C2">
      <w:pPr>
        <w:pStyle w:val="paragraph"/>
        <w:spacing w:before="120" w:beforeAutospacing="0" w:after="120" w:afterAutospacing="0"/>
        <w:ind w:left="1080" w:hanging="360"/>
        <w:textAlignment w:val="baseline"/>
        <w:rPr>
          <w:rFonts w:ascii="Arial" w:hAnsi="Arial" w:cs="Arial"/>
          <w:sz w:val="22"/>
          <w:szCs w:val="22"/>
        </w:rPr>
      </w:pPr>
      <w:r w:rsidRPr="00E275C2">
        <w:rPr>
          <w:rStyle w:val="normaltextrun"/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E275C2">
        <w:rPr>
          <w:rStyle w:val="normaltextrun"/>
          <w:rFonts w:ascii="Arial" w:hAnsi="Arial" w:cs="Arial"/>
          <w:sz w:val="20"/>
          <w:szCs w:val="20"/>
        </w:rPr>
        <w:instrText xml:space="preserve"> FORMCHECKBOX </w:instrText>
      </w:r>
      <w:r w:rsidR="00351C81" w:rsidRPr="00E275C2">
        <w:rPr>
          <w:rStyle w:val="normaltextrun"/>
          <w:rFonts w:ascii="Arial" w:hAnsi="Arial" w:cs="Arial"/>
          <w:sz w:val="20"/>
          <w:szCs w:val="20"/>
        </w:rPr>
      </w:r>
      <w:r w:rsidR="00510B72">
        <w:rPr>
          <w:rStyle w:val="normaltextrun"/>
          <w:rFonts w:ascii="Arial" w:hAnsi="Arial" w:cs="Arial"/>
          <w:sz w:val="20"/>
          <w:szCs w:val="20"/>
        </w:rPr>
        <w:fldChar w:fldCharType="separate"/>
      </w:r>
      <w:r w:rsidRPr="00E275C2">
        <w:rPr>
          <w:rStyle w:val="normaltextrun"/>
          <w:rFonts w:ascii="Arial" w:hAnsi="Arial" w:cs="Arial"/>
          <w:sz w:val="20"/>
          <w:szCs w:val="20"/>
        </w:rPr>
        <w:fldChar w:fldCharType="end"/>
      </w:r>
      <w:bookmarkEnd w:id="2"/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="00955C50" w:rsidRPr="00B30DD3">
        <w:rPr>
          <w:rStyle w:val="normaltextrun"/>
          <w:rFonts w:ascii="Arial" w:hAnsi="Arial" w:cs="Arial"/>
          <w:sz w:val="22"/>
          <w:szCs w:val="22"/>
        </w:rPr>
        <w:t>State operated facilities are potentially indicated for people whose needs cannot be met in an alternative setting</w:t>
      </w:r>
      <w:r w:rsidR="00461876" w:rsidRPr="00B30DD3">
        <w:rPr>
          <w:rStyle w:val="normaltextrun"/>
          <w:rFonts w:ascii="Arial" w:hAnsi="Arial" w:cs="Arial"/>
          <w:sz w:val="22"/>
          <w:szCs w:val="22"/>
        </w:rPr>
        <w:t xml:space="preserve">   </w:t>
      </w:r>
      <w:r w:rsidR="00461876" w:rsidRPr="00B30DD3">
        <w:rPr>
          <w:rStyle w:val="eop"/>
          <w:rFonts w:ascii="Arial" w:hAnsi="Arial" w:cs="Arial"/>
          <w:sz w:val="22"/>
          <w:szCs w:val="22"/>
        </w:rPr>
        <w:t> </w:t>
      </w:r>
    </w:p>
    <w:p w:rsidR="003070BF" w:rsidRPr="00B30DD3" w:rsidRDefault="00E275C2" w:rsidP="00E275C2">
      <w:pPr>
        <w:pStyle w:val="paragraph"/>
        <w:spacing w:before="120" w:beforeAutospacing="0" w:after="120" w:afterAutospacing="0"/>
        <w:ind w:left="1080" w:hanging="36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275C2">
        <w:rPr>
          <w:rStyle w:val="normaltextrun"/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E275C2">
        <w:rPr>
          <w:rStyle w:val="normaltextrun"/>
          <w:rFonts w:ascii="Arial" w:hAnsi="Arial" w:cs="Arial"/>
          <w:sz w:val="20"/>
          <w:szCs w:val="20"/>
        </w:rPr>
        <w:instrText xml:space="preserve"> FORMCHECKBOX </w:instrText>
      </w:r>
      <w:r w:rsidR="00510B72">
        <w:rPr>
          <w:rStyle w:val="normaltextrun"/>
          <w:rFonts w:ascii="Arial" w:hAnsi="Arial" w:cs="Arial"/>
          <w:sz w:val="20"/>
          <w:szCs w:val="20"/>
        </w:rPr>
      </w:r>
      <w:r w:rsidR="00510B72">
        <w:rPr>
          <w:rStyle w:val="normaltextrun"/>
          <w:rFonts w:ascii="Arial" w:hAnsi="Arial" w:cs="Arial"/>
          <w:sz w:val="20"/>
          <w:szCs w:val="20"/>
        </w:rPr>
        <w:fldChar w:fldCharType="separate"/>
      </w:r>
      <w:r w:rsidRPr="00E275C2">
        <w:rPr>
          <w:rStyle w:val="normaltextrun"/>
          <w:rFonts w:ascii="Arial" w:hAnsi="Arial" w:cs="Arial"/>
          <w:sz w:val="20"/>
          <w:szCs w:val="20"/>
        </w:rPr>
        <w:fldChar w:fldCharType="end"/>
      </w:r>
      <w:bookmarkEnd w:id="3"/>
      <w:r w:rsidRPr="00E275C2"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3C1F2C" w:rsidRPr="00B30DD3">
        <w:rPr>
          <w:rStyle w:val="normaltextrun"/>
          <w:rFonts w:ascii="Arial" w:hAnsi="Arial" w:cs="Arial"/>
          <w:sz w:val="22"/>
          <w:szCs w:val="22"/>
        </w:rPr>
        <w:t>T</w:t>
      </w:r>
      <w:r w:rsidR="00786EDD" w:rsidRPr="00B30DD3">
        <w:rPr>
          <w:rStyle w:val="normaltextrun"/>
          <w:rFonts w:ascii="Arial" w:hAnsi="Arial" w:cs="Arial"/>
          <w:sz w:val="22"/>
          <w:szCs w:val="22"/>
        </w:rPr>
        <w:t>h</w:t>
      </w:r>
      <w:r w:rsidR="00E42CD5">
        <w:rPr>
          <w:rStyle w:val="normaltextrun"/>
          <w:rFonts w:ascii="Arial" w:hAnsi="Arial" w:cs="Arial"/>
          <w:sz w:val="22"/>
          <w:szCs w:val="22"/>
        </w:rPr>
        <w:t>is</w:t>
      </w:r>
      <w:r w:rsidR="00786EDD" w:rsidRPr="00B30DD3">
        <w:rPr>
          <w:rStyle w:val="normaltextrun"/>
          <w:rFonts w:ascii="Arial" w:hAnsi="Arial" w:cs="Arial"/>
          <w:sz w:val="22"/>
          <w:szCs w:val="22"/>
        </w:rPr>
        <w:t xml:space="preserve"> referral is a request fo</w:t>
      </w:r>
      <w:r w:rsidR="005E1551" w:rsidRPr="00B30DD3">
        <w:rPr>
          <w:rStyle w:val="normaltextrun"/>
          <w:rFonts w:ascii="Arial" w:hAnsi="Arial" w:cs="Arial"/>
          <w:sz w:val="22"/>
          <w:szCs w:val="22"/>
        </w:rPr>
        <w:t>r admission</w:t>
      </w:r>
      <w:r w:rsidR="00DC7393">
        <w:rPr>
          <w:rStyle w:val="normaltextrun"/>
          <w:rFonts w:ascii="Arial" w:hAnsi="Arial" w:cs="Arial"/>
          <w:sz w:val="22"/>
          <w:szCs w:val="22"/>
        </w:rPr>
        <w:t xml:space="preserve"> consideration</w:t>
      </w:r>
      <w:r w:rsidR="005E1551" w:rsidRPr="00B30DD3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3B26DD" w:rsidRPr="00B30DD3">
        <w:rPr>
          <w:rStyle w:val="normaltextrun"/>
          <w:rFonts w:ascii="Arial" w:hAnsi="Arial" w:cs="Arial"/>
          <w:sz w:val="22"/>
          <w:szCs w:val="22"/>
        </w:rPr>
        <w:t>and</w:t>
      </w:r>
      <w:r w:rsidR="005E1551" w:rsidRPr="00B30DD3">
        <w:rPr>
          <w:rStyle w:val="normaltextrun"/>
          <w:rFonts w:ascii="Arial" w:hAnsi="Arial" w:cs="Arial"/>
          <w:sz w:val="22"/>
          <w:szCs w:val="22"/>
        </w:rPr>
        <w:t xml:space="preserve"> not a guarantee of acceptance</w:t>
      </w:r>
      <w:r w:rsidR="7D539206" w:rsidRPr="00B30DD3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:rsidR="009A6ECB" w:rsidRPr="00B30DD3" w:rsidRDefault="00E275C2" w:rsidP="00910658">
      <w:pPr>
        <w:pStyle w:val="paragraph"/>
        <w:spacing w:before="120" w:beforeAutospacing="0" w:after="60" w:afterAutospacing="0"/>
        <w:ind w:left="1080" w:hanging="36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275C2">
        <w:rPr>
          <w:rStyle w:val="normaltextrun"/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Pr="00E275C2">
        <w:rPr>
          <w:rStyle w:val="normaltextrun"/>
          <w:rFonts w:ascii="Arial" w:hAnsi="Arial" w:cs="Arial"/>
          <w:sz w:val="20"/>
          <w:szCs w:val="20"/>
        </w:rPr>
        <w:instrText xml:space="preserve"> FORMCHECKBOX </w:instrText>
      </w:r>
      <w:r w:rsidR="00351C81" w:rsidRPr="00E275C2">
        <w:rPr>
          <w:rStyle w:val="normaltextrun"/>
          <w:rFonts w:ascii="Arial" w:hAnsi="Arial" w:cs="Arial"/>
          <w:sz w:val="20"/>
          <w:szCs w:val="20"/>
        </w:rPr>
      </w:r>
      <w:r w:rsidR="00510B72">
        <w:rPr>
          <w:rStyle w:val="normaltextrun"/>
          <w:rFonts w:ascii="Arial" w:hAnsi="Arial" w:cs="Arial"/>
          <w:sz w:val="20"/>
          <w:szCs w:val="20"/>
        </w:rPr>
        <w:fldChar w:fldCharType="separate"/>
      </w:r>
      <w:r w:rsidRPr="00E275C2">
        <w:rPr>
          <w:rStyle w:val="normaltextrun"/>
          <w:rFonts w:ascii="Arial" w:hAnsi="Arial" w:cs="Arial"/>
          <w:sz w:val="20"/>
          <w:szCs w:val="20"/>
        </w:rPr>
        <w:fldChar w:fldCharType="end"/>
      </w:r>
      <w:bookmarkEnd w:id="4"/>
      <w:r w:rsidRPr="00E275C2">
        <w:rPr>
          <w:rStyle w:val="normaltextrun"/>
          <w:rFonts w:ascii="Arial" w:hAnsi="Arial" w:cs="Arial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5E1551" w:rsidRPr="00B30DD3">
        <w:rPr>
          <w:rStyle w:val="normaltextrun"/>
          <w:rFonts w:ascii="Arial" w:hAnsi="Arial" w:cs="Arial"/>
          <w:sz w:val="22"/>
          <w:szCs w:val="22"/>
        </w:rPr>
        <w:t xml:space="preserve">All referrals are reviewed by a multidisciplinary team and </w:t>
      </w:r>
      <w:r w:rsidR="00303BB9" w:rsidRPr="00B30DD3">
        <w:rPr>
          <w:rStyle w:val="normaltextrun"/>
          <w:rFonts w:ascii="Arial" w:hAnsi="Arial" w:cs="Arial"/>
          <w:sz w:val="22"/>
          <w:szCs w:val="22"/>
        </w:rPr>
        <w:t>determinations</w:t>
      </w:r>
      <w:r w:rsidR="005E1551" w:rsidRPr="00B30DD3">
        <w:rPr>
          <w:rStyle w:val="normaltextrun"/>
          <w:rFonts w:ascii="Arial" w:hAnsi="Arial" w:cs="Arial"/>
          <w:sz w:val="22"/>
          <w:szCs w:val="22"/>
        </w:rPr>
        <w:t xml:space="preserve"> for admission are made by an admission review committe</w:t>
      </w:r>
      <w:r w:rsidR="00B049DC" w:rsidRPr="00B30DD3">
        <w:rPr>
          <w:rStyle w:val="normaltextrun"/>
          <w:rFonts w:ascii="Arial" w:hAnsi="Arial" w:cs="Arial"/>
          <w:sz w:val="22"/>
          <w:szCs w:val="22"/>
        </w:rPr>
        <w:t>e</w:t>
      </w:r>
      <w:r w:rsidR="00267B52" w:rsidRPr="00B30DD3">
        <w:rPr>
          <w:rStyle w:val="normaltextrun"/>
          <w:rFonts w:ascii="Arial" w:hAnsi="Arial" w:cs="Arial"/>
          <w:sz w:val="22"/>
          <w:szCs w:val="22"/>
        </w:rPr>
        <w:t xml:space="preserve"> based o</w:t>
      </w:r>
      <w:r w:rsidR="009A6ECB" w:rsidRPr="00B30DD3">
        <w:rPr>
          <w:rStyle w:val="normaltextrun"/>
          <w:rFonts w:ascii="Arial" w:hAnsi="Arial" w:cs="Arial"/>
          <w:sz w:val="22"/>
          <w:szCs w:val="22"/>
        </w:rPr>
        <w:t xml:space="preserve">n </w:t>
      </w:r>
      <w:r w:rsidR="00337AE6" w:rsidRPr="00B30DD3">
        <w:rPr>
          <w:rStyle w:val="normaltextrun"/>
          <w:rFonts w:ascii="Arial" w:hAnsi="Arial" w:cs="Arial"/>
          <w:sz w:val="22"/>
          <w:szCs w:val="22"/>
        </w:rPr>
        <w:t xml:space="preserve">bed availability and </w:t>
      </w:r>
      <w:r w:rsidR="009A6ECB" w:rsidRPr="00B30DD3">
        <w:rPr>
          <w:rStyle w:val="normaltextrun"/>
          <w:rFonts w:ascii="Arial" w:hAnsi="Arial" w:cs="Arial"/>
          <w:sz w:val="22"/>
          <w:szCs w:val="22"/>
        </w:rPr>
        <w:t xml:space="preserve">meeting the following </w:t>
      </w:r>
      <w:r w:rsidR="00E46235" w:rsidRPr="00B30DD3">
        <w:rPr>
          <w:rStyle w:val="normaltextrun"/>
          <w:rFonts w:ascii="Arial" w:hAnsi="Arial" w:cs="Arial"/>
          <w:sz w:val="22"/>
          <w:szCs w:val="22"/>
        </w:rPr>
        <w:t>admission criteria</w:t>
      </w:r>
      <w:r w:rsidR="009A6ECB" w:rsidRPr="00B30DD3">
        <w:rPr>
          <w:rStyle w:val="normaltextrun"/>
          <w:rFonts w:ascii="Arial" w:hAnsi="Arial" w:cs="Arial"/>
          <w:sz w:val="22"/>
          <w:szCs w:val="22"/>
        </w:rPr>
        <w:t>:</w:t>
      </w:r>
    </w:p>
    <w:p w:rsidR="00B30DD3" w:rsidRPr="00B30DD3" w:rsidRDefault="00B30DD3" w:rsidP="00910658">
      <w:pPr>
        <w:pStyle w:val="paragraph"/>
        <w:numPr>
          <w:ilvl w:val="0"/>
          <w:numId w:val="1"/>
        </w:numPr>
        <w:spacing w:before="60" w:beforeAutospacing="0" w:after="60" w:afterAutospacing="0"/>
        <w:ind w:left="1710" w:hanging="274"/>
        <w:textAlignment w:val="baseline"/>
        <w:rPr>
          <w:rFonts w:ascii="Arial" w:hAnsi="Arial" w:cs="Arial"/>
          <w:sz w:val="22"/>
          <w:szCs w:val="22"/>
        </w:rPr>
      </w:pPr>
      <w:r w:rsidRPr="00B30DD3">
        <w:rPr>
          <w:rStyle w:val="normaltextrun"/>
          <w:rFonts w:ascii="Arial" w:hAnsi="Arial" w:cs="Arial"/>
          <w:sz w:val="22"/>
          <w:szCs w:val="22"/>
        </w:rPr>
        <w:t>Clinical treatment needs that meet Skilled Nursing Facility (SNF) level of care; AND</w:t>
      </w:r>
      <w:r w:rsidRPr="00B30DD3">
        <w:rPr>
          <w:rStyle w:val="eop"/>
          <w:rFonts w:ascii="Arial" w:hAnsi="Arial" w:cs="Arial"/>
          <w:sz w:val="22"/>
          <w:szCs w:val="22"/>
        </w:rPr>
        <w:t> </w:t>
      </w:r>
    </w:p>
    <w:p w:rsidR="00B30DD3" w:rsidRPr="00B30DD3" w:rsidRDefault="00B30DD3" w:rsidP="00910658">
      <w:pPr>
        <w:pStyle w:val="paragraph"/>
        <w:numPr>
          <w:ilvl w:val="0"/>
          <w:numId w:val="1"/>
        </w:numPr>
        <w:spacing w:before="120" w:beforeAutospacing="0" w:after="60" w:afterAutospacing="0"/>
        <w:ind w:left="1710" w:hanging="270"/>
        <w:textAlignment w:val="baseline"/>
        <w:rPr>
          <w:rFonts w:ascii="Arial" w:hAnsi="Arial" w:cs="Arial"/>
          <w:sz w:val="22"/>
          <w:szCs w:val="22"/>
        </w:rPr>
      </w:pPr>
      <w:r w:rsidRPr="00B30DD3">
        <w:rPr>
          <w:rStyle w:val="normaltextrun"/>
          <w:rFonts w:ascii="Arial" w:hAnsi="Arial" w:cs="Arial"/>
          <w:sz w:val="22"/>
          <w:szCs w:val="22"/>
        </w:rPr>
        <w:t>A neurocognitive disorder, neurodevelopmental disorder, or severe and persistent mental illness with primary nursing needs; AND</w:t>
      </w:r>
      <w:r w:rsidRPr="00B30DD3">
        <w:rPr>
          <w:rStyle w:val="eop"/>
          <w:rFonts w:ascii="Arial" w:hAnsi="Arial" w:cs="Arial"/>
          <w:sz w:val="22"/>
          <w:szCs w:val="22"/>
        </w:rPr>
        <w:t> </w:t>
      </w:r>
    </w:p>
    <w:p w:rsidR="00B30DD3" w:rsidRPr="00B30DD3" w:rsidRDefault="00B30DD3" w:rsidP="00910658">
      <w:pPr>
        <w:pStyle w:val="paragraph"/>
        <w:numPr>
          <w:ilvl w:val="0"/>
          <w:numId w:val="1"/>
        </w:numPr>
        <w:spacing w:before="120" w:beforeAutospacing="0" w:after="60" w:afterAutospacing="0"/>
        <w:ind w:left="1710" w:hanging="270"/>
        <w:textAlignment w:val="baseline"/>
        <w:rPr>
          <w:rFonts w:ascii="Arial" w:hAnsi="Arial" w:cs="Arial"/>
          <w:sz w:val="22"/>
          <w:szCs w:val="22"/>
        </w:rPr>
      </w:pPr>
      <w:r w:rsidRPr="00B30DD3">
        <w:rPr>
          <w:rStyle w:val="normaltextrun"/>
          <w:rFonts w:ascii="Arial" w:hAnsi="Arial" w:cs="Arial"/>
          <w:sz w:val="22"/>
          <w:szCs w:val="22"/>
        </w:rPr>
        <w:t>Chronic and complex medical and/or behavioral support needs that limit community-based support options that can provide for the treatment needs of the person</w:t>
      </w:r>
    </w:p>
    <w:p w:rsidR="00760E80" w:rsidRPr="00B30DD3" w:rsidRDefault="00760E80" w:rsidP="009A6ECB">
      <w:pPr>
        <w:pStyle w:val="paragraph"/>
        <w:spacing w:before="0" w:beforeAutospacing="0" w:after="0" w:afterAutospacing="0"/>
        <w:ind w:left="270"/>
        <w:textAlignment w:val="baseline"/>
        <w:rPr>
          <w:rStyle w:val="normaltextrun"/>
          <w:rFonts w:ascii="Arial" w:hAnsi="Arial" w:cs="Arial"/>
          <w:sz w:val="22"/>
          <w:szCs w:val="22"/>
          <w:bdr w:val="none" w:sz="0" w:space="0" w:color="auto" w:frame="1"/>
        </w:rPr>
      </w:pPr>
    </w:p>
    <w:p w:rsidR="00952942" w:rsidRPr="00B30DD3" w:rsidRDefault="007A7A93" w:rsidP="009529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B30DD3">
        <w:rPr>
          <w:rStyle w:val="normaltextrun"/>
          <w:rFonts w:ascii="Arial" w:hAnsi="Arial" w:cs="Arial"/>
          <w:sz w:val="22"/>
          <w:szCs w:val="22"/>
        </w:rPr>
        <w:t xml:space="preserve">I understand that </w:t>
      </w:r>
      <w:r>
        <w:rPr>
          <w:rStyle w:val="normaltextrun"/>
          <w:rFonts w:ascii="Arial" w:hAnsi="Arial" w:cs="Arial"/>
          <w:sz w:val="22"/>
          <w:szCs w:val="22"/>
        </w:rPr>
        <w:t xml:space="preserve">providing consent for this </w:t>
      </w:r>
      <w:r w:rsidRPr="00B30DD3">
        <w:rPr>
          <w:rStyle w:val="normaltextrun"/>
          <w:rFonts w:ascii="Arial" w:hAnsi="Arial" w:cs="Arial"/>
          <w:sz w:val="22"/>
          <w:szCs w:val="22"/>
        </w:rPr>
        <w:t xml:space="preserve">referral does not indicate </w:t>
      </w:r>
      <w:r>
        <w:rPr>
          <w:rStyle w:val="normaltextrun"/>
          <w:rFonts w:ascii="Arial" w:hAnsi="Arial" w:cs="Arial"/>
          <w:sz w:val="22"/>
          <w:szCs w:val="22"/>
        </w:rPr>
        <w:t xml:space="preserve">an </w:t>
      </w:r>
      <w:r w:rsidR="00AA740F">
        <w:rPr>
          <w:rStyle w:val="normaltextrun"/>
          <w:rFonts w:ascii="Arial" w:hAnsi="Arial" w:cs="Arial"/>
          <w:sz w:val="22"/>
          <w:szCs w:val="22"/>
        </w:rPr>
        <w:t xml:space="preserve">available </w:t>
      </w:r>
      <w:r>
        <w:rPr>
          <w:rStyle w:val="normaltextrun"/>
          <w:rFonts w:ascii="Arial" w:hAnsi="Arial" w:cs="Arial"/>
          <w:sz w:val="22"/>
          <w:szCs w:val="22"/>
        </w:rPr>
        <w:t>offer of admission. If</w:t>
      </w:r>
      <w:r w:rsidRPr="00B30DD3">
        <w:rPr>
          <w:rStyle w:val="normaltextrun"/>
          <w:rFonts w:ascii="Arial" w:hAnsi="Arial" w:cs="Arial"/>
          <w:sz w:val="22"/>
          <w:szCs w:val="22"/>
        </w:rPr>
        <w:t xml:space="preserve"> it is determined that criteria are met, applicant may be placed on a waitlist.  In order to ensure that we are offering services in the </w:t>
      </w:r>
      <w:r w:rsidR="007D726B" w:rsidRPr="00B30DD3">
        <w:rPr>
          <w:rStyle w:val="normaltextrun"/>
          <w:rFonts w:ascii="Arial" w:hAnsi="Arial" w:cs="Arial"/>
          <w:sz w:val="22"/>
          <w:szCs w:val="22"/>
        </w:rPr>
        <w:t>timeliest</w:t>
      </w:r>
      <w:r w:rsidRPr="00B30DD3">
        <w:rPr>
          <w:rStyle w:val="normaltextrun"/>
          <w:rFonts w:ascii="Arial" w:hAnsi="Arial" w:cs="Arial"/>
          <w:sz w:val="22"/>
          <w:szCs w:val="22"/>
        </w:rPr>
        <w:t xml:space="preserve"> manner, any </w:t>
      </w:r>
      <w:r w:rsidR="00B02401">
        <w:rPr>
          <w:rStyle w:val="normaltextrun"/>
          <w:rFonts w:ascii="Arial" w:hAnsi="Arial" w:cs="Arial"/>
          <w:sz w:val="22"/>
          <w:szCs w:val="22"/>
        </w:rPr>
        <w:t>referral</w:t>
      </w:r>
      <w:r w:rsidRPr="00B30DD3">
        <w:rPr>
          <w:rStyle w:val="normaltextrun"/>
          <w:rFonts w:ascii="Arial" w:hAnsi="Arial" w:cs="Arial"/>
          <w:sz w:val="22"/>
          <w:szCs w:val="22"/>
        </w:rPr>
        <w:t xml:space="preserve"> to the NTCs is evaluated for appropriateness in all three NTCs</w:t>
      </w:r>
      <w:r w:rsidR="00B02401">
        <w:rPr>
          <w:rStyle w:val="normaltextrun"/>
          <w:rFonts w:ascii="Arial" w:hAnsi="Arial" w:cs="Arial"/>
          <w:sz w:val="22"/>
          <w:szCs w:val="22"/>
        </w:rPr>
        <w:t xml:space="preserve">, unless </w:t>
      </w:r>
      <w:r w:rsidR="00D73A82">
        <w:rPr>
          <w:rStyle w:val="normaltextrun"/>
          <w:rFonts w:ascii="Arial" w:hAnsi="Arial" w:cs="Arial"/>
          <w:sz w:val="22"/>
          <w:szCs w:val="22"/>
        </w:rPr>
        <w:t>otherwise indicated below</w:t>
      </w:r>
      <w:r w:rsidR="00B02401">
        <w:rPr>
          <w:rStyle w:val="normaltextrun"/>
          <w:rFonts w:ascii="Arial" w:hAnsi="Arial" w:cs="Arial"/>
          <w:sz w:val="22"/>
          <w:szCs w:val="22"/>
        </w:rPr>
        <w:t>.</w:t>
      </w:r>
      <w:r w:rsidR="004F3315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952942" w:rsidRPr="00B30DD3">
        <w:rPr>
          <w:rStyle w:val="normaltextrun"/>
          <w:rFonts w:ascii="Arial" w:hAnsi="Arial" w:cs="Arial"/>
          <w:sz w:val="22"/>
          <w:szCs w:val="22"/>
        </w:rPr>
        <w:t>While every effort is made to prioritize admission to the facility closest to the appl</w:t>
      </w:r>
      <w:r w:rsidR="00952942">
        <w:rPr>
          <w:rStyle w:val="normaltextrun"/>
          <w:rFonts w:ascii="Arial" w:hAnsi="Arial" w:cs="Arial"/>
          <w:sz w:val="22"/>
          <w:szCs w:val="22"/>
        </w:rPr>
        <w:t>i</w:t>
      </w:r>
      <w:r w:rsidR="00952942" w:rsidRPr="00B30DD3">
        <w:rPr>
          <w:rStyle w:val="normaltextrun"/>
          <w:rFonts w:ascii="Arial" w:hAnsi="Arial" w:cs="Arial"/>
          <w:sz w:val="22"/>
          <w:szCs w:val="22"/>
        </w:rPr>
        <w:t xml:space="preserve">cant’s home community, specialized treatment needs and bed availability are considered for all admissions. </w:t>
      </w:r>
      <w:r w:rsidR="00952942">
        <w:rPr>
          <w:rStyle w:val="normaltextrun"/>
          <w:rFonts w:ascii="Arial" w:hAnsi="Arial" w:cs="Arial"/>
          <w:sz w:val="22"/>
          <w:szCs w:val="22"/>
        </w:rPr>
        <w:t>Selecting all three NTCs will ensure the greatest likelihood that the applicant’s treatment needs will be best matched to the appropriate NTC.</w:t>
      </w:r>
      <w:r w:rsidR="00952942" w:rsidRPr="00B30DD3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:rsidR="00C476CD" w:rsidRPr="00B30DD3" w:rsidRDefault="009A6ECB" w:rsidP="0013209A">
      <w:pPr>
        <w:pStyle w:val="paragraph"/>
        <w:spacing w:before="24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30DD3">
        <w:rPr>
          <w:rStyle w:val="normaltextrun"/>
          <w:rFonts w:ascii="Arial" w:hAnsi="Arial" w:cs="Arial"/>
          <w:sz w:val="22"/>
          <w:szCs w:val="22"/>
        </w:rPr>
        <w:t xml:space="preserve">My signature below is providing consent to refer to the following </w:t>
      </w:r>
      <w:r w:rsidR="00F376B3">
        <w:rPr>
          <w:rStyle w:val="normaltextrun"/>
          <w:rFonts w:ascii="Arial" w:hAnsi="Arial" w:cs="Arial"/>
          <w:sz w:val="22"/>
          <w:szCs w:val="22"/>
        </w:rPr>
        <w:t>NTC(s)</w:t>
      </w:r>
      <w:r w:rsidR="00C476CD" w:rsidRPr="00B30DD3">
        <w:rPr>
          <w:rStyle w:val="normaltextrun"/>
          <w:rFonts w:ascii="Arial" w:hAnsi="Arial" w:cs="Arial"/>
          <w:sz w:val="22"/>
          <w:szCs w:val="22"/>
        </w:rPr>
        <w:t>:</w:t>
      </w:r>
      <w:r w:rsidR="00C476CD" w:rsidRPr="00B30DD3">
        <w:rPr>
          <w:rStyle w:val="eop"/>
          <w:rFonts w:ascii="Arial" w:hAnsi="Arial" w:cs="Arial"/>
          <w:sz w:val="22"/>
          <w:szCs w:val="22"/>
        </w:rPr>
        <w:t> </w:t>
      </w:r>
    </w:p>
    <w:p w:rsidR="000D7949" w:rsidRPr="00B30DD3" w:rsidRDefault="00F376B3" w:rsidP="0013209A">
      <w:pPr>
        <w:pStyle w:val="paragraph"/>
        <w:tabs>
          <w:tab w:val="left" w:pos="990"/>
        </w:tabs>
        <w:spacing w:before="120" w:beforeAutospacing="0" w:after="120" w:afterAutospacing="0"/>
        <w:ind w:firstLine="72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376B3">
        <w:rPr>
          <w:rStyle w:val="normaltextrun"/>
          <w:rFonts w:ascii="Segoe UI Symbol" w:hAnsi="Segoe UI Symbol" w:cs="Segoe UI Symbo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Pr="00F376B3">
        <w:rPr>
          <w:rStyle w:val="normaltextrun"/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351C81" w:rsidRPr="00F376B3">
        <w:rPr>
          <w:rStyle w:val="normaltextrun"/>
          <w:rFonts w:ascii="Segoe UI Symbol" w:hAnsi="Segoe UI Symbol" w:cs="Segoe UI Symbol"/>
          <w:sz w:val="20"/>
          <w:szCs w:val="20"/>
        </w:rPr>
      </w:r>
      <w:r w:rsidR="00510B72">
        <w:rPr>
          <w:rStyle w:val="normaltextrun"/>
          <w:rFonts w:ascii="Segoe UI Symbol" w:hAnsi="Segoe UI Symbol" w:cs="Segoe UI Symbol"/>
          <w:sz w:val="20"/>
          <w:szCs w:val="20"/>
        </w:rPr>
        <w:fldChar w:fldCharType="separate"/>
      </w:r>
      <w:r w:rsidRPr="00F376B3">
        <w:rPr>
          <w:rStyle w:val="normaltextrun"/>
          <w:rFonts w:ascii="Segoe UI Symbol" w:hAnsi="Segoe UI Symbol" w:cs="Segoe UI Symbol"/>
          <w:sz w:val="20"/>
          <w:szCs w:val="20"/>
        </w:rPr>
        <w:fldChar w:fldCharType="end"/>
      </w:r>
      <w:bookmarkEnd w:id="5"/>
      <w:r w:rsidR="00EA0CED" w:rsidRPr="00B30DD3"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="009A6ECB" w:rsidRPr="00B30DD3">
        <w:rPr>
          <w:rStyle w:val="normaltextrun"/>
          <w:rFonts w:ascii="Arial" w:hAnsi="Arial" w:cs="Arial"/>
          <w:sz w:val="22"/>
          <w:szCs w:val="22"/>
        </w:rPr>
        <w:t>Black Mountain Neuro-Medical Treatment Center (BMNTC) – Black Mountain, NC</w:t>
      </w:r>
    </w:p>
    <w:p w:rsidR="009A6ECB" w:rsidRPr="00B30DD3" w:rsidRDefault="00F376B3" w:rsidP="00F376B3">
      <w:pPr>
        <w:pStyle w:val="paragraph"/>
        <w:tabs>
          <w:tab w:val="left" w:pos="990"/>
        </w:tabs>
        <w:spacing w:before="120" w:beforeAutospacing="0" w:after="120" w:afterAutospacing="0"/>
        <w:ind w:firstLine="72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376B3">
        <w:rPr>
          <w:rStyle w:val="normaltextrun"/>
          <w:rFonts w:ascii="Segoe UI Symbol" w:hAnsi="Segoe UI Symbol" w:cs="Segoe UI Symbo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Pr="00F376B3">
        <w:rPr>
          <w:rStyle w:val="normaltextrun"/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351C81" w:rsidRPr="00F376B3">
        <w:rPr>
          <w:rStyle w:val="normaltextrun"/>
          <w:rFonts w:ascii="Segoe UI Symbol" w:hAnsi="Segoe UI Symbol" w:cs="Segoe UI Symbol"/>
          <w:sz w:val="20"/>
          <w:szCs w:val="20"/>
        </w:rPr>
      </w:r>
      <w:r w:rsidR="00510B72">
        <w:rPr>
          <w:rStyle w:val="normaltextrun"/>
          <w:rFonts w:ascii="Segoe UI Symbol" w:hAnsi="Segoe UI Symbol" w:cs="Segoe UI Symbol"/>
          <w:sz w:val="20"/>
          <w:szCs w:val="20"/>
        </w:rPr>
        <w:fldChar w:fldCharType="separate"/>
      </w:r>
      <w:r w:rsidRPr="00F376B3">
        <w:rPr>
          <w:rStyle w:val="normaltextrun"/>
          <w:rFonts w:ascii="Segoe UI Symbol" w:hAnsi="Segoe UI Symbol" w:cs="Segoe UI Symbol"/>
          <w:sz w:val="20"/>
          <w:szCs w:val="20"/>
        </w:rPr>
        <w:fldChar w:fldCharType="end"/>
      </w:r>
      <w:bookmarkEnd w:id="6"/>
      <w:r w:rsidR="009A6ECB" w:rsidRPr="00B30DD3"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="009A6ECB" w:rsidRPr="00B30DD3">
        <w:rPr>
          <w:rStyle w:val="normaltextrun"/>
          <w:rFonts w:ascii="Arial" w:hAnsi="Arial" w:cs="Arial"/>
          <w:sz w:val="22"/>
          <w:szCs w:val="22"/>
        </w:rPr>
        <w:t>O’Berry Neuro-Medical Treatment Center (OBNTC) – Goldsboro, NC</w:t>
      </w:r>
    </w:p>
    <w:p w:rsidR="009A6ECB" w:rsidRPr="00B30DD3" w:rsidRDefault="00F376B3" w:rsidP="00F376B3">
      <w:pPr>
        <w:pStyle w:val="paragraph"/>
        <w:tabs>
          <w:tab w:val="left" w:pos="990"/>
        </w:tabs>
        <w:spacing w:before="120" w:beforeAutospacing="0" w:after="120" w:afterAutospacing="0"/>
        <w:ind w:firstLine="72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376B3">
        <w:rPr>
          <w:rStyle w:val="normaltextrun"/>
          <w:rFonts w:ascii="Segoe UI Symbol" w:hAnsi="Segoe UI Symbol" w:cs="Segoe UI Symbo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F376B3">
        <w:rPr>
          <w:rStyle w:val="normaltextrun"/>
          <w:rFonts w:ascii="Segoe UI Symbol" w:hAnsi="Segoe UI Symbol" w:cs="Segoe UI Symbol"/>
          <w:sz w:val="20"/>
          <w:szCs w:val="20"/>
        </w:rPr>
        <w:instrText xml:space="preserve"> FORMCHECKBOX </w:instrText>
      </w:r>
      <w:r w:rsidR="00510B72">
        <w:rPr>
          <w:rStyle w:val="normaltextrun"/>
          <w:rFonts w:ascii="Segoe UI Symbol" w:hAnsi="Segoe UI Symbol" w:cs="Segoe UI Symbol"/>
          <w:sz w:val="20"/>
          <w:szCs w:val="20"/>
        </w:rPr>
      </w:r>
      <w:r w:rsidR="00510B72">
        <w:rPr>
          <w:rStyle w:val="normaltextrun"/>
          <w:rFonts w:ascii="Segoe UI Symbol" w:hAnsi="Segoe UI Symbol" w:cs="Segoe UI Symbol"/>
          <w:sz w:val="20"/>
          <w:szCs w:val="20"/>
        </w:rPr>
        <w:fldChar w:fldCharType="separate"/>
      </w:r>
      <w:r w:rsidRPr="00F376B3">
        <w:rPr>
          <w:rStyle w:val="normaltextrun"/>
          <w:rFonts w:ascii="Segoe UI Symbol" w:hAnsi="Segoe UI Symbol" w:cs="Segoe UI Symbol"/>
          <w:sz w:val="20"/>
          <w:szCs w:val="20"/>
        </w:rPr>
        <w:fldChar w:fldCharType="end"/>
      </w:r>
      <w:bookmarkEnd w:id="7"/>
      <w:r>
        <w:rPr>
          <w:rStyle w:val="normaltextrun"/>
          <w:rFonts w:ascii="Segoe UI Symbol" w:hAnsi="Segoe UI Symbol" w:cs="Segoe UI Symbol"/>
          <w:sz w:val="22"/>
          <w:szCs w:val="22"/>
        </w:rPr>
        <w:tab/>
        <w:t xml:space="preserve">  </w:t>
      </w:r>
      <w:r w:rsidR="009A6ECB" w:rsidRPr="00B30DD3">
        <w:rPr>
          <w:rStyle w:val="normaltextrun"/>
          <w:rFonts w:ascii="Arial" w:hAnsi="Arial" w:cs="Arial"/>
          <w:sz w:val="22"/>
          <w:szCs w:val="22"/>
        </w:rPr>
        <w:t>Longleaf Neuro-Medical Treatment Center (LLNTC) – Wilson, NC</w:t>
      </w:r>
    </w:p>
    <w:p w:rsidR="009A6ECB" w:rsidRPr="00B30DD3" w:rsidRDefault="009A6ECB" w:rsidP="00EA0CED">
      <w:pPr>
        <w:pStyle w:val="paragraph"/>
        <w:tabs>
          <w:tab w:val="left" w:pos="990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9A6ECB" w:rsidRPr="00B30DD3" w:rsidRDefault="009A6ECB" w:rsidP="00EA0CED">
      <w:pPr>
        <w:pStyle w:val="paragraph"/>
        <w:tabs>
          <w:tab w:val="left" w:pos="990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F62ECC" w:rsidRPr="00B30DD3" w:rsidRDefault="00F62ECC" w:rsidP="00546D70">
      <w:pPr>
        <w:pStyle w:val="paragraph"/>
        <w:tabs>
          <w:tab w:val="right" w:leader="underscore" w:pos="6480"/>
          <w:tab w:val="left" w:pos="7200"/>
          <w:tab w:val="right" w:leader="underscore" w:pos="10440"/>
        </w:tabs>
        <w:spacing w:before="12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30DD3">
        <w:rPr>
          <w:rStyle w:val="normaltextrun"/>
          <w:rFonts w:ascii="Arial" w:hAnsi="Arial" w:cs="Arial"/>
          <w:sz w:val="20"/>
          <w:szCs w:val="20"/>
        </w:rPr>
        <w:tab/>
      </w:r>
      <w:r w:rsidRPr="00B30DD3">
        <w:rPr>
          <w:rStyle w:val="normaltextrun"/>
          <w:rFonts w:ascii="Arial" w:hAnsi="Arial" w:cs="Arial"/>
          <w:sz w:val="20"/>
          <w:szCs w:val="20"/>
        </w:rPr>
        <w:tab/>
      </w:r>
      <w:r w:rsidRPr="00B30DD3">
        <w:rPr>
          <w:rStyle w:val="normaltextrun"/>
          <w:rFonts w:ascii="Arial" w:hAnsi="Arial" w:cs="Arial"/>
          <w:sz w:val="20"/>
          <w:szCs w:val="20"/>
        </w:rPr>
        <w:tab/>
      </w:r>
    </w:p>
    <w:p w:rsidR="001325C7" w:rsidRPr="00B30DD3" w:rsidRDefault="00452156" w:rsidP="00546D70">
      <w:pPr>
        <w:pStyle w:val="paragraph"/>
        <w:tabs>
          <w:tab w:val="right" w:pos="360"/>
          <w:tab w:val="left" w:pos="7200"/>
          <w:tab w:val="right" w:leader="underscore" w:pos="10440"/>
        </w:tabs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B30DD3">
        <w:rPr>
          <w:rStyle w:val="normaltextrun"/>
          <w:rFonts w:ascii="Arial" w:hAnsi="Arial" w:cs="Arial"/>
          <w:sz w:val="20"/>
          <w:szCs w:val="20"/>
        </w:rPr>
        <w:t xml:space="preserve">  </w:t>
      </w:r>
      <w:r w:rsidR="00D950F2" w:rsidRPr="00B30DD3">
        <w:rPr>
          <w:rStyle w:val="normaltextrun"/>
          <w:rFonts w:ascii="Arial" w:hAnsi="Arial" w:cs="Arial"/>
          <w:sz w:val="20"/>
          <w:szCs w:val="20"/>
        </w:rPr>
        <w:t>Individual/</w:t>
      </w:r>
      <w:r w:rsidR="001325C7" w:rsidRPr="00B30DD3">
        <w:rPr>
          <w:rStyle w:val="normaltextrun"/>
          <w:rFonts w:ascii="Arial" w:hAnsi="Arial" w:cs="Arial"/>
          <w:sz w:val="20"/>
          <w:szCs w:val="20"/>
        </w:rPr>
        <w:t>Legally Responsible Person</w:t>
      </w:r>
      <w:r w:rsidR="00F62ECC" w:rsidRPr="00B30DD3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DA76AF" w:rsidRPr="00B30DD3">
        <w:rPr>
          <w:rStyle w:val="normaltextrun"/>
          <w:rFonts w:ascii="Arial" w:hAnsi="Arial" w:cs="Arial"/>
          <w:sz w:val="20"/>
          <w:szCs w:val="20"/>
        </w:rPr>
        <w:tab/>
      </w:r>
      <w:r w:rsidR="00907910" w:rsidRPr="00B30DD3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1325C7" w:rsidRPr="00B30DD3">
        <w:rPr>
          <w:rStyle w:val="normaltextrun"/>
          <w:rFonts w:ascii="Arial" w:hAnsi="Arial" w:cs="Arial"/>
          <w:sz w:val="20"/>
          <w:szCs w:val="20"/>
        </w:rPr>
        <w:t>Date</w:t>
      </w:r>
    </w:p>
    <w:p w:rsidR="00F62ECC" w:rsidRPr="00B30DD3" w:rsidRDefault="00F62ECC" w:rsidP="00546D70">
      <w:pPr>
        <w:pStyle w:val="paragraph"/>
        <w:tabs>
          <w:tab w:val="right" w:leader="underscore" w:pos="6480"/>
          <w:tab w:val="left" w:pos="7200"/>
          <w:tab w:val="right" w:leader="underscore" w:pos="10440"/>
        </w:tabs>
        <w:spacing w:before="24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30DD3">
        <w:rPr>
          <w:rStyle w:val="normaltextrun"/>
          <w:rFonts w:ascii="Arial" w:hAnsi="Arial" w:cs="Arial"/>
          <w:sz w:val="20"/>
          <w:szCs w:val="20"/>
        </w:rPr>
        <w:tab/>
      </w:r>
      <w:r w:rsidRPr="00B30DD3">
        <w:rPr>
          <w:rStyle w:val="normaltextrun"/>
          <w:rFonts w:ascii="Arial" w:hAnsi="Arial" w:cs="Arial"/>
          <w:sz w:val="20"/>
          <w:szCs w:val="20"/>
        </w:rPr>
        <w:tab/>
      </w:r>
      <w:r w:rsidRPr="00B30DD3">
        <w:rPr>
          <w:rStyle w:val="normaltextrun"/>
          <w:rFonts w:ascii="Arial" w:hAnsi="Arial" w:cs="Arial"/>
          <w:sz w:val="20"/>
          <w:szCs w:val="20"/>
        </w:rPr>
        <w:tab/>
      </w:r>
    </w:p>
    <w:p w:rsidR="00955C50" w:rsidRDefault="00452156" w:rsidP="00546D70">
      <w:pPr>
        <w:pStyle w:val="paragraph"/>
        <w:tabs>
          <w:tab w:val="left" w:pos="7200"/>
          <w:tab w:val="right" w:leader="underscore" w:pos="1044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30DD3">
        <w:rPr>
          <w:rStyle w:val="normaltextrun"/>
          <w:rFonts w:ascii="Arial" w:hAnsi="Arial" w:cs="Arial"/>
          <w:sz w:val="20"/>
          <w:szCs w:val="20"/>
        </w:rPr>
        <w:t xml:space="preserve">  </w:t>
      </w:r>
      <w:r w:rsidR="00155745" w:rsidRPr="00B30DD3">
        <w:rPr>
          <w:rStyle w:val="normaltextrun"/>
          <w:rFonts w:ascii="Arial" w:hAnsi="Arial" w:cs="Arial"/>
          <w:sz w:val="20"/>
          <w:szCs w:val="20"/>
        </w:rPr>
        <w:t>Referring Agency</w:t>
      </w:r>
      <w:r w:rsidR="001325C7" w:rsidRPr="00B30DD3">
        <w:rPr>
          <w:rStyle w:val="normaltextrun"/>
          <w:rFonts w:ascii="Arial" w:hAnsi="Arial" w:cs="Arial"/>
          <w:sz w:val="20"/>
          <w:szCs w:val="20"/>
        </w:rPr>
        <w:t xml:space="preserve"> Representative</w:t>
      </w:r>
      <w:r w:rsidR="00F62ECC" w:rsidRPr="00B30DD3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DA76AF" w:rsidRPr="00B30DD3">
        <w:rPr>
          <w:rStyle w:val="normaltextrun"/>
          <w:rFonts w:ascii="Arial" w:hAnsi="Arial" w:cs="Arial"/>
          <w:sz w:val="20"/>
          <w:szCs w:val="20"/>
        </w:rPr>
        <w:tab/>
      </w:r>
      <w:r w:rsidR="00907910" w:rsidRPr="00B30DD3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1325C7" w:rsidRPr="00B30DD3">
        <w:rPr>
          <w:rStyle w:val="normaltextrun"/>
          <w:rFonts w:ascii="Arial" w:hAnsi="Arial" w:cs="Arial"/>
          <w:sz w:val="20"/>
          <w:szCs w:val="20"/>
        </w:rPr>
        <w:t>Date</w:t>
      </w:r>
    </w:p>
    <w:p w:rsidR="0027660B" w:rsidRPr="0027660B" w:rsidRDefault="0027660B" w:rsidP="0027660B">
      <w:pPr>
        <w:tabs>
          <w:tab w:val="left" w:pos="9079"/>
        </w:tabs>
      </w:pPr>
      <w:r>
        <w:tab/>
      </w:r>
    </w:p>
    <w:sectPr w:rsidR="0027660B" w:rsidRPr="0027660B" w:rsidSect="00E30CC5">
      <w:footerReference w:type="default" r:id="rId11"/>
      <w:pgSz w:w="12240" w:h="15840"/>
      <w:pgMar w:top="720" w:right="1008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0B72" w:rsidRDefault="00510B72" w:rsidP="007E44E8">
      <w:pPr>
        <w:spacing w:after="0" w:line="240" w:lineRule="auto"/>
      </w:pPr>
      <w:r>
        <w:separator/>
      </w:r>
    </w:p>
  </w:endnote>
  <w:endnote w:type="continuationSeparator" w:id="0">
    <w:p w:rsidR="00510B72" w:rsidRDefault="00510B72" w:rsidP="007E44E8">
      <w:pPr>
        <w:spacing w:after="0" w:line="240" w:lineRule="auto"/>
      </w:pPr>
      <w:r>
        <w:continuationSeparator/>
      </w:r>
    </w:p>
  </w:endnote>
  <w:endnote w:type="continuationNotice" w:id="1">
    <w:p w:rsidR="00510B72" w:rsidRDefault="00510B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44E8" w:rsidRDefault="006A7A0E" w:rsidP="006A7A0E">
    <w:pPr>
      <w:tabs>
        <w:tab w:val="right" w:pos="13770"/>
      </w:tabs>
    </w:pPr>
    <w:r w:rsidRPr="009E63CF">
      <w:t>DSOHF/</w:t>
    </w:r>
    <w:r w:rsidR="00955C50">
      <w:t>NT</w:t>
    </w:r>
    <w:r w:rsidRPr="009E63CF">
      <w:t>C-</w:t>
    </w:r>
    <w:r w:rsidR="00FA3D79">
      <w:t>3</w:t>
    </w:r>
    <w:r w:rsidRPr="009E63CF">
      <w:t>10</w:t>
    </w:r>
    <w:r>
      <w:t>3</w:t>
    </w:r>
    <w:r w:rsidR="0027660B">
      <w:t>_</w:t>
    </w:r>
    <w:r>
      <w:t>0</w:t>
    </w:r>
    <w:r w:rsidR="00955C50">
      <w:t>7</w:t>
    </w:r>
    <w:r>
      <w:t>.01.202</w:t>
    </w:r>
    <w:r w:rsidR="00955C50">
      <w:t>4</w:t>
    </w:r>
    <w:r>
      <w:tab/>
      <w:t xml:space="preserve">Referral </w:t>
    </w:r>
    <w:r w:rsidR="0027660B">
      <w:t>Consent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0B72" w:rsidRDefault="00510B72" w:rsidP="007E44E8">
      <w:pPr>
        <w:spacing w:after="0" w:line="240" w:lineRule="auto"/>
      </w:pPr>
      <w:r>
        <w:separator/>
      </w:r>
    </w:p>
  </w:footnote>
  <w:footnote w:type="continuationSeparator" w:id="0">
    <w:p w:rsidR="00510B72" w:rsidRDefault="00510B72" w:rsidP="007E44E8">
      <w:pPr>
        <w:spacing w:after="0" w:line="240" w:lineRule="auto"/>
      </w:pPr>
      <w:r>
        <w:continuationSeparator/>
      </w:r>
    </w:p>
  </w:footnote>
  <w:footnote w:type="continuationNotice" w:id="1">
    <w:p w:rsidR="00510B72" w:rsidRDefault="00510B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063EF"/>
    <w:multiLevelType w:val="multilevel"/>
    <w:tmpl w:val="2E28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59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F+y+cY1BbVm1agZGOyNfRyJ7j+TG901MYLsrvQK/5XYH8WG/hIQzhmyVSPTw6eBd1CiMnnXLqNapuJxrfaAhw==" w:salt="dhahqRlRKGdWZjKG3TaP4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9BE31D"/>
    <w:rsid w:val="00007526"/>
    <w:rsid w:val="00020A4D"/>
    <w:rsid w:val="00022D41"/>
    <w:rsid w:val="00036322"/>
    <w:rsid w:val="00041BE7"/>
    <w:rsid w:val="00043A3A"/>
    <w:rsid w:val="00044A84"/>
    <w:rsid w:val="000453C6"/>
    <w:rsid w:val="00050C91"/>
    <w:rsid w:val="000613A5"/>
    <w:rsid w:val="00064C2F"/>
    <w:rsid w:val="00067A89"/>
    <w:rsid w:val="00072CDB"/>
    <w:rsid w:val="00072D5F"/>
    <w:rsid w:val="0007427C"/>
    <w:rsid w:val="000872B6"/>
    <w:rsid w:val="000934E9"/>
    <w:rsid w:val="00095B56"/>
    <w:rsid w:val="000A3AA4"/>
    <w:rsid w:val="000A5044"/>
    <w:rsid w:val="000B1336"/>
    <w:rsid w:val="000B3DD3"/>
    <w:rsid w:val="000D068D"/>
    <w:rsid w:val="000D2B69"/>
    <w:rsid w:val="000D6EDB"/>
    <w:rsid w:val="000D7949"/>
    <w:rsid w:val="0010322F"/>
    <w:rsid w:val="00112047"/>
    <w:rsid w:val="001121EC"/>
    <w:rsid w:val="00121BB2"/>
    <w:rsid w:val="00127C1D"/>
    <w:rsid w:val="0013209A"/>
    <w:rsid w:val="001325C7"/>
    <w:rsid w:val="0013538A"/>
    <w:rsid w:val="001404EC"/>
    <w:rsid w:val="0015054B"/>
    <w:rsid w:val="00155745"/>
    <w:rsid w:val="00155815"/>
    <w:rsid w:val="001630D4"/>
    <w:rsid w:val="001633C3"/>
    <w:rsid w:val="001752CC"/>
    <w:rsid w:val="001825EF"/>
    <w:rsid w:val="001827ED"/>
    <w:rsid w:val="00183291"/>
    <w:rsid w:val="00183EF4"/>
    <w:rsid w:val="001851B8"/>
    <w:rsid w:val="001A4380"/>
    <w:rsid w:val="001B02CB"/>
    <w:rsid w:val="001B4F65"/>
    <w:rsid w:val="001B5506"/>
    <w:rsid w:val="001B78A8"/>
    <w:rsid w:val="001C1B83"/>
    <w:rsid w:val="001D22D9"/>
    <w:rsid w:val="001D2957"/>
    <w:rsid w:val="001E7A62"/>
    <w:rsid w:val="002015C9"/>
    <w:rsid w:val="0022366C"/>
    <w:rsid w:val="00230D1D"/>
    <w:rsid w:val="002508C0"/>
    <w:rsid w:val="002566DE"/>
    <w:rsid w:val="0026454F"/>
    <w:rsid w:val="00267B52"/>
    <w:rsid w:val="0027660B"/>
    <w:rsid w:val="00291428"/>
    <w:rsid w:val="00291F2A"/>
    <w:rsid w:val="002A4EF8"/>
    <w:rsid w:val="002B0BEE"/>
    <w:rsid w:val="002B35D4"/>
    <w:rsid w:val="002D1C5A"/>
    <w:rsid w:val="002D2ACE"/>
    <w:rsid w:val="002E21FC"/>
    <w:rsid w:val="002E481B"/>
    <w:rsid w:val="00303BB9"/>
    <w:rsid w:val="003070BF"/>
    <w:rsid w:val="00307E42"/>
    <w:rsid w:val="00312E96"/>
    <w:rsid w:val="00317489"/>
    <w:rsid w:val="00334920"/>
    <w:rsid w:val="00335273"/>
    <w:rsid w:val="00337AE6"/>
    <w:rsid w:val="00347317"/>
    <w:rsid w:val="00351C81"/>
    <w:rsid w:val="00371A6E"/>
    <w:rsid w:val="003738DF"/>
    <w:rsid w:val="00392C98"/>
    <w:rsid w:val="003A05BA"/>
    <w:rsid w:val="003A097B"/>
    <w:rsid w:val="003B26DD"/>
    <w:rsid w:val="003C1F2C"/>
    <w:rsid w:val="003D0193"/>
    <w:rsid w:val="003D5B02"/>
    <w:rsid w:val="003F5D8C"/>
    <w:rsid w:val="003F7035"/>
    <w:rsid w:val="00414D19"/>
    <w:rsid w:val="00422822"/>
    <w:rsid w:val="0044698A"/>
    <w:rsid w:val="00451A4E"/>
    <w:rsid w:val="00452156"/>
    <w:rsid w:val="00455FD3"/>
    <w:rsid w:val="00461876"/>
    <w:rsid w:val="004624C5"/>
    <w:rsid w:val="00485F66"/>
    <w:rsid w:val="004874A2"/>
    <w:rsid w:val="004A2535"/>
    <w:rsid w:val="004A3D9A"/>
    <w:rsid w:val="004B4C3D"/>
    <w:rsid w:val="004D1700"/>
    <w:rsid w:val="004E1583"/>
    <w:rsid w:val="004E19A8"/>
    <w:rsid w:val="004E341C"/>
    <w:rsid w:val="004E5C39"/>
    <w:rsid w:val="004F3315"/>
    <w:rsid w:val="004F728B"/>
    <w:rsid w:val="00506A9D"/>
    <w:rsid w:val="00510B72"/>
    <w:rsid w:val="005317FF"/>
    <w:rsid w:val="00533EF6"/>
    <w:rsid w:val="00546D70"/>
    <w:rsid w:val="0054723A"/>
    <w:rsid w:val="0054782C"/>
    <w:rsid w:val="005545DF"/>
    <w:rsid w:val="00583DA1"/>
    <w:rsid w:val="00591593"/>
    <w:rsid w:val="005922DA"/>
    <w:rsid w:val="00592F71"/>
    <w:rsid w:val="005967C0"/>
    <w:rsid w:val="005A4586"/>
    <w:rsid w:val="005B1D63"/>
    <w:rsid w:val="005B4681"/>
    <w:rsid w:val="005B4843"/>
    <w:rsid w:val="005C460F"/>
    <w:rsid w:val="005E0F1A"/>
    <w:rsid w:val="005E1551"/>
    <w:rsid w:val="006012CB"/>
    <w:rsid w:val="006251F5"/>
    <w:rsid w:val="00636C7B"/>
    <w:rsid w:val="00643D53"/>
    <w:rsid w:val="00644193"/>
    <w:rsid w:val="006467A5"/>
    <w:rsid w:val="006471E4"/>
    <w:rsid w:val="00655667"/>
    <w:rsid w:val="006579FA"/>
    <w:rsid w:val="00663998"/>
    <w:rsid w:val="006957C4"/>
    <w:rsid w:val="006A7A0E"/>
    <w:rsid w:val="006B532E"/>
    <w:rsid w:val="006B628F"/>
    <w:rsid w:val="006C621D"/>
    <w:rsid w:val="006D25FB"/>
    <w:rsid w:val="006D33AC"/>
    <w:rsid w:val="006D50D6"/>
    <w:rsid w:val="006E00EE"/>
    <w:rsid w:val="006E3B50"/>
    <w:rsid w:val="006F6AEB"/>
    <w:rsid w:val="00701A84"/>
    <w:rsid w:val="00705A16"/>
    <w:rsid w:val="007139E2"/>
    <w:rsid w:val="00715D36"/>
    <w:rsid w:val="00743ABB"/>
    <w:rsid w:val="0074566E"/>
    <w:rsid w:val="00747491"/>
    <w:rsid w:val="0075459A"/>
    <w:rsid w:val="00756D07"/>
    <w:rsid w:val="00760E80"/>
    <w:rsid w:val="00763E7B"/>
    <w:rsid w:val="007728A5"/>
    <w:rsid w:val="00784BC3"/>
    <w:rsid w:val="00786829"/>
    <w:rsid w:val="00786EDD"/>
    <w:rsid w:val="007916CB"/>
    <w:rsid w:val="00796465"/>
    <w:rsid w:val="007A518A"/>
    <w:rsid w:val="007A7A93"/>
    <w:rsid w:val="007B4724"/>
    <w:rsid w:val="007B727B"/>
    <w:rsid w:val="007C0ED4"/>
    <w:rsid w:val="007D0BD3"/>
    <w:rsid w:val="007D0D88"/>
    <w:rsid w:val="007D726B"/>
    <w:rsid w:val="007E44E8"/>
    <w:rsid w:val="007F2BD9"/>
    <w:rsid w:val="007F3823"/>
    <w:rsid w:val="007F5991"/>
    <w:rsid w:val="007F6819"/>
    <w:rsid w:val="00800F55"/>
    <w:rsid w:val="008064FF"/>
    <w:rsid w:val="008120DD"/>
    <w:rsid w:val="00816F29"/>
    <w:rsid w:val="00822FA7"/>
    <w:rsid w:val="00836BBE"/>
    <w:rsid w:val="00844FC0"/>
    <w:rsid w:val="00853629"/>
    <w:rsid w:val="008604BD"/>
    <w:rsid w:val="00863D5C"/>
    <w:rsid w:val="008756E1"/>
    <w:rsid w:val="008834BC"/>
    <w:rsid w:val="008A4AB9"/>
    <w:rsid w:val="008A5472"/>
    <w:rsid w:val="008B50F8"/>
    <w:rsid w:val="008C7704"/>
    <w:rsid w:val="008D71FD"/>
    <w:rsid w:val="009005C9"/>
    <w:rsid w:val="009076E3"/>
    <w:rsid w:val="00907910"/>
    <w:rsid w:val="0090E779"/>
    <w:rsid w:val="00910658"/>
    <w:rsid w:val="0092423F"/>
    <w:rsid w:val="00936F4B"/>
    <w:rsid w:val="0094154D"/>
    <w:rsid w:val="00944F08"/>
    <w:rsid w:val="009521CD"/>
    <w:rsid w:val="009523B4"/>
    <w:rsid w:val="00952942"/>
    <w:rsid w:val="00955C50"/>
    <w:rsid w:val="00985B05"/>
    <w:rsid w:val="009A0B7F"/>
    <w:rsid w:val="009A6ECB"/>
    <w:rsid w:val="009E5D7A"/>
    <w:rsid w:val="00A11B26"/>
    <w:rsid w:val="00A17FC9"/>
    <w:rsid w:val="00A33069"/>
    <w:rsid w:val="00A4138C"/>
    <w:rsid w:val="00A45E48"/>
    <w:rsid w:val="00A74F7F"/>
    <w:rsid w:val="00A8778E"/>
    <w:rsid w:val="00AA740F"/>
    <w:rsid w:val="00AD0ECC"/>
    <w:rsid w:val="00AD2ED0"/>
    <w:rsid w:val="00AD3801"/>
    <w:rsid w:val="00AD584B"/>
    <w:rsid w:val="00AF6EF0"/>
    <w:rsid w:val="00B02401"/>
    <w:rsid w:val="00B049DC"/>
    <w:rsid w:val="00B060D7"/>
    <w:rsid w:val="00B07064"/>
    <w:rsid w:val="00B250FB"/>
    <w:rsid w:val="00B2589C"/>
    <w:rsid w:val="00B25F1D"/>
    <w:rsid w:val="00B30DD3"/>
    <w:rsid w:val="00B45A5C"/>
    <w:rsid w:val="00B464E2"/>
    <w:rsid w:val="00B7303A"/>
    <w:rsid w:val="00B8747C"/>
    <w:rsid w:val="00B90523"/>
    <w:rsid w:val="00BB70F6"/>
    <w:rsid w:val="00BC21E7"/>
    <w:rsid w:val="00BC4485"/>
    <w:rsid w:val="00BD6AFD"/>
    <w:rsid w:val="00C16636"/>
    <w:rsid w:val="00C30F02"/>
    <w:rsid w:val="00C32942"/>
    <w:rsid w:val="00C32D54"/>
    <w:rsid w:val="00C3769F"/>
    <w:rsid w:val="00C43DF5"/>
    <w:rsid w:val="00C476CD"/>
    <w:rsid w:val="00C521FA"/>
    <w:rsid w:val="00C5550F"/>
    <w:rsid w:val="00C637D9"/>
    <w:rsid w:val="00C663AF"/>
    <w:rsid w:val="00C8302C"/>
    <w:rsid w:val="00C86514"/>
    <w:rsid w:val="00C97C68"/>
    <w:rsid w:val="00CA605E"/>
    <w:rsid w:val="00CC5D7A"/>
    <w:rsid w:val="00CD09D7"/>
    <w:rsid w:val="00CD7DDB"/>
    <w:rsid w:val="00CE11C6"/>
    <w:rsid w:val="00CF5A72"/>
    <w:rsid w:val="00D00E21"/>
    <w:rsid w:val="00D1175F"/>
    <w:rsid w:val="00D20F19"/>
    <w:rsid w:val="00D21CE4"/>
    <w:rsid w:val="00D32354"/>
    <w:rsid w:val="00D44526"/>
    <w:rsid w:val="00D6676E"/>
    <w:rsid w:val="00D73A82"/>
    <w:rsid w:val="00D74BED"/>
    <w:rsid w:val="00D75E95"/>
    <w:rsid w:val="00D8497A"/>
    <w:rsid w:val="00D85786"/>
    <w:rsid w:val="00D950F2"/>
    <w:rsid w:val="00DA76AF"/>
    <w:rsid w:val="00DB56D1"/>
    <w:rsid w:val="00DC7393"/>
    <w:rsid w:val="00DD0EBF"/>
    <w:rsid w:val="00DF084D"/>
    <w:rsid w:val="00DF15B5"/>
    <w:rsid w:val="00E04C77"/>
    <w:rsid w:val="00E20665"/>
    <w:rsid w:val="00E21B98"/>
    <w:rsid w:val="00E275C2"/>
    <w:rsid w:val="00E30CC5"/>
    <w:rsid w:val="00E42CD5"/>
    <w:rsid w:val="00E46235"/>
    <w:rsid w:val="00E519B4"/>
    <w:rsid w:val="00E70F84"/>
    <w:rsid w:val="00E734B4"/>
    <w:rsid w:val="00E82D5F"/>
    <w:rsid w:val="00EA0CED"/>
    <w:rsid w:val="00EA74BC"/>
    <w:rsid w:val="00EA7D70"/>
    <w:rsid w:val="00EB3C85"/>
    <w:rsid w:val="00EC7CA8"/>
    <w:rsid w:val="00ED3C3B"/>
    <w:rsid w:val="00ED5B25"/>
    <w:rsid w:val="00F05F62"/>
    <w:rsid w:val="00F10AAD"/>
    <w:rsid w:val="00F22948"/>
    <w:rsid w:val="00F333B7"/>
    <w:rsid w:val="00F376B3"/>
    <w:rsid w:val="00F40CC4"/>
    <w:rsid w:val="00F43722"/>
    <w:rsid w:val="00F52915"/>
    <w:rsid w:val="00F535D7"/>
    <w:rsid w:val="00F62ECC"/>
    <w:rsid w:val="00F86D0C"/>
    <w:rsid w:val="00FA2198"/>
    <w:rsid w:val="00FA22AC"/>
    <w:rsid w:val="00FA2A82"/>
    <w:rsid w:val="00FA3D79"/>
    <w:rsid w:val="00FD072B"/>
    <w:rsid w:val="00FE26E2"/>
    <w:rsid w:val="00FF1C47"/>
    <w:rsid w:val="00FF6C2C"/>
    <w:rsid w:val="00FF76DB"/>
    <w:rsid w:val="05E6709F"/>
    <w:rsid w:val="0B9BE31D"/>
    <w:rsid w:val="0E065BD1"/>
    <w:rsid w:val="18EA4ADC"/>
    <w:rsid w:val="19247E7E"/>
    <w:rsid w:val="266445AA"/>
    <w:rsid w:val="34B70828"/>
    <w:rsid w:val="36371399"/>
    <w:rsid w:val="3698E9C9"/>
    <w:rsid w:val="3CEC2503"/>
    <w:rsid w:val="42655816"/>
    <w:rsid w:val="42F361A7"/>
    <w:rsid w:val="4EEF65D0"/>
    <w:rsid w:val="5B222355"/>
    <w:rsid w:val="5BB1A5E3"/>
    <w:rsid w:val="5C308CB6"/>
    <w:rsid w:val="5D7C89FD"/>
    <w:rsid w:val="719F2773"/>
    <w:rsid w:val="7B6CE8AC"/>
    <w:rsid w:val="7D539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BE31D"/>
  <w15:chartTrackingRefBased/>
  <w15:docId w15:val="{F1D8F573-BBF1-4F25-AA43-CE557CCE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47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476CD"/>
  </w:style>
  <w:style w:type="character" w:customStyle="1" w:styleId="eop">
    <w:name w:val="eop"/>
    <w:basedOn w:val="DefaultParagraphFont"/>
    <w:rsid w:val="00C476CD"/>
  </w:style>
  <w:style w:type="character" w:customStyle="1" w:styleId="tabchar">
    <w:name w:val="tabchar"/>
    <w:basedOn w:val="DefaultParagraphFont"/>
    <w:rsid w:val="001325C7"/>
  </w:style>
  <w:style w:type="paragraph" w:styleId="Header">
    <w:name w:val="header"/>
    <w:basedOn w:val="Normal"/>
    <w:link w:val="HeaderChar"/>
    <w:unhideWhenUsed/>
    <w:rsid w:val="007E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4E8"/>
  </w:style>
  <w:style w:type="paragraph" w:styleId="Footer">
    <w:name w:val="footer"/>
    <w:basedOn w:val="Normal"/>
    <w:link w:val="FooterChar"/>
    <w:uiPriority w:val="99"/>
    <w:unhideWhenUsed/>
    <w:rsid w:val="007E4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4E8"/>
  </w:style>
  <w:style w:type="character" w:styleId="CommentReference">
    <w:name w:val="annotation reference"/>
    <w:basedOn w:val="DefaultParagraphFont"/>
    <w:uiPriority w:val="99"/>
    <w:semiHidden/>
    <w:unhideWhenUsed/>
    <w:rsid w:val="00695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7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7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7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747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64C2F"/>
    <w:rPr>
      <w:color w:val="808080"/>
    </w:rPr>
  </w:style>
  <w:style w:type="table" w:styleId="TableGrid">
    <w:name w:val="Table Grid"/>
    <w:basedOn w:val="TableNormal"/>
    <w:uiPriority w:val="39"/>
    <w:rsid w:val="00D0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d61543-0b61-4671-82ca-38c443c70a24">
      <Terms xmlns="http://schemas.microsoft.com/office/infopath/2007/PartnerControls"/>
    </lcf76f155ced4ddcb4097134ff3c332f>
    <TaxCatchAll xmlns="e519310d-fb73-46d5-9f91-9df25b56a0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42674D9E715409B97947C644B0284" ma:contentTypeVersion="11" ma:contentTypeDescription="Create a new document." ma:contentTypeScope="" ma:versionID="f04e8984f35518903f127658f8adb972">
  <xsd:schema xmlns:xsd="http://www.w3.org/2001/XMLSchema" xmlns:xs="http://www.w3.org/2001/XMLSchema" xmlns:p="http://schemas.microsoft.com/office/2006/metadata/properties" xmlns:ns2="74d61543-0b61-4671-82ca-38c443c70a24" xmlns:ns3="e519310d-fb73-46d5-9f91-9df25b56a055" targetNamespace="http://schemas.microsoft.com/office/2006/metadata/properties" ma:root="true" ma:fieldsID="dcfe891c5406605d58989f83e9688c6e" ns2:_="" ns3:_="">
    <xsd:import namespace="74d61543-0b61-4671-82ca-38c443c70a24"/>
    <xsd:import namespace="e519310d-fb73-46d5-9f91-9df25b56a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61543-0b61-4671-82ca-38c443c70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310d-fb73-46d5-9f91-9df25b56a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4ef0202-b311-48dc-b401-92d8a4a91be2}" ma:internalName="TaxCatchAll" ma:showField="CatchAllData" ma:web="e519310d-fb73-46d5-9f91-9df25b56a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19452-D283-4924-B686-9926030377C4}">
  <ds:schemaRefs>
    <ds:schemaRef ds:uri="http://schemas.microsoft.com/office/2006/metadata/properties"/>
    <ds:schemaRef ds:uri="http://schemas.microsoft.com/office/infopath/2007/PartnerControls"/>
    <ds:schemaRef ds:uri="74d61543-0b61-4671-82ca-38c443c70a24"/>
    <ds:schemaRef ds:uri="e519310d-fb73-46d5-9f91-9df25b56a055"/>
  </ds:schemaRefs>
</ds:datastoreItem>
</file>

<file path=customXml/itemProps2.xml><?xml version="1.0" encoding="utf-8"?>
<ds:datastoreItem xmlns:ds="http://schemas.openxmlformats.org/officeDocument/2006/customXml" ds:itemID="{424ECB30-27AD-487A-B272-FE15F5A42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6D721-C2A0-4C49-988D-12A1978536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7C46BF-E7A0-4159-9525-88E165233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61543-0b61-4671-82ca-38c443c70a24"/>
    <ds:schemaRef ds:uri="e519310d-fb73-46d5-9f91-9df25b56a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Chancey, LaToya</dc:creator>
  <cp:keywords/>
  <dc:description/>
  <cp:lastModifiedBy>Harris, Christina</cp:lastModifiedBy>
  <cp:revision>1</cp:revision>
  <cp:lastPrinted>2024-07-17T13:30:00Z</cp:lastPrinted>
  <dcterms:created xsi:type="dcterms:W3CDTF">2024-08-08T15:04:00Z</dcterms:created>
  <dcterms:modified xsi:type="dcterms:W3CDTF">2024-08-08T15:04:00Z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0x010100F4042674D9E715409B97947C644B0284</vt:lpwstr>
  </property>
  <property fmtid="{D5CDD505-2E9C-101B-9397-08002B2CF9AE}" pid="3" name="MediaServiceImageTags">
    <vt:lpwstr/>
  </property>
</Properties>
</file>