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50"/>
        <w:gridCol w:w="1541"/>
      </w:tblGrid>
      <w:tr w:rsidR="00E17373" w:rsidRPr="00D90262" w14:paraId="3599F60F" w14:textId="77777777" w:rsidTr="00E17373">
        <w:tc>
          <w:tcPr>
            <w:tcW w:w="8750" w:type="dxa"/>
            <w:tcBorders>
              <w:top w:val="nil"/>
              <w:left w:val="nil"/>
              <w:bottom w:val="nil"/>
            </w:tcBorders>
          </w:tcPr>
          <w:p w14:paraId="111A6348" w14:textId="77777777" w:rsidR="00E17373" w:rsidRPr="00D90262" w:rsidRDefault="00E17373" w:rsidP="009927F3">
            <w:pPr>
              <w:bidi/>
              <w:rPr>
                <w:rFonts w:ascii="Arial Black" w:hAnsi="Arial Black" w:cs="Arial"/>
                <w:b/>
                <w:bCs/>
                <w:i/>
                <w:sz w:val="28"/>
                <w:szCs w:val="28"/>
              </w:rPr>
            </w:pPr>
            <w:r w:rsidRPr="00D9026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برنامه</w:t>
            </w:r>
            <w:r w:rsidRPr="00D9026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r w:rsidRPr="00D9026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نوزادان</w:t>
            </w:r>
            <w:r w:rsidRPr="00D9026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- </w:t>
            </w:r>
            <w:r w:rsidRPr="00D9026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اطفال</w:t>
            </w:r>
            <w:r w:rsidRPr="00D9026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r w:rsidRPr="00D9026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نوپای</w:t>
            </w:r>
            <w:r w:rsidRPr="00D9026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r w:rsidRPr="00D9026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کارولینای</w:t>
            </w:r>
            <w:r w:rsidRPr="00D9026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r w:rsidRPr="00D9026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شمالی</w:t>
            </w:r>
            <w:r w:rsidRPr="00D9026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</w:p>
        </w:tc>
        <w:tc>
          <w:tcPr>
            <w:tcW w:w="1541" w:type="dxa"/>
            <w:vAlign w:val="bottom"/>
          </w:tcPr>
          <w:p w14:paraId="3C5F7861" w14:textId="77777777" w:rsidR="00E17373" w:rsidRPr="00D90262" w:rsidRDefault="00E17373" w:rsidP="00E17373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9026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0"/>
          </w:p>
        </w:tc>
      </w:tr>
    </w:tbl>
    <w:p w14:paraId="6E81689A" w14:textId="77777777" w:rsidR="00821910" w:rsidRPr="00D90262" w:rsidRDefault="00CF0FC8" w:rsidP="00874BA6">
      <w:pPr>
        <w:pStyle w:val="Heading1"/>
        <w:bidi/>
        <w:ind w:right="-43"/>
        <w:rPr>
          <w:rFonts w:cs="Arial"/>
          <w:b/>
          <w:bCs/>
          <w:kern w:val="32"/>
        </w:rPr>
      </w:pPr>
      <w:r w:rsidRPr="00D90262">
        <w:rPr>
          <w:rFonts w:cs="Arial"/>
          <w:b/>
          <w:bCs/>
          <w:kern w:val="32"/>
          <w:rtl/>
        </w:rPr>
        <w:t>ثبت شکایت ایالتی</w:t>
      </w:r>
    </w:p>
    <w:tbl>
      <w:tblPr>
        <w:bidiVisual/>
        <w:tblW w:w="1020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85"/>
        <w:gridCol w:w="90"/>
        <w:gridCol w:w="182"/>
        <w:gridCol w:w="4640"/>
        <w:gridCol w:w="482"/>
        <w:gridCol w:w="290"/>
        <w:gridCol w:w="863"/>
        <w:gridCol w:w="114"/>
        <w:gridCol w:w="718"/>
        <w:gridCol w:w="1900"/>
        <w:gridCol w:w="239"/>
      </w:tblGrid>
      <w:tr w:rsidR="0050462C" w:rsidRPr="00D90262" w14:paraId="23B18D26" w14:textId="77777777" w:rsidTr="00AA147F">
        <w:trPr>
          <w:trHeight w:val="288"/>
        </w:trPr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6BCE6" w14:textId="77777777" w:rsidR="00DE433A" w:rsidRPr="00D90262" w:rsidRDefault="00DE433A" w:rsidP="008163B7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</w:rPr>
              <w:t>عارض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23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9C58E" w14:textId="77777777" w:rsidR="00DE433A" w:rsidRPr="00D90262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"/>
          </w:p>
        </w:tc>
        <w:tc>
          <w:tcPr>
            <w:tcW w:w="120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CB81E" w14:textId="77777777" w:rsidR="00DE433A" w:rsidRPr="00D90262" w:rsidRDefault="00FA5841" w:rsidP="00156B19">
            <w:pPr>
              <w:bidi/>
              <w:ind w:right="11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اگر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شکایت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مربوط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به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طفل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است،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آیا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شما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والدین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طفل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هستید؟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04771" w14:textId="77777777" w:rsidR="00DE433A" w:rsidRPr="00D90262" w:rsidRDefault="0050462C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2"/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 بلی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3"/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 نخیر</w:t>
            </w:r>
          </w:p>
        </w:tc>
      </w:tr>
      <w:tr w:rsidR="00DE433A" w:rsidRPr="00D90262" w14:paraId="7CCBC4BA" w14:textId="77777777" w:rsidTr="0076194F">
        <w:trPr>
          <w:trHeight w:val="6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0AF23" w14:textId="77777777" w:rsidR="00DE433A" w:rsidRPr="00D90262" w:rsidRDefault="00DE433A" w:rsidP="008163B7">
            <w:pPr>
              <w:bidi/>
              <w:ind w:right="-144"/>
              <w:rPr>
                <w:rFonts w:ascii="Arial Narrow" w:hAnsi="Arial Narrow" w:cs="Arial"/>
                <w:sz w:val="6"/>
                <w:szCs w:val="12"/>
              </w:rPr>
            </w:pPr>
          </w:p>
        </w:tc>
      </w:tr>
      <w:tr w:rsidR="00B54B24" w:rsidRPr="00D90262" w14:paraId="308F079A" w14:textId="77777777" w:rsidTr="00AA147F">
        <w:trPr>
          <w:trHeight w:val="162"/>
        </w:trPr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70CE1" w14:textId="77777777" w:rsidR="00DE433A" w:rsidRPr="00D90262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</w:rPr>
              <w:t>آدرس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326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5F093" w14:textId="77777777" w:rsidR="00DE433A" w:rsidRPr="00D90262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E433A" w:rsidRPr="00D9026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B1344" w14:textId="77777777" w:rsidR="00DE433A" w:rsidRPr="00D90262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</w:rPr>
              <w:t>تیلفون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EE5B5" w14:textId="77777777" w:rsidR="00DE433A" w:rsidRPr="00D90262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E433A" w:rsidRPr="00D9026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</w:tr>
      <w:tr w:rsidR="00DE433A" w:rsidRPr="00D90262" w14:paraId="3DA40B47" w14:textId="77777777" w:rsidTr="0076194F">
        <w:trPr>
          <w:trHeight w:val="512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37748" w14:textId="617376AA" w:rsidR="00DE433A" w:rsidRPr="00D90262" w:rsidRDefault="006B360C" w:rsidP="008163B7">
            <w:pPr>
              <w:bidi/>
              <w:spacing w:before="6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این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="00821740" w:rsidRPr="00821740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فورم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شامل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تمام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مطالب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ضروری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ثبت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شکایت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ایالتی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است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شکایت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باید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شامل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تخلفی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باشد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حداکثر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یک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سال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قبل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از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تاریخ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شکایت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رخ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داده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باشد</w:t>
            </w:r>
            <w:r w:rsidRPr="00D90262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</w:p>
        </w:tc>
      </w:tr>
      <w:tr w:rsidR="00DE433A" w:rsidRPr="00D90262" w14:paraId="26F61B37" w14:textId="77777777" w:rsidTr="0076194F">
        <w:trPr>
          <w:trHeight w:val="3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518207" w14:textId="77777777" w:rsidR="00DE433A" w:rsidRPr="00D90262" w:rsidRDefault="00DE433A" w:rsidP="008163B7">
            <w:pPr>
              <w:bidi/>
              <w:spacing w:before="8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بیانیه</w:t>
            </w:r>
            <w:r w:rsidRPr="00D90262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مبنی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اینکه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NC ITP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CDSA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یک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ارائه</w:t>
            </w:r>
            <w:r w:rsidRPr="00D90262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دهنده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مداخله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زودهنگام،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الزامات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بخش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C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از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IDEA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نقض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کرده</w:t>
            </w:r>
            <w:r w:rsidRPr="00D90262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اند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</w:tr>
      <w:tr w:rsidR="00DE433A" w:rsidRPr="00D90262" w14:paraId="7D1FC95C" w14:textId="77777777" w:rsidTr="0076194F">
        <w:trPr>
          <w:trHeight w:val="1008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A32" w14:textId="77777777" w:rsidR="00DE433A" w:rsidRPr="00D90262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</w:tr>
      <w:tr w:rsidR="00EB0F19" w:rsidRPr="00D90262" w14:paraId="1A322053" w14:textId="77777777" w:rsidTr="0076194F">
        <w:trPr>
          <w:trHeight w:val="2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7CCF86" w14:textId="77777777" w:rsidR="00EB0F19" w:rsidRPr="00D90262" w:rsidRDefault="00EB0F19" w:rsidP="008163B7">
            <w:pPr>
              <w:bidi/>
              <w:ind w:right="-144"/>
              <w:rPr>
                <w:rFonts w:ascii="Arial Narrow" w:hAnsi="Arial Narrow" w:cs="Arial"/>
                <w:sz w:val="4"/>
                <w:szCs w:val="10"/>
              </w:rPr>
            </w:pPr>
          </w:p>
        </w:tc>
      </w:tr>
      <w:tr w:rsidR="00DE433A" w:rsidRPr="00D90262" w14:paraId="20C4710D" w14:textId="77777777" w:rsidTr="0076194F">
        <w:trPr>
          <w:trHeight w:val="2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0EBF10" w14:textId="187760AA" w:rsidR="00DE433A" w:rsidRPr="00D90262" w:rsidRDefault="00DE433A" w:rsidP="008163B7">
            <w:pPr>
              <w:bidi/>
              <w:spacing w:before="8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حقایقی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این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بیانیه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اساس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آنها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تهیه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(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صورت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لزوم،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یک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صفحه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اضافی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="00821740" w:rsidRPr="00821740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ضم</w:t>
            </w:r>
            <w:r w:rsidR="00821740" w:rsidRPr="00821740">
              <w:rPr>
                <w:rFonts w:ascii="Arial Narrow" w:eastAsia="Arial Narrow" w:hAnsi="Arial Narrow" w:cs="Arial" w:hint="cs"/>
                <w:sz w:val="20"/>
                <w:szCs w:val="20"/>
                <w:rtl/>
                <w:lang w:bidi="ar-DZ"/>
              </w:rPr>
              <w:t>ی</w:t>
            </w:r>
            <w:r w:rsidR="00821740" w:rsidRPr="00821740">
              <w:rPr>
                <w:rFonts w:ascii="Arial Narrow" w:eastAsia="Arial Narrow" w:hAnsi="Arial Narrow" w:cs="Arial" w:hint="eastAsia"/>
                <w:sz w:val="20"/>
                <w:szCs w:val="20"/>
                <w:rtl/>
                <w:lang w:bidi="ar-DZ"/>
              </w:rPr>
              <w:t>مه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کنید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): </w:t>
            </w:r>
          </w:p>
        </w:tc>
      </w:tr>
      <w:tr w:rsidR="00DE433A" w:rsidRPr="00D90262" w14:paraId="2FD0B961" w14:textId="77777777" w:rsidTr="0076194F">
        <w:trPr>
          <w:trHeight w:val="1377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C7F5" w14:textId="77777777" w:rsidR="00DE433A" w:rsidRPr="00D90262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</w:tr>
      <w:tr w:rsidR="00EB0F19" w:rsidRPr="00D90262" w14:paraId="2AC15BC4" w14:textId="77777777" w:rsidTr="0076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bottom"/>
          </w:tcPr>
          <w:p w14:paraId="75647AA1" w14:textId="77777777" w:rsidR="00EB0F19" w:rsidRPr="00D90262" w:rsidRDefault="00EB0F19" w:rsidP="008163B7">
            <w:pPr>
              <w:bidi/>
              <w:ind w:right="-144"/>
              <w:rPr>
                <w:rFonts w:ascii="Arial Narrow" w:hAnsi="Arial Narrow" w:cs="Arial"/>
                <w:sz w:val="4"/>
                <w:szCs w:val="14"/>
              </w:rPr>
            </w:pPr>
          </w:p>
        </w:tc>
      </w:tr>
      <w:tr w:rsidR="00DE433A" w:rsidRPr="00D90262" w14:paraId="704B942C" w14:textId="77777777" w:rsidTr="0076194F">
        <w:trPr>
          <w:trHeight w:val="28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EA299F" w14:textId="3EC97C27" w:rsidR="00DE433A" w:rsidRPr="00D90262" w:rsidRDefault="00DE433A" w:rsidP="008163B7">
            <w:pPr>
              <w:bidi/>
              <w:spacing w:before="120"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اگر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شکایت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مربوط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به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طفل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خاصی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نیست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،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لطفاً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="00821740" w:rsidRPr="00821740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توقف نموده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و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زیر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آن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را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امضا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کنید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.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در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صورت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ادعای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نقض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حقوق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طفل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خاص</w:t>
            </w:r>
            <w:r w:rsidRPr="00D90262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>:</w:t>
            </w:r>
          </w:p>
        </w:tc>
      </w:tr>
      <w:tr w:rsidR="00DE433A" w:rsidRPr="00D90262" w14:paraId="055792D1" w14:textId="77777777" w:rsidTr="00AA1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69" w:type="pct"/>
            <w:gridSpan w:val="3"/>
            <w:tcBorders>
              <w:left w:val="single" w:sz="4" w:space="0" w:color="auto"/>
            </w:tcBorders>
            <w:vAlign w:val="bottom"/>
          </w:tcPr>
          <w:p w14:paraId="1E804CE7" w14:textId="77777777" w:rsidR="00DE433A" w:rsidRPr="00D90262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</w:rPr>
              <w:t>نام طفل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: </w:t>
            </w:r>
          </w:p>
        </w:tc>
        <w:tc>
          <w:tcPr>
            <w:tcW w:w="3075" w:type="pct"/>
            <w:gridSpan w:val="4"/>
            <w:tcBorders>
              <w:bottom w:val="single" w:sz="4" w:space="0" w:color="auto"/>
            </w:tcBorders>
            <w:vAlign w:val="bottom"/>
          </w:tcPr>
          <w:p w14:paraId="3B130991" w14:textId="77777777" w:rsidR="00DE433A" w:rsidRPr="00D90262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  <w:tc>
          <w:tcPr>
            <w:tcW w:w="408" w:type="pct"/>
            <w:gridSpan w:val="2"/>
            <w:vAlign w:val="bottom"/>
          </w:tcPr>
          <w:p w14:paraId="6462DCBC" w14:textId="77777777" w:rsidR="00DE433A" w:rsidRPr="00D90262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</w:rPr>
              <w:t>تاریخ تولد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: </w:t>
            </w:r>
          </w:p>
        </w:tc>
        <w:tc>
          <w:tcPr>
            <w:tcW w:w="104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FBB0910" w14:textId="77777777" w:rsidR="00DE433A" w:rsidRPr="00D90262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</w:tr>
      <w:tr w:rsidR="00DE433A" w:rsidRPr="00D90262" w14:paraId="6981812F" w14:textId="77777777" w:rsidTr="00433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69" w:type="pct"/>
            <w:gridSpan w:val="3"/>
            <w:tcBorders>
              <w:left w:val="single" w:sz="4" w:space="0" w:color="auto"/>
            </w:tcBorders>
            <w:vAlign w:val="bottom"/>
          </w:tcPr>
          <w:p w14:paraId="0BA813E7" w14:textId="77777777" w:rsidR="00DE433A" w:rsidRPr="00D90262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</w:rPr>
              <w:t>آدرس طفل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: </w:t>
            </w:r>
          </w:p>
        </w:tc>
        <w:tc>
          <w:tcPr>
            <w:tcW w:w="4531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A102C54" w14:textId="77777777" w:rsidR="00DE433A" w:rsidRPr="00D90262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4"/>
          </w:p>
        </w:tc>
      </w:tr>
      <w:tr w:rsidR="00821D68" w:rsidRPr="00D90262" w14:paraId="2A3B89C0" w14:textId="77777777" w:rsidTr="00AA1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2979" w:type="pct"/>
            <w:gridSpan w:val="5"/>
            <w:tcBorders>
              <w:left w:val="single" w:sz="4" w:space="0" w:color="auto"/>
            </w:tcBorders>
            <w:vAlign w:val="bottom"/>
          </w:tcPr>
          <w:p w14:paraId="2845CCC8" w14:textId="77777777" w:rsidR="00DE433A" w:rsidRPr="00D90262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نام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ارائه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دهنده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مداخله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زودهنگام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طفل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ارائه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90262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دهد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(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صورت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وجود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):</w:t>
            </w:r>
          </w:p>
        </w:tc>
        <w:tc>
          <w:tcPr>
            <w:tcW w:w="202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CCEE" w14:textId="77777777" w:rsidR="00DE433A" w:rsidRPr="00D90262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E433A" w:rsidRPr="00D9026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5"/>
          </w:p>
        </w:tc>
      </w:tr>
      <w:tr w:rsidR="00DE433A" w:rsidRPr="00D90262" w14:paraId="19503813" w14:textId="77777777" w:rsidTr="00433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69" w:type="pct"/>
            <w:gridSpan w:val="3"/>
            <w:tcBorders>
              <w:left w:val="single" w:sz="4" w:space="0" w:color="auto"/>
            </w:tcBorders>
            <w:vAlign w:val="bottom"/>
          </w:tcPr>
          <w:p w14:paraId="49204292" w14:textId="77777777" w:rsidR="00DE433A" w:rsidRPr="00D90262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</w:rPr>
              <w:t>آدرس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453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6C13D" w14:textId="77777777" w:rsidR="00DE433A" w:rsidRPr="00D90262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E433A" w:rsidRPr="00D9026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6"/>
          </w:p>
        </w:tc>
      </w:tr>
      <w:tr w:rsidR="00DE433A" w:rsidRPr="00D90262" w14:paraId="74AA1511" w14:textId="77777777" w:rsidTr="00433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6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83EE92" w14:textId="77777777" w:rsidR="00DE433A" w:rsidRPr="00D90262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</w:rPr>
              <w:t>تیلفون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641D53" w14:textId="77777777" w:rsidR="00DE433A" w:rsidRPr="00D90262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DE433A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E433A" w:rsidRPr="00D9026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7"/>
          </w:p>
        </w:tc>
        <w:tc>
          <w:tcPr>
            <w:tcW w:w="22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5BB2B" w14:textId="77777777" w:rsidR="00DE433A" w:rsidRPr="00D90262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4C8B" w:rsidRPr="00D90262" w14:paraId="156F2A29" w14:textId="77777777" w:rsidTr="0076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bottom"/>
          </w:tcPr>
          <w:p w14:paraId="3BF73313" w14:textId="77777777" w:rsidR="00284C8B" w:rsidRPr="00D90262" w:rsidRDefault="00284C8B" w:rsidP="008163B7">
            <w:pPr>
              <w:bidi/>
              <w:ind w:right="-144"/>
              <w:rPr>
                <w:rFonts w:ascii="Arial Narrow" w:hAnsi="Arial Narrow" w:cs="Arial"/>
                <w:sz w:val="4"/>
                <w:szCs w:val="14"/>
              </w:rPr>
            </w:pPr>
          </w:p>
        </w:tc>
      </w:tr>
      <w:tr w:rsidR="00284C8B" w:rsidRPr="00D90262" w14:paraId="646EE810" w14:textId="77777777" w:rsidTr="0076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5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A98" w14:textId="5C3CA866" w:rsidR="00284C8B" w:rsidRPr="00D90262" w:rsidRDefault="00284C8B" w:rsidP="00516CDE">
            <w:pPr>
              <w:bidi/>
              <w:spacing w:before="4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ماهیت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مشکل،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از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جمله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حقایق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مربوط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مشکل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شرح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دهید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شما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همچنین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90262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توانید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یک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راه</w:t>
            </w:r>
            <w:r w:rsidRPr="00D90262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حل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="00821740" w:rsidRPr="00821740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احتمال</w:t>
            </w:r>
            <w:r w:rsidR="00821740" w:rsidRPr="00821740">
              <w:rPr>
                <w:rFonts w:ascii="Arial Narrow" w:eastAsia="Arial Narrow" w:hAnsi="Arial Narrow" w:cs="Arial" w:hint="cs"/>
                <w:sz w:val="20"/>
                <w:szCs w:val="20"/>
                <w:rtl/>
                <w:lang w:bidi="ar-DZ"/>
              </w:rPr>
              <w:t>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شکایت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پیشنهاد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دهید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  <w:p w14:paraId="79561FCB" w14:textId="7488711F" w:rsidR="009C4DB0" w:rsidRPr="00D90262" w:rsidRDefault="009C4DB0" w:rsidP="00516CDE">
            <w:pPr>
              <w:bidi/>
              <w:spacing w:before="4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(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صورت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لزوم،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یک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صفحه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اضافی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="00821740" w:rsidRPr="00821740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ضم</w:t>
            </w:r>
            <w:r w:rsidR="00821740" w:rsidRPr="00821740">
              <w:rPr>
                <w:rFonts w:ascii="Arial Narrow" w:eastAsia="Arial Narrow" w:hAnsi="Arial Narrow" w:cs="Arial" w:hint="cs"/>
                <w:sz w:val="20"/>
                <w:szCs w:val="20"/>
                <w:rtl/>
                <w:lang w:bidi="ar-DZ"/>
              </w:rPr>
              <w:t>ی</w:t>
            </w:r>
            <w:r w:rsidR="00821740" w:rsidRPr="00821740">
              <w:rPr>
                <w:rFonts w:ascii="Arial Narrow" w:eastAsia="Arial Narrow" w:hAnsi="Arial Narrow" w:cs="Arial" w:hint="eastAsia"/>
                <w:sz w:val="20"/>
                <w:szCs w:val="20"/>
                <w:rtl/>
                <w:lang w:bidi="ar-DZ"/>
              </w:rPr>
              <w:t>مه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کنید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)</w:t>
            </w:r>
          </w:p>
          <w:p w14:paraId="780EA222" w14:textId="77777777" w:rsidR="00284C8B" w:rsidRPr="00D90262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C8B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284C8B"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</w:tr>
      <w:tr w:rsidR="0050462C" w:rsidRPr="00D90262" w14:paraId="0E95FF2D" w14:textId="77777777" w:rsidTr="00AA1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743" w:type="pct"/>
            <w:gridSpan w:val="4"/>
            <w:tcBorders>
              <w:bottom w:val="single" w:sz="4" w:space="0" w:color="auto"/>
            </w:tcBorders>
            <w:vAlign w:val="bottom"/>
          </w:tcPr>
          <w:p w14:paraId="0DC99571" w14:textId="77777777" w:rsidR="0050462C" w:rsidRPr="00D90262" w:rsidRDefault="00E17373" w:rsidP="00E17373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9026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8"/>
          </w:p>
        </w:tc>
        <w:tc>
          <w:tcPr>
            <w:tcW w:w="378" w:type="pct"/>
            <w:gridSpan w:val="2"/>
            <w:vAlign w:val="bottom"/>
          </w:tcPr>
          <w:p w14:paraId="0976CB8C" w14:textId="77777777" w:rsidR="0050462C" w:rsidRPr="00D90262" w:rsidRDefault="0050462C" w:rsidP="00E17373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78" w:type="pct"/>
            <w:gridSpan w:val="5"/>
            <w:tcBorders>
              <w:bottom w:val="single" w:sz="4" w:space="0" w:color="auto"/>
            </w:tcBorders>
            <w:vAlign w:val="bottom"/>
          </w:tcPr>
          <w:p w14:paraId="2D6B75E1" w14:textId="77777777" w:rsidR="0050462C" w:rsidRPr="00D90262" w:rsidRDefault="00E17373" w:rsidP="00E17373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9026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9"/>
          </w:p>
        </w:tc>
      </w:tr>
      <w:tr w:rsidR="0050462C" w:rsidRPr="00D90262" w14:paraId="09122741" w14:textId="77777777" w:rsidTr="00AA1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7"/>
        </w:trPr>
        <w:tc>
          <w:tcPr>
            <w:tcW w:w="2743" w:type="pct"/>
            <w:gridSpan w:val="4"/>
            <w:tcBorders>
              <w:top w:val="single" w:sz="4" w:space="0" w:color="auto"/>
            </w:tcBorders>
          </w:tcPr>
          <w:p w14:paraId="2B6B0AEF" w14:textId="77777777" w:rsidR="00284C8B" w:rsidRPr="00D90262" w:rsidRDefault="00284C8B" w:rsidP="008163B7">
            <w:pPr>
              <w:bidi/>
              <w:ind w:right="-144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D90262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</w:rPr>
              <w:t xml:space="preserve">امضای عارض    </w:t>
            </w:r>
          </w:p>
        </w:tc>
        <w:tc>
          <w:tcPr>
            <w:tcW w:w="378" w:type="pct"/>
            <w:gridSpan w:val="2"/>
          </w:tcPr>
          <w:p w14:paraId="448F4565" w14:textId="77777777" w:rsidR="00284C8B" w:rsidRPr="00D90262" w:rsidRDefault="00284C8B" w:rsidP="008163B7">
            <w:pPr>
              <w:bidi/>
              <w:ind w:right="-144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1762" w:type="pct"/>
            <w:gridSpan w:val="4"/>
            <w:tcBorders>
              <w:top w:val="single" w:sz="4" w:space="0" w:color="auto"/>
            </w:tcBorders>
          </w:tcPr>
          <w:p w14:paraId="476613F9" w14:textId="77777777" w:rsidR="00284C8B" w:rsidRPr="00D90262" w:rsidRDefault="00284C8B" w:rsidP="008163B7">
            <w:pPr>
              <w:bidi/>
              <w:ind w:right="-50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</w:rPr>
              <w:t>تاریخ</w:t>
            </w:r>
          </w:p>
        </w:tc>
        <w:tc>
          <w:tcPr>
            <w:tcW w:w="116" w:type="pct"/>
            <w:tcBorders>
              <w:top w:val="single" w:sz="4" w:space="0" w:color="auto"/>
            </w:tcBorders>
          </w:tcPr>
          <w:p w14:paraId="321920F5" w14:textId="77777777" w:rsidR="00284C8B" w:rsidRPr="00D90262" w:rsidRDefault="00284C8B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0F19" w:rsidRPr="00D90262" w14:paraId="7590D5DD" w14:textId="77777777" w:rsidTr="00433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743" w:type="pct"/>
            <w:gridSpan w:val="4"/>
            <w:tcBorders>
              <w:bottom w:val="single" w:sz="4" w:space="0" w:color="auto"/>
            </w:tcBorders>
            <w:vAlign w:val="bottom"/>
          </w:tcPr>
          <w:p w14:paraId="1878B0B2" w14:textId="77777777" w:rsidR="0050462C" w:rsidRPr="00D90262" w:rsidRDefault="0050462C" w:rsidP="008163B7">
            <w:pPr>
              <w:bidi/>
              <w:ind w:right="-14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257" w:type="pct"/>
            <w:gridSpan w:val="7"/>
            <w:tcBorders>
              <w:bottom w:val="single" w:sz="4" w:space="0" w:color="auto"/>
            </w:tcBorders>
            <w:vAlign w:val="bottom"/>
          </w:tcPr>
          <w:p w14:paraId="691F6C76" w14:textId="77777777" w:rsidR="0050462C" w:rsidRPr="00D90262" w:rsidRDefault="0050462C" w:rsidP="008163B7">
            <w:pPr>
              <w:bidi/>
              <w:ind w:right="-14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EB0F19" w:rsidRPr="00D90262" w14:paraId="1FF0CB03" w14:textId="77777777" w:rsidTr="0076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967CF" w14:textId="77777777" w:rsidR="00EB0F19" w:rsidRPr="00D90262" w:rsidRDefault="00EB0F19" w:rsidP="008163B7">
            <w:pPr>
              <w:autoSpaceDE w:val="0"/>
              <w:autoSpaceDN w:val="0"/>
              <w:bidi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والدین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90262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توانند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حل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هرگونه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شکایتی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رابطه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با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نوزاد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طفل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نوپای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خود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مورد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هرگونه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موضوع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مربوط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شناسایی،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ارزیابی،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جایگزینی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فرزندشان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ارائه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مداخله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زودهنگام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نوزاد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طفل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نوپای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دارای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معلولیت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خانواده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آن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نوزاد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طفل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نوپا،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درخواست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جلسه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رسیدگی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روند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قانونی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داشته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باشند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</w:p>
          <w:p w14:paraId="76C05905" w14:textId="77777777" w:rsidR="00EB0F19" w:rsidRPr="00D90262" w:rsidRDefault="00EB0F19" w:rsidP="008163B7">
            <w:pPr>
              <w:autoSpaceDE w:val="0"/>
              <w:autoSpaceDN w:val="0"/>
              <w:bidi/>
              <w:adjustRightInd w:val="0"/>
              <w:spacing w:before="60" w:after="60"/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والدین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همچنین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می</w:t>
            </w:r>
            <w:r w:rsidRPr="00D90262">
              <w:rPr>
                <w:rFonts w:ascii="Arial" w:eastAsia="Arial Narrow" w:hAnsi="Arial" w:cs="Arial"/>
                <w:color w:val="231F20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توانند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درخواست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جلسه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color w:val="231F20"/>
                <w:sz w:val="20"/>
                <w:szCs w:val="20"/>
                <w:rtl/>
                <w:lang w:bidi="ar-DZ"/>
              </w:rPr>
              <w:t>میانجیگری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داوطلبانه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بدهند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.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کنفرانس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میانجیگری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یک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فرآیند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حل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اختلاف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غیررسمی،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بی</w:t>
            </w:r>
            <w:r w:rsidRPr="00D90262">
              <w:rPr>
                <w:rFonts w:ascii="Arial" w:eastAsia="Arial Narrow" w:hAnsi="Arial" w:cs="Arial"/>
                <w:color w:val="231F20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طرفانه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و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غیرخصمانه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است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.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اگرچه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میانجیگری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تشویق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می</w:t>
            </w:r>
            <w:r w:rsidRPr="00D90262">
              <w:rPr>
                <w:rFonts w:ascii="Arial" w:eastAsia="Arial Narrow" w:hAnsi="Arial" w:cs="Arial"/>
                <w:color w:val="231F20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شود،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اما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الزامی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نیست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.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میانجیگری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را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می</w:t>
            </w:r>
            <w:r w:rsidRPr="00D90262">
              <w:rPr>
                <w:rFonts w:ascii="Arial" w:eastAsia="Arial Narrow" w:hAnsi="Arial" w:cs="Arial"/>
                <w:color w:val="231F20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توان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در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هر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زمانی،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قبل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از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ثبت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درخواست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برای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رسیدگی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به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پرونده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یا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در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طول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فرآیند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شکایت،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درخواست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کرد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.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درخواست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میانجیگری،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زمان</w:t>
            </w:r>
            <w:r w:rsidRPr="00D90262">
              <w:rPr>
                <w:rFonts w:ascii="Arial" w:eastAsia="Arial Narrow" w:hAnsi="Arial" w:cs="Arial"/>
                <w:color w:val="231F20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بندی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برگزاری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جلسه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استماع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به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پرونده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را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به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تأخیر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نمی</w:t>
            </w:r>
            <w:r w:rsidRPr="00D90262">
              <w:rPr>
                <w:rFonts w:ascii="Arial" w:eastAsia="Arial Narrow" w:hAnsi="Arial" w:cs="Arial"/>
                <w:color w:val="231F20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اندازد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و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حق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والدین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برای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رسیدگی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به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پرونده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را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سلب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نمی</w:t>
            </w:r>
            <w:r w:rsidRPr="00D90262">
              <w:rPr>
                <w:rFonts w:ascii="Arial" w:eastAsia="Arial Narrow" w:hAnsi="Arial" w:cs="Arial"/>
                <w:color w:val="231F20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کند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>.</w:t>
            </w:r>
          </w:p>
          <w:p w14:paraId="4C241970" w14:textId="77777777" w:rsidR="00EB0F19" w:rsidRPr="00D90262" w:rsidRDefault="00EB0F19" w:rsidP="008163B7">
            <w:pPr>
              <w:autoSpaceDE w:val="0"/>
              <w:autoSpaceDN w:val="0"/>
              <w:bidi/>
              <w:adjustRightInd w:val="0"/>
              <w:spacing w:before="60" w:after="60"/>
              <w:rPr>
                <w:rFonts w:ascii="Arial Narrow" w:hAnsi="Arial Narrow" w:cs="Arial"/>
                <w:sz w:val="8"/>
                <w:szCs w:val="8"/>
              </w:rPr>
            </w:pP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اطلاعیه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lang w:bidi="en-US"/>
              </w:rPr>
              <w:t>ITP</w:t>
            </w:r>
            <w:r w:rsidRPr="00D90262">
              <w:rPr>
                <w:rFonts w:ascii="Arial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ar-DZ"/>
              </w:rPr>
              <w:t>حقوق</w:t>
            </w:r>
            <w:r w:rsidRPr="00D90262">
              <w:rPr>
                <w:rFonts w:ascii="Arial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ar-DZ"/>
              </w:rPr>
              <w:t>طفل</w:t>
            </w:r>
            <w:r w:rsidRPr="00D90262">
              <w:rPr>
                <w:rFonts w:ascii="Arial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ar-DZ"/>
              </w:rPr>
              <w:t>و</w:t>
            </w:r>
            <w:r w:rsidRPr="00D90262">
              <w:rPr>
                <w:rFonts w:ascii="Arial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ar-DZ"/>
              </w:rPr>
              <w:t>خانواده</w:t>
            </w:r>
            <w:r w:rsidRPr="00D90262">
              <w:rPr>
                <w:rFonts w:ascii="Arial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ar-DZ"/>
              </w:rPr>
              <w:t>ایالت</w:t>
            </w:r>
            <w:r w:rsidRPr="00D90262">
              <w:rPr>
                <w:rFonts w:ascii="Arial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ar-DZ"/>
              </w:rPr>
              <w:t>کارولینای</w:t>
            </w:r>
            <w:r w:rsidRPr="00D90262">
              <w:rPr>
                <w:rFonts w:ascii="Arial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ar-DZ"/>
              </w:rPr>
              <w:t>شمالی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شامل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شرح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کاملی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از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رویه</w:t>
            </w:r>
            <w:r w:rsidRPr="00D90262">
              <w:rPr>
                <w:rFonts w:ascii="Arial" w:eastAsia="Arial Narrow" w:hAnsi="Arial" w:cs="Arial"/>
                <w:color w:val="231F20"/>
                <w:sz w:val="20"/>
                <w:szCs w:val="20"/>
                <w:lang w:bidi="en-US"/>
              </w:rPr>
              <w:t>‌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های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شکایت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ایالتی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 xml:space="preserve"> </w:t>
            </w:r>
            <w:r w:rsidRPr="00D90262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DZ"/>
              </w:rPr>
              <w:t>است</w:t>
            </w:r>
            <w:r w:rsidRPr="00D90262">
              <w:rPr>
                <w:rFonts w:ascii="Arial" w:eastAsia="Arial Narrow" w:hAnsi="Arial Narrow" w:cs="Arial"/>
                <w:color w:val="231F20"/>
                <w:sz w:val="20"/>
                <w:szCs w:val="20"/>
                <w:rtl/>
                <w:lang w:bidi="en-US"/>
              </w:rPr>
              <w:t>.</w:t>
            </w:r>
          </w:p>
        </w:tc>
      </w:tr>
    </w:tbl>
    <w:p w14:paraId="73A8E616" w14:textId="77777777" w:rsidR="008163B7" w:rsidRPr="00D90262" w:rsidRDefault="008163B7" w:rsidP="008163B7">
      <w:pPr>
        <w:bidi/>
        <w:rPr>
          <w:rFonts w:ascii="Arial Narrow" w:hAnsi="Arial Narrow" w:cs="Arial"/>
          <w:sz w:val="6"/>
          <w:szCs w:val="6"/>
        </w:rPr>
      </w:pPr>
    </w:p>
    <w:tbl>
      <w:tblPr>
        <w:bidiVisual/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415"/>
        <w:gridCol w:w="807"/>
        <w:gridCol w:w="2157"/>
        <w:gridCol w:w="1556"/>
        <w:gridCol w:w="790"/>
        <w:gridCol w:w="1224"/>
        <w:gridCol w:w="236"/>
      </w:tblGrid>
      <w:tr w:rsidR="00351542" w:rsidRPr="00D90262" w14:paraId="3EAE6B27" w14:textId="77777777" w:rsidTr="00E33D05">
        <w:trPr>
          <w:trHeight w:val="317"/>
          <w:jc w:val="center"/>
        </w:trPr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14:paraId="318FDC72" w14:textId="77777777" w:rsidR="00351542" w:rsidRPr="00D90262" w:rsidRDefault="00351542" w:rsidP="00E17373">
            <w:pPr>
              <w:bidi/>
              <w:spacing w:before="80"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</w:rPr>
              <w:t>ارسال کنید به</w:t>
            </w:r>
            <w:r w:rsidRPr="00D90262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: </w:t>
            </w:r>
          </w:p>
          <w:p w14:paraId="7708BE07" w14:textId="77777777" w:rsidR="00924405" w:rsidRPr="00D90262" w:rsidRDefault="00924405" w:rsidP="00924405">
            <w:pPr>
              <w:bidi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t>Early Intervention Section Part C Director</w:t>
            </w:r>
          </w:p>
          <w:p w14:paraId="256F10B9" w14:textId="77777777" w:rsidR="00924405" w:rsidRPr="00D90262" w:rsidRDefault="00924405" w:rsidP="00924405">
            <w:pPr>
              <w:bidi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t>Division of Child and Family Well-Being</w:t>
            </w:r>
          </w:p>
          <w:p w14:paraId="30E15E8D" w14:textId="77777777" w:rsidR="00351542" w:rsidRPr="00D90262" w:rsidRDefault="00351542" w:rsidP="00E17373">
            <w:pPr>
              <w:bidi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t>1916 Mail Service Center</w:t>
            </w:r>
          </w:p>
          <w:p w14:paraId="50F51CCA" w14:textId="77777777" w:rsidR="00351542" w:rsidRPr="00D90262" w:rsidRDefault="00351542" w:rsidP="00E1737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t>Raleigh, NC 27699-1916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E5BDB" w14:textId="77777777" w:rsidR="00351542" w:rsidRPr="00D90262" w:rsidRDefault="0035154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F6BEAB" w14:textId="77777777" w:rsidR="00351542" w:rsidRPr="00D90262" w:rsidRDefault="00351542">
            <w:pPr>
              <w:bidi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  <w:r w:rsidRPr="00D90262"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  <w:t>For Office Use Only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FD855B" w14:textId="77777777" w:rsidR="00351542" w:rsidRPr="00D90262" w:rsidRDefault="00351542">
            <w:pPr>
              <w:bidi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F1C8BB" w14:textId="77777777" w:rsidR="00351542" w:rsidRPr="00D90262" w:rsidRDefault="0035154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21910" w:rsidRPr="00D90262" w14:paraId="71C36205" w14:textId="77777777" w:rsidTr="00E33D05">
        <w:trPr>
          <w:trHeight w:val="317"/>
          <w:jc w:val="center"/>
        </w:trPr>
        <w:tc>
          <w:tcPr>
            <w:tcW w:w="1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7A01" w14:textId="77777777" w:rsidR="00821910" w:rsidRPr="00D90262" w:rsidRDefault="0082191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C2531B" w14:textId="77777777" w:rsidR="00821910" w:rsidRPr="00D90262" w:rsidRDefault="0082191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FAE503" w14:textId="38A4926D" w:rsidR="00821910" w:rsidRPr="00D90262" w:rsidRDefault="00F65DB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3C8"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separate"/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end"/>
            </w:r>
            <w:r w:rsidR="001303C8"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Date received by CDSA</w:t>
            </w:r>
            <w:r w:rsidR="000C4724"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</w:t>
            </w:r>
          </w:p>
        </w:tc>
        <w:bookmarkStart w:id="10" w:name="Text17"/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07265" w14:textId="77777777" w:rsidR="00821910" w:rsidRPr="00D90262" w:rsidRDefault="00F65DBE">
            <w:pPr>
              <w:bidi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303C8"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separate"/>
            </w:r>
            <w:r w:rsidR="001303C8" w:rsidRPr="00D90262">
              <w:rPr>
                <w:rFonts w:ascii="Arial Narrow" w:hAnsi="Arial Narrow" w:cs="Arial"/>
                <w:noProof/>
                <w:sz w:val="20"/>
                <w:szCs w:val="20"/>
                <w:highlight w:val="yellow"/>
              </w:rPr>
              <w:t>     </w:t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end"/>
            </w:r>
            <w:bookmarkEnd w:id="10"/>
          </w:p>
        </w:tc>
        <w:tc>
          <w:tcPr>
            <w:tcW w:w="9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1390D" w14:textId="1C9241E8" w:rsidR="00821910" w:rsidRPr="00D90262" w:rsidRDefault="00F65DBE">
            <w:pPr>
              <w:bidi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1303C8"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separate"/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end"/>
            </w:r>
            <w:bookmarkEnd w:id="11"/>
            <w:r w:rsidR="001303C8"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N/A</w:t>
            </w:r>
            <w:r w:rsidR="000C4724"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166F94" w14:textId="77777777" w:rsidR="00821910" w:rsidRPr="00D90262" w:rsidRDefault="0082191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C5D7B" w:rsidRPr="00D90262" w14:paraId="07394456" w14:textId="77777777" w:rsidTr="00F30731">
        <w:trPr>
          <w:trHeight w:val="317"/>
          <w:jc w:val="center"/>
        </w:trPr>
        <w:tc>
          <w:tcPr>
            <w:tcW w:w="1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4512D" w14:textId="77777777" w:rsidR="00CC5D7B" w:rsidRPr="00D90262" w:rsidRDefault="00CC5D7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FB12D3" w14:textId="77777777" w:rsidR="00CC5D7B" w:rsidRPr="00D90262" w:rsidRDefault="00CC5D7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0DFCA5" w14:textId="77777777" w:rsidR="00CC5D7B" w:rsidRPr="00D90262" w:rsidRDefault="00CC5D7B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  <w:highlight w:val="yellow"/>
                <w:u w:val="single"/>
              </w:rPr>
            </w:pP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separate"/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end"/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Date received by Early Intervention Section State Office 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23788" w14:textId="77777777" w:rsidR="00CC5D7B" w:rsidRPr="00D90262" w:rsidRDefault="00CC5D7B">
            <w:pPr>
              <w:bidi/>
              <w:rPr>
                <w:rFonts w:ascii="Arial Narrow" w:hAnsi="Arial Narrow" w:cs="Arial"/>
                <w:sz w:val="20"/>
                <w:szCs w:val="20"/>
                <w:highlight w:val="yellow"/>
                <w:u w:val="single"/>
              </w:rPr>
            </w:pP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separate"/>
            </w:r>
            <w:r w:rsidRPr="00D90262">
              <w:rPr>
                <w:rFonts w:ascii="Arial Narrow" w:hAnsi="Arial Narrow" w:cs="Arial"/>
                <w:noProof/>
                <w:sz w:val="20"/>
                <w:szCs w:val="20"/>
                <w:highlight w:val="yellow"/>
              </w:rPr>
              <w:t>     </w:t>
            </w:r>
            <w:r w:rsidRPr="00D90262">
              <w:rPr>
                <w:rFonts w:ascii="Arial Narrow" w:hAnsi="Arial Narrow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21910" w:rsidRPr="00D90262" w14:paraId="2274A170" w14:textId="77777777" w:rsidTr="00E33D05">
        <w:trPr>
          <w:trHeight w:val="422"/>
          <w:jc w:val="center"/>
        </w:trPr>
        <w:tc>
          <w:tcPr>
            <w:tcW w:w="1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83F" w14:textId="77777777" w:rsidR="00821910" w:rsidRPr="00D90262" w:rsidRDefault="0082191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836AC8" w14:textId="77777777" w:rsidR="00821910" w:rsidRPr="00D90262" w:rsidRDefault="0082191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468F3" w14:textId="77777777" w:rsidR="00821910" w:rsidRPr="00D90262" w:rsidRDefault="00821910">
            <w:pPr>
              <w:bidi/>
              <w:rPr>
                <w:rFonts w:ascii="Arial Narrow" w:hAnsi="Arial Narrow" w:cs="Arial"/>
                <w:sz w:val="12"/>
                <w:szCs w:val="12"/>
                <w:highlight w:val="yellow"/>
              </w:rPr>
            </w:pP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B1A81" w14:textId="77777777" w:rsidR="00821910" w:rsidRPr="00D90262" w:rsidRDefault="00821910">
            <w:pPr>
              <w:bidi/>
              <w:rPr>
                <w:rFonts w:ascii="Arial Narrow" w:hAnsi="Arial Narrow" w:cs="Arial"/>
                <w:sz w:val="12"/>
                <w:szCs w:val="12"/>
                <w:highlight w:val="yellow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493BE" w14:textId="77777777" w:rsidR="00821910" w:rsidRPr="00D90262" w:rsidRDefault="00821910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6F620F1D" w14:textId="77777777" w:rsidR="00516CDE" w:rsidRPr="00D90262" w:rsidRDefault="00516CDE" w:rsidP="00516CDE">
      <w:pPr>
        <w:tabs>
          <w:tab w:val="left" w:pos="2700"/>
        </w:tabs>
        <w:bidi/>
        <w:rPr>
          <w:rFonts w:ascii="Arial Narrow" w:hAnsi="Arial Narrow" w:cs="Arial"/>
          <w:sz w:val="2"/>
          <w:szCs w:val="2"/>
        </w:rPr>
      </w:pPr>
    </w:p>
    <w:sectPr w:rsidR="00516CDE" w:rsidRPr="00D90262" w:rsidSect="004036B9">
      <w:headerReference w:type="default" r:id="rId8"/>
      <w:footerReference w:type="default" r:id="rId9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4FFF" w14:textId="77777777" w:rsidR="006668FE" w:rsidRDefault="006668FE">
      <w:r>
        <w:separator/>
      </w:r>
    </w:p>
  </w:endnote>
  <w:endnote w:type="continuationSeparator" w:id="0">
    <w:p w14:paraId="2AFF1746" w14:textId="77777777" w:rsidR="006668FE" w:rsidRDefault="0066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0D86" w14:textId="02AE5E81" w:rsidR="00BA3A1D" w:rsidRPr="004A6DA3" w:rsidRDefault="00BA3A1D" w:rsidP="00C51E0E">
    <w:pPr>
      <w:pStyle w:val="Footer"/>
      <w:tabs>
        <w:tab w:val="clear" w:pos="4320"/>
        <w:tab w:val="clear" w:pos="8640"/>
        <w:tab w:val="right" w:pos="10260"/>
      </w:tabs>
      <w:bidi/>
      <w:rPr>
        <w:rFonts w:ascii="Arial Narrow" w:hAnsi="Arial Narrow" w:cs="Arial"/>
        <w:sz w:val="18"/>
        <w:szCs w:val="18"/>
      </w:rPr>
    </w:pPr>
    <w:r w:rsidRPr="00156B19">
      <w:rPr>
        <w:rFonts w:ascii="Arial Narrow" w:hAnsi="Arial Narrow"/>
        <w:sz w:val="18"/>
        <w:szCs w:val="18"/>
        <w:highlight w:val="yellow"/>
      </w:rPr>
      <w:t xml:space="preserve">NC ITP Filing a State Complaint </w:t>
    </w:r>
    <w:r w:rsidR="00F41BED" w:rsidRPr="00156B19">
      <w:rPr>
        <w:rFonts w:ascii="Arial Narrow" w:hAnsi="Arial Narrow"/>
        <w:sz w:val="16"/>
        <w:szCs w:val="16"/>
        <w:highlight w:val="yellow"/>
      </w:rPr>
      <w:t>(4/13, Updated 8/19, 7/20, 4/22)</w:t>
    </w:r>
    <w:r w:rsidRPr="00156B19">
      <w:rPr>
        <w:rFonts w:ascii="Arial Narrow" w:eastAsia="Arial Narrow" w:hAnsi="Arial Narrow" w:cs="Arial Narrow"/>
        <w:sz w:val="18"/>
        <w:szCs w:val="18"/>
        <w:rtl/>
        <w:lang w:bidi="en-US"/>
      </w:rPr>
      <w:tab/>
    </w:r>
    <w:r w:rsidRPr="004A6DA3">
      <w:rPr>
        <w:rFonts w:ascii="Arial Narrow" w:eastAsia="Arial Narrow" w:hAnsi="Arial Narrow" w:cs="Arial"/>
        <w:sz w:val="18"/>
        <w:szCs w:val="18"/>
        <w:rtl/>
      </w:rPr>
      <w:t xml:space="preserve">صفحه </w:t>
    </w:r>
    <w:r w:rsidR="00F65DBE" w:rsidRPr="004A6DA3">
      <w:rPr>
        <w:rStyle w:val="PageNumber"/>
        <w:rFonts w:ascii="Arial Narrow" w:eastAsia="Arial Narrow" w:hAnsi="Arial Narrow" w:cs="Arial"/>
        <w:sz w:val="18"/>
        <w:szCs w:val="18"/>
        <w:rtl/>
        <w:lang w:bidi="en-US"/>
      </w:rPr>
      <w:fldChar w:fldCharType="begin"/>
    </w:r>
    <w:r w:rsidRPr="004A6DA3">
      <w:rPr>
        <w:rStyle w:val="PageNumber"/>
        <w:rFonts w:ascii="Arial Narrow" w:eastAsia="Arial Narrow" w:hAnsi="Arial Narrow" w:cs="Arial"/>
        <w:sz w:val="18"/>
        <w:szCs w:val="18"/>
        <w:rtl/>
        <w:lang w:bidi="en-US"/>
      </w:rPr>
      <w:instrText xml:space="preserve"> PAGE </w:instrText>
    </w:r>
    <w:r w:rsidR="00F65DBE" w:rsidRPr="004A6DA3">
      <w:rPr>
        <w:rStyle w:val="PageNumber"/>
        <w:rFonts w:ascii="Arial Narrow" w:eastAsia="Arial Narrow" w:hAnsi="Arial Narrow" w:cs="Arial"/>
        <w:sz w:val="18"/>
        <w:szCs w:val="18"/>
        <w:rtl/>
        <w:lang w:bidi="en-US"/>
      </w:rPr>
      <w:fldChar w:fldCharType="separate"/>
    </w:r>
    <w:r w:rsidR="00CF2FF2" w:rsidRPr="004A6DA3">
      <w:rPr>
        <w:rStyle w:val="PageNumber"/>
        <w:rFonts w:ascii="Arial Narrow" w:eastAsia="Arial Narrow" w:hAnsi="Arial Narrow" w:cs="Arial"/>
        <w:noProof/>
        <w:sz w:val="18"/>
        <w:szCs w:val="18"/>
        <w:rtl/>
      </w:rPr>
      <w:t>1</w:t>
    </w:r>
    <w:r w:rsidR="00F65DBE" w:rsidRPr="004A6DA3">
      <w:rPr>
        <w:rStyle w:val="PageNumber"/>
        <w:rFonts w:ascii="Arial Narrow" w:eastAsia="Arial Narrow" w:hAnsi="Arial Narrow" w:cs="Arial"/>
        <w:sz w:val="18"/>
        <w:szCs w:val="18"/>
        <w:rtl/>
        <w:lang w:bidi="en-US"/>
      </w:rPr>
      <w:fldChar w:fldCharType="end"/>
    </w:r>
    <w:r w:rsidRPr="004A6DA3">
      <w:rPr>
        <w:rStyle w:val="PageNumber"/>
        <w:rFonts w:ascii="Arial Narrow" w:eastAsia="Arial Narrow" w:hAnsi="Arial Narrow" w:cs="Arial"/>
        <w:sz w:val="18"/>
        <w:szCs w:val="18"/>
        <w:rtl/>
      </w:rPr>
      <w:t xml:space="preserve"> از </w:t>
    </w:r>
    <w:r w:rsidR="00C653A5" w:rsidRPr="004A6DA3">
      <w:rPr>
        <w:rStyle w:val="PageNumber"/>
        <w:rFonts w:ascii="Arial Narrow" w:eastAsia="Arial Narrow" w:hAnsi="Arial Narrow" w:cs="Arial"/>
        <w:sz w:val="18"/>
        <w:szCs w:val="18"/>
        <w:rtl/>
        <w:lang w:bidi="en-US"/>
      </w:rPr>
      <w:fldChar w:fldCharType="begin"/>
    </w:r>
    <w:r w:rsidR="00C653A5" w:rsidRPr="004A6DA3">
      <w:rPr>
        <w:rStyle w:val="PageNumber"/>
        <w:rFonts w:ascii="Arial Narrow" w:eastAsia="Arial Narrow" w:hAnsi="Arial Narrow" w:cs="Arial"/>
        <w:sz w:val="18"/>
        <w:szCs w:val="18"/>
        <w:rtl/>
        <w:lang w:bidi="en-US"/>
      </w:rPr>
      <w:instrText xml:space="preserve"> NUMPAGES  \* Arabic  \* MERGEFORMAT </w:instrText>
    </w:r>
    <w:r w:rsidR="00C653A5" w:rsidRPr="004A6DA3">
      <w:rPr>
        <w:rStyle w:val="PageNumber"/>
        <w:rFonts w:ascii="Arial Narrow" w:eastAsia="Arial Narrow" w:hAnsi="Arial Narrow" w:cs="Arial"/>
        <w:sz w:val="18"/>
        <w:szCs w:val="18"/>
        <w:rtl/>
        <w:lang w:bidi="en-US"/>
      </w:rPr>
      <w:fldChar w:fldCharType="separate"/>
    </w:r>
    <w:r w:rsidR="00CF2FF2" w:rsidRPr="004A6DA3">
      <w:rPr>
        <w:rStyle w:val="PageNumber"/>
        <w:rFonts w:ascii="Arial Narrow" w:eastAsia="Arial Narrow" w:hAnsi="Arial Narrow" w:cs="Arial"/>
        <w:noProof/>
        <w:sz w:val="18"/>
        <w:szCs w:val="18"/>
        <w:rtl/>
        <w:lang w:bidi="en-US"/>
      </w:rPr>
      <w:t>1</w:t>
    </w:r>
    <w:r w:rsidR="00C653A5" w:rsidRPr="004A6DA3">
      <w:rPr>
        <w:rStyle w:val="PageNumber"/>
        <w:rFonts w:ascii="Arial Narrow" w:eastAsia="Arial Narrow" w:hAnsi="Arial Narrow" w:cs="Arial"/>
        <w:sz w:val="18"/>
        <w:szCs w:val="18"/>
        <w:rtl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1372" w14:textId="77777777" w:rsidR="006668FE" w:rsidRDefault="006668FE">
      <w:r>
        <w:separator/>
      </w:r>
    </w:p>
  </w:footnote>
  <w:footnote w:type="continuationSeparator" w:id="0">
    <w:p w14:paraId="4A85E387" w14:textId="77777777" w:rsidR="006668FE" w:rsidRDefault="0066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4D38" w14:textId="77777777" w:rsidR="000A3A3E" w:rsidRPr="00DB7B8E" w:rsidRDefault="000A3A3E" w:rsidP="000A3A3E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2" w:name="_Hlk204774702"/>
    <w:bookmarkStart w:id="13" w:name="_Hlk204774803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</w:p>
  <w:p w14:paraId="1536238E" w14:textId="77777777" w:rsidR="000A3A3E" w:rsidRPr="00DB7B8E" w:rsidRDefault="000A3A3E" w:rsidP="000A3A3E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4" w:name="_Hlk204774722"/>
    <w:bookmarkEnd w:id="12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 رفاه طفل و خانواده</w:t>
    </w:r>
  </w:p>
  <w:bookmarkEnd w:id="13"/>
  <w:bookmarkEnd w:id="14"/>
  <w:p w14:paraId="7C22D524" w14:textId="77777777" w:rsidR="00BA3A1D" w:rsidRPr="00156B19" w:rsidRDefault="00BA3A1D">
    <w:pPr>
      <w:bidi/>
      <w:ind w:left="1440" w:hanging="144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0D2"/>
    <w:multiLevelType w:val="hybridMultilevel"/>
    <w:tmpl w:val="B05E7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025D0"/>
    <w:multiLevelType w:val="hybridMultilevel"/>
    <w:tmpl w:val="ABFC779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0B1637"/>
    <w:multiLevelType w:val="hybridMultilevel"/>
    <w:tmpl w:val="96D4CB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34059F4">
      <w:start w:val="1"/>
      <w:numFmt w:val="lowerLetter"/>
      <w:lvlText w:val="(%2)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221606">
    <w:abstractNumId w:val="5"/>
  </w:num>
  <w:num w:numId="2" w16cid:durableId="200286901">
    <w:abstractNumId w:val="3"/>
  </w:num>
  <w:num w:numId="3" w16cid:durableId="464743112">
    <w:abstractNumId w:val="1"/>
  </w:num>
  <w:num w:numId="4" w16cid:durableId="997463131">
    <w:abstractNumId w:val="2"/>
  </w:num>
  <w:num w:numId="5" w16cid:durableId="1596935352">
    <w:abstractNumId w:val="0"/>
  </w:num>
  <w:num w:numId="6" w16cid:durableId="188226060">
    <w:abstractNumId w:val="4"/>
  </w:num>
  <w:num w:numId="7" w16cid:durableId="46258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16"/>
    <w:rsid w:val="00005653"/>
    <w:rsid w:val="0004415E"/>
    <w:rsid w:val="0005448F"/>
    <w:rsid w:val="00083CC3"/>
    <w:rsid w:val="00095E61"/>
    <w:rsid w:val="000A3A3E"/>
    <w:rsid w:val="000B0498"/>
    <w:rsid w:val="000B078F"/>
    <w:rsid w:val="000C4724"/>
    <w:rsid w:val="000E191D"/>
    <w:rsid w:val="000E51F5"/>
    <w:rsid w:val="000F2BA6"/>
    <w:rsid w:val="001303C8"/>
    <w:rsid w:val="00132FC0"/>
    <w:rsid w:val="00133CA0"/>
    <w:rsid w:val="00134979"/>
    <w:rsid w:val="00156B19"/>
    <w:rsid w:val="001632F2"/>
    <w:rsid w:val="00197A2E"/>
    <w:rsid w:val="001C22BC"/>
    <w:rsid w:val="001E5653"/>
    <w:rsid w:val="00205CBB"/>
    <w:rsid w:val="00236344"/>
    <w:rsid w:val="00251DDD"/>
    <w:rsid w:val="00284C8B"/>
    <w:rsid w:val="00287A22"/>
    <w:rsid w:val="002C3160"/>
    <w:rsid w:val="002F1E64"/>
    <w:rsid w:val="002F667E"/>
    <w:rsid w:val="003310DE"/>
    <w:rsid w:val="00351542"/>
    <w:rsid w:val="00355005"/>
    <w:rsid w:val="003608D3"/>
    <w:rsid w:val="00371AA1"/>
    <w:rsid w:val="003931BA"/>
    <w:rsid w:val="003931BD"/>
    <w:rsid w:val="003C6D1B"/>
    <w:rsid w:val="003D1131"/>
    <w:rsid w:val="003E7BC7"/>
    <w:rsid w:val="004036B9"/>
    <w:rsid w:val="00433751"/>
    <w:rsid w:val="004360F6"/>
    <w:rsid w:val="00491726"/>
    <w:rsid w:val="004A6DA3"/>
    <w:rsid w:val="004D6EBD"/>
    <w:rsid w:val="0050462C"/>
    <w:rsid w:val="00516CDE"/>
    <w:rsid w:val="00526AC4"/>
    <w:rsid w:val="005517FE"/>
    <w:rsid w:val="00567ED5"/>
    <w:rsid w:val="00577145"/>
    <w:rsid w:val="00587500"/>
    <w:rsid w:val="005D6B95"/>
    <w:rsid w:val="00612D23"/>
    <w:rsid w:val="00652603"/>
    <w:rsid w:val="006668FE"/>
    <w:rsid w:val="00682799"/>
    <w:rsid w:val="00682F60"/>
    <w:rsid w:val="006B360C"/>
    <w:rsid w:val="006B7FB8"/>
    <w:rsid w:val="006C312A"/>
    <w:rsid w:val="007108E8"/>
    <w:rsid w:val="0072230E"/>
    <w:rsid w:val="00744CC3"/>
    <w:rsid w:val="0076194F"/>
    <w:rsid w:val="0078292D"/>
    <w:rsid w:val="00783494"/>
    <w:rsid w:val="007C5138"/>
    <w:rsid w:val="008017F1"/>
    <w:rsid w:val="00803638"/>
    <w:rsid w:val="008163B7"/>
    <w:rsid w:val="00821740"/>
    <w:rsid w:val="00821910"/>
    <w:rsid w:val="00821D68"/>
    <w:rsid w:val="00852DA6"/>
    <w:rsid w:val="00874BA6"/>
    <w:rsid w:val="00884902"/>
    <w:rsid w:val="008D1B05"/>
    <w:rsid w:val="00901EB5"/>
    <w:rsid w:val="00920EBA"/>
    <w:rsid w:val="00924405"/>
    <w:rsid w:val="00957958"/>
    <w:rsid w:val="009A3E45"/>
    <w:rsid w:val="009C109D"/>
    <w:rsid w:val="009C4DB0"/>
    <w:rsid w:val="009C6FA8"/>
    <w:rsid w:val="00A11670"/>
    <w:rsid w:val="00A32975"/>
    <w:rsid w:val="00AA147F"/>
    <w:rsid w:val="00AC6BC7"/>
    <w:rsid w:val="00B066DD"/>
    <w:rsid w:val="00B17FE4"/>
    <w:rsid w:val="00B33E42"/>
    <w:rsid w:val="00B4356A"/>
    <w:rsid w:val="00B43BD7"/>
    <w:rsid w:val="00B54B24"/>
    <w:rsid w:val="00B66C6A"/>
    <w:rsid w:val="00B76F91"/>
    <w:rsid w:val="00BA3A1D"/>
    <w:rsid w:val="00BB6F1E"/>
    <w:rsid w:val="00C1016A"/>
    <w:rsid w:val="00C15141"/>
    <w:rsid w:val="00C24D41"/>
    <w:rsid w:val="00C255CC"/>
    <w:rsid w:val="00C51E0E"/>
    <w:rsid w:val="00C539F1"/>
    <w:rsid w:val="00C61D16"/>
    <w:rsid w:val="00C653A5"/>
    <w:rsid w:val="00C70F08"/>
    <w:rsid w:val="00C74780"/>
    <w:rsid w:val="00C90E67"/>
    <w:rsid w:val="00CC5D7B"/>
    <w:rsid w:val="00CD0FBE"/>
    <w:rsid w:val="00CF0FC8"/>
    <w:rsid w:val="00CF2FF2"/>
    <w:rsid w:val="00D45795"/>
    <w:rsid w:val="00D72761"/>
    <w:rsid w:val="00D868C6"/>
    <w:rsid w:val="00D90262"/>
    <w:rsid w:val="00DD3F21"/>
    <w:rsid w:val="00DE0596"/>
    <w:rsid w:val="00DE433A"/>
    <w:rsid w:val="00E03CF1"/>
    <w:rsid w:val="00E17373"/>
    <w:rsid w:val="00E33D05"/>
    <w:rsid w:val="00E34E0F"/>
    <w:rsid w:val="00E42A9E"/>
    <w:rsid w:val="00E61F7D"/>
    <w:rsid w:val="00EB0F19"/>
    <w:rsid w:val="00ED750C"/>
    <w:rsid w:val="00EF046F"/>
    <w:rsid w:val="00EF1F4B"/>
    <w:rsid w:val="00F04D6A"/>
    <w:rsid w:val="00F161AF"/>
    <w:rsid w:val="00F30731"/>
    <w:rsid w:val="00F41BED"/>
    <w:rsid w:val="00F431C9"/>
    <w:rsid w:val="00F45058"/>
    <w:rsid w:val="00F50028"/>
    <w:rsid w:val="00F659DF"/>
    <w:rsid w:val="00F65DBE"/>
    <w:rsid w:val="00F840D8"/>
    <w:rsid w:val="00FA39AE"/>
    <w:rsid w:val="00F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CEBA6"/>
  <w15:docId w15:val="{FC97F99E-45E1-481F-B1CB-26D8D8EC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character" w:styleId="CommentReference">
    <w:name w:val="annotation reference"/>
    <w:rsid w:val="00DE05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596"/>
  </w:style>
  <w:style w:type="paragraph" w:styleId="CommentSubject">
    <w:name w:val="annotation subject"/>
    <w:basedOn w:val="CommentText"/>
    <w:next w:val="CommentText"/>
    <w:link w:val="CommentSubjectChar"/>
    <w:rsid w:val="00DE0596"/>
    <w:rPr>
      <w:b/>
      <w:bCs/>
    </w:rPr>
  </w:style>
  <w:style w:type="character" w:customStyle="1" w:styleId="CommentSubjectChar">
    <w:name w:val="Comment Subject Char"/>
    <w:link w:val="CommentSubject"/>
    <w:rsid w:val="00DE0596"/>
    <w:rPr>
      <w:b/>
      <w:bCs/>
    </w:rPr>
  </w:style>
  <w:style w:type="paragraph" w:styleId="ListParagraph">
    <w:name w:val="List Paragraph"/>
    <w:basedOn w:val="Normal"/>
    <w:uiPriority w:val="34"/>
    <w:qFormat/>
    <w:rsid w:val="00C7478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51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Filing%20a%20State%20Complain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2B46-6913-4EC7-97E7-78B87F54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Filing a State Complaint English.dotx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Filing a State Complaint</vt:lpstr>
    </vt:vector>
  </TitlesOfParts>
  <Company>HP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a State Complaint</dc:title>
  <dc:subject>Filing a State Complaint</dc:subject>
  <dc:creator>Bailey, Andrea B</dc:creator>
  <cp:keywords>English</cp:keywords>
  <dc:description>Last Revised April 2013</dc:description>
  <cp:lastModifiedBy>Bailey, Andrea B.</cp:lastModifiedBy>
  <cp:revision>18</cp:revision>
  <cp:lastPrinted>2011-04-04T13:42:00Z</cp:lastPrinted>
  <dcterms:created xsi:type="dcterms:W3CDTF">2025-05-13T13:16:00Z</dcterms:created>
  <dcterms:modified xsi:type="dcterms:W3CDTF">2025-07-30T17:41:00Z</dcterms:modified>
  <cp:category>Procedural Safeguards</cp:category>
</cp:coreProperties>
</file>