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6B5D84" w14:paraId="3F981839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4FC1E0E0" w14:textId="77777777" w:rsidR="00EB47C4" w:rsidRPr="006B5D84" w:rsidRDefault="00EB47C4" w:rsidP="00F02BDB">
            <w:pPr>
              <w:rPr>
                <w:rFonts w:ascii="Arial Black" w:hAnsi="Arial Black" w:cs="Myanmar Text"/>
                <w:b/>
                <w:bCs/>
                <w:i/>
                <w:sz w:val="28"/>
                <w:szCs w:val="28"/>
                <w:lang w:bidi="my-MM"/>
              </w:rPr>
            </w:pPr>
            <w:r w:rsidRPr="006B5D84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6B5D84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6B5D84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6B5D84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>-</w:t>
            </w:r>
            <w:r w:rsidRPr="006B5D84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6B5D84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6B5D84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အစီအစဉ်</w:t>
            </w:r>
          </w:p>
        </w:tc>
        <w:tc>
          <w:tcPr>
            <w:tcW w:w="1530" w:type="dxa"/>
            <w:vAlign w:val="bottom"/>
          </w:tcPr>
          <w:p w14:paraId="5BDCC5AB" w14:textId="15ED486D" w:rsidR="00EB47C4" w:rsidRPr="006B5D84" w:rsidRDefault="00EB47C4" w:rsidP="00EB47C4">
            <w:pPr>
              <w:rPr>
                <w:rFonts w:ascii="Arial Narrow" w:hAnsi="Arial Narrow" w:cs="Myanmar Text"/>
                <w:b/>
                <w:bCs/>
                <w:iCs/>
                <w:sz w:val="20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B5D84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instrText xml:space="preserve"> </w:instrText>
            </w:r>
            <w:bookmarkStart w:id="0" w:name="Text30"/>
            <w:r w:rsidRPr="006B5D84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instrText xml:space="preserve">FORMTEXT </w:instrText>
            </w:r>
            <w:r w:rsidRPr="006B5D84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b/>
                <w:bCs/>
                <w:noProof/>
                <w:sz w:val="20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b/>
                <w:bCs/>
                <w:sz w:val="20"/>
                <w:lang w:bidi="my-MM"/>
              </w:rPr>
              <w:fldChar w:fldCharType="end"/>
            </w:r>
            <w:bookmarkEnd w:id="0"/>
          </w:p>
        </w:tc>
      </w:tr>
    </w:tbl>
    <w:p w14:paraId="48E61A26" w14:textId="77777777" w:rsidR="00054875" w:rsidRPr="006B5D84" w:rsidRDefault="00BC24F6" w:rsidP="000C4B11">
      <w:pPr>
        <w:spacing w:after="120"/>
        <w:rPr>
          <w:rFonts w:ascii="Arial Black" w:hAnsi="Arial Black" w:cs="Myanmar Text"/>
          <w:b/>
          <w:bCs/>
          <w:i/>
          <w:sz w:val="24"/>
          <w:szCs w:val="24"/>
          <w:lang w:bidi="my-MM"/>
        </w:rPr>
      </w:pPr>
      <w:r w:rsidRPr="006B5D84">
        <w:rPr>
          <w:rFonts w:ascii="Myanmar Text" w:eastAsia="Arial Black" w:hAnsi="Myanmar Text" w:cs="Myanmar Text"/>
          <w:b/>
          <w:bCs/>
          <w:i/>
          <w:szCs w:val="32"/>
          <w:lang w:bidi="my-MM"/>
        </w:rPr>
        <w:t>ဘဏ္ဍာရေးပြန်လည်သုံးသပ်ခြင်းနှင့်</w:t>
      </w:r>
      <w:r w:rsidRPr="006B5D84">
        <w:rPr>
          <w:rFonts w:ascii="Arial Black" w:eastAsia="Arial Black" w:hAnsi="Arial Black" w:cs="Myanmar Text"/>
          <w:b/>
          <w:bCs/>
          <w:i/>
          <w:szCs w:val="32"/>
          <w:lang w:bidi="my-MM"/>
        </w:rPr>
        <w:t xml:space="preserve"> </w:t>
      </w:r>
      <w:r w:rsidRPr="006B5D84">
        <w:rPr>
          <w:rFonts w:ascii="Myanmar Text" w:eastAsia="Arial Black" w:hAnsi="Myanmar Text" w:cs="Myanmar Text"/>
          <w:b/>
          <w:bCs/>
          <w:i/>
          <w:szCs w:val="32"/>
          <w:lang w:bidi="my-MM"/>
        </w:rPr>
        <w:t>အခက်အခဲချိန်ညှိမှု</w:t>
      </w:r>
      <w:r w:rsidRPr="006B5D84">
        <w:rPr>
          <w:rFonts w:ascii="Arial Black" w:eastAsia="Arial Black" w:hAnsi="Arial Black" w:cs="Myanmar Text"/>
          <w:b/>
          <w:bCs/>
          <w:i/>
          <w:szCs w:val="32"/>
          <w:lang w:bidi="my-MM"/>
        </w:rPr>
        <w:t xml:space="preserve"> </w:t>
      </w:r>
      <w:r w:rsidRPr="006B5D84">
        <w:rPr>
          <w:rFonts w:ascii="Myanmar Text" w:eastAsia="Arial Black" w:hAnsi="Myanmar Text" w:cs="Myanmar Text"/>
          <w:b/>
          <w:bCs/>
          <w:i/>
          <w:szCs w:val="32"/>
          <w:lang w:bidi="my-MM"/>
        </w:rPr>
        <w:t>လျှောက်လွှာ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26"/>
        <w:gridCol w:w="510"/>
        <w:gridCol w:w="16"/>
        <w:gridCol w:w="1779"/>
        <w:gridCol w:w="470"/>
        <w:gridCol w:w="381"/>
        <w:gridCol w:w="170"/>
        <w:gridCol w:w="1004"/>
        <w:gridCol w:w="383"/>
        <w:gridCol w:w="804"/>
        <w:gridCol w:w="2482"/>
      </w:tblGrid>
      <w:tr w:rsidR="007605BC" w:rsidRPr="006B5D84" w14:paraId="353B164C" w14:textId="77777777" w:rsidTr="00FD7492">
        <w:trPr>
          <w:jc w:val="center"/>
        </w:trPr>
        <w:tc>
          <w:tcPr>
            <w:tcW w:w="10598" w:type="dxa"/>
            <w:gridSpan w:val="12"/>
          </w:tcPr>
          <w:p w14:paraId="3E85FCAC" w14:textId="77777777" w:rsidR="007605BC" w:rsidRPr="006B5D84" w:rsidRDefault="007605BC" w:rsidP="00C37B0C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ဝန်ဆောင်မှုရယူသူ</w:t>
            </w:r>
            <w:r w:rsidRPr="006B5D84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အချက်အလက်</w:t>
            </w:r>
            <w:r w:rsidRPr="006B5D84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>-</w:t>
            </w:r>
          </w:p>
        </w:tc>
      </w:tr>
      <w:tr w:rsidR="00AC2C2E" w:rsidRPr="006B5D84" w14:paraId="27AA1B5A" w14:textId="77777777" w:rsidTr="00305F74">
        <w:trPr>
          <w:jc w:val="center"/>
        </w:trPr>
        <w:tc>
          <w:tcPr>
            <w:tcW w:w="2473" w:type="dxa"/>
            <w:vAlign w:val="center"/>
          </w:tcPr>
          <w:p w14:paraId="36D323D9" w14:textId="77777777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လျှောက်ထားသူအမည်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– </w:t>
            </w:r>
          </w:p>
        </w:tc>
        <w:tc>
          <w:tcPr>
            <w:tcW w:w="3452" w:type="dxa"/>
            <w:gridSpan w:val="7"/>
            <w:vAlign w:val="center"/>
          </w:tcPr>
          <w:p w14:paraId="5D13052F" w14:textId="64305780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"/>
          </w:p>
        </w:tc>
        <w:tc>
          <w:tcPr>
            <w:tcW w:w="2191" w:type="dxa"/>
            <w:gridSpan w:val="3"/>
            <w:vAlign w:val="center"/>
          </w:tcPr>
          <w:p w14:paraId="3DBAD59C" w14:textId="77777777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လျှောက်လွှာ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ရက်စွဲ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>-</w:t>
            </w:r>
          </w:p>
        </w:tc>
        <w:bookmarkStart w:id="2" w:name="Text5"/>
        <w:tc>
          <w:tcPr>
            <w:tcW w:w="2482" w:type="dxa"/>
            <w:vAlign w:val="center"/>
          </w:tcPr>
          <w:p w14:paraId="43A18CFA" w14:textId="7C1BBB41" w:rsidR="00AC2C2E" w:rsidRPr="006B5D84" w:rsidRDefault="00725032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"/>
          </w:p>
        </w:tc>
      </w:tr>
      <w:tr w:rsidR="00AC2C2E" w:rsidRPr="006B5D84" w14:paraId="7E4B0A12" w14:textId="77777777" w:rsidTr="00305F74">
        <w:trPr>
          <w:jc w:val="center"/>
        </w:trPr>
        <w:tc>
          <w:tcPr>
            <w:tcW w:w="2473" w:type="dxa"/>
            <w:vAlign w:val="center"/>
          </w:tcPr>
          <w:p w14:paraId="43E81EF1" w14:textId="77777777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လမ်း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လိပ်စာ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>-</w:t>
            </w:r>
          </w:p>
        </w:tc>
        <w:tc>
          <w:tcPr>
            <w:tcW w:w="3452" w:type="dxa"/>
            <w:gridSpan w:val="7"/>
            <w:vAlign w:val="center"/>
          </w:tcPr>
          <w:p w14:paraId="3AF7D5D3" w14:textId="418E2878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3"/>
          </w:p>
        </w:tc>
        <w:tc>
          <w:tcPr>
            <w:tcW w:w="2191" w:type="dxa"/>
            <w:gridSpan w:val="3"/>
            <w:vAlign w:val="center"/>
          </w:tcPr>
          <w:p w14:paraId="50D2C410" w14:textId="77777777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ကလေးအမည်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>-</w:t>
            </w:r>
          </w:p>
        </w:tc>
        <w:bookmarkStart w:id="4" w:name="Text6"/>
        <w:tc>
          <w:tcPr>
            <w:tcW w:w="2482" w:type="dxa"/>
            <w:vAlign w:val="center"/>
          </w:tcPr>
          <w:p w14:paraId="40B86D6F" w14:textId="4A0EFFC9" w:rsidR="00AC2C2E" w:rsidRPr="006B5D84" w:rsidRDefault="00725032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4"/>
          </w:p>
        </w:tc>
      </w:tr>
      <w:tr w:rsidR="00AC2C2E" w:rsidRPr="006B5D84" w14:paraId="246F5737" w14:textId="77777777" w:rsidTr="00305F74">
        <w:trPr>
          <w:jc w:val="center"/>
        </w:trPr>
        <w:tc>
          <w:tcPr>
            <w:tcW w:w="2473" w:type="dxa"/>
            <w:vAlign w:val="center"/>
          </w:tcPr>
          <w:p w14:paraId="1FCE5112" w14:textId="77777777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မြို့၊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ပြည်နယ်၊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စာတိုက်ကုဒ်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>-</w:t>
            </w:r>
          </w:p>
        </w:tc>
        <w:tc>
          <w:tcPr>
            <w:tcW w:w="3452" w:type="dxa"/>
            <w:gridSpan w:val="7"/>
            <w:vAlign w:val="center"/>
          </w:tcPr>
          <w:p w14:paraId="4908F52F" w14:textId="52F98039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5"/>
          </w:p>
        </w:tc>
        <w:tc>
          <w:tcPr>
            <w:tcW w:w="2191" w:type="dxa"/>
            <w:gridSpan w:val="3"/>
            <w:vAlign w:val="center"/>
          </w:tcPr>
          <w:p w14:paraId="77B2D726" w14:textId="77777777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ကလေး၏မွေးသက္ကရာဇ်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>–</w:t>
            </w:r>
          </w:p>
        </w:tc>
        <w:bookmarkStart w:id="6" w:name="Text7"/>
        <w:tc>
          <w:tcPr>
            <w:tcW w:w="2482" w:type="dxa"/>
            <w:vAlign w:val="center"/>
          </w:tcPr>
          <w:p w14:paraId="22F4CD29" w14:textId="7A04AAEE" w:rsidR="00AC2C2E" w:rsidRPr="006B5D84" w:rsidRDefault="00725032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6"/>
          </w:p>
        </w:tc>
      </w:tr>
      <w:tr w:rsidR="00AC2C2E" w:rsidRPr="006B5D84" w14:paraId="54E670A8" w14:textId="77777777" w:rsidTr="00305F74">
        <w:trPr>
          <w:jc w:val="center"/>
        </w:trPr>
        <w:tc>
          <w:tcPr>
            <w:tcW w:w="2473" w:type="dxa"/>
            <w:vAlign w:val="center"/>
          </w:tcPr>
          <w:p w14:paraId="5E71B118" w14:textId="77777777" w:rsidR="00AC2C2E" w:rsidRPr="006B5D84" w:rsidRDefault="007605BC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အိမ်ဖုန်း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>-</w:t>
            </w:r>
          </w:p>
        </w:tc>
        <w:bookmarkStart w:id="7" w:name="Text4"/>
        <w:tc>
          <w:tcPr>
            <w:tcW w:w="3452" w:type="dxa"/>
            <w:gridSpan w:val="7"/>
            <w:vAlign w:val="center"/>
          </w:tcPr>
          <w:p w14:paraId="4AA3D6EF" w14:textId="4A836432" w:rsidR="00AC2C2E" w:rsidRPr="006B5D84" w:rsidRDefault="007605BC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7"/>
          </w:p>
        </w:tc>
        <w:tc>
          <w:tcPr>
            <w:tcW w:w="2191" w:type="dxa"/>
            <w:gridSpan w:val="3"/>
            <w:vAlign w:val="center"/>
          </w:tcPr>
          <w:p w14:paraId="0A797A46" w14:textId="77777777" w:rsidR="00AC2C2E" w:rsidRPr="006B5D84" w:rsidRDefault="00AC2C2E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ဝန်ဆောင်မှုညှိနှိုင်းရေးမှူး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>-</w:t>
            </w:r>
          </w:p>
        </w:tc>
        <w:tc>
          <w:tcPr>
            <w:tcW w:w="2482" w:type="dxa"/>
            <w:vAlign w:val="center"/>
          </w:tcPr>
          <w:p w14:paraId="71549509" w14:textId="163BFFFE" w:rsidR="00AC2C2E" w:rsidRPr="006B5D84" w:rsidRDefault="007605BC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8"/>
          </w:p>
        </w:tc>
      </w:tr>
      <w:tr w:rsidR="007605BC" w:rsidRPr="006B5D84" w14:paraId="2398D63A" w14:textId="77777777" w:rsidTr="00305F74">
        <w:trPr>
          <w:jc w:val="center"/>
        </w:trPr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277CB693" w14:textId="77777777" w:rsidR="007605BC" w:rsidRPr="006B5D84" w:rsidRDefault="007605BC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sz w:val="20"/>
                <w:lang w:bidi="my-MM"/>
              </w:rPr>
              <w:t>အခြားဖုန်း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t>–</w:t>
            </w:r>
          </w:p>
        </w:tc>
        <w:tc>
          <w:tcPr>
            <w:tcW w:w="3452" w:type="dxa"/>
            <w:gridSpan w:val="7"/>
            <w:tcBorders>
              <w:bottom w:val="single" w:sz="4" w:space="0" w:color="auto"/>
            </w:tcBorders>
            <w:vAlign w:val="center"/>
          </w:tcPr>
          <w:p w14:paraId="7674DB33" w14:textId="08DBEF0D" w:rsidR="007605BC" w:rsidRPr="006B5D84" w:rsidRDefault="007605BC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9"/>
          </w:p>
        </w:tc>
        <w:tc>
          <w:tcPr>
            <w:tcW w:w="2191" w:type="dxa"/>
            <w:gridSpan w:val="3"/>
            <w:tcBorders>
              <w:bottom w:val="single" w:sz="4" w:space="0" w:color="auto"/>
            </w:tcBorders>
            <w:vAlign w:val="center"/>
          </w:tcPr>
          <w:p w14:paraId="7C0A1D66" w14:textId="437F706E" w:rsidR="007605BC" w:rsidRPr="006B5D84" w:rsidRDefault="0092587E" w:rsidP="00305F74">
            <w:pPr>
              <w:spacing w:before="40" w:after="40"/>
              <w:rPr>
                <w:rFonts w:ascii="Arial Narrow" w:hAnsi="Arial Narrow" w:cs="Myanmar Text"/>
                <w:sz w:val="20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0"/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14:paraId="2B16C539" w14:textId="72C62B70" w:rsidR="007605BC" w:rsidRPr="006B5D84" w:rsidRDefault="0092587E" w:rsidP="00305F74">
            <w:pPr>
              <w:spacing w:before="40" w:after="4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1"/>
          </w:p>
        </w:tc>
      </w:tr>
      <w:tr w:rsidR="00C05DBE" w:rsidRPr="006B5D84" w14:paraId="16B0CD80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395F4397" w14:textId="77777777" w:rsidR="00C05DBE" w:rsidRPr="006B5D84" w:rsidRDefault="00C05DBE" w:rsidP="007605BC">
            <w:pPr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</w:p>
        </w:tc>
      </w:tr>
      <w:tr w:rsidR="007605BC" w:rsidRPr="006B5D84" w14:paraId="7FE071C0" w14:textId="77777777" w:rsidTr="00FD7492">
        <w:trPr>
          <w:jc w:val="center"/>
        </w:trPr>
        <w:tc>
          <w:tcPr>
            <w:tcW w:w="10598" w:type="dxa"/>
            <w:gridSpan w:val="12"/>
          </w:tcPr>
          <w:p w14:paraId="17C87295" w14:textId="77777777" w:rsidR="007605BC" w:rsidRPr="006B5D84" w:rsidRDefault="007605BC" w:rsidP="00C37B0C">
            <w:pPr>
              <w:spacing w:before="5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အခက်အခဲ၏</w:t>
            </w:r>
            <w:r w:rsidRPr="006B5D84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အချက်အလက်</w:t>
            </w:r>
            <w:r w:rsidRPr="006B5D84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>-</w:t>
            </w:r>
          </w:p>
        </w:tc>
      </w:tr>
      <w:tr w:rsidR="003C6168" w:rsidRPr="006B5D84" w14:paraId="6A6819FA" w14:textId="77777777" w:rsidTr="006B5D84">
        <w:trPr>
          <w:jc w:val="center"/>
        </w:trPr>
        <w:tc>
          <w:tcPr>
            <w:tcW w:w="3125" w:type="dxa"/>
            <w:gridSpan w:val="4"/>
          </w:tcPr>
          <w:p w14:paraId="6078D8B8" w14:textId="77777777" w:rsidR="003C6168" w:rsidRPr="006B5D84" w:rsidRDefault="003C6168" w:rsidP="00C37B0C">
            <w:pPr>
              <w:spacing w:before="50"/>
              <w:jc w:val="center"/>
              <w:rPr>
                <w:rFonts w:ascii="Arial Narrow" w:hAnsi="Arial Narrow" w:cs="Myanmar Text"/>
                <w:b/>
                <w:i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b/>
                <w:i/>
                <w:sz w:val="20"/>
                <w:lang w:bidi="my-MM"/>
              </w:rPr>
              <w:t>အမျိုးအစား</w:t>
            </w:r>
          </w:p>
        </w:tc>
        <w:tc>
          <w:tcPr>
            <w:tcW w:w="4187" w:type="dxa"/>
            <w:gridSpan w:val="6"/>
          </w:tcPr>
          <w:p w14:paraId="171F025B" w14:textId="77777777" w:rsidR="003C6168" w:rsidRPr="006B5D84" w:rsidRDefault="003C6168" w:rsidP="00C37B0C">
            <w:pPr>
              <w:spacing w:before="50"/>
              <w:jc w:val="center"/>
              <w:rPr>
                <w:rFonts w:ascii="Arial Narrow" w:hAnsi="Arial Narrow" w:cs="Myanmar Text"/>
                <w:b/>
                <w:i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b/>
                <w:i/>
                <w:sz w:val="20"/>
                <w:lang w:bidi="my-MM"/>
              </w:rPr>
              <w:t>ပေးထားသောစာရွက်စာတမ်းများ</w:t>
            </w:r>
          </w:p>
        </w:tc>
        <w:tc>
          <w:tcPr>
            <w:tcW w:w="3286" w:type="dxa"/>
            <w:gridSpan w:val="2"/>
          </w:tcPr>
          <w:p w14:paraId="1BAA2C09" w14:textId="77777777" w:rsidR="003C6168" w:rsidRPr="006B5D84" w:rsidRDefault="00811571" w:rsidP="00C37B0C">
            <w:pPr>
              <w:spacing w:before="50"/>
              <w:jc w:val="center"/>
              <w:rPr>
                <w:rFonts w:ascii="Arial Narrow" w:hAnsi="Arial Narrow" w:cs="Myanmar Text"/>
                <w:b/>
                <w:i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b/>
                <w:i/>
                <w:sz w:val="20"/>
                <w:lang w:bidi="my-MM"/>
              </w:rPr>
              <w:t>ဆုံးရှုံးမှု</w:t>
            </w:r>
            <w:r w:rsidRPr="006B5D84">
              <w:rPr>
                <w:rFonts w:ascii="Arial Narrow" w:eastAsia="Arial Narrow" w:hAnsi="Arial Narrow" w:cs="Myanmar Text"/>
                <w:b/>
                <w:i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b/>
                <w:i/>
                <w:sz w:val="20"/>
                <w:lang w:bidi="my-MM"/>
              </w:rPr>
              <w:t>နှင့်</w:t>
            </w:r>
            <w:r w:rsidRPr="006B5D84">
              <w:rPr>
                <w:rFonts w:ascii="Arial Narrow" w:eastAsia="Arial Narrow" w:hAnsi="Arial Narrow" w:cs="Myanmar Text"/>
                <w:b/>
                <w:i/>
                <w:sz w:val="20"/>
                <w:lang w:bidi="my-MM"/>
              </w:rPr>
              <w:t>/</w:t>
            </w:r>
            <w:r w:rsidRPr="006B5D84">
              <w:rPr>
                <w:rFonts w:ascii="Myanmar Text" w:eastAsia="Arial Narrow" w:hAnsi="Myanmar Text" w:cs="Myanmar Text"/>
                <w:b/>
                <w:i/>
                <w:sz w:val="20"/>
                <w:lang w:bidi="my-MM"/>
              </w:rPr>
              <w:t>သို့မဟုတ်</w:t>
            </w:r>
            <w:r w:rsidRPr="006B5D84">
              <w:rPr>
                <w:rFonts w:ascii="Arial Narrow" w:eastAsia="Arial Narrow" w:hAnsi="Arial Narrow" w:cs="Myanmar Text"/>
                <w:b/>
                <w:i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b/>
                <w:i/>
                <w:sz w:val="20"/>
                <w:lang w:bidi="my-MM"/>
              </w:rPr>
              <w:t>ကုန်ကျမှု၏</w:t>
            </w:r>
            <w:r w:rsidRPr="006B5D84">
              <w:rPr>
                <w:rFonts w:ascii="Arial Narrow" w:eastAsia="Arial Narrow" w:hAnsi="Arial Narrow" w:cs="Myanmar Text"/>
                <w:b/>
                <w:i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b/>
                <w:i/>
                <w:sz w:val="20"/>
                <w:lang w:bidi="my-MM"/>
              </w:rPr>
              <w:t>အကျိုးသက်ရောက်မှု</w:t>
            </w:r>
          </w:p>
        </w:tc>
      </w:tr>
      <w:tr w:rsidR="003C6168" w:rsidRPr="006B5D84" w14:paraId="2EA9CA80" w14:textId="77777777" w:rsidTr="006B5D84">
        <w:trPr>
          <w:trHeight w:val="780"/>
          <w:jc w:val="center"/>
        </w:trPr>
        <w:tc>
          <w:tcPr>
            <w:tcW w:w="3125" w:type="dxa"/>
            <w:gridSpan w:val="4"/>
          </w:tcPr>
          <w:p w14:paraId="36B97B51" w14:textId="77777777" w:rsidR="003C6168" w:rsidRPr="006B5D84" w:rsidRDefault="003C6168" w:rsidP="00C37B0C">
            <w:pPr>
              <w:spacing w:before="50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အိမ်ဆုံးရှုံးခြင်း</w:t>
            </w:r>
          </w:p>
        </w:tc>
        <w:tc>
          <w:tcPr>
            <w:tcW w:w="4187" w:type="dxa"/>
            <w:gridSpan w:val="6"/>
          </w:tcPr>
          <w:p w14:paraId="04BC90B2" w14:textId="5E4A0721" w:rsidR="00811571" w:rsidRPr="006B5D84" w:rsidRDefault="000C4B11" w:rsidP="002952F4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2"/>
          </w:p>
        </w:tc>
        <w:tc>
          <w:tcPr>
            <w:tcW w:w="3286" w:type="dxa"/>
            <w:gridSpan w:val="2"/>
          </w:tcPr>
          <w:p w14:paraId="5107ADF7" w14:textId="7F405B77" w:rsidR="003C6168" w:rsidRPr="006B5D84" w:rsidRDefault="000C4B11" w:rsidP="002952F4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3"/>
          </w:p>
        </w:tc>
      </w:tr>
      <w:tr w:rsidR="003C6168" w:rsidRPr="006B5D84" w14:paraId="2FB6E232" w14:textId="77777777" w:rsidTr="006B5D84">
        <w:trPr>
          <w:trHeight w:val="780"/>
          <w:jc w:val="center"/>
        </w:trPr>
        <w:tc>
          <w:tcPr>
            <w:tcW w:w="3125" w:type="dxa"/>
            <w:gridSpan w:val="4"/>
          </w:tcPr>
          <w:p w14:paraId="42CA6E4F" w14:textId="77777777" w:rsidR="003C6168" w:rsidRPr="006B5D84" w:rsidRDefault="003C6168" w:rsidP="00C37B0C">
            <w:pPr>
              <w:spacing w:before="50"/>
              <w:jc w:val="center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အလုပ်အကိုင်ဆုံးရှုံးခြင်း</w:t>
            </w:r>
          </w:p>
        </w:tc>
        <w:tc>
          <w:tcPr>
            <w:tcW w:w="4187" w:type="dxa"/>
            <w:gridSpan w:val="6"/>
          </w:tcPr>
          <w:p w14:paraId="6AF6B66C" w14:textId="5AE1A547" w:rsidR="00811571" w:rsidRPr="006B5D84" w:rsidRDefault="000C4B11" w:rsidP="002952F4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4"/>
          </w:p>
        </w:tc>
        <w:tc>
          <w:tcPr>
            <w:tcW w:w="3286" w:type="dxa"/>
            <w:gridSpan w:val="2"/>
          </w:tcPr>
          <w:p w14:paraId="15C13264" w14:textId="006CFE08" w:rsidR="003C6168" w:rsidRPr="006B5D84" w:rsidRDefault="000C4B11" w:rsidP="002952F4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5"/>
          </w:p>
        </w:tc>
      </w:tr>
      <w:tr w:rsidR="003C6168" w:rsidRPr="006B5D84" w14:paraId="7D5C3B34" w14:textId="77777777" w:rsidTr="006B5D84">
        <w:trPr>
          <w:trHeight w:val="780"/>
          <w:jc w:val="center"/>
        </w:trPr>
        <w:tc>
          <w:tcPr>
            <w:tcW w:w="3125" w:type="dxa"/>
            <w:gridSpan w:val="4"/>
            <w:tcBorders>
              <w:bottom w:val="single" w:sz="4" w:space="0" w:color="auto"/>
            </w:tcBorders>
          </w:tcPr>
          <w:p w14:paraId="16107707" w14:textId="77777777" w:rsidR="00811571" w:rsidRPr="006B5D84" w:rsidRDefault="003C6168" w:rsidP="00C37B0C">
            <w:pPr>
              <w:spacing w:before="50"/>
              <w:jc w:val="center"/>
              <w:rPr>
                <w:rFonts w:ascii="Arial Narrow" w:hAnsi="Arial Narrow" w:cs="Myanmar Text"/>
                <w:i/>
                <w:sz w:val="20"/>
                <w:lang w:bidi="my-MM"/>
              </w:rPr>
            </w:pPr>
            <w:r w:rsidRPr="006B5D84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များပြားသော</w:t>
            </w:r>
            <w:r w:rsidRPr="006B5D84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b/>
                <w:sz w:val="20"/>
                <w:lang w:bidi="my-MM"/>
              </w:rPr>
              <w:t>ဆေးဘက်ဆိုင်ရာကုန်ကျစရိတ်များ</w:t>
            </w:r>
          </w:p>
        </w:tc>
        <w:tc>
          <w:tcPr>
            <w:tcW w:w="4187" w:type="dxa"/>
            <w:gridSpan w:val="6"/>
            <w:tcBorders>
              <w:bottom w:val="single" w:sz="4" w:space="0" w:color="auto"/>
            </w:tcBorders>
          </w:tcPr>
          <w:p w14:paraId="10B2F960" w14:textId="4CB370CD" w:rsidR="00811571" w:rsidRPr="006B5D84" w:rsidRDefault="000C4B11" w:rsidP="002952F4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6"/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</w:tcPr>
          <w:p w14:paraId="3D158355" w14:textId="371CE6DA" w:rsidR="003C6168" w:rsidRPr="006B5D84" w:rsidRDefault="000C4B11" w:rsidP="002952F4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6B5D84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6B5D84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17"/>
          </w:p>
        </w:tc>
      </w:tr>
      <w:tr w:rsidR="00C05DBE" w:rsidRPr="006B5D84" w14:paraId="0EBFBED1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5658263C" w14:textId="364B46DB" w:rsidR="00C05DBE" w:rsidRPr="006B5D84" w:rsidRDefault="00C05DBE" w:rsidP="00B2567B">
            <w:pPr>
              <w:spacing w:before="120" w:after="120"/>
              <w:rPr>
                <w:rFonts w:ascii="Arial Narrow" w:hAnsi="Arial Narrow" w:cs="Myanmar Text"/>
                <w:i/>
                <w:sz w:val="20"/>
                <w:lang w:bidi="my-MM"/>
              </w:rPr>
            </w:pPr>
            <w:r w:rsidRPr="006B5D84">
              <w:rPr>
                <w:rFonts w:ascii="Arial Narrow" w:eastAsia="Arial Narrow" w:hAnsi="Arial Narrow" w:cs="Myanmar Text"/>
                <w:i/>
                <w:sz w:val="20"/>
                <w:lang w:bidi="my-MM"/>
              </w:rPr>
              <w:t>(</w:t>
            </w:r>
            <w:r w:rsidRPr="006B5D84">
              <w:rPr>
                <w:rFonts w:ascii="Myanmar Text" w:eastAsia="Arial Narrow" w:hAnsi="Myanmar Text" w:cs="Myanmar Text"/>
                <w:i/>
                <w:sz w:val="20"/>
                <w:lang w:bidi="my-MM"/>
              </w:rPr>
              <w:t>ထပ်ဆင့်အချက်အလက်များအတွက်</w:t>
            </w:r>
            <w:r w:rsidRPr="006B5D84">
              <w:rPr>
                <w:rFonts w:ascii="Arial Narrow" w:eastAsia="Arial Narrow" w:hAnsi="Arial Narrow" w:cs="Myanmar Text"/>
                <w:i/>
                <w:sz w:val="20"/>
                <w:lang w:bidi="my-MM"/>
              </w:rPr>
              <w:t xml:space="preserve"> ITP </w:t>
            </w:r>
            <w:r w:rsidRPr="006B5D84">
              <w:rPr>
                <w:rFonts w:ascii="Myanmar Text" w:eastAsia="Arial Narrow" w:hAnsi="Myanmar Text" w:cs="Myanmar Text"/>
                <w:i/>
                <w:sz w:val="20"/>
                <w:lang w:bidi="my-MM"/>
              </w:rPr>
              <w:t>အခက်အခဲ</w:t>
            </w:r>
            <w:r w:rsidRPr="006B5D84">
              <w:rPr>
                <w:rFonts w:ascii="Arial Narrow" w:eastAsia="Arial Narrow" w:hAnsi="Arial Narrow" w:cs="Myanmar Text"/>
                <w:i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i/>
                <w:sz w:val="20"/>
                <w:lang w:bidi="my-MM"/>
              </w:rPr>
              <w:t>ပြုပြင်ပြောင်းလဲမှု</w:t>
            </w:r>
            <w:r w:rsidRPr="006B5D84">
              <w:rPr>
                <w:rFonts w:ascii="Arial Narrow" w:eastAsia="Arial Narrow" w:hAnsi="Arial Narrow" w:cs="Myanmar Text"/>
                <w:i/>
                <w:sz w:val="20"/>
                <w:lang w:bidi="my-MM"/>
              </w:rPr>
              <w:t xml:space="preserve"> FAQ </w:t>
            </w:r>
            <w:r w:rsidRPr="006B5D84">
              <w:rPr>
                <w:rFonts w:ascii="Myanmar Text" w:eastAsia="Arial Narrow" w:hAnsi="Myanmar Text" w:cs="Myanmar Text"/>
                <w:i/>
                <w:sz w:val="20"/>
                <w:lang w:bidi="my-MM"/>
              </w:rPr>
              <w:t>ကိုကြည့်ပါ၊</w:t>
            </w:r>
            <w:r w:rsidRPr="006B5D84">
              <w:rPr>
                <w:rFonts w:ascii="Arial Narrow" w:eastAsia="Arial Narrow" w:hAnsi="Arial Narrow" w:cs="Myanmar Text"/>
                <w:i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i/>
                <w:sz w:val="20"/>
                <w:lang w:bidi="my-MM"/>
              </w:rPr>
              <w:t>လိုအပ်သလို</w:t>
            </w:r>
            <w:r w:rsidRPr="006B5D84">
              <w:rPr>
                <w:rFonts w:ascii="Arial Narrow" w:eastAsia="Arial Narrow" w:hAnsi="Arial Narrow" w:cs="Myanmar Text"/>
                <w:i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i/>
                <w:sz w:val="20"/>
                <w:lang w:bidi="my-MM"/>
              </w:rPr>
              <w:t>စိစစ်အတည်ပြုရေးစာရွက်</w:t>
            </w:r>
            <w:r w:rsidR="00C45BE5">
              <w:rPr>
                <w:rFonts w:ascii="Myanmar Text" w:eastAsia="Arial Narrow" w:hAnsi="Myanmar Text" w:cs="Myanmar Text" w:hint="cs"/>
                <w:i/>
                <w:sz w:val="20"/>
                <w:cs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i/>
                <w:sz w:val="20"/>
                <w:lang w:bidi="my-MM"/>
              </w:rPr>
              <w:t>စာတမ်းများကို</w:t>
            </w:r>
            <w:r w:rsidRPr="006B5D84">
              <w:rPr>
                <w:rFonts w:ascii="Arial Narrow" w:eastAsia="Arial Narrow" w:hAnsi="Arial Narrow" w:cs="Myanmar Text"/>
                <w:i/>
                <w:sz w:val="20"/>
                <w:lang w:bidi="my-MM"/>
              </w:rPr>
              <w:t xml:space="preserve"> </w:t>
            </w:r>
            <w:r w:rsidRPr="006B5D84">
              <w:rPr>
                <w:rFonts w:ascii="Myanmar Text" w:eastAsia="Arial Narrow" w:hAnsi="Myanmar Text" w:cs="Myanmar Text"/>
                <w:i/>
                <w:sz w:val="20"/>
                <w:lang w:bidi="my-MM"/>
              </w:rPr>
              <w:t>ချိတ်တွဲပါ</w:t>
            </w:r>
            <w:r w:rsidRPr="006B5D84">
              <w:rPr>
                <w:rFonts w:ascii="Arial Narrow" w:eastAsia="Arial Narrow" w:hAnsi="Arial Narrow" w:cs="Myanmar Text"/>
                <w:i/>
                <w:sz w:val="20"/>
                <w:lang w:bidi="my-MM"/>
              </w:rPr>
              <w:t>)</w:t>
            </w:r>
          </w:p>
        </w:tc>
      </w:tr>
      <w:tr w:rsidR="003615E8" w:rsidRPr="001C7D71" w14:paraId="56D513FD" w14:textId="77777777" w:rsidTr="006B5D84">
        <w:trPr>
          <w:trHeight w:val="432"/>
          <w:jc w:val="center"/>
        </w:trPr>
        <w:tc>
          <w:tcPr>
            <w:tcW w:w="4904" w:type="dxa"/>
            <w:gridSpan w:val="5"/>
            <w:vAlign w:val="center"/>
          </w:tcPr>
          <w:p w14:paraId="6D08046E" w14:textId="77777777" w:rsidR="003615E8" w:rsidRPr="00BA48F1" w:rsidRDefault="003615E8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i/>
                <w:sz w:val="20"/>
                <w:lang w:bidi="my-MM"/>
              </w:rPr>
              <w:t>For CDSA Business Office Use Only</w:t>
            </w:r>
          </w:p>
        </w:tc>
        <w:tc>
          <w:tcPr>
            <w:tcW w:w="5694" w:type="dxa"/>
            <w:gridSpan w:val="7"/>
            <w:vAlign w:val="center"/>
          </w:tcPr>
          <w:p w14:paraId="679EEC1D" w14:textId="70EE1C49" w:rsidR="003615E8" w:rsidRPr="00BA48F1" w:rsidRDefault="003615E8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Date Completed Application Received</w:t>
            </w:r>
            <w:r w:rsidRPr="00BA48F1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>-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t xml:space="preserve"> </w:t>
            </w:r>
            <w:r w:rsidRPr="00BA48F1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A48F1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b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b/>
                <w:sz w:val="22"/>
                <w:szCs w:val="22"/>
                <w:lang w:bidi="my-MM"/>
              </w:rPr>
              <w:fldChar w:fldCharType="end"/>
            </w:r>
            <w:bookmarkEnd w:id="18"/>
          </w:p>
        </w:tc>
      </w:tr>
      <w:tr w:rsidR="007605BC" w:rsidRPr="001C7D71" w14:paraId="2B79DE4F" w14:textId="77777777" w:rsidTr="006B5D84">
        <w:trPr>
          <w:trHeight w:val="360"/>
          <w:jc w:val="center"/>
        </w:trPr>
        <w:tc>
          <w:tcPr>
            <w:tcW w:w="3109" w:type="dxa"/>
            <w:gridSpan w:val="3"/>
            <w:vAlign w:val="center"/>
          </w:tcPr>
          <w:p w14:paraId="476CA9A0" w14:textId="57B9525F" w:rsidR="007605BC" w:rsidRPr="00BA48F1" w:rsidRDefault="003615E8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sz w:val="20"/>
                <w:lang w:bidi="my-MM"/>
              </w:rPr>
              <w:t xml:space="preserve">Current AGI: 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  <w:tc>
          <w:tcPr>
            <w:tcW w:w="3820" w:type="dxa"/>
            <w:gridSpan w:val="6"/>
            <w:vAlign w:val="center"/>
          </w:tcPr>
          <w:p w14:paraId="2EB43B5D" w14:textId="58F031FD" w:rsidR="007605BC" w:rsidRPr="00BA48F1" w:rsidRDefault="003615E8" w:rsidP="00C05DBE">
            <w:pPr>
              <w:rPr>
                <w:rFonts w:ascii="Arial Narrow" w:hAnsi="Arial Narrow" w:cs="Myanmar Text"/>
                <w:b/>
                <w:sz w:val="22"/>
                <w:szCs w:val="22"/>
                <w:lang w:bidi="my-MM"/>
              </w:rPr>
            </w:pPr>
            <w:r w:rsidRPr="00BA48F1">
              <w:rPr>
                <w:rFonts w:ascii="Arial Narrow" w:hAnsi="Arial Narrow" w:cs="Myanmar Text"/>
                <w:sz w:val="20"/>
                <w:lang w:bidi="my-MM"/>
              </w:rPr>
              <w:t>Current SFS Percentage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- 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  <w:tc>
          <w:tcPr>
            <w:tcW w:w="3669" w:type="dxa"/>
            <w:gridSpan w:val="3"/>
            <w:vAlign w:val="center"/>
          </w:tcPr>
          <w:p w14:paraId="53562943" w14:textId="3D4FE76C" w:rsidR="007605BC" w:rsidRPr="00BA48F1" w:rsidRDefault="003615E8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hAnsi="Arial Narrow" w:cs="Myanmar Text"/>
                <w:sz w:val="20"/>
                <w:lang w:bidi="my-MM"/>
              </w:rPr>
              <w:t>Date of Previous Determination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- 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</w:p>
        </w:tc>
      </w:tr>
      <w:tr w:rsidR="003615E8" w:rsidRPr="001C7D71" w14:paraId="6FB472C0" w14:textId="77777777" w:rsidTr="006B5D84">
        <w:trPr>
          <w:trHeight w:val="360"/>
          <w:jc w:val="center"/>
        </w:trPr>
        <w:tc>
          <w:tcPr>
            <w:tcW w:w="4904" w:type="dxa"/>
            <w:gridSpan w:val="5"/>
            <w:vAlign w:val="center"/>
          </w:tcPr>
          <w:p w14:paraId="7D5256E9" w14:textId="3E280F5A" w:rsidR="003615E8" w:rsidRPr="00BA48F1" w:rsidRDefault="003615E8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sz w:val="20"/>
                <w:lang w:bidi="my-MM"/>
              </w:rPr>
              <w:t>Current Gross Cap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t xml:space="preserve">- 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19"/>
          </w:p>
        </w:tc>
        <w:tc>
          <w:tcPr>
            <w:tcW w:w="5694" w:type="dxa"/>
            <w:gridSpan w:val="7"/>
            <w:vAlign w:val="center"/>
          </w:tcPr>
          <w:p w14:paraId="5ADD1D28" w14:textId="6BE0F6C1" w:rsidR="003615E8" w:rsidRPr="00BA48F1" w:rsidRDefault="003615E8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sz w:val="20"/>
                <w:lang w:bidi="my-MM"/>
              </w:rPr>
              <w:t xml:space="preserve">Adjusted AGI (if applicable): 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0"/>
          </w:p>
        </w:tc>
      </w:tr>
      <w:tr w:rsidR="00F17661" w:rsidRPr="001C7D71" w14:paraId="2340C951" w14:textId="77777777" w:rsidTr="006B5D84">
        <w:trPr>
          <w:trHeight w:val="360"/>
          <w:jc w:val="center"/>
        </w:trPr>
        <w:tc>
          <w:tcPr>
            <w:tcW w:w="4904" w:type="dxa"/>
            <w:gridSpan w:val="5"/>
            <w:vAlign w:val="center"/>
          </w:tcPr>
          <w:p w14:paraId="78A32D2D" w14:textId="77777777" w:rsidR="00F17661" w:rsidRPr="00BA48F1" w:rsidRDefault="00F17661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1"/>
            <w:r w:rsidRPr="00BA48F1">
              <w:rPr>
                <w:rFonts w:ascii="Arial Narrow" w:hAnsi="Arial Narrow" w:cs="Myanmar Text"/>
                <w:sz w:val="20"/>
                <w:lang w:bidi="my-MM"/>
              </w:rPr>
              <w:t xml:space="preserve"> Recommend Adjustment as outlined below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t>-</w:t>
            </w:r>
          </w:p>
        </w:tc>
        <w:tc>
          <w:tcPr>
            <w:tcW w:w="5694" w:type="dxa"/>
            <w:gridSpan w:val="7"/>
            <w:vAlign w:val="center"/>
          </w:tcPr>
          <w:p w14:paraId="27091A40" w14:textId="77777777" w:rsidR="00F17661" w:rsidRPr="00BA48F1" w:rsidRDefault="00F17661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2"/>
            <w:r w:rsidRPr="00BA48F1">
              <w:rPr>
                <w:rFonts w:ascii="Arial Narrow" w:hAnsi="Arial Narrow" w:cs="Myanmar Text"/>
                <w:sz w:val="20"/>
                <w:lang w:bidi="my-MM"/>
              </w:rPr>
              <w:t xml:space="preserve"> DO NOT recommend adjustment; maintain current SFS%.</w:t>
            </w:r>
          </w:p>
        </w:tc>
      </w:tr>
      <w:tr w:rsidR="00F17661" w:rsidRPr="001C7D71" w14:paraId="31EA8E8B" w14:textId="77777777" w:rsidTr="006B5D84">
        <w:trPr>
          <w:trHeight w:val="360"/>
          <w:jc w:val="center"/>
        </w:trPr>
        <w:tc>
          <w:tcPr>
            <w:tcW w:w="2599" w:type="dxa"/>
            <w:gridSpan w:val="2"/>
            <w:vAlign w:val="center"/>
          </w:tcPr>
          <w:p w14:paraId="0777E785" w14:textId="77777777" w:rsidR="00F17661" w:rsidRPr="00BA48F1" w:rsidRDefault="00F17661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Adjusted SFS%:</w:t>
            </w:r>
          </w:p>
        </w:tc>
        <w:tc>
          <w:tcPr>
            <w:tcW w:w="2305" w:type="dxa"/>
            <w:gridSpan w:val="3"/>
            <w:vAlign w:val="center"/>
          </w:tcPr>
          <w:p w14:paraId="1DF98A8C" w14:textId="00E94D3C" w:rsidR="00F17661" w:rsidRPr="00BA48F1" w:rsidRDefault="00F17661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3"/>
          </w:p>
        </w:tc>
        <w:tc>
          <w:tcPr>
            <w:tcW w:w="5694" w:type="dxa"/>
            <w:gridSpan w:val="7"/>
            <w:vAlign w:val="center"/>
          </w:tcPr>
          <w:p w14:paraId="0944DD4D" w14:textId="77777777" w:rsidR="00F17661" w:rsidRPr="00BA48F1" w:rsidRDefault="00F17661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sz w:val="20"/>
                <w:lang w:bidi="my-MM"/>
              </w:rPr>
              <w:t>Reason(s) not approved:</w:t>
            </w:r>
          </w:p>
        </w:tc>
      </w:tr>
      <w:tr w:rsidR="003615E8" w:rsidRPr="001C7D71" w14:paraId="589F336F" w14:textId="77777777" w:rsidTr="006B5D84">
        <w:trPr>
          <w:trHeight w:val="360"/>
          <w:jc w:val="center"/>
        </w:trPr>
        <w:tc>
          <w:tcPr>
            <w:tcW w:w="2599" w:type="dxa"/>
            <w:gridSpan w:val="2"/>
            <w:vAlign w:val="center"/>
          </w:tcPr>
          <w:p w14:paraId="0E6B2D7C" w14:textId="77777777" w:rsidR="003615E8" w:rsidRPr="00BA48F1" w:rsidRDefault="003615E8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Gross Cap</w:t>
            </w:r>
            <w:r w:rsidRPr="00BA48F1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>-</w:t>
            </w:r>
          </w:p>
        </w:tc>
        <w:tc>
          <w:tcPr>
            <w:tcW w:w="2305" w:type="dxa"/>
            <w:gridSpan w:val="3"/>
            <w:vAlign w:val="center"/>
          </w:tcPr>
          <w:p w14:paraId="40BCB05C" w14:textId="12AF6C52" w:rsidR="003615E8" w:rsidRPr="00BA48F1" w:rsidRDefault="003615E8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5694" w:type="dxa"/>
            <w:gridSpan w:val="7"/>
            <w:vMerge w:val="restart"/>
          </w:tcPr>
          <w:p w14:paraId="21C689BF" w14:textId="6CFE129E" w:rsidR="003615E8" w:rsidRPr="00BA48F1" w:rsidRDefault="003615E8" w:rsidP="00B2567B">
            <w:pPr>
              <w:spacing w:before="60"/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4"/>
          </w:p>
        </w:tc>
      </w:tr>
      <w:tr w:rsidR="003615E8" w:rsidRPr="001C7D71" w14:paraId="26292CC9" w14:textId="77777777" w:rsidTr="006B5D84">
        <w:trPr>
          <w:trHeight w:val="360"/>
          <w:jc w:val="center"/>
        </w:trPr>
        <w:tc>
          <w:tcPr>
            <w:tcW w:w="2599" w:type="dxa"/>
            <w:gridSpan w:val="2"/>
            <w:vAlign w:val="center"/>
          </w:tcPr>
          <w:p w14:paraId="6E851B5D" w14:textId="77777777" w:rsidR="003615E8" w:rsidRPr="00BA48F1" w:rsidRDefault="003615E8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Date Recommended</w:t>
            </w:r>
            <w:r w:rsidRPr="00BA48F1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>-</w:t>
            </w:r>
          </w:p>
        </w:tc>
        <w:tc>
          <w:tcPr>
            <w:tcW w:w="2305" w:type="dxa"/>
            <w:gridSpan w:val="3"/>
            <w:vAlign w:val="center"/>
          </w:tcPr>
          <w:p w14:paraId="0377AA29" w14:textId="799B125A" w:rsidR="003615E8" w:rsidRPr="00BA48F1" w:rsidRDefault="003615E8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5"/>
          </w:p>
        </w:tc>
        <w:tc>
          <w:tcPr>
            <w:tcW w:w="5694" w:type="dxa"/>
            <w:gridSpan w:val="7"/>
            <w:vMerge/>
          </w:tcPr>
          <w:p w14:paraId="20C7A59D" w14:textId="77777777" w:rsidR="003615E8" w:rsidRPr="00BA48F1" w:rsidRDefault="003615E8" w:rsidP="00F17661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</w:tr>
      <w:tr w:rsidR="003615E8" w:rsidRPr="001C7D71" w14:paraId="4300D6EC" w14:textId="77777777" w:rsidTr="006B5D84">
        <w:trPr>
          <w:trHeight w:val="360"/>
          <w:jc w:val="center"/>
        </w:trPr>
        <w:tc>
          <w:tcPr>
            <w:tcW w:w="2599" w:type="dxa"/>
            <w:gridSpan w:val="2"/>
            <w:vAlign w:val="center"/>
          </w:tcPr>
          <w:p w14:paraId="14A7F011" w14:textId="77777777" w:rsidR="003615E8" w:rsidRPr="00BA48F1" w:rsidRDefault="003615E8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Adjustment Time Frame</w:t>
            </w:r>
            <w:r w:rsidRPr="00BA48F1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>-</w:t>
            </w:r>
          </w:p>
        </w:tc>
        <w:tc>
          <w:tcPr>
            <w:tcW w:w="2305" w:type="dxa"/>
            <w:gridSpan w:val="3"/>
            <w:vAlign w:val="center"/>
          </w:tcPr>
          <w:p w14:paraId="09B175E0" w14:textId="43EBBDC9" w:rsidR="003615E8" w:rsidRPr="00BA48F1" w:rsidRDefault="003615E8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6"/>
          </w:p>
        </w:tc>
        <w:tc>
          <w:tcPr>
            <w:tcW w:w="5694" w:type="dxa"/>
            <w:gridSpan w:val="7"/>
            <w:vMerge/>
          </w:tcPr>
          <w:p w14:paraId="7803C09A" w14:textId="77777777" w:rsidR="003615E8" w:rsidRPr="00BA48F1" w:rsidRDefault="003615E8" w:rsidP="007605BC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3615E8" w:rsidRPr="001C7D71" w14:paraId="465BEC60" w14:textId="77777777" w:rsidTr="006B5D84">
        <w:trPr>
          <w:trHeight w:val="360"/>
          <w:jc w:val="center"/>
        </w:trPr>
        <w:tc>
          <w:tcPr>
            <w:tcW w:w="2599" w:type="dxa"/>
            <w:gridSpan w:val="2"/>
            <w:tcBorders>
              <w:bottom w:val="single" w:sz="4" w:space="0" w:color="auto"/>
            </w:tcBorders>
            <w:vAlign w:val="center"/>
          </w:tcPr>
          <w:p w14:paraId="1241E2B2" w14:textId="77777777" w:rsidR="003615E8" w:rsidRPr="00BA48F1" w:rsidRDefault="003615E8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Required Review Date:</w:t>
            </w: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  <w:vAlign w:val="center"/>
          </w:tcPr>
          <w:p w14:paraId="04A27AAB" w14:textId="3DB2D5A7" w:rsidR="003615E8" w:rsidRPr="00BA48F1" w:rsidRDefault="003615E8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  <w:bookmarkEnd w:id="27"/>
          </w:p>
        </w:tc>
        <w:tc>
          <w:tcPr>
            <w:tcW w:w="5694" w:type="dxa"/>
            <w:gridSpan w:val="7"/>
            <w:vMerge/>
            <w:tcBorders>
              <w:bottom w:val="single" w:sz="4" w:space="0" w:color="auto"/>
            </w:tcBorders>
          </w:tcPr>
          <w:p w14:paraId="6848A7D8" w14:textId="77777777" w:rsidR="003615E8" w:rsidRPr="00BA48F1" w:rsidRDefault="003615E8" w:rsidP="007605BC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0C4B11" w:rsidRPr="001C7D71" w14:paraId="2D0465AC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</w:tcPr>
          <w:p w14:paraId="4F87EFB9" w14:textId="77777777" w:rsidR="000C4B11" w:rsidRPr="00BA48F1" w:rsidRDefault="000C4B11" w:rsidP="007605BC">
            <w:pPr>
              <w:rPr>
                <w:rFonts w:ascii="Arial Narrow" w:hAnsi="Arial Narrow" w:cs="Myanmar Text"/>
                <w:sz w:val="6"/>
                <w:szCs w:val="4"/>
                <w:lang w:bidi="my-MM"/>
              </w:rPr>
            </w:pPr>
          </w:p>
        </w:tc>
      </w:tr>
      <w:tr w:rsidR="00FB784B" w:rsidRPr="001C7D71" w14:paraId="253376D8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vAlign w:val="center"/>
          </w:tcPr>
          <w:p w14:paraId="1CBD4CAE" w14:textId="77777777" w:rsidR="00FB784B" w:rsidRPr="00BA48F1" w:rsidRDefault="00FB784B" w:rsidP="00FD7492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i/>
                <w:sz w:val="20"/>
                <w:lang w:bidi="my-MM"/>
              </w:rPr>
              <w:t>For CDSA Director’s Use Only</w:t>
            </w:r>
          </w:p>
        </w:tc>
      </w:tr>
      <w:tr w:rsidR="00F17661" w:rsidRPr="001C7D71" w14:paraId="4387EF95" w14:textId="77777777" w:rsidTr="006B5D84">
        <w:trPr>
          <w:trHeight w:val="360"/>
          <w:jc w:val="center"/>
        </w:trPr>
        <w:tc>
          <w:tcPr>
            <w:tcW w:w="4904" w:type="dxa"/>
            <w:gridSpan w:val="5"/>
            <w:vAlign w:val="center"/>
          </w:tcPr>
          <w:p w14:paraId="426308D2" w14:textId="77777777" w:rsidR="00F17661" w:rsidRPr="00BA48F1" w:rsidRDefault="00F17661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r w:rsidRPr="00BA48F1">
              <w:rPr>
                <w:rFonts w:ascii="Arial Narrow" w:hAnsi="Arial Narrow" w:cs="Myanmar Text"/>
                <w:sz w:val="20"/>
                <w:lang w:bidi="my-MM"/>
              </w:rPr>
              <w:t xml:space="preserve"> Approve Adjustment as recommended above</w:t>
            </w:r>
          </w:p>
        </w:tc>
        <w:tc>
          <w:tcPr>
            <w:tcW w:w="5694" w:type="dxa"/>
            <w:gridSpan w:val="7"/>
            <w:vAlign w:val="center"/>
          </w:tcPr>
          <w:p w14:paraId="6C563DA6" w14:textId="77777777" w:rsidR="00F17661" w:rsidRPr="00BA48F1" w:rsidRDefault="00F17661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r w:rsidRPr="00BA48F1">
              <w:rPr>
                <w:rFonts w:ascii="Arial Narrow" w:hAnsi="Arial Narrow" w:cs="Myanmar Text"/>
                <w:sz w:val="20"/>
                <w:lang w:bidi="my-MM"/>
              </w:rPr>
              <w:t xml:space="preserve"> Decline adjustment; maintain current SFS%.</w:t>
            </w:r>
          </w:p>
        </w:tc>
      </w:tr>
      <w:tr w:rsidR="00F17661" w:rsidRPr="001C7D71" w14:paraId="568AFEDF" w14:textId="77777777" w:rsidTr="006B5D84">
        <w:trPr>
          <w:trHeight w:val="360"/>
          <w:jc w:val="center"/>
        </w:trPr>
        <w:tc>
          <w:tcPr>
            <w:tcW w:w="4904" w:type="dxa"/>
            <w:gridSpan w:val="5"/>
            <w:vAlign w:val="center"/>
          </w:tcPr>
          <w:p w14:paraId="50FEFEB8" w14:textId="77777777" w:rsidR="00F17661" w:rsidRPr="00BA48F1" w:rsidRDefault="00F17661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FORMCHECKBOX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8"/>
            <w:r w:rsidRPr="00BA48F1">
              <w:rPr>
                <w:rFonts w:ascii="Arial Narrow" w:hAnsi="Arial Narrow" w:cs="Myanmar Text"/>
                <w:sz w:val="20"/>
                <w:lang w:bidi="my-MM"/>
              </w:rPr>
              <w:t xml:space="preserve"> Approve adjustment with changes below</w:t>
            </w:r>
          </w:p>
        </w:tc>
        <w:tc>
          <w:tcPr>
            <w:tcW w:w="5694" w:type="dxa"/>
            <w:gridSpan w:val="7"/>
            <w:vAlign w:val="center"/>
          </w:tcPr>
          <w:p w14:paraId="617EBFA5" w14:textId="77777777" w:rsidR="00F17661" w:rsidRPr="00BA48F1" w:rsidRDefault="00F17661" w:rsidP="00C05DB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hAnsi="Arial Narrow" w:cs="Myanmar Text"/>
                <w:sz w:val="20"/>
                <w:lang w:bidi="my-MM"/>
              </w:rPr>
              <w:t>Reason(s) not approved:</w:t>
            </w:r>
          </w:p>
        </w:tc>
      </w:tr>
      <w:tr w:rsidR="003615E8" w:rsidRPr="001C7D71" w14:paraId="79ED1BD4" w14:textId="77777777" w:rsidTr="006B5D84">
        <w:trPr>
          <w:trHeight w:val="360"/>
          <w:jc w:val="center"/>
        </w:trPr>
        <w:tc>
          <w:tcPr>
            <w:tcW w:w="2599" w:type="dxa"/>
            <w:gridSpan w:val="2"/>
            <w:vAlign w:val="center"/>
          </w:tcPr>
          <w:p w14:paraId="2D609A5D" w14:textId="77777777" w:rsidR="003615E8" w:rsidRPr="00BA48F1" w:rsidRDefault="003615E8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Adjusted SFS%:</w:t>
            </w:r>
          </w:p>
        </w:tc>
        <w:tc>
          <w:tcPr>
            <w:tcW w:w="2305" w:type="dxa"/>
            <w:gridSpan w:val="3"/>
            <w:vAlign w:val="center"/>
          </w:tcPr>
          <w:p w14:paraId="6E0EA418" w14:textId="7A514F75" w:rsidR="003615E8" w:rsidRPr="00BA48F1" w:rsidRDefault="003615E8" w:rsidP="008345C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5694" w:type="dxa"/>
            <w:gridSpan w:val="7"/>
            <w:vMerge w:val="restart"/>
          </w:tcPr>
          <w:p w14:paraId="42BA2368" w14:textId="7D579A91" w:rsidR="003615E8" w:rsidRPr="00BA48F1" w:rsidRDefault="003615E8" w:rsidP="00B2567B">
            <w:pPr>
              <w:spacing w:before="60"/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</w:tr>
      <w:tr w:rsidR="003615E8" w:rsidRPr="001C7D71" w14:paraId="42EE7E27" w14:textId="77777777" w:rsidTr="006B5D84">
        <w:trPr>
          <w:trHeight w:val="360"/>
          <w:jc w:val="center"/>
        </w:trPr>
        <w:tc>
          <w:tcPr>
            <w:tcW w:w="2599" w:type="dxa"/>
            <w:gridSpan w:val="2"/>
            <w:vAlign w:val="center"/>
          </w:tcPr>
          <w:p w14:paraId="1851860F" w14:textId="77777777" w:rsidR="003615E8" w:rsidRPr="00BA48F1" w:rsidRDefault="003615E8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Gross Cap</w:t>
            </w:r>
            <w:r w:rsidRPr="00BA48F1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>-</w:t>
            </w:r>
          </w:p>
        </w:tc>
        <w:tc>
          <w:tcPr>
            <w:tcW w:w="2305" w:type="dxa"/>
            <w:gridSpan w:val="3"/>
            <w:vAlign w:val="center"/>
          </w:tcPr>
          <w:p w14:paraId="0A90B29D" w14:textId="1A8EA950" w:rsidR="003615E8" w:rsidRPr="00BA48F1" w:rsidRDefault="003615E8" w:rsidP="008345C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5694" w:type="dxa"/>
            <w:gridSpan w:val="7"/>
            <w:vMerge/>
          </w:tcPr>
          <w:p w14:paraId="6C20D73F" w14:textId="77777777" w:rsidR="003615E8" w:rsidRPr="00BA48F1" w:rsidRDefault="003615E8" w:rsidP="00760F6F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</w:tr>
      <w:tr w:rsidR="003615E8" w:rsidRPr="001C7D71" w14:paraId="2841C40C" w14:textId="77777777" w:rsidTr="006B5D84">
        <w:trPr>
          <w:trHeight w:val="360"/>
          <w:jc w:val="center"/>
        </w:trPr>
        <w:tc>
          <w:tcPr>
            <w:tcW w:w="2599" w:type="dxa"/>
            <w:gridSpan w:val="2"/>
            <w:vAlign w:val="center"/>
          </w:tcPr>
          <w:p w14:paraId="526A7828" w14:textId="77777777" w:rsidR="003615E8" w:rsidRPr="00BA48F1" w:rsidRDefault="003615E8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Date Recommended</w:t>
            </w:r>
            <w:r w:rsidRPr="00BA48F1">
              <w:rPr>
                <w:rFonts w:ascii="Arial Narrow" w:eastAsia="Arial Narrow" w:hAnsi="Arial Narrow" w:cs="Myanmar Text"/>
                <w:b/>
                <w:sz w:val="20"/>
                <w:lang w:bidi="my-MM"/>
              </w:rPr>
              <w:t>-</w:t>
            </w:r>
          </w:p>
        </w:tc>
        <w:tc>
          <w:tcPr>
            <w:tcW w:w="2305" w:type="dxa"/>
            <w:gridSpan w:val="3"/>
            <w:vAlign w:val="center"/>
          </w:tcPr>
          <w:p w14:paraId="59907623" w14:textId="63B021E5" w:rsidR="003615E8" w:rsidRPr="00BA48F1" w:rsidRDefault="003615E8" w:rsidP="008345C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5694" w:type="dxa"/>
            <w:gridSpan w:val="7"/>
            <w:vMerge/>
          </w:tcPr>
          <w:p w14:paraId="1611143A" w14:textId="77777777" w:rsidR="003615E8" w:rsidRPr="00BA48F1" w:rsidRDefault="003615E8" w:rsidP="00760F6F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</w:tr>
      <w:tr w:rsidR="003615E8" w:rsidRPr="001C7D71" w14:paraId="60D3FD7D" w14:textId="77777777" w:rsidTr="006B5D84">
        <w:trPr>
          <w:trHeight w:val="360"/>
          <w:jc w:val="center"/>
        </w:trPr>
        <w:tc>
          <w:tcPr>
            <w:tcW w:w="2599" w:type="dxa"/>
            <w:gridSpan w:val="2"/>
            <w:vAlign w:val="center"/>
          </w:tcPr>
          <w:p w14:paraId="7E0AC511" w14:textId="77777777" w:rsidR="003615E8" w:rsidRPr="00BA48F1" w:rsidRDefault="003615E8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Adjustment Time Frame:</w:t>
            </w:r>
          </w:p>
        </w:tc>
        <w:tc>
          <w:tcPr>
            <w:tcW w:w="2305" w:type="dxa"/>
            <w:gridSpan w:val="3"/>
            <w:vAlign w:val="center"/>
          </w:tcPr>
          <w:p w14:paraId="7E370CAA" w14:textId="6A0B37A0" w:rsidR="003615E8" w:rsidRPr="00BA48F1" w:rsidRDefault="003615E8" w:rsidP="008345C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5694" w:type="dxa"/>
            <w:gridSpan w:val="7"/>
            <w:vMerge/>
          </w:tcPr>
          <w:p w14:paraId="20EDE0C1" w14:textId="77777777" w:rsidR="003615E8" w:rsidRPr="00BA48F1" w:rsidRDefault="003615E8" w:rsidP="00760F6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3615E8" w:rsidRPr="001C7D71" w14:paraId="26062BA5" w14:textId="77777777" w:rsidTr="006B5D84">
        <w:trPr>
          <w:trHeight w:val="360"/>
          <w:jc w:val="center"/>
        </w:trPr>
        <w:tc>
          <w:tcPr>
            <w:tcW w:w="2599" w:type="dxa"/>
            <w:gridSpan w:val="2"/>
            <w:vAlign w:val="center"/>
          </w:tcPr>
          <w:p w14:paraId="3FB09926" w14:textId="77777777" w:rsidR="003615E8" w:rsidRPr="00BA48F1" w:rsidRDefault="003615E8" w:rsidP="008345CE">
            <w:pPr>
              <w:jc w:val="right"/>
              <w:rPr>
                <w:rFonts w:ascii="Arial Narrow" w:hAnsi="Arial Narrow" w:cs="Myanmar Text"/>
                <w:b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b/>
                <w:sz w:val="20"/>
                <w:lang w:bidi="my-MM"/>
              </w:rPr>
              <w:t>Required Review Date:</w:t>
            </w:r>
          </w:p>
        </w:tc>
        <w:tc>
          <w:tcPr>
            <w:tcW w:w="2305" w:type="dxa"/>
            <w:gridSpan w:val="3"/>
            <w:vAlign w:val="center"/>
          </w:tcPr>
          <w:p w14:paraId="74F0207E" w14:textId="05AC049C" w:rsidR="003615E8" w:rsidRPr="00BA48F1" w:rsidRDefault="003615E8" w:rsidP="008345CE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2"/>
                <w:szCs w:val="22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2"/>
                <w:szCs w:val="22"/>
                <w:lang w:bidi="my-MM"/>
              </w:rPr>
              <w:fldChar w:fldCharType="end"/>
            </w:r>
          </w:p>
        </w:tc>
        <w:tc>
          <w:tcPr>
            <w:tcW w:w="5694" w:type="dxa"/>
            <w:gridSpan w:val="7"/>
            <w:vMerge/>
          </w:tcPr>
          <w:p w14:paraId="3B1B6BDF" w14:textId="77777777" w:rsidR="003615E8" w:rsidRPr="00BA48F1" w:rsidRDefault="003615E8" w:rsidP="00760F6F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</w:tr>
      <w:tr w:rsidR="00FB784B" w:rsidRPr="001C7D71" w14:paraId="2D5BC80D" w14:textId="77777777" w:rsidTr="006B5D84">
        <w:trPr>
          <w:trHeight w:val="432"/>
          <w:jc w:val="center"/>
        </w:trPr>
        <w:tc>
          <w:tcPr>
            <w:tcW w:w="5374" w:type="dxa"/>
            <w:gridSpan w:val="6"/>
            <w:tcBorders>
              <w:right w:val="nil"/>
            </w:tcBorders>
            <w:vAlign w:val="bottom"/>
          </w:tcPr>
          <w:p w14:paraId="55C5266B" w14:textId="3FCA3B41" w:rsidR="00FB784B" w:rsidRPr="00BA48F1" w:rsidRDefault="00C05DBE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</w:instrText>
            </w:r>
            <w:bookmarkStart w:id="29" w:name="Text28"/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FORMTEXT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FA9AC" w14:textId="77777777" w:rsidR="00FB784B" w:rsidRPr="00BA48F1" w:rsidRDefault="00FB784B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4843" w:type="dxa"/>
            <w:gridSpan w:val="5"/>
            <w:tcBorders>
              <w:left w:val="nil"/>
            </w:tcBorders>
            <w:vAlign w:val="bottom"/>
          </w:tcPr>
          <w:p w14:paraId="7BFCD3F1" w14:textId="359E5B9B" w:rsidR="00FB784B" w:rsidRPr="00BA48F1" w:rsidRDefault="00C05DBE" w:rsidP="00C05DB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instrText xml:space="preserve"> FORMTEXT </w:instrTex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separate"/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="006B5D84" w:rsidRPr="00BA48F1">
              <w:rPr>
                <w:rFonts w:ascii="Arial Narrow" w:eastAsia="Arial Narrow" w:hAnsi="Arial Narrow" w:cs="Myanmar Text"/>
                <w:noProof/>
                <w:sz w:val="20"/>
                <w:lang w:bidi="my-MM"/>
              </w:rPr>
              <w:t> </w:t>
            </w:r>
            <w:r w:rsidRPr="00BA48F1">
              <w:rPr>
                <w:rFonts w:ascii="Arial Narrow" w:eastAsia="Arial Narrow" w:hAnsi="Arial Narrow" w:cs="Myanmar Text"/>
                <w:sz w:val="20"/>
                <w:lang w:bidi="my-MM"/>
              </w:rPr>
              <w:fldChar w:fldCharType="end"/>
            </w:r>
            <w:bookmarkEnd w:id="30"/>
          </w:p>
        </w:tc>
      </w:tr>
      <w:tr w:rsidR="00FB784B" w:rsidRPr="001C7D71" w14:paraId="4BFAEBB4" w14:textId="77777777" w:rsidTr="006B5D84">
        <w:trPr>
          <w:jc w:val="center"/>
        </w:trPr>
        <w:tc>
          <w:tcPr>
            <w:tcW w:w="5374" w:type="dxa"/>
            <w:gridSpan w:val="6"/>
            <w:tcBorders>
              <w:right w:val="nil"/>
            </w:tcBorders>
          </w:tcPr>
          <w:p w14:paraId="35166C2C" w14:textId="77777777" w:rsidR="00FB784B" w:rsidRPr="00BA48F1" w:rsidRDefault="00FB784B" w:rsidP="00E256CB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sz w:val="20"/>
                <w:lang w:bidi="my-MM"/>
              </w:rPr>
              <w:t>CDSA Director’s Signature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38409878" w14:textId="77777777" w:rsidR="00FB784B" w:rsidRPr="00BA48F1" w:rsidRDefault="00FB784B" w:rsidP="00FB784B">
            <w:pPr>
              <w:rPr>
                <w:rFonts w:ascii="Arial Narrow" w:hAnsi="Arial Narrow" w:cs="Myanmar Text"/>
                <w:sz w:val="20"/>
                <w:lang w:bidi="my-MM"/>
              </w:rPr>
            </w:pPr>
          </w:p>
        </w:tc>
        <w:tc>
          <w:tcPr>
            <w:tcW w:w="4843" w:type="dxa"/>
            <w:gridSpan w:val="5"/>
            <w:tcBorders>
              <w:left w:val="nil"/>
            </w:tcBorders>
          </w:tcPr>
          <w:p w14:paraId="21260E2F" w14:textId="77777777" w:rsidR="00FB784B" w:rsidRPr="00BA48F1" w:rsidRDefault="00FB784B" w:rsidP="00F17661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BA48F1">
              <w:rPr>
                <w:rFonts w:ascii="Arial Narrow" w:hAnsi="Arial Narrow" w:cs="Myanmar Text"/>
                <w:sz w:val="20"/>
                <w:lang w:bidi="my-MM"/>
              </w:rPr>
              <w:t>Date</w:t>
            </w:r>
          </w:p>
        </w:tc>
      </w:tr>
    </w:tbl>
    <w:p w14:paraId="74312EEE" w14:textId="77777777" w:rsidR="00C05DBE" w:rsidRPr="001C7D71" w:rsidRDefault="00C05DBE" w:rsidP="00AC2C2E">
      <w:pPr>
        <w:rPr>
          <w:rFonts w:ascii="Arial Narrow" w:hAnsi="Arial Narrow" w:cs="Myanmar Text"/>
          <w:iCs/>
          <w:sz w:val="10"/>
          <w:szCs w:val="10"/>
          <w:lang w:val="en-US" w:bidi="my-MM"/>
        </w:rPr>
      </w:pPr>
    </w:p>
    <w:sectPr w:rsidR="00C05DBE" w:rsidRPr="001C7D71" w:rsidSect="00C05DBE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ABC8" w14:textId="77777777" w:rsidR="009974E1" w:rsidRDefault="009974E1">
      <w:r>
        <w:separator/>
      </w:r>
    </w:p>
  </w:endnote>
  <w:endnote w:type="continuationSeparator" w:id="0">
    <w:p w14:paraId="040FED8A" w14:textId="77777777" w:rsidR="009974E1" w:rsidRDefault="0099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61A4" w14:textId="77777777" w:rsidR="000B578E" w:rsidRPr="00B86373" w:rsidRDefault="000B578E" w:rsidP="00C05DBE">
    <w:pPr>
      <w:pStyle w:val="Footer"/>
      <w:tabs>
        <w:tab w:val="clear" w:pos="864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BA48F1">
      <w:rPr>
        <w:rFonts w:ascii="Arial Narrow" w:hAnsi="Arial Narrow"/>
        <w:sz w:val="16"/>
        <w:szCs w:val="16"/>
      </w:rPr>
      <w:t xml:space="preserve">NC </w:t>
    </w:r>
    <w:r w:rsidRPr="00BA48F1">
      <w:rPr>
        <w:rFonts w:ascii="Arial Narrow" w:hAnsi="Arial Narrow"/>
        <w:sz w:val="16"/>
        <w:szCs w:val="16"/>
      </w:rPr>
      <w:t>ITP Financial Review and Hardship Adjustment Application (7/11, Review 7/12, Updated 7/20, Revised 3/22)</w:t>
    </w:r>
    <w:r w:rsidRPr="001C7D71">
      <w:rPr>
        <w:rFonts w:ascii="Arial Narrow" w:hAnsi="Arial Narrow"/>
        <w:sz w:val="16"/>
        <w:szCs w:val="16"/>
      </w:rPr>
      <w:tab/>
    </w:r>
    <w:r w:rsidRPr="006B5D84">
      <w:rPr>
        <w:rFonts w:ascii="Arial Narrow" w:eastAsia="Arial Narrow" w:hAnsi="Arial Narrow" w:cs="Arial Narrow"/>
        <w:sz w:val="16"/>
        <w:szCs w:val="16"/>
        <w:lang w:bidi="my-MM"/>
      </w:rPr>
      <w:t xml:space="preserve">စာမျက်နှာ </w:t>
    </w:r>
    <w:r w:rsidRPr="006B5D84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begin"/>
    </w:r>
    <w:r w:rsidRPr="006B5D84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instrText xml:space="preserve"> PAGE </w:instrText>
    </w:r>
    <w:r w:rsidRPr="006B5D84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separate"/>
    </w:r>
    <w:r w:rsidR="00B20110" w:rsidRPr="006B5D84">
      <w:rPr>
        <w:rStyle w:val="PageNumber"/>
        <w:rFonts w:ascii="Arial Narrow" w:eastAsia="Arial Narrow" w:hAnsi="Arial Narrow" w:cs="Arial Narrow"/>
        <w:noProof/>
        <w:sz w:val="16"/>
        <w:szCs w:val="16"/>
        <w:lang w:bidi="my-MM"/>
      </w:rPr>
      <w:t>1</w:t>
    </w:r>
    <w:r w:rsidRPr="006B5D84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end"/>
    </w:r>
    <w:r w:rsidRPr="006B5D84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t xml:space="preserve"> / </w:t>
    </w:r>
    <w:r w:rsidRPr="006B5D84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begin"/>
    </w:r>
    <w:r w:rsidRPr="006B5D84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instrText xml:space="preserve"> NUMPAGES </w:instrText>
    </w:r>
    <w:r w:rsidRPr="006B5D84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separate"/>
    </w:r>
    <w:r w:rsidR="00B20110" w:rsidRPr="006B5D84">
      <w:rPr>
        <w:rStyle w:val="PageNumber"/>
        <w:rFonts w:ascii="Arial Narrow" w:eastAsia="Arial Narrow" w:hAnsi="Arial Narrow" w:cs="Arial Narrow"/>
        <w:noProof/>
        <w:sz w:val="16"/>
        <w:szCs w:val="16"/>
        <w:lang w:bidi="my-MM"/>
      </w:rPr>
      <w:t>1</w:t>
    </w:r>
    <w:r w:rsidRPr="006B5D84">
      <w:rPr>
        <w:rStyle w:val="PageNumber"/>
        <w:rFonts w:ascii="Arial Narrow" w:eastAsia="Arial Narrow" w:hAnsi="Arial Narrow" w:cs="Arial Narrow"/>
        <w:sz w:val="16"/>
        <w:szCs w:val="16"/>
        <w:lang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D29C" w14:textId="77777777" w:rsidR="009974E1" w:rsidRDefault="009974E1">
      <w:r>
        <w:separator/>
      </w:r>
    </w:p>
  </w:footnote>
  <w:footnote w:type="continuationSeparator" w:id="0">
    <w:p w14:paraId="2A1C663B" w14:textId="77777777" w:rsidR="009974E1" w:rsidRDefault="0099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3925" w14:textId="38B30599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my-MM"/>
      </w:rPr>
      <w:fldChar w:fldCharType="begin"/>
    </w:r>
    <w:r>
      <w:rPr>
        <w:rStyle w:val="PageNumber"/>
        <w:lang w:bidi="my-MM"/>
      </w:rPr>
      <w:instrText xml:space="preserve">PAGE  </w:instrText>
    </w:r>
    <w:r>
      <w:rPr>
        <w:rStyle w:val="PageNumber"/>
        <w:lang w:bidi="my-MM"/>
      </w:rPr>
      <w:fldChar w:fldCharType="separate"/>
    </w:r>
    <w:r w:rsidR="006B5D84">
      <w:rPr>
        <w:rStyle w:val="PageNumber"/>
        <w:rFonts w:cs="Myanmar Text"/>
        <w:noProof/>
        <w:cs/>
        <w:lang w:bidi="my-MM"/>
      </w:rPr>
      <w:t>1</w:t>
    </w:r>
    <w:r>
      <w:rPr>
        <w:rStyle w:val="PageNumber"/>
        <w:lang w:bidi="my-MM"/>
      </w:rPr>
      <w:fldChar w:fldCharType="end"/>
    </w:r>
  </w:p>
  <w:p w14:paraId="256F0647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D04D" w14:textId="77777777" w:rsidR="00081842" w:rsidRPr="00862312" w:rsidRDefault="00081842" w:rsidP="00081842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31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76A158DD" w14:textId="4B5FC088" w:rsidR="000B578E" w:rsidRPr="00081842" w:rsidRDefault="00081842" w:rsidP="00081842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3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32D9" w14:textId="77777777" w:rsidR="000B578E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my-MM"/>
      </w:rPr>
      <w:t xml:space="preserve">မြောက်ကာရိုလိုင်းနား </w:t>
    </w:r>
    <w:r w:rsidRPr="0033165F">
      <w:rPr>
        <w:rFonts w:ascii="Arial Narrow" w:eastAsia="Arial Narrow" w:hAnsi="Arial Narrow" w:cs="Arial Narrow"/>
        <w:sz w:val="18"/>
        <w:szCs w:val="18"/>
        <w:lang w:bidi="my-MM"/>
      </w:rPr>
      <w:t>ကျန်းမာရေးနှင့် ပြည်သူ့ဝန်ဆောင်မှုများဌာန</w:t>
    </w:r>
  </w:p>
  <w:p w14:paraId="293B5FB0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my-MM"/>
      </w:rPr>
      <w:t>ပြည်သူ့ကျန်းမာရေးဌာနခွဲ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1472090899">
    <w:abstractNumId w:val="6"/>
  </w:num>
  <w:num w:numId="2" w16cid:durableId="1727872993">
    <w:abstractNumId w:val="5"/>
  </w:num>
  <w:num w:numId="3" w16cid:durableId="347954011">
    <w:abstractNumId w:val="12"/>
  </w:num>
  <w:num w:numId="4" w16cid:durableId="1766918389">
    <w:abstractNumId w:val="2"/>
  </w:num>
  <w:num w:numId="5" w16cid:durableId="190145198">
    <w:abstractNumId w:val="4"/>
  </w:num>
  <w:num w:numId="6" w16cid:durableId="125051751">
    <w:abstractNumId w:val="0"/>
  </w:num>
  <w:num w:numId="7" w16cid:durableId="190190954">
    <w:abstractNumId w:val="11"/>
  </w:num>
  <w:num w:numId="8" w16cid:durableId="1565873952">
    <w:abstractNumId w:val="7"/>
  </w:num>
  <w:num w:numId="9" w16cid:durableId="2058972879">
    <w:abstractNumId w:val="3"/>
  </w:num>
  <w:num w:numId="10" w16cid:durableId="997458030">
    <w:abstractNumId w:val="9"/>
  </w:num>
  <w:num w:numId="11" w16cid:durableId="1934973255">
    <w:abstractNumId w:val="10"/>
  </w:num>
  <w:num w:numId="12" w16cid:durableId="872503943">
    <w:abstractNumId w:val="1"/>
  </w:num>
  <w:num w:numId="13" w16cid:durableId="1903253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1IKb87w2tflGuFsgc1UcRxTs67npu+3dfvmxIr4yLSKHCbP31YQgQgXjZzO4T86vzpXcq5PyjKo8jFNKUGTbg==" w:salt="8PzxiDBveDNLGLnIISEj8w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DCC"/>
    <w:rsid w:val="0003369D"/>
    <w:rsid w:val="0004626F"/>
    <w:rsid w:val="00054875"/>
    <w:rsid w:val="00067A28"/>
    <w:rsid w:val="00081842"/>
    <w:rsid w:val="000B0F66"/>
    <w:rsid w:val="000B578E"/>
    <w:rsid w:val="000C4B11"/>
    <w:rsid w:val="000C6DBC"/>
    <w:rsid w:val="000D2345"/>
    <w:rsid w:val="000D4353"/>
    <w:rsid w:val="000E129D"/>
    <w:rsid w:val="001042C4"/>
    <w:rsid w:val="00107286"/>
    <w:rsid w:val="00165D2A"/>
    <w:rsid w:val="00167AB3"/>
    <w:rsid w:val="00183882"/>
    <w:rsid w:val="001A048B"/>
    <w:rsid w:val="001A77D9"/>
    <w:rsid w:val="001B5083"/>
    <w:rsid w:val="001C7D71"/>
    <w:rsid w:val="001E5C37"/>
    <w:rsid w:val="00202968"/>
    <w:rsid w:val="00220602"/>
    <w:rsid w:val="00221D84"/>
    <w:rsid w:val="00240220"/>
    <w:rsid w:val="00252705"/>
    <w:rsid w:val="00257108"/>
    <w:rsid w:val="0025735D"/>
    <w:rsid w:val="00257DC3"/>
    <w:rsid w:val="00273165"/>
    <w:rsid w:val="00285599"/>
    <w:rsid w:val="002952F4"/>
    <w:rsid w:val="002A1C46"/>
    <w:rsid w:val="002B298A"/>
    <w:rsid w:val="002C2B12"/>
    <w:rsid w:val="002C5E81"/>
    <w:rsid w:val="002C7989"/>
    <w:rsid w:val="002E0CD3"/>
    <w:rsid w:val="002E185D"/>
    <w:rsid w:val="002F16AB"/>
    <w:rsid w:val="00305F74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A3B7B"/>
    <w:rsid w:val="004B15DA"/>
    <w:rsid w:val="004E4FFC"/>
    <w:rsid w:val="004F2428"/>
    <w:rsid w:val="0052251A"/>
    <w:rsid w:val="00522CE3"/>
    <w:rsid w:val="00537868"/>
    <w:rsid w:val="005479AA"/>
    <w:rsid w:val="0056312B"/>
    <w:rsid w:val="005804A0"/>
    <w:rsid w:val="00594B5D"/>
    <w:rsid w:val="00597E65"/>
    <w:rsid w:val="005D2FBC"/>
    <w:rsid w:val="005D6B95"/>
    <w:rsid w:val="005E3A47"/>
    <w:rsid w:val="005E4C2A"/>
    <w:rsid w:val="005E7A9D"/>
    <w:rsid w:val="00604D54"/>
    <w:rsid w:val="0062285C"/>
    <w:rsid w:val="006313A3"/>
    <w:rsid w:val="00651E1C"/>
    <w:rsid w:val="00666F44"/>
    <w:rsid w:val="0067416D"/>
    <w:rsid w:val="00682F5A"/>
    <w:rsid w:val="006B5D84"/>
    <w:rsid w:val="006E04E7"/>
    <w:rsid w:val="00702C59"/>
    <w:rsid w:val="0070384D"/>
    <w:rsid w:val="007168C6"/>
    <w:rsid w:val="00721E1F"/>
    <w:rsid w:val="0072230E"/>
    <w:rsid w:val="0072432B"/>
    <w:rsid w:val="00725032"/>
    <w:rsid w:val="00731901"/>
    <w:rsid w:val="00735F63"/>
    <w:rsid w:val="00746B4A"/>
    <w:rsid w:val="00754674"/>
    <w:rsid w:val="007605BC"/>
    <w:rsid w:val="00760F6F"/>
    <w:rsid w:val="007610FA"/>
    <w:rsid w:val="00797C53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750A1"/>
    <w:rsid w:val="00885E5D"/>
    <w:rsid w:val="008968D0"/>
    <w:rsid w:val="008A230E"/>
    <w:rsid w:val="008B17F8"/>
    <w:rsid w:val="008C13A1"/>
    <w:rsid w:val="008C158E"/>
    <w:rsid w:val="008C2327"/>
    <w:rsid w:val="008D033F"/>
    <w:rsid w:val="008E7DCC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7354"/>
    <w:rsid w:val="009974E1"/>
    <w:rsid w:val="009A69A8"/>
    <w:rsid w:val="009B5B2B"/>
    <w:rsid w:val="009E359B"/>
    <w:rsid w:val="00A035EA"/>
    <w:rsid w:val="00A62E1B"/>
    <w:rsid w:val="00AB539D"/>
    <w:rsid w:val="00AC2C2E"/>
    <w:rsid w:val="00AC6B69"/>
    <w:rsid w:val="00AE3212"/>
    <w:rsid w:val="00B153A3"/>
    <w:rsid w:val="00B20110"/>
    <w:rsid w:val="00B2567B"/>
    <w:rsid w:val="00B27B23"/>
    <w:rsid w:val="00B44F45"/>
    <w:rsid w:val="00B60B48"/>
    <w:rsid w:val="00B610A7"/>
    <w:rsid w:val="00B85F94"/>
    <w:rsid w:val="00B90277"/>
    <w:rsid w:val="00B92898"/>
    <w:rsid w:val="00BA4122"/>
    <w:rsid w:val="00BA48F1"/>
    <w:rsid w:val="00BA791D"/>
    <w:rsid w:val="00BC24F6"/>
    <w:rsid w:val="00BE49C7"/>
    <w:rsid w:val="00BF538A"/>
    <w:rsid w:val="00C05DBE"/>
    <w:rsid w:val="00C26289"/>
    <w:rsid w:val="00C35481"/>
    <w:rsid w:val="00C37B0C"/>
    <w:rsid w:val="00C43944"/>
    <w:rsid w:val="00C45BE5"/>
    <w:rsid w:val="00C554F8"/>
    <w:rsid w:val="00C75095"/>
    <w:rsid w:val="00C767B9"/>
    <w:rsid w:val="00C87DE5"/>
    <w:rsid w:val="00CA0F56"/>
    <w:rsid w:val="00CA7DD9"/>
    <w:rsid w:val="00CB4F1D"/>
    <w:rsid w:val="00CC7AC3"/>
    <w:rsid w:val="00D12C0A"/>
    <w:rsid w:val="00D22357"/>
    <w:rsid w:val="00D349D5"/>
    <w:rsid w:val="00D56064"/>
    <w:rsid w:val="00D611BA"/>
    <w:rsid w:val="00D84FB1"/>
    <w:rsid w:val="00D856B5"/>
    <w:rsid w:val="00D91B74"/>
    <w:rsid w:val="00D920F0"/>
    <w:rsid w:val="00DB0A92"/>
    <w:rsid w:val="00DE7576"/>
    <w:rsid w:val="00E0425E"/>
    <w:rsid w:val="00E256CB"/>
    <w:rsid w:val="00E304C9"/>
    <w:rsid w:val="00E36B52"/>
    <w:rsid w:val="00E431BC"/>
    <w:rsid w:val="00E63AB4"/>
    <w:rsid w:val="00E85896"/>
    <w:rsid w:val="00E911B6"/>
    <w:rsid w:val="00EA491D"/>
    <w:rsid w:val="00EA5903"/>
    <w:rsid w:val="00EB47C4"/>
    <w:rsid w:val="00EB6D4A"/>
    <w:rsid w:val="00ED3989"/>
    <w:rsid w:val="00EE0B72"/>
    <w:rsid w:val="00F10CEA"/>
    <w:rsid w:val="00F17661"/>
    <w:rsid w:val="00F23433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1FBFE848"/>
  <w15:docId w15:val="{C83B843F-035B-4410-BA30-91933405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842"/>
    <w:rPr>
      <w:rFonts w:ascii="BenguiatGot Bk BT" w:hAnsi="BenguiatGot Bk BT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Fees%20Billing%20Reimbursement\Financial%20Hardship%20Appli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Financial Hardship Application_English.dotx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11</cp:revision>
  <cp:lastPrinted>2011-03-08T15:24:00Z</cp:lastPrinted>
  <dcterms:created xsi:type="dcterms:W3CDTF">2025-05-13T13:05:00Z</dcterms:created>
  <dcterms:modified xsi:type="dcterms:W3CDTF">2025-07-30T16:05:00Z</dcterms:modified>
  <cp:category>Fees, Billing, Reimbursement</cp:category>
</cp:coreProperties>
</file>