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A7" w:rsidRPr="007A44D0" w:rsidRDefault="007A44D0" w:rsidP="007A44D0">
      <w:pPr>
        <w:jc w:val="center"/>
        <w:rPr>
          <w:b/>
          <w:sz w:val="32"/>
        </w:rPr>
      </w:pPr>
      <w:r w:rsidRPr="007A44D0">
        <w:rPr>
          <w:b/>
          <w:sz w:val="32"/>
        </w:rPr>
        <w:t>Julian F. Keith Alcohol and Drug Abuse Treatment Center</w:t>
      </w:r>
    </w:p>
    <w:p w:rsidR="007A44D0" w:rsidRPr="007A44D0" w:rsidRDefault="007A44D0" w:rsidP="007A44D0">
      <w:pPr>
        <w:jc w:val="center"/>
        <w:rPr>
          <w:b/>
          <w:sz w:val="32"/>
        </w:rPr>
      </w:pPr>
      <w:r w:rsidRPr="007A44D0">
        <w:rPr>
          <w:b/>
          <w:sz w:val="32"/>
        </w:rPr>
        <w:t>Facility Contact Information</w:t>
      </w:r>
    </w:p>
    <w:p w:rsidR="007A44D0" w:rsidRDefault="007A44D0" w:rsidP="007A44D0"/>
    <w:p w:rsidR="007A44D0" w:rsidRPr="007A44D0" w:rsidRDefault="007A44D0" w:rsidP="007A44D0">
      <w:pPr>
        <w:ind w:left="1170"/>
        <w:rPr>
          <w:sz w:val="28"/>
        </w:rPr>
      </w:pPr>
      <w:r w:rsidRPr="007A44D0">
        <w:rPr>
          <w:sz w:val="28"/>
        </w:rPr>
        <w:t xml:space="preserve">Facility Director </w:t>
      </w:r>
      <w:r w:rsidRPr="007A44D0">
        <w:rPr>
          <w:sz w:val="28"/>
        </w:rPr>
        <w:tab/>
      </w:r>
      <w:r w:rsidRPr="007A44D0">
        <w:rPr>
          <w:sz w:val="28"/>
        </w:rPr>
        <w:tab/>
      </w:r>
      <w:r w:rsidRPr="007A44D0">
        <w:rPr>
          <w:sz w:val="28"/>
        </w:rPr>
        <w:tab/>
      </w:r>
      <w:r w:rsidRPr="007A44D0">
        <w:rPr>
          <w:sz w:val="28"/>
        </w:rPr>
        <w:tab/>
        <w:t>828-257-6257</w:t>
      </w:r>
    </w:p>
    <w:p w:rsidR="007A44D0" w:rsidRPr="007A44D0" w:rsidRDefault="007A44D0" w:rsidP="007A44D0">
      <w:pPr>
        <w:ind w:left="1170"/>
        <w:rPr>
          <w:sz w:val="28"/>
        </w:rPr>
      </w:pPr>
      <w:r w:rsidRPr="007A44D0">
        <w:rPr>
          <w:sz w:val="28"/>
        </w:rPr>
        <w:t xml:space="preserve">Clinical Director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828-257-6228</w:t>
      </w:r>
    </w:p>
    <w:p w:rsidR="007A44D0" w:rsidRPr="007A44D0" w:rsidRDefault="007A44D0" w:rsidP="007A44D0">
      <w:pPr>
        <w:ind w:left="1170"/>
        <w:rPr>
          <w:sz w:val="28"/>
        </w:rPr>
      </w:pPr>
      <w:r w:rsidRPr="007A44D0">
        <w:rPr>
          <w:sz w:val="28"/>
        </w:rPr>
        <w:t xml:space="preserve">Program Director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828-257-6325</w:t>
      </w:r>
    </w:p>
    <w:p w:rsidR="007A44D0" w:rsidRPr="007A44D0" w:rsidRDefault="007A44D0" w:rsidP="007A44D0">
      <w:pPr>
        <w:ind w:left="1170"/>
        <w:rPr>
          <w:sz w:val="28"/>
        </w:rPr>
      </w:pPr>
      <w:r w:rsidRPr="007A44D0">
        <w:rPr>
          <w:sz w:val="28"/>
        </w:rPr>
        <w:t xml:space="preserve">Director of Nursing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828-257-6232</w:t>
      </w:r>
    </w:p>
    <w:p w:rsidR="007A44D0" w:rsidRPr="007A44D0" w:rsidRDefault="007A44D0" w:rsidP="007A44D0">
      <w:pPr>
        <w:ind w:left="1170"/>
        <w:rPr>
          <w:sz w:val="28"/>
        </w:rPr>
      </w:pPr>
      <w:r w:rsidRPr="007A44D0">
        <w:rPr>
          <w:sz w:val="28"/>
        </w:rPr>
        <w:t xml:space="preserve">Health Information Manager </w:t>
      </w:r>
      <w:r>
        <w:rPr>
          <w:sz w:val="28"/>
        </w:rPr>
        <w:tab/>
      </w:r>
      <w:r>
        <w:rPr>
          <w:sz w:val="28"/>
        </w:rPr>
        <w:tab/>
        <w:t>828-257-6211</w:t>
      </w:r>
      <w:r>
        <w:rPr>
          <w:sz w:val="28"/>
        </w:rPr>
        <w:tab/>
      </w:r>
    </w:p>
    <w:p w:rsidR="007A44D0" w:rsidRDefault="007A44D0" w:rsidP="00405FD5">
      <w:pPr>
        <w:ind w:left="1170"/>
        <w:rPr>
          <w:sz w:val="28"/>
        </w:rPr>
      </w:pPr>
      <w:r w:rsidRPr="007A44D0">
        <w:rPr>
          <w:sz w:val="28"/>
        </w:rPr>
        <w:t xml:space="preserve">Quality Assurance Office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828-257-</w:t>
      </w:r>
      <w:r w:rsidR="00405FD5">
        <w:rPr>
          <w:sz w:val="28"/>
        </w:rPr>
        <w:t>6233</w:t>
      </w:r>
    </w:p>
    <w:p w:rsidR="007A44D0" w:rsidRDefault="007A44D0" w:rsidP="007A44D0">
      <w:pPr>
        <w:ind w:left="1170"/>
        <w:rPr>
          <w:sz w:val="28"/>
        </w:rPr>
      </w:pPr>
      <w:r>
        <w:rPr>
          <w:sz w:val="28"/>
        </w:rPr>
        <w:t xml:space="preserve">Business Manager </w:t>
      </w:r>
      <w:r w:rsidR="00405FD5">
        <w:rPr>
          <w:sz w:val="28"/>
        </w:rPr>
        <w:tab/>
      </w:r>
      <w:r w:rsidR="00405FD5">
        <w:rPr>
          <w:sz w:val="28"/>
        </w:rPr>
        <w:tab/>
      </w:r>
      <w:r w:rsidR="00405FD5">
        <w:rPr>
          <w:sz w:val="28"/>
        </w:rPr>
        <w:tab/>
      </w:r>
      <w:r w:rsidR="00405FD5">
        <w:rPr>
          <w:sz w:val="28"/>
        </w:rPr>
        <w:tab/>
        <w:t>828-257-6221</w:t>
      </w:r>
    </w:p>
    <w:p w:rsidR="007A44D0" w:rsidRPr="007A44D0" w:rsidRDefault="007A44D0" w:rsidP="007A44D0">
      <w:pPr>
        <w:ind w:left="1170"/>
        <w:rPr>
          <w:sz w:val="28"/>
        </w:rPr>
      </w:pPr>
      <w:r>
        <w:rPr>
          <w:sz w:val="28"/>
        </w:rPr>
        <w:t xml:space="preserve">Patient Advocate </w:t>
      </w:r>
      <w:r w:rsidR="00405FD5">
        <w:rPr>
          <w:sz w:val="28"/>
        </w:rPr>
        <w:tab/>
      </w:r>
      <w:r w:rsidR="00405FD5">
        <w:rPr>
          <w:sz w:val="28"/>
        </w:rPr>
        <w:tab/>
      </w:r>
      <w:r w:rsidR="00405FD5">
        <w:rPr>
          <w:sz w:val="28"/>
        </w:rPr>
        <w:tab/>
      </w:r>
      <w:r w:rsidR="00405FD5">
        <w:rPr>
          <w:sz w:val="28"/>
        </w:rPr>
        <w:tab/>
        <w:t>828-257-6369</w:t>
      </w:r>
      <w:bookmarkStart w:id="0" w:name="_GoBack"/>
      <w:bookmarkEnd w:id="0"/>
    </w:p>
    <w:p w:rsidR="007A44D0" w:rsidRDefault="007A44D0" w:rsidP="007A44D0">
      <w:pPr>
        <w:ind w:left="1620"/>
      </w:pPr>
    </w:p>
    <w:sectPr w:rsidR="007A4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863F9"/>
    <w:multiLevelType w:val="multilevel"/>
    <w:tmpl w:val="037CE9D2"/>
    <w:styleLink w:val="Style1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D0"/>
    <w:rsid w:val="00405FD5"/>
    <w:rsid w:val="007A44D0"/>
    <w:rsid w:val="00B232A7"/>
    <w:rsid w:val="00B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7A3C"/>
  <w15:chartTrackingRefBased/>
  <w15:docId w15:val="{35F4F6ED-D3F0-4497-91DD-AB2CF3D9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BF51D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Angel, Kelli</dc:creator>
  <cp:keywords/>
  <dc:description/>
  <cp:lastModifiedBy>Angel, Kelli</cp:lastModifiedBy>
  <cp:revision>1</cp:revision>
  <dcterms:created xsi:type="dcterms:W3CDTF">2019-05-07T18:55:00Z</dcterms:created>
  <dcterms:modified xsi:type="dcterms:W3CDTF">2019-05-07T19:09:00Z</dcterms:modified>
</cp:coreProperties>
</file>