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FF54F" w14:textId="44C61ECF" w:rsidR="00BA3CBD" w:rsidRDefault="00410202" w:rsidP="3728295C">
      <w:pPr>
        <w:spacing w:before="1680" w:line="213" w:lineRule="auto"/>
        <w:ind w:left="1296" w:right="1008" w:firstLine="14"/>
        <w:jc w:val="center"/>
        <w:rPr>
          <w:rFonts w:ascii="Arial Black" w:eastAsia="Arial Black" w:hAnsi="Arial Black" w:cs="Arial Black"/>
          <w:sz w:val="56"/>
          <w:szCs w:val="56"/>
        </w:rPr>
      </w:pPr>
      <w:r>
        <w:rPr>
          <w:rFonts w:ascii="Arial Black" w:eastAsia="Arial Black" w:hAnsi="Arial Black" w:cs="Arial Black"/>
          <w:color w:val="0070C0"/>
          <w:sz w:val="56"/>
          <w:szCs w:val="56"/>
        </w:rPr>
        <w:t>N</w:t>
      </w:r>
      <w:r w:rsidR="003A280B" w:rsidRPr="3728295C">
        <w:rPr>
          <w:rFonts w:ascii="Arial Black" w:eastAsia="Arial Black" w:hAnsi="Arial Black" w:cs="Arial Black"/>
          <w:color w:val="0070C0"/>
          <w:sz w:val="56"/>
          <w:szCs w:val="56"/>
        </w:rPr>
        <w:t>orth Carolina Local Interagency Coordinating Council Handbook</w:t>
      </w:r>
    </w:p>
    <w:p w14:paraId="0722B656" w14:textId="77777777" w:rsidR="00BA3CBD" w:rsidRDefault="003A280B">
      <w:pPr>
        <w:pBdr>
          <w:top w:val="nil"/>
          <w:left w:val="nil"/>
          <w:bottom w:val="nil"/>
          <w:right w:val="nil"/>
          <w:between w:val="nil"/>
        </w:pBdr>
        <w:spacing w:before="2"/>
        <w:rPr>
          <w:rFonts w:ascii="Arial Black" w:eastAsia="Arial Black" w:hAnsi="Arial Black" w:cs="Arial Black"/>
          <w:color w:val="000000"/>
          <w:sz w:val="17"/>
          <w:szCs w:val="17"/>
        </w:rPr>
      </w:pPr>
      <w:r>
        <w:rPr>
          <w:noProof/>
        </w:rPr>
        <mc:AlternateContent>
          <mc:Choice Requires="wps">
            <w:drawing>
              <wp:anchor distT="0" distB="0" distL="0" distR="0" simplePos="0" relativeHeight="251658240" behindDoc="0" locked="0" layoutInCell="1" hidden="0" allowOverlap="1" wp14:anchorId="2F28958D" wp14:editId="42FE12C5">
                <wp:simplePos x="0" y="0"/>
                <wp:positionH relativeFrom="column">
                  <wp:posOffset>164464</wp:posOffset>
                </wp:positionH>
                <wp:positionV relativeFrom="paragraph">
                  <wp:posOffset>162560</wp:posOffset>
                </wp:positionV>
                <wp:extent cx="8890" cy="12700"/>
                <wp:effectExtent l="0" t="0" r="0" b="0"/>
                <wp:wrapTopAndBottom distT="0" distB="0"/>
                <wp:docPr id="381" name="Rectangle 381"/>
                <wp:cNvGraphicFramePr/>
                <a:graphic xmlns:a="http://schemas.openxmlformats.org/drawingml/2006/main">
                  <a:graphicData uri="http://schemas.microsoft.com/office/word/2010/wordprocessingShape">
                    <wps:wsp>
                      <wps:cNvSpPr/>
                      <wps:spPr>
                        <a:xfrm>
                          <a:off x="2355785" y="3775555"/>
                          <a:ext cx="5980430" cy="8890"/>
                        </a:xfrm>
                        <a:prstGeom prst="rect">
                          <a:avLst/>
                        </a:prstGeom>
                        <a:solidFill>
                          <a:srgbClr val="818181"/>
                        </a:solidFill>
                        <a:ln>
                          <a:noFill/>
                        </a:ln>
                      </wps:spPr>
                      <wps:txbx>
                        <w:txbxContent>
                          <w:p w14:paraId="59BE57B9" w14:textId="77777777" w:rsidR="00BA3CBD" w:rsidRDefault="00BA3CBD">
                            <w:pPr>
                              <w:textDirection w:val="btLr"/>
                            </w:pPr>
                          </w:p>
                        </w:txbxContent>
                      </wps:txbx>
                      <wps:bodyPr spcFirstLastPara="1" wrap="square" lIns="91425" tIns="91425" rIns="91425" bIns="91425" anchor="ctr" anchorCtr="0">
                        <a:noAutofit/>
                      </wps:bodyPr>
                    </wps:wsp>
                  </a:graphicData>
                </a:graphic>
              </wp:anchor>
            </w:drawing>
          </mc:Choice>
          <mc:Fallback>
            <w:pict>
              <v:rect w14:anchorId="2F28958D" id="Rectangle 381" o:spid="_x0000_s1026" style="position:absolute;margin-left:12.95pt;margin-top:12.8pt;width:.7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" fillcolor="#818181" stroked="f">
                <v:textbox inset="2.53958mm,2.53958mm,2.53958mm,2.53958mm">
                  <w:txbxContent>
                    <w:p w14:paraId="59BE57B9" w14:textId="77777777" w:rsidR="00BA3CBD" w:rsidRDefault="00BA3CBD">
                      <w:pPr>
                        <w:textDirection w:val="btLr"/>
                      </w:pPr>
                    </w:p>
                  </w:txbxContent>
                </v:textbox>
                <w10:wrap type="topAndBottom"/>
              </v:rect>
            </w:pict>
          </mc:Fallback>
        </mc:AlternateContent>
      </w:r>
    </w:p>
    <w:p w14:paraId="085888C3" w14:textId="47C1D374" w:rsidR="00BA3CBD" w:rsidRDefault="00BA3CBD">
      <w:pPr>
        <w:pBdr>
          <w:top w:val="nil"/>
          <w:left w:val="nil"/>
          <w:bottom w:val="nil"/>
          <w:right w:val="nil"/>
          <w:between w:val="nil"/>
        </w:pBdr>
        <w:rPr>
          <w:rFonts w:ascii="Arial Black" w:eastAsia="Arial Black" w:hAnsi="Arial Black" w:cs="Arial Black"/>
          <w:color w:val="000000"/>
          <w:sz w:val="20"/>
          <w:szCs w:val="20"/>
        </w:rPr>
      </w:pPr>
    </w:p>
    <w:p w14:paraId="47834E8C" w14:textId="77777777" w:rsidR="00BA3CBD" w:rsidRDefault="00BA3CBD">
      <w:pPr>
        <w:pBdr>
          <w:top w:val="nil"/>
          <w:left w:val="nil"/>
          <w:bottom w:val="nil"/>
          <w:right w:val="nil"/>
          <w:between w:val="nil"/>
        </w:pBdr>
        <w:rPr>
          <w:rFonts w:ascii="Arial Black" w:eastAsia="Arial Black" w:hAnsi="Arial Black" w:cs="Arial Black"/>
          <w:color w:val="000000"/>
          <w:sz w:val="20"/>
          <w:szCs w:val="20"/>
        </w:rPr>
      </w:pPr>
    </w:p>
    <w:p w14:paraId="1369230F" w14:textId="65668B12" w:rsidR="00BA3CBD" w:rsidRDefault="00674CB5">
      <w:pPr>
        <w:pBdr>
          <w:top w:val="nil"/>
          <w:left w:val="nil"/>
          <w:bottom w:val="nil"/>
          <w:right w:val="nil"/>
          <w:between w:val="nil"/>
        </w:pBdr>
        <w:rPr>
          <w:rFonts w:ascii="Arial Black" w:eastAsia="Arial Black" w:hAnsi="Arial Black" w:cs="Arial Black"/>
          <w:color w:val="000000"/>
          <w:sz w:val="20"/>
          <w:szCs w:val="20"/>
        </w:rPr>
      </w:pPr>
      <w:r>
        <w:rPr>
          <w:noProof/>
        </w:rPr>
        <w:drawing>
          <wp:inline distT="0" distB="0" distL="0" distR="0" wp14:anchorId="29F21A37" wp14:editId="316F3C2B">
            <wp:extent cx="6211167" cy="3839111"/>
            <wp:effectExtent l="0" t="0" r="0" b="9525"/>
            <wp:docPr id="811911605" name="Picture 50" descr="honeycomb background with &quot;the earlier you know, the better they'll grow&quot;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11605" name="Picture 811911605"/>
                    <pic:cNvPicPr/>
                  </pic:nvPicPr>
                  <pic:blipFill>
                    <a:blip r:embed="rId12">
                      <a:extLst>
                        <a:ext uri="{28A0092B-C50C-407E-A947-70E740481C1C}">
                          <a14:useLocalDpi xmlns:a14="http://schemas.microsoft.com/office/drawing/2010/main" val="0"/>
                        </a:ext>
                      </a:extLst>
                    </a:blip>
                    <a:stretch>
                      <a:fillRect/>
                    </a:stretch>
                  </pic:blipFill>
                  <pic:spPr>
                    <a:xfrm>
                      <a:off x="0" y="0"/>
                      <a:ext cx="6211167" cy="3839111"/>
                    </a:xfrm>
                    <a:prstGeom prst="rect">
                      <a:avLst/>
                    </a:prstGeom>
                  </pic:spPr>
                </pic:pic>
              </a:graphicData>
            </a:graphic>
          </wp:inline>
        </w:drawing>
      </w:r>
    </w:p>
    <w:p w14:paraId="4372B3E4" w14:textId="77777777" w:rsidR="00BA3CBD" w:rsidRDefault="00BA3CBD">
      <w:pPr>
        <w:pBdr>
          <w:top w:val="nil"/>
          <w:left w:val="nil"/>
          <w:bottom w:val="nil"/>
          <w:right w:val="nil"/>
          <w:between w:val="nil"/>
        </w:pBdr>
        <w:rPr>
          <w:rFonts w:ascii="Arial Black" w:eastAsia="Arial Black" w:hAnsi="Arial Black" w:cs="Arial Black"/>
          <w:color w:val="000000"/>
          <w:sz w:val="20"/>
          <w:szCs w:val="20"/>
        </w:rPr>
      </w:pPr>
    </w:p>
    <w:p w14:paraId="226C0992" w14:textId="7AFA986B" w:rsidR="00BA3CBD" w:rsidRDefault="0FFD8AE4" w:rsidP="34D34367">
      <w:pPr>
        <w:pBdr>
          <w:top w:val="nil"/>
          <w:left w:val="nil"/>
          <w:bottom w:val="nil"/>
          <w:right w:val="nil"/>
          <w:between w:val="nil"/>
        </w:pBdr>
        <w:spacing w:before="5"/>
        <w:jc w:val="center"/>
        <w:rPr>
          <w:rFonts w:ascii="Arial" w:eastAsia="Arial" w:hAnsi="Arial" w:cs="Arial"/>
          <w:color w:val="000000"/>
          <w:sz w:val="21"/>
          <w:szCs w:val="21"/>
        </w:rPr>
        <w:sectPr w:rsidR="00BA3CBD">
          <w:headerReference w:type="default" r:id="rId13"/>
          <w:footerReference w:type="default" r:id="rId14"/>
          <w:pgSz w:w="12240" w:h="15840"/>
          <w:pgMar w:top="1500" w:right="1152" w:bottom="792" w:left="1152" w:header="720" w:footer="720" w:gutter="0"/>
          <w:pgNumType w:start="1"/>
          <w:cols w:space="720"/>
        </w:sectPr>
      </w:pPr>
      <w:r w:rsidRPr="34D34367">
        <w:rPr>
          <w:rFonts w:ascii="Arial" w:eastAsia="Arial" w:hAnsi="Arial" w:cs="Arial"/>
          <w:color w:val="000000" w:themeColor="text1"/>
          <w:sz w:val="21"/>
          <w:szCs w:val="21"/>
        </w:rPr>
        <w:t>March 20</w:t>
      </w:r>
      <w:r w:rsidR="008A52F1">
        <w:rPr>
          <w:rFonts w:ascii="Arial" w:eastAsia="Arial" w:hAnsi="Arial" w:cs="Arial"/>
          <w:color w:val="000000" w:themeColor="text1"/>
          <w:sz w:val="21"/>
          <w:szCs w:val="21"/>
        </w:rPr>
        <w:t xml:space="preserve">26 </w:t>
      </w:r>
    </w:p>
    <w:p w14:paraId="25B7F46A" w14:textId="77777777" w:rsidR="00BA3CBD" w:rsidRDefault="003A280B" w:rsidP="00CD49E6">
      <w:pPr>
        <w:spacing w:before="120" w:after="240"/>
        <w:rPr>
          <w:rFonts w:ascii="Arial Black" w:eastAsia="Arial Black" w:hAnsi="Arial Black" w:cs="Arial Black"/>
          <w:sz w:val="32"/>
          <w:szCs w:val="32"/>
        </w:rPr>
      </w:pPr>
      <w:r>
        <w:rPr>
          <w:rFonts w:ascii="Arial Black" w:eastAsia="Arial Black" w:hAnsi="Arial Black" w:cs="Arial Black"/>
          <w:sz w:val="32"/>
          <w:szCs w:val="32"/>
        </w:rPr>
        <w:lastRenderedPageBreak/>
        <w:t>North Carolina Interagency Coordinating Council</w:t>
      </w:r>
    </w:p>
    <w:p w14:paraId="1D286033" w14:textId="77777777" w:rsidR="00BA3CBD" w:rsidRDefault="003A280B">
      <w:pPr>
        <w:pBdr>
          <w:top w:val="nil"/>
          <w:left w:val="nil"/>
          <w:bottom w:val="nil"/>
          <w:right w:val="nil"/>
          <w:between w:val="nil"/>
        </w:pBdr>
        <w:spacing w:before="240" w:after="120"/>
        <w:ind w:left="300"/>
        <w:rPr>
          <w:color w:val="000000"/>
          <w:sz w:val="24"/>
          <w:szCs w:val="24"/>
        </w:rPr>
      </w:pPr>
      <w:r>
        <w:rPr>
          <w:color w:val="000000"/>
          <w:sz w:val="24"/>
          <w:szCs w:val="24"/>
        </w:rPr>
        <w:t>Dear LICC member,</w:t>
      </w:r>
    </w:p>
    <w:p w14:paraId="30FF4844" w14:textId="77777777" w:rsidR="00BA3CBD" w:rsidRDefault="003A280B" w:rsidP="380F4BB2">
      <w:pPr>
        <w:pBdr>
          <w:top w:val="nil"/>
          <w:left w:val="nil"/>
          <w:bottom w:val="nil"/>
          <w:right w:val="nil"/>
          <w:between w:val="nil"/>
        </w:pBdr>
        <w:spacing w:before="240" w:after="120"/>
        <w:ind w:left="299" w:right="443"/>
        <w:jc w:val="both"/>
        <w:rPr>
          <w:color w:val="000000"/>
          <w:sz w:val="24"/>
          <w:szCs w:val="24"/>
          <w:lang w:val="en-US"/>
        </w:rPr>
      </w:pPr>
      <w:r w:rsidRPr="380F4BB2">
        <w:rPr>
          <w:color w:val="000000" w:themeColor="text1"/>
          <w:sz w:val="24"/>
          <w:szCs w:val="24"/>
          <w:lang w:val="en-US"/>
        </w:rPr>
        <w:t>Welcome to your Local Interagency Coordinating Council (LICC). As a member of your LICC, you offer a valuable contribution to children with disabilities and their families. The LICC is composed of both professional and non-professional volunteers and everyone who attends meetings brings a valuable perspective to the table. While serving on the LICC you will have many important roles and responsibilities. In this handbook, we outline what the LICC is, how it is related to the bigger picture, your responsibilities, and other helpful information.</w:t>
      </w:r>
    </w:p>
    <w:p w14:paraId="4C8413F9" w14:textId="77777777" w:rsidR="00BA3CBD" w:rsidRDefault="003A280B">
      <w:pPr>
        <w:pBdr>
          <w:top w:val="nil"/>
          <w:left w:val="nil"/>
          <w:bottom w:val="nil"/>
          <w:right w:val="nil"/>
          <w:between w:val="nil"/>
        </w:pBdr>
        <w:spacing w:before="240" w:after="120"/>
        <w:ind w:left="299" w:right="493"/>
        <w:jc w:val="both"/>
        <w:rPr>
          <w:color w:val="000000"/>
          <w:sz w:val="24"/>
          <w:szCs w:val="24"/>
        </w:rPr>
      </w:pPr>
      <w:r>
        <w:rPr>
          <w:color w:val="000000"/>
          <w:sz w:val="24"/>
          <w:szCs w:val="24"/>
        </w:rPr>
        <w:t>Within this handbook, you will find many useful resources and explanations. We start by defining how the state-level NC-ICC and local-level LICCs are related and work together. We then go into detail on the interworking of the LICC and how to make your LICC more effective.</w:t>
      </w:r>
    </w:p>
    <w:p w14:paraId="01FF04F0" w14:textId="7DC90EBD" w:rsidR="00BA3CBD" w:rsidRDefault="003A280B" w:rsidP="6D37EF44">
      <w:pPr>
        <w:pBdr>
          <w:top w:val="nil"/>
          <w:left w:val="nil"/>
          <w:bottom w:val="nil"/>
          <w:right w:val="nil"/>
          <w:between w:val="nil"/>
        </w:pBdr>
        <w:spacing w:before="240" w:after="120"/>
        <w:ind w:left="299" w:right="385"/>
        <w:jc w:val="both"/>
        <w:rPr>
          <w:color w:val="000000"/>
          <w:sz w:val="24"/>
          <w:szCs w:val="24"/>
          <w:lang w:val="en-US"/>
        </w:rPr>
      </w:pPr>
      <w:r w:rsidRPr="6D37EF44">
        <w:rPr>
          <w:color w:val="000000" w:themeColor="text1"/>
          <w:sz w:val="24"/>
          <w:szCs w:val="24"/>
          <w:lang w:val="en-US"/>
        </w:rPr>
        <w:t xml:space="preserve">This handbook also outlines the important role of </w:t>
      </w:r>
      <w:r w:rsidR="7812A10E" w:rsidRPr="6D37EF44">
        <w:rPr>
          <w:color w:val="000000" w:themeColor="text1"/>
          <w:sz w:val="24"/>
          <w:szCs w:val="24"/>
          <w:lang w:val="en-US"/>
        </w:rPr>
        <w:t>families</w:t>
      </w:r>
      <w:r w:rsidRPr="6D37EF44">
        <w:rPr>
          <w:color w:val="000000" w:themeColor="text1"/>
          <w:sz w:val="24"/>
          <w:szCs w:val="24"/>
          <w:lang w:val="en-US"/>
        </w:rPr>
        <w:t xml:space="preserve"> of children with disabilities </w:t>
      </w:r>
      <w:proofErr w:type="gramStart"/>
      <w:r w:rsidRPr="6D37EF44">
        <w:rPr>
          <w:color w:val="000000" w:themeColor="text1"/>
          <w:sz w:val="24"/>
          <w:szCs w:val="24"/>
          <w:lang w:val="en-US"/>
        </w:rPr>
        <w:t>to</w:t>
      </w:r>
      <w:proofErr w:type="gramEnd"/>
      <w:r w:rsidRPr="6D37EF44">
        <w:rPr>
          <w:color w:val="000000" w:themeColor="text1"/>
          <w:sz w:val="24"/>
          <w:szCs w:val="24"/>
          <w:lang w:val="en-US"/>
        </w:rPr>
        <w:t xml:space="preserve"> </w:t>
      </w:r>
      <w:proofErr w:type="gramStart"/>
      <w:r w:rsidRPr="6D37EF44">
        <w:rPr>
          <w:color w:val="000000" w:themeColor="text1"/>
          <w:sz w:val="24"/>
          <w:szCs w:val="24"/>
          <w:lang w:val="en-US"/>
        </w:rPr>
        <w:t>the LICCs</w:t>
      </w:r>
      <w:proofErr w:type="gramEnd"/>
      <w:r w:rsidRPr="6D37EF44">
        <w:rPr>
          <w:color w:val="000000" w:themeColor="text1"/>
          <w:sz w:val="24"/>
          <w:szCs w:val="24"/>
          <w:lang w:val="en-US"/>
        </w:rPr>
        <w:t xml:space="preserve">. You will see the importance of </w:t>
      </w:r>
      <w:r w:rsidRPr="3728295C">
        <w:rPr>
          <w:color w:val="000000" w:themeColor="text1"/>
          <w:sz w:val="24"/>
          <w:szCs w:val="24"/>
          <w:lang w:val="en-US"/>
        </w:rPr>
        <w:t>the</w:t>
      </w:r>
      <w:r w:rsidR="3D2CA7E5" w:rsidRPr="3728295C">
        <w:rPr>
          <w:color w:val="000000" w:themeColor="text1"/>
          <w:sz w:val="24"/>
          <w:szCs w:val="24"/>
          <w:lang w:val="en-US"/>
        </w:rPr>
        <w:t xml:space="preserve"> </w:t>
      </w:r>
      <w:r w:rsidR="5C1D9FE0" w:rsidRPr="3728295C">
        <w:rPr>
          <w:color w:val="000000" w:themeColor="text1"/>
          <w:sz w:val="24"/>
          <w:szCs w:val="24"/>
          <w:lang w:val="en-US"/>
        </w:rPr>
        <w:t>caregiver</w:t>
      </w:r>
      <w:r w:rsidR="5C1D9FE0" w:rsidRPr="6D37EF44">
        <w:rPr>
          <w:color w:val="000000" w:themeColor="text1"/>
          <w:sz w:val="24"/>
          <w:szCs w:val="24"/>
          <w:lang w:val="en-US"/>
        </w:rPr>
        <w:t xml:space="preserve"> role </w:t>
      </w:r>
      <w:r w:rsidRPr="6D37EF44">
        <w:rPr>
          <w:color w:val="000000" w:themeColor="text1"/>
          <w:sz w:val="24"/>
          <w:szCs w:val="24"/>
          <w:lang w:val="en-US"/>
        </w:rPr>
        <w:t xml:space="preserve">and how other LICC members can best support them as they serve on the LICC. We hope that you find this handbook useful and encouraging. If you have any questions or comments, please contact </w:t>
      </w:r>
      <w:r w:rsidR="14409FCD" w:rsidRPr="5A97DB87">
        <w:rPr>
          <w:color w:val="000000" w:themeColor="text1"/>
          <w:sz w:val="24"/>
          <w:szCs w:val="24"/>
          <w:lang w:val="en-US"/>
        </w:rPr>
        <w:t>Deputy Director of Early Intervention and Part C Coordinator</w:t>
      </w:r>
      <w:r w:rsidR="005A184D">
        <w:rPr>
          <w:color w:val="000000" w:themeColor="text1"/>
          <w:sz w:val="24"/>
          <w:szCs w:val="24"/>
          <w:lang w:val="en-US"/>
        </w:rPr>
        <w:t>,</w:t>
      </w:r>
      <w:r w:rsidR="14409FCD" w:rsidRPr="5A97DB87">
        <w:rPr>
          <w:color w:val="000000" w:themeColor="text1"/>
          <w:sz w:val="24"/>
          <w:szCs w:val="24"/>
          <w:lang w:val="en-US"/>
        </w:rPr>
        <w:t xml:space="preserve"> </w:t>
      </w:r>
      <w:r w:rsidR="0624CD91" w:rsidRPr="6D37EF44">
        <w:rPr>
          <w:color w:val="000000" w:themeColor="text1"/>
          <w:sz w:val="24"/>
          <w:szCs w:val="24"/>
          <w:lang w:val="en-US"/>
        </w:rPr>
        <w:t>Brian Deese</w:t>
      </w:r>
      <w:r w:rsidR="005A184D">
        <w:rPr>
          <w:color w:val="000000" w:themeColor="text1"/>
          <w:sz w:val="24"/>
          <w:szCs w:val="24"/>
          <w:lang w:val="en-US"/>
        </w:rPr>
        <w:t>,</w:t>
      </w:r>
      <w:r w:rsidR="0624CD91" w:rsidRPr="6D37EF44">
        <w:rPr>
          <w:color w:val="000000" w:themeColor="text1"/>
          <w:sz w:val="24"/>
          <w:szCs w:val="24"/>
          <w:lang w:val="en-US"/>
        </w:rPr>
        <w:t xml:space="preserve"> at </w:t>
      </w:r>
      <w:r w:rsidR="0624CD91" w:rsidRPr="3728295C">
        <w:rPr>
          <w:color w:val="000000" w:themeColor="text1"/>
          <w:sz w:val="24"/>
          <w:szCs w:val="24"/>
          <w:lang w:val="en-US"/>
        </w:rPr>
        <w:t xml:space="preserve"> </w:t>
      </w:r>
      <w:hyperlink r:id="rId15">
        <w:r w:rsidR="0624CD91" w:rsidRPr="6D37EF44">
          <w:rPr>
            <w:rStyle w:val="Hyperlink"/>
            <w:sz w:val="24"/>
            <w:szCs w:val="24"/>
            <w:lang w:val="en-US"/>
          </w:rPr>
          <w:t>brian.deese@dhhs.nc.gov</w:t>
        </w:r>
      </w:hyperlink>
      <w:r w:rsidR="0219D3F4" w:rsidRPr="3728295C">
        <w:rPr>
          <w:sz w:val="24"/>
          <w:szCs w:val="24"/>
          <w:lang w:val="en-US"/>
        </w:rPr>
        <w:t xml:space="preserve"> </w:t>
      </w:r>
      <w:r w:rsidR="0219D3F4" w:rsidRPr="3728295C">
        <w:rPr>
          <w:color w:val="000000" w:themeColor="text1"/>
          <w:sz w:val="24"/>
          <w:szCs w:val="24"/>
          <w:lang w:val="en-US"/>
        </w:rPr>
        <w:t xml:space="preserve">or </w:t>
      </w:r>
      <w:r w:rsidR="0032399A">
        <w:rPr>
          <w:color w:val="000000" w:themeColor="text1"/>
          <w:sz w:val="24"/>
          <w:szCs w:val="24"/>
          <w:lang w:val="en-US"/>
        </w:rPr>
        <w:t>Director of Comprehensive</w:t>
      </w:r>
      <w:r w:rsidR="007D3AEF">
        <w:rPr>
          <w:color w:val="000000" w:themeColor="text1"/>
          <w:sz w:val="24"/>
          <w:szCs w:val="24"/>
          <w:lang w:val="en-US"/>
        </w:rPr>
        <w:t xml:space="preserve"> System of Personnel</w:t>
      </w:r>
      <w:r w:rsidR="0032399A">
        <w:rPr>
          <w:color w:val="000000" w:themeColor="text1"/>
          <w:sz w:val="24"/>
          <w:szCs w:val="24"/>
          <w:lang w:val="en-US"/>
        </w:rPr>
        <w:t xml:space="preserve"> </w:t>
      </w:r>
      <w:r w:rsidR="00127A44">
        <w:rPr>
          <w:color w:val="000000" w:themeColor="text1"/>
          <w:sz w:val="24"/>
          <w:szCs w:val="24"/>
          <w:lang w:val="en-US"/>
        </w:rPr>
        <w:t>Development</w:t>
      </w:r>
      <w:r w:rsidR="005A184D">
        <w:rPr>
          <w:color w:val="000000" w:themeColor="text1"/>
          <w:sz w:val="24"/>
          <w:szCs w:val="24"/>
          <w:lang w:val="en-US"/>
        </w:rPr>
        <w:t>,</w:t>
      </w:r>
      <w:r w:rsidR="3B908D71" w:rsidRPr="6862F3D1">
        <w:rPr>
          <w:color w:val="000000" w:themeColor="text1"/>
          <w:sz w:val="24"/>
          <w:szCs w:val="24"/>
          <w:lang w:val="en-US"/>
        </w:rPr>
        <w:t xml:space="preserve"> </w:t>
      </w:r>
      <w:r w:rsidR="0219D3F4" w:rsidRPr="3728295C">
        <w:rPr>
          <w:color w:val="000000" w:themeColor="text1"/>
          <w:sz w:val="24"/>
          <w:szCs w:val="24"/>
          <w:lang w:val="en-US"/>
        </w:rPr>
        <w:t xml:space="preserve">Angie Phipps at </w:t>
      </w:r>
      <w:hyperlink r:id="rId16">
        <w:r w:rsidR="39A07B53" w:rsidRPr="3728295C">
          <w:rPr>
            <w:rStyle w:val="Hyperlink"/>
            <w:sz w:val="24"/>
            <w:szCs w:val="24"/>
            <w:lang w:val="en-US"/>
          </w:rPr>
          <w:t>Angie.Phipps@dhhs.nc.gov.</w:t>
        </w:r>
      </w:hyperlink>
      <w:r w:rsidR="39A07B53" w:rsidRPr="3728295C">
        <w:rPr>
          <w:sz w:val="24"/>
          <w:szCs w:val="24"/>
          <w:lang w:val="en-US"/>
        </w:rPr>
        <w:t xml:space="preserve"> </w:t>
      </w:r>
    </w:p>
    <w:p w14:paraId="2F6D179F" w14:textId="7F7632AD" w:rsidR="00BA3CBD" w:rsidRDefault="003A280B" w:rsidP="6D37EF44">
      <w:pPr>
        <w:pBdr>
          <w:top w:val="nil"/>
          <w:left w:val="nil"/>
          <w:bottom w:val="nil"/>
          <w:right w:val="nil"/>
          <w:between w:val="nil"/>
        </w:pBdr>
        <w:spacing w:before="240" w:after="120"/>
        <w:ind w:left="300" w:right="385"/>
        <w:jc w:val="both"/>
        <w:rPr>
          <w:color w:val="000000"/>
          <w:sz w:val="24"/>
          <w:szCs w:val="24"/>
          <w:lang w:val="en-US"/>
        </w:rPr>
      </w:pPr>
      <w:r w:rsidRPr="6D37EF44">
        <w:rPr>
          <w:color w:val="000000" w:themeColor="text1"/>
          <w:sz w:val="24"/>
          <w:szCs w:val="24"/>
          <w:lang w:val="en-US"/>
        </w:rPr>
        <w:t xml:space="preserve">Your involvement with the LICC is very much appreciated and will not be taken for granted. We count </w:t>
      </w:r>
      <w:r w:rsidR="17D420F0" w:rsidRPr="6D37EF44">
        <w:rPr>
          <w:color w:val="000000" w:themeColor="text1"/>
          <w:sz w:val="24"/>
          <w:szCs w:val="24"/>
          <w:lang w:val="en-US"/>
        </w:rPr>
        <w:t>it as</w:t>
      </w:r>
      <w:r w:rsidRPr="6D37EF44">
        <w:rPr>
          <w:color w:val="000000" w:themeColor="text1"/>
          <w:sz w:val="24"/>
          <w:szCs w:val="24"/>
          <w:lang w:val="en-US"/>
        </w:rPr>
        <w:t xml:space="preserve"> an honor that you would join us in our pursuit to reach all families of children with special needs. Whether you have just begun your work on the LICC or have been a member for a while, we thank you for your commitment to your Local Interagency Coordinating Council.</w:t>
      </w:r>
    </w:p>
    <w:p w14:paraId="072FFD98" w14:textId="61528AA4" w:rsidR="00BA3CBD" w:rsidRDefault="00B806AD">
      <w:pPr>
        <w:pBdr>
          <w:top w:val="nil"/>
          <w:left w:val="nil"/>
          <w:bottom w:val="nil"/>
          <w:right w:val="nil"/>
          <w:between w:val="nil"/>
        </w:pBdr>
        <w:spacing w:before="240" w:after="120"/>
        <w:ind w:left="299"/>
        <w:rPr>
          <w:color w:val="000000"/>
          <w:sz w:val="24"/>
          <w:szCs w:val="24"/>
        </w:rPr>
      </w:pPr>
      <w:r>
        <w:rPr>
          <w:noProof/>
        </w:rPr>
        <w:drawing>
          <wp:anchor distT="0" distB="0" distL="114300" distR="114300" simplePos="0" relativeHeight="251658260" behindDoc="0" locked="0" layoutInCell="1" allowOverlap="1" wp14:anchorId="43776769" wp14:editId="323A3C66">
            <wp:simplePos x="0" y="0"/>
            <wp:positionH relativeFrom="column">
              <wp:posOffset>3494405</wp:posOffset>
            </wp:positionH>
            <wp:positionV relativeFrom="paragraph">
              <wp:posOffset>36195</wp:posOffset>
            </wp:positionV>
            <wp:extent cx="3199765" cy="3008630"/>
            <wp:effectExtent l="0" t="0" r="63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765"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80B">
        <w:rPr>
          <w:color w:val="000000"/>
          <w:sz w:val="24"/>
          <w:szCs w:val="24"/>
        </w:rPr>
        <w:t>Sincerely,</w:t>
      </w:r>
    </w:p>
    <w:p w14:paraId="572057A1" w14:textId="394E8134" w:rsidR="00BA3CBD" w:rsidRDefault="003A280B">
      <w:pPr>
        <w:pBdr>
          <w:top w:val="nil"/>
          <w:left w:val="nil"/>
          <w:bottom w:val="nil"/>
          <w:right w:val="nil"/>
          <w:between w:val="nil"/>
        </w:pBdr>
        <w:spacing w:before="240"/>
        <w:ind w:left="299"/>
        <w:rPr>
          <w:color w:val="000000"/>
          <w:sz w:val="24"/>
          <w:szCs w:val="24"/>
        </w:rPr>
      </w:pPr>
      <w:r>
        <w:rPr>
          <w:color w:val="000000"/>
          <w:sz w:val="24"/>
          <w:szCs w:val="24"/>
        </w:rPr>
        <w:t>The LICC Support Committee</w:t>
      </w:r>
    </w:p>
    <w:p w14:paraId="0ECEAA29" w14:textId="69D58F01" w:rsidR="00BA3CBD" w:rsidRDefault="003A280B">
      <w:pPr>
        <w:pBdr>
          <w:top w:val="nil"/>
          <w:left w:val="nil"/>
          <w:bottom w:val="nil"/>
          <w:right w:val="nil"/>
          <w:between w:val="nil"/>
        </w:pBdr>
        <w:ind w:left="299"/>
        <w:rPr>
          <w:color w:val="000000"/>
          <w:sz w:val="24"/>
          <w:szCs w:val="24"/>
        </w:rPr>
      </w:pPr>
      <w:r>
        <w:rPr>
          <w:color w:val="000000"/>
          <w:sz w:val="24"/>
          <w:szCs w:val="24"/>
        </w:rPr>
        <w:t>NC Interagency Coordinating Council</w:t>
      </w:r>
    </w:p>
    <w:p w14:paraId="68634D38" w14:textId="77777777" w:rsidR="00B806AD" w:rsidRDefault="00B806AD">
      <w:pPr>
        <w:pBdr>
          <w:top w:val="nil"/>
          <w:left w:val="nil"/>
          <w:bottom w:val="nil"/>
          <w:right w:val="nil"/>
          <w:between w:val="nil"/>
        </w:pBdr>
        <w:ind w:left="299"/>
        <w:rPr>
          <w:color w:val="000000"/>
          <w:sz w:val="24"/>
          <w:szCs w:val="24"/>
        </w:rPr>
      </w:pPr>
    </w:p>
    <w:p w14:paraId="26BFDF73" w14:textId="77777777" w:rsidR="00B806AD" w:rsidRDefault="00B806AD">
      <w:pPr>
        <w:pBdr>
          <w:top w:val="nil"/>
          <w:left w:val="nil"/>
          <w:bottom w:val="nil"/>
          <w:right w:val="nil"/>
          <w:between w:val="nil"/>
        </w:pBdr>
        <w:ind w:left="299"/>
        <w:rPr>
          <w:color w:val="000000"/>
          <w:sz w:val="24"/>
          <w:szCs w:val="24"/>
        </w:rPr>
      </w:pPr>
    </w:p>
    <w:p w14:paraId="5DB64265" w14:textId="77777777" w:rsidR="00B806AD" w:rsidRDefault="00B806AD">
      <w:pPr>
        <w:pBdr>
          <w:top w:val="nil"/>
          <w:left w:val="nil"/>
          <w:bottom w:val="nil"/>
          <w:right w:val="nil"/>
          <w:between w:val="nil"/>
        </w:pBdr>
        <w:ind w:left="299"/>
        <w:rPr>
          <w:color w:val="000000"/>
          <w:sz w:val="24"/>
          <w:szCs w:val="24"/>
        </w:rPr>
      </w:pPr>
    </w:p>
    <w:p w14:paraId="7C6232C2" w14:textId="77777777" w:rsidR="00B806AD" w:rsidRDefault="00B806AD">
      <w:pPr>
        <w:pBdr>
          <w:top w:val="nil"/>
          <w:left w:val="nil"/>
          <w:bottom w:val="nil"/>
          <w:right w:val="nil"/>
          <w:between w:val="nil"/>
        </w:pBdr>
        <w:ind w:left="299"/>
        <w:rPr>
          <w:color w:val="000000"/>
          <w:sz w:val="24"/>
          <w:szCs w:val="24"/>
        </w:rPr>
      </w:pPr>
    </w:p>
    <w:p w14:paraId="2A95399F" w14:textId="77777777" w:rsidR="00B806AD" w:rsidRDefault="00B806AD">
      <w:pPr>
        <w:pBdr>
          <w:top w:val="nil"/>
          <w:left w:val="nil"/>
          <w:bottom w:val="nil"/>
          <w:right w:val="nil"/>
          <w:between w:val="nil"/>
        </w:pBdr>
        <w:ind w:left="299"/>
        <w:rPr>
          <w:color w:val="000000"/>
          <w:sz w:val="24"/>
          <w:szCs w:val="24"/>
        </w:rPr>
      </w:pPr>
    </w:p>
    <w:p w14:paraId="0963AB21" w14:textId="77777777" w:rsidR="00B806AD" w:rsidRDefault="00B806AD">
      <w:pPr>
        <w:pBdr>
          <w:top w:val="nil"/>
          <w:left w:val="nil"/>
          <w:bottom w:val="nil"/>
          <w:right w:val="nil"/>
          <w:between w:val="nil"/>
        </w:pBdr>
        <w:ind w:left="299"/>
        <w:rPr>
          <w:color w:val="000000"/>
          <w:sz w:val="24"/>
          <w:szCs w:val="24"/>
        </w:rPr>
      </w:pPr>
    </w:p>
    <w:p w14:paraId="1BAD9690" w14:textId="77777777" w:rsidR="00B806AD" w:rsidRDefault="00B806AD">
      <w:pPr>
        <w:pBdr>
          <w:top w:val="nil"/>
          <w:left w:val="nil"/>
          <w:bottom w:val="nil"/>
          <w:right w:val="nil"/>
          <w:between w:val="nil"/>
        </w:pBdr>
        <w:ind w:left="299"/>
        <w:rPr>
          <w:color w:val="000000"/>
          <w:sz w:val="24"/>
          <w:szCs w:val="24"/>
        </w:rPr>
      </w:pPr>
    </w:p>
    <w:p w14:paraId="45058BC1" w14:textId="77777777" w:rsidR="00B806AD" w:rsidRDefault="00B806AD">
      <w:pPr>
        <w:pBdr>
          <w:top w:val="nil"/>
          <w:left w:val="nil"/>
          <w:bottom w:val="nil"/>
          <w:right w:val="nil"/>
          <w:between w:val="nil"/>
        </w:pBdr>
        <w:ind w:left="299"/>
        <w:rPr>
          <w:color w:val="000000"/>
          <w:sz w:val="24"/>
          <w:szCs w:val="24"/>
        </w:rPr>
      </w:pPr>
    </w:p>
    <w:p w14:paraId="2962A53D" w14:textId="081AE176" w:rsidR="00BA3CBD" w:rsidRDefault="005B0564" w:rsidP="00B806AD">
      <w:pPr>
        <w:pStyle w:val="NormalWeb"/>
        <w:rPr>
          <w:color w:val="000000"/>
          <w:sz w:val="20"/>
          <w:szCs w:val="20"/>
        </w:rPr>
        <w:sectPr w:rsidR="00BA3CBD">
          <w:headerReference w:type="default" r:id="rId18"/>
          <w:footerReference w:type="default" r:id="rId19"/>
          <w:pgSz w:w="12240" w:h="15840"/>
          <w:pgMar w:top="1000" w:right="1152" w:bottom="792" w:left="1152" w:header="720" w:footer="720" w:gutter="0"/>
          <w:cols w:space="720"/>
        </w:sectPr>
      </w:pPr>
      <w:r>
        <w:rPr>
          <w:noProof/>
        </w:rPr>
        <mc:AlternateContent>
          <mc:Choice Requires="wps">
            <w:drawing>
              <wp:anchor distT="0" distB="0" distL="114300" distR="114300" simplePos="0" relativeHeight="251658261" behindDoc="0" locked="0" layoutInCell="1" allowOverlap="1" wp14:anchorId="5226CB65" wp14:editId="5737FDC2">
                <wp:simplePos x="0" y="0"/>
                <wp:positionH relativeFrom="column">
                  <wp:posOffset>4735830</wp:posOffset>
                </wp:positionH>
                <wp:positionV relativeFrom="paragraph">
                  <wp:posOffset>2007870</wp:posOffset>
                </wp:positionV>
                <wp:extent cx="981075" cy="276225"/>
                <wp:effectExtent l="0" t="0" r="0" b="0"/>
                <wp:wrapNone/>
                <wp:docPr id="706767107" name="Text Box 37"/>
                <wp:cNvGraphicFramePr/>
                <a:graphic xmlns:a="http://schemas.openxmlformats.org/drawingml/2006/main">
                  <a:graphicData uri="http://schemas.microsoft.com/office/word/2010/wordprocessingShape">
                    <wps:wsp>
                      <wps:cNvSpPr txBox="1"/>
                      <wps:spPr>
                        <a:xfrm>
                          <a:off x="0" y="0"/>
                          <a:ext cx="981075" cy="276225"/>
                        </a:xfrm>
                        <a:prstGeom prst="rect">
                          <a:avLst/>
                        </a:prstGeom>
                        <a:noFill/>
                        <a:ln w="6350">
                          <a:noFill/>
                        </a:ln>
                      </wps:spPr>
                      <wps:txbx>
                        <w:txbxContent>
                          <w:p w14:paraId="1BABC2EA" w14:textId="516A7F46" w:rsidR="005B0564" w:rsidRPr="009858A0" w:rsidRDefault="00330A24">
                            <w:pPr>
                              <w:rPr>
                                <w:rFonts w:ascii="Georgia" w:hAnsi="Georgia"/>
                                <w:i/>
                                <w:iCs/>
                                <w:color w:val="FFFFFF" w:themeColor="background1"/>
                              </w:rPr>
                            </w:pPr>
                            <w:r w:rsidRPr="009858A0">
                              <w:rPr>
                                <w:rFonts w:ascii="Georgia" w:hAnsi="Georgia"/>
                                <w:i/>
                                <w:iCs/>
                                <w:color w:val="FFFFFF" w:themeColor="background1"/>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6CB65" id="_x0000_t202" coordsize="21600,21600" o:spt="202" path="m,l,21600r21600,l21600,xe">
                <v:stroke joinstyle="miter"/>
                <v:path gradientshapeok="t" o:connecttype="rect"/>
              </v:shapetype>
              <v:shape id="Text Box 37" o:spid="_x0000_s1027" type="#_x0000_t202" style="position:absolute;margin-left:372.9pt;margin-top:158.1pt;width:77.25pt;height:21.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" filled="f" stroked="f" strokeweight=".5pt">
                <v:textbox>
                  <w:txbxContent>
                    <w:p w14:paraId="1BABC2EA" w14:textId="516A7F46" w:rsidR="005B0564" w:rsidRPr="009858A0" w:rsidRDefault="00330A24">
                      <w:pPr>
                        <w:rPr>
                          <w:rFonts w:ascii="Georgia" w:hAnsi="Georgia"/>
                          <w:i/>
                          <w:iCs/>
                          <w:color w:val="FFFFFF" w:themeColor="background1"/>
                        </w:rPr>
                      </w:pPr>
                      <w:r w:rsidRPr="009858A0">
                        <w:rPr>
                          <w:rFonts w:ascii="Georgia" w:hAnsi="Georgia"/>
                          <w:i/>
                          <w:iCs/>
                          <w:color w:val="FFFFFF" w:themeColor="background1"/>
                        </w:rPr>
                        <w:t>WELCOME!</w:t>
                      </w:r>
                    </w:p>
                  </w:txbxContent>
                </v:textbox>
              </v:shape>
            </w:pict>
          </mc:Fallback>
        </mc:AlternateContent>
      </w:r>
    </w:p>
    <w:p w14:paraId="1DFADE9D" w14:textId="4B467E89" w:rsidR="00BA3CBD" w:rsidRPr="002E6BFD" w:rsidRDefault="006D4E5E" w:rsidP="46490D71">
      <w:pPr>
        <w:spacing w:before="79"/>
        <w:ind w:right="1198"/>
        <w:rPr>
          <w:noProof/>
        </w:rPr>
      </w:pPr>
      <w:r>
        <w:rPr>
          <w:rFonts w:ascii="Arial Black" w:eastAsia="Arial Black" w:hAnsi="Arial Black" w:cs="Arial Black"/>
          <w:noProof/>
          <w:color w:val="000000" w:themeColor="text1"/>
          <w:sz w:val="48"/>
          <w:szCs w:val="48"/>
        </w:rPr>
        <w:lastRenderedPageBreak/>
        <w:drawing>
          <wp:anchor distT="0" distB="0" distL="114300" distR="114300" simplePos="0" relativeHeight="251658263" behindDoc="0" locked="0" layoutInCell="1" allowOverlap="1" wp14:anchorId="07605104" wp14:editId="373EF1F0">
            <wp:simplePos x="0" y="0"/>
            <wp:positionH relativeFrom="column">
              <wp:posOffset>5218430</wp:posOffset>
            </wp:positionH>
            <wp:positionV relativeFrom="paragraph">
              <wp:posOffset>273685</wp:posOffset>
            </wp:positionV>
            <wp:extent cx="1206500" cy="1859915"/>
            <wp:effectExtent l="0" t="0" r="0" b="6985"/>
            <wp:wrapSquare wrapText="bothSides"/>
            <wp:docPr id="6130984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098421" name="Picture 613098421"/>
                    <pic:cNvPicPr/>
                  </pic:nvPicPr>
                  <pic:blipFill>
                    <a:blip r:embed="rId20">
                      <a:extLst>
                        <a:ext uri="{28A0092B-C50C-407E-A947-70E740481C1C}">
                          <a14:useLocalDpi xmlns:a14="http://schemas.microsoft.com/office/drawing/2010/main" val="0"/>
                        </a:ext>
                      </a:extLst>
                    </a:blip>
                    <a:stretch>
                      <a:fillRect/>
                    </a:stretch>
                  </pic:blipFill>
                  <pic:spPr>
                    <a:xfrm>
                      <a:off x="0" y="0"/>
                      <a:ext cx="1206500" cy="1859915"/>
                    </a:xfrm>
                    <a:prstGeom prst="rect">
                      <a:avLst/>
                    </a:prstGeom>
                  </pic:spPr>
                </pic:pic>
              </a:graphicData>
            </a:graphic>
            <wp14:sizeRelH relativeFrom="page">
              <wp14:pctWidth>0</wp14:pctWidth>
            </wp14:sizeRelH>
            <wp14:sizeRelV relativeFrom="page">
              <wp14:pctHeight>0</wp14:pctHeight>
            </wp14:sizeRelV>
          </wp:anchor>
        </w:drawing>
      </w:r>
      <w:r w:rsidR="003A280B" w:rsidRPr="002E6BFD">
        <w:rPr>
          <w:rFonts w:ascii="Arial Black" w:eastAsia="Arial Black" w:hAnsi="Arial Black" w:cs="Arial Black"/>
          <w:color w:val="000000" w:themeColor="text1"/>
          <w:sz w:val="36"/>
          <w:szCs w:val="36"/>
        </w:rPr>
        <w:t>NC Local Interagency Coordinating Council Handbook</w:t>
      </w:r>
    </w:p>
    <w:p w14:paraId="40963809" w14:textId="77777777" w:rsidR="001158ED" w:rsidRDefault="001158ED" w:rsidP="46490D71">
      <w:pPr>
        <w:rPr>
          <w:noProof/>
        </w:rPr>
      </w:pPr>
    </w:p>
    <w:p w14:paraId="5558D64A" w14:textId="1AAED7B7" w:rsidR="46490D71" w:rsidRPr="002E6BFD" w:rsidRDefault="003A280B" w:rsidP="46490D71">
      <w:pPr>
        <w:rPr>
          <w:rFonts w:ascii="Arial Black" w:eastAsia="Arial Black" w:hAnsi="Arial Black" w:cs="Arial Black"/>
          <w:color w:val="000000" w:themeColor="text1"/>
          <w:sz w:val="48"/>
          <w:szCs w:val="48"/>
        </w:rPr>
      </w:pPr>
      <w:r w:rsidRPr="002E6BFD">
        <w:rPr>
          <w:rFonts w:ascii="Arial Black" w:eastAsia="Arial Black" w:hAnsi="Arial Black" w:cs="Arial Black"/>
          <w:color w:val="000000" w:themeColor="text1"/>
          <w:sz w:val="48"/>
          <w:szCs w:val="48"/>
        </w:rPr>
        <w:t>Table of Contents</w:t>
      </w:r>
    </w:p>
    <w:p w14:paraId="24808864" w14:textId="74885F5D" w:rsidR="00BA3CBD" w:rsidRPr="00811070" w:rsidRDefault="00811070">
      <w:pPr>
        <w:pBdr>
          <w:top w:val="nil"/>
          <w:left w:val="nil"/>
          <w:bottom w:val="nil"/>
          <w:right w:val="nil"/>
          <w:between w:val="nil"/>
        </w:pBdr>
        <w:tabs>
          <w:tab w:val="right" w:leader="dot" w:pos="9650"/>
        </w:tabs>
        <w:rPr>
          <w:rStyle w:val="Hyperlink"/>
          <w:rFonts w:ascii="Arial" w:eastAsia="Arial" w:hAnsi="Arial" w:cs="Arial"/>
          <w:sz w:val="28"/>
          <w:szCs w:val="28"/>
        </w:rPr>
      </w:pPr>
      <w:r>
        <w:rPr>
          <w:rFonts w:ascii="Arial" w:eastAsia="Arial" w:hAnsi="Arial" w:cs="Arial"/>
          <w:color w:val="000000"/>
          <w:sz w:val="28"/>
          <w:szCs w:val="28"/>
        </w:rPr>
        <w:fldChar w:fldCharType="begin"/>
      </w:r>
      <w:r w:rsidR="00A62E65">
        <w:rPr>
          <w:rFonts w:ascii="Arial" w:eastAsia="Arial" w:hAnsi="Arial" w:cs="Arial"/>
          <w:color w:val="000000"/>
          <w:sz w:val="28"/>
          <w:szCs w:val="28"/>
        </w:rPr>
        <w:instrText>HYPERLINK  \l "_Section_1:_The"</w:instrText>
      </w:r>
      <w:r w:rsidR="00A62E65">
        <w:rPr>
          <w:rFonts w:ascii="Arial" w:eastAsia="Arial" w:hAnsi="Arial" w:cs="Arial"/>
          <w:color w:val="000000"/>
          <w:sz w:val="28"/>
          <w:szCs w:val="28"/>
        </w:rPr>
      </w:r>
      <w:r>
        <w:rPr>
          <w:rFonts w:ascii="Arial" w:eastAsia="Arial" w:hAnsi="Arial" w:cs="Arial"/>
          <w:color w:val="000000"/>
          <w:sz w:val="28"/>
          <w:szCs w:val="28"/>
        </w:rPr>
        <w:fldChar w:fldCharType="separate"/>
      </w:r>
      <w:r w:rsidR="00BA3CBD" w:rsidRPr="00811070">
        <w:rPr>
          <w:rStyle w:val="Hyperlink"/>
          <w:rFonts w:ascii="Arial" w:eastAsia="Arial" w:hAnsi="Arial" w:cs="Arial"/>
          <w:sz w:val="28"/>
          <w:szCs w:val="28"/>
        </w:rPr>
        <w:t>Section 1: The Lo</w:t>
      </w:r>
      <w:r w:rsidR="00BA3CBD" w:rsidRPr="00811070">
        <w:rPr>
          <w:rStyle w:val="Hyperlink"/>
          <w:rFonts w:ascii="Arial" w:eastAsia="Arial" w:hAnsi="Arial" w:cs="Arial"/>
          <w:sz w:val="28"/>
          <w:szCs w:val="28"/>
        </w:rPr>
        <w:t>c</w:t>
      </w:r>
      <w:r w:rsidR="00BA3CBD" w:rsidRPr="00811070">
        <w:rPr>
          <w:rStyle w:val="Hyperlink"/>
          <w:rFonts w:ascii="Arial" w:eastAsia="Arial" w:hAnsi="Arial" w:cs="Arial"/>
          <w:sz w:val="28"/>
          <w:szCs w:val="28"/>
        </w:rPr>
        <w:t>al IC</w:t>
      </w:r>
      <w:bookmarkStart w:id="0" w:name="_Hlt225752846"/>
      <w:bookmarkStart w:id="1" w:name="_Hlt225752847"/>
      <w:r w:rsidR="00BA3CBD" w:rsidRPr="00811070">
        <w:rPr>
          <w:rStyle w:val="Hyperlink"/>
          <w:rFonts w:ascii="Arial" w:eastAsia="Arial" w:hAnsi="Arial" w:cs="Arial"/>
          <w:sz w:val="28"/>
          <w:szCs w:val="28"/>
        </w:rPr>
        <w:t>C</w:t>
      </w:r>
      <w:bookmarkEnd w:id="0"/>
      <w:bookmarkEnd w:id="1"/>
      <w:r w:rsidR="00BA3CBD" w:rsidRPr="00811070">
        <w:rPr>
          <w:rStyle w:val="Hyperlink"/>
          <w:rFonts w:ascii="Arial" w:eastAsia="Arial" w:hAnsi="Arial" w:cs="Arial"/>
          <w:sz w:val="28"/>
          <w:szCs w:val="28"/>
        </w:rPr>
        <w:t>s</w:t>
      </w:r>
      <w:r w:rsidR="00BA3CBD" w:rsidRPr="00811070">
        <w:rPr>
          <w:rStyle w:val="Hyperlink"/>
          <w:rFonts w:ascii="Arial" w:eastAsia="Arial" w:hAnsi="Arial" w:cs="Arial"/>
          <w:sz w:val="28"/>
          <w:szCs w:val="28"/>
        </w:rPr>
        <w:tab/>
      </w:r>
      <w:r w:rsidR="0067083F">
        <w:rPr>
          <w:rStyle w:val="Hyperlink"/>
          <w:rFonts w:ascii="Arial" w:eastAsia="Arial" w:hAnsi="Arial" w:cs="Arial"/>
          <w:sz w:val="28"/>
          <w:szCs w:val="28"/>
        </w:rPr>
        <w:t>1</w:t>
      </w:r>
    </w:p>
    <w:p w14:paraId="71FD21EB" w14:textId="166C9621" w:rsidR="00BA3CBD" w:rsidRPr="00811070" w:rsidRDefault="00811070">
      <w:pPr>
        <w:pBdr>
          <w:top w:val="nil"/>
          <w:left w:val="nil"/>
          <w:bottom w:val="nil"/>
          <w:right w:val="nil"/>
          <w:between w:val="nil"/>
        </w:pBdr>
        <w:tabs>
          <w:tab w:val="right" w:leader="dot" w:pos="9650"/>
        </w:tabs>
        <w:spacing w:before="242"/>
        <w:rPr>
          <w:rStyle w:val="Hyperlink"/>
          <w:rFonts w:ascii="Arial" w:eastAsia="Arial" w:hAnsi="Arial" w:cs="Arial"/>
          <w:sz w:val="28"/>
          <w:szCs w:val="28"/>
        </w:rPr>
      </w:pPr>
      <w:r>
        <w:rPr>
          <w:rFonts w:ascii="Arial" w:eastAsia="Arial" w:hAnsi="Arial" w:cs="Arial"/>
          <w:color w:val="000000"/>
          <w:sz w:val="28"/>
          <w:szCs w:val="28"/>
        </w:rPr>
        <w:fldChar w:fldCharType="end"/>
      </w:r>
      <w:r>
        <w:rPr>
          <w:rFonts w:ascii="Arial" w:eastAsia="Arial" w:hAnsi="Arial" w:cs="Arial"/>
          <w:color w:val="000000"/>
          <w:sz w:val="28"/>
          <w:szCs w:val="28"/>
        </w:rPr>
        <w:fldChar w:fldCharType="begin"/>
      </w:r>
      <w:r w:rsidR="00A62E65">
        <w:rPr>
          <w:rFonts w:ascii="Arial" w:eastAsia="Arial" w:hAnsi="Arial" w:cs="Arial"/>
          <w:color w:val="000000"/>
          <w:sz w:val="28"/>
          <w:szCs w:val="28"/>
        </w:rPr>
        <w:instrText>HYPERLINK  \l "_Section_2:_The"</w:instrText>
      </w:r>
      <w:r w:rsidR="00A62E65">
        <w:rPr>
          <w:rFonts w:ascii="Arial" w:eastAsia="Arial" w:hAnsi="Arial" w:cs="Arial"/>
          <w:color w:val="000000"/>
          <w:sz w:val="28"/>
          <w:szCs w:val="28"/>
        </w:rPr>
      </w:r>
      <w:r>
        <w:rPr>
          <w:rFonts w:ascii="Arial" w:eastAsia="Arial" w:hAnsi="Arial" w:cs="Arial"/>
          <w:color w:val="000000"/>
          <w:sz w:val="28"/>
          <w:szCs w:val="28"/>
        </w:rPr>
        <w:fldChar w:fldCharType="separate"/>
      </w:r>
      <w:r w:rsidR="00BA3CBD" w:rsidRPr="00811070">
        <w:rPr>
          <w:rStyle w:val="Hyperlink"/>
          <w:rFonts w:ascii="Arial" w:eastAsia="Arial" w:hAnsi="Arial" w:cs="Arial"/>
          <w:sz w:val="28"/>
          <w:szCs w:val="28"/>
        </w:rPr>
        <w:t>Section 2: The N</w:t>
      </w:r>
      <w:r w:rsidR="00BA3CBD" w:rsidRPr="00811070">
        <w:rPr>
          <w:rStyle w:val="Hyperlink"/>
          <w:rFonts w:ascii="Arial" w:eastAsia="Arial" w:hAnsi="Arial" w:cs="Arial"/>
          <w:sz w:val="28"/>
          <w:szCs w:val="28"/>
        </w:rPr>
        <w:t>C</w:t>
      </w:r>
      <w:r w:rsidR="00BA3CBD" w:rsidRPr="00811070">
        <w:rPr>
          <w:rStyle w:val="Hyperlink"/>
          <w:rFonts w:ascii="Arial" w:eastAsia="Arial" w:hAnsi="Arial" w:cs="Arial"/>
          <w:sz w:val="28"/>
          <w:szCs w:val="28"/>
        </w:rPr>
        <w:t xml:space="preserve"> ICC</w:t>
      </w:r>
      <w:bookmarkStart w:id="2" w:name="_Hlt225752853"/>
      <w:r w:rsidR="00BA3CBD" w:rsidRPr="00811070">
        <w:rPr>
          <w:rStyle w:val="Hyperlink"/>
          <w:rFonts w:ascii="Arial" w:eastAsia="Arial" w:hAnsi="Arial" w:cs="Arial"/>
          <w:sz w:val="28"/>
          <w:szCs w:val="28"/>
        </w:rPr>
        <w:tab/>
      </w:r>
      <w:bookmarkEnd w:id="2"/>
      <w:r w:rsidR="00282E53">
        <w:rPr>
          <w:rStyle w:val="Hyperlink"/>
          <w:rFonts w:ascii="Arial" w:eastAsia="Arial" w:hAnsi="Arial" w:cs="Arial"/>
          <w:sz w:val="28"/>
          <w:szCs w:val="28"/>
        </w:rPr>
        <w:t>4</w:t>
      </w:r>
    </w:p>
    <w:p w14:paraId="170B1A0D" w14:textId="6524DFC2" w:rsidR="00BA3CBD" w:rsidRPr="005A6F64" w:rsidRDefault="00811070">
      <w:pPr>
        <w:pBdr>
          <w:top w:val="nil"/>
          <w:left w:val="nil"/>
          <w:bottom w:val="nil"/>
          <w:right w:val="nil"/>
          <w:between w:val="nil"/>
        </w:pBdr>
        <w:tabs>
          <w:tab w:val="right" w:leader="dot" w:pos="9650"/>
        </w:tabs>
        <w:spacing w:before="240"/>
        <w:rPr>
          <w:rStyle w:val="Hyperlink"/>
          <w:rFonts w:ascii="Arial" w:eastAsia="Arial" w:hAnsi="Arial" w:cs="Arial"/>
          <w:sz w:val="28"/>
          <w:szCs w:val="28"/>
        </w:rPr>
      </w:pPr>
      <w:r>
        <w:rPr>
          <w:rFonts w:ascii="Arial" w:eastAsia="Arial" w:hAnsi="Arial" w:cs="Arial"/>
          <w:color w:val="000000"/>
          <w:sz w:val="28"/>
          <w:szCs w:val="28"/>
        </w:rPr>
        <w:fldChar w:fldCharType="end"/>
      </w:r>
      <w:r w:rsidR="005A6F64">
        <w:rPr>
          <w:rFonts w:ascii="Arial" w:eastAsia="Arial" w:hAnsi="Arial" w:cs="Arial"/>
          <w:color w:val="000000"/>
          <w:sz w:val="28"/>
          <w:szCs w:val="28"/>
        </w:rPr>
        <w:fldChar w:fldCharType="begin"/>
      </w:r>
      <w:r w:rsidR="0040399B">
        <w:rPr>
          <w:rFonts w:ascii="Arial" w:eastAsia="Arial" w:hAnsi="Arial" w:cs="Arial"/>
          <w:color w:val="000000"/>
          <w:sz w:val="28"/>
          <w:szCs w:val="28"/>
        </w:rPr>
        <w:instrText>HYPERLINK  \l "_Section_3:_Becoming"</w:instrText>
      </w:r>
      <w:r w:rsidR="0040399B">
        <w:rPr>
          <w:rFonts w:ascii="Arial" w:eastAsia="Arial" w:hAnsi="Arial" w:cs="Arial"/>
          <w:color w:val="000000"/>
          <w:sz w:val="28"/>
          <w:szCs w:val="28"/>
        </w:rPr>
      </w:r>
      <w:r w:rsidR="005A6F64">
        <w:rPr>
          <w:rFonts w:ascii="Arial" w:eastAsia="Arial" w:hAnsi="Arial" w:cs="Arial"/>
          <w:color w:val="000000"/>
          <w:sz w:val="28"/>
          <w:szCs w:val="28"/>
        </w:rPr>
        <w:fldChar w:fldCharType="separate"/>
      </w:r>
      <w:r w:rsidR="00BA3CBD" w:rsidRPr="005A6F64">
        <w:rPr>
          <w:rStyle w:val="Hyperlink"/>
          <w:rFonts w:ascii="Arial" w:eastAsia="Arial" w:hAnsi="Arial" w:cs="Arial"/>
          <w:sz w:val="28"/>
          <w:szCs w:val="28"/>
        </w:rPr>
        <w:t>Section 3: Becoming an Effective</w:t>
      </w:r>
      <w:r w:rsidR="00BA3CBD" w:rsidRPr="005A6F64">
        <w:rPr>
          <w:rStyle w:val="Hyperlink"/>
          <w:rFonts w:ascii="Arial" w:eastAsia="Arial" w:hAnsi="Arial" w:cs="Arial"/>
          <w:sz w:val="28"/>
          <w:szCs w:val="28"/>
        </w:rPr>
        <w:t xml:space="preserve"> </w:t>
      </w:r>
      <w:r w:rsidR="00BA3CBD" w:rsidRPr="005A6F64">
        <w:rPr>
          <w:rStyle w:val="Hyperlink"/>
          <w:rFonts w:ascii="Arial" w:eastAsia="Arial" w:hAnsi="Arial" w:cs="Arial"/>
          <w:sz w:val="28"/>
          <w:szCs w:val="28"/>
        </w:rPr>
        <w:t>LICC</w:t>
      </w:r>
      <w:r w:rsidR="00BA3CBD" w:rsidRPr="005A6F64">
        <w:rPr>
          <w:rStyle w:val="Hyperlink"/>
          <w:rFonts w:ascii="Arial" w:eastAsia="Arial" w:hAnsi="Arial" w:cs="Arial"/>
          <w:sz w:val="28"/>
          <w:szCs w:val="28"/>
        </w:rPr>
        <w:tab/>
      </w:r>
      <w:r w:rsidR="0067083F">
        <w:rPr>
          <w:rStyle w:val="Hyperlink"/>
          <w:rFonts w:ascii="Arial" w:eastAsia="Arial" w:hAnsi="Arial" w:cs="Arial"/>
          <w:sz w:val="28"/>
          <w:szCs w:val="28"/>
        </w:rPr>
        <w:t>6</w:t>
      </w:r>
    </w:p>
    <w:p w14:paraId="1FF32AEF" w14:textId="52EDC41B" w:rsidR="00BA3CBD" w:rsidRPr="005A6F64" w:rsidRDefault="005A6F64">
      <w:pPr>
        <w:pBdr>
          <w:top w:val="nil"/>
          <w:left w:val="nil"/>
          <w:bottom w:val="nil"/>
          <w:right w:val="nil"/>
          <w:between w:val="nil"/>
        </w:pBdr>
        <w:tabs>
          <w:tab w:val="right" w:leader="dot" w:pos="9650"/>
        </w:tabs>
        <w:spacing w:before="240"/>
        <w:rPr>
          <w:rStyle w:val="Hyperlink"/>
          <w:rFonts w:ascii="Arial" w:eastAsia="Arial" w:hAnsi="Arial" w:cs="Arial"/>
          <w:sz w:val="28"/>
          <w:szCs w:val="28"/>
        </w:rPr>
      </w:pPr>
      <w:r>
        <w:rPr>
          <w:rFonts w:ascii="Arial" w:eastAsia="Arial" w:hAnsi="Arial" w:cs="Arial"/>
          <w:color w:val="000000"/>
          <w:sz w:val="28"/>
          <w:szCs w:val="28"/>
        </w:rPr>
        <w:fldChar w:fldCharType="end"/>
      </w:r>
      <w:r>
        <w:rPr>
          <w:rFonts w:ascii="Arial" w:eastAsia="Arial" w:hAnsi="Arial" w:cs="Arial"/>
          <w:color w:val="000000"/>
          <w:sz w:val="28"/>
          <w:szCs w:val="28"/>
        </w:rPr>
        <w:fldChar w:fldCharType="begin"/>
      </w:r>
      <w:r w:rsidR="0040399B">
        <w:rPr>
          <w:rFonts w:ascii="Arial" w:eastAsia="Arial" w:hAnsi="Arial" w:cs="Arial"/>
          <w:color w:val="000000"/>
          <w:sz w:val="28"/>
          <w:szCs w:val="28"/>
        </w:rPr>
        <w:instrText>HYPERLINK  \l "_Section_4:_Family"</w:instrText>
      </w:r>
      <w:r w:rsidR="0040399B">
        <w:rPr>
          <w:rFonts w:ascii="Arial" w:eastAsia="Arial" w:hAnsi="Arial" w:cs="Arial"/>
          <w:color w:val="000000"/>
          <w:sz w:val="28"/>
          <w:szCs w:val="28"/>
        </w:rPr>
      </w:r>
      <w:r>
        <w:rPr>
          <w:rFonts w:ascii="Arial" w:eastAsia="Arial" w:hAnsi="Arial" w:cs="Arial"/>
          <w:color w:val="000000"/>
          <w:sz w:val="28"/>
          <w:szCs w:val="28"/>
        </w:rPr>
        <w:fldChar w:fldCharType="separate"/>
      </w:r>
      <w:r w:rsidR="00BA3CBD" w:rsidRPr="005A6F64">
        <w:rPr>
          <w:rStyle w:val="Hyperlink"/>
          <w:rFonts w:ascii="Arial" w:eastAsia="Arial" w:hAnsi="Arial" w:cs="Arial"/>
          <w:sz w:val="28"/>
          <w:szCs w:val="28"/>
        </w:rPr>
        <w:t xml:space="preserve">Section 4: </w:t>
      </w:r>
      <w:r w:rsidR="00887877">
        <w:rPr>
          <w:rStyle w:val="Hyperlink"/>
          <w:rFonts w:ascii="Arial" w:eastAsia="Arial" w:hAnsi="Arial" w:cs="Arial"/>
          <w:sz w:val="28"/>
          <w:szCs w:val="28"/>
        </w:rPr>
        <w:t>Family Partner</w:t>
      </w:r>
      <w:r w:rsidR="00BA3CBD" w:rsidRPr="005A6F64">
        <w:rPr>
          <w:rStyle w:val="Hyperlink"/>
          <w:rFonts w:ascii="Arial" w:eastAsia="Arial" w:hAnsi="Arial" w:cs="Arial"/>
          <w:sz w:val="28"/>
          <w:szCs w:val="28"/>
        </w:rPr>
        <w:t xml:space="preserve"> Participation in the LICC</w:t>
      </w:r>
      <w:r w:rsidR="00BA3CBD" w:rsidRPr="005A6F64">
        <w:rPr>
          <w:rStyle w:val="Hyperlink"/>
          <w:rFonts w:ascii="Arial" w:eastAsia="Arial" w:hAnsi="Arial" w:cs="Arial"/>
          <w:sz w:val="28"/>
          <w:szCs w:val="28"/>
        </w:rPr>
        <w:tab/>
        <w:t>1</w:t>
      </w:r>
      <w:r w:rsidR="0067083F">
        <w:rPr>
          <w:rStyle w:val="Hyperlink"/>
          <w:rFonts w:ascii="Arial" w:eastAsia="Arial" w:hAnsi="Arial" w:cs="Arial"/>
          <w:sz w:val="28"/>
          <w:szCs w:val="28"/>
        </w:rPr>
        <w:t>6</w:t>
      </w:r>
    </w:p>
    <w:p w14:paraId="4EC2CDDE" w14:textId="53C31B70" w:rsidR="00BA3CBD" w:rsidRPr="006D0C33" w:rsidRDefault="005A6F64">
      <w:pPr>
        <w:pBdr>
          <w:top w:val="nil"/>
          <w:left w:val="nil"/>
          <w:bottom w:val="nil"/>
          <w:right w:val="nil"/>
          <w:between w:val="nil"/>
        </w:pBdr>
        <w:tabs>
          <w:tab w:val="right" w:leader="dot" w:pos="9650"/>
        </w:tabs>
        <w:spacing w:before="239"/>
        <w:rPr>
          <w:rStyle w:val="Hyperlink"/>
          <w:rFonts w:ascii="Arial" w:eastAsia="Arial" w:hAnsi="Arial" w:cs="Arial"/>
          <w:sz w:val="28"/>
          <w:szCs w:val="28"/>
        </w:rPr>
      </w:pPr>
      <w:r>
        <w:rPr>
          <w:rFonts w:ascii="Arial" w:eastAsia="Arial" w:hAnsi="Arial" w:cs="Arial"/>
          <w:color w:val="000000"/>
          <w:sz w:val="28"/>
          <w:szCs w:val="28"/>
        </w:rPr>
        <w:fldChar w:fldCharType="end"/>
      </w:r>
      <w:r w:rsidR="006D0C33">
        <w:rPr>
          <w:rFonts w:ascii="Arial" w:eastAsia="Arial" w:hAnsi="Arial" w:cs="Arial"/>
          <w:color w:val="000000"/>
          <w:sz w:val="28"/>
          <w:szCs w:val="28"/>
        </w:rPr>
        <w:fldChar w:fldCharType="begin"/>
      </w:r>
      <w:r w:rsidR="0040399B">
        <w:rPr>
          <w:rFonts w:ascii="Arial" w:eastAsia="Arial" w:hAnsi="Arial" w:cs="Arial"/>
          <w:color w:val="000000"/>
          <w:sz w:val="28"/>
          <w:szCs w:val="28"/>
        </w:rPr>
        <w:instrText>HYPERLINK  \l "_Section_5:_Appendices"</w:instrText>
      </w:r>
      <w:r w:rsidR="0040399B">
        <w:rPr>
          <w:rFonts w:ascii="Arial" w:eastAsia="Arial" w:hAnsi="Arial" w:cs="Arial"/>
          <w:color w:val="000000"/>
          <w:sz w:val="28"/>
          <w:szCs w:val="28"/>
        </w:rPr>
      </w:r>
      <w:r w:rsidR="006D0C33">
        <w:rPr>
          <w:rFonts w:ascii="Arial" w:eastAsia="Arial" w:hAnsi="Arial" w:cs="Arial"/>
          <w:color w:val="000000"/>
          <w:sz w:val="28"/>
          <w:szCs w:val="28"/>
        </w:rPr>
        <w:fldChar w:fldCharType="separate"/>
      </w:r>
      <w:r w:rsidR="00BA3CBD" w:rsidRPr="006D0C33">
        <w:rPr>
          <w:rStyle w:val="Hyperlink"/>
          <w:rFonts w:ascii="Arial" w:eastAsia="Arial" w:hAnsi="Arial" w:cs="Arial"/>
          <w:sz w:val="28"/>
          <w:szCs w:val="28"/>
        </w:rPr>
        <w:t>Section 5: Appendices</w:t>
      </w:r>
      <w:r w:rsidR="00BA3CBD" w:rsidRPr="006D0C33">
        <w:rPr>
          <w:rStyle w:val="Hyperlink"/>
          <w:rFonts w:ascii="Arial" w:eastAsia="Arial" w:hAnsi="Arial" w:cs="Arial"/>
          <w:sz w:val="28"/>
          <w:szCs w:val="28"/>
        </w:rPr>
        <w:tab/>
        <w:t>2</w:t>
      </w:r>
      <w:r w:rsidR="0067083F">
        <w:rPr>
          <w:rStyle w:val="Hyperlink"/>
          <w:rFonts w:ascii="Arial" w:eastAsia="Arial" w:hAnsi="Arial" w:cs="Arial"/>
          <w:sz w:val="28"/>
          <w:szCs w:val="28"/>
        </w:rPr>
        <w:t>2</w:t>
      </w:r>
    </w:p>
    <w:p w14:paraId="22609C96" w14:textId="3C7A6915" w:rsidR="00BA3CBD" w:rsidRPr="006D0C33" w:rsidRDefault="006D0C33">
      <w:pPr>
        <w:pBdr>
          <w:top w:val="nil"/>
          <w:left w:val="nil"/>
          <w:bottom w:val="nil"/>
          <w:right w:val="nil"/>
          <w:between w:val="nil"/>
        </w:pBdr>
        <w:tabs>
          <w:tab w:val="right" w:leader="dot" w:pos="9650"/>
        </w:tabs>
        <w:spacing w:before="240"/>
        <w:rPr>
          <w:rStyle w:val="Hyperlink"/>
          <w:rFonts w:ascii="Arial" w:eastAsia="Arial" w:hAnsi="Arial" w:cs="Arial"/>
          <w:sz w:val="28"/>
          <w:szCs w:val="28"/>
        </w:rPr>
      </w:pPr>
      <w:r>
        <w:rPr>
          <w:rFonts w:ascii="Arial" w:eastAsia="Arial" w:hAnsi="Arial" w:cs="Arial"/>
          <w:color w:val="000000"/>
          <w:sz w:val="28"/>
          <w:szCs w:val="28"/>
        </w:rPr>
        <w:fldChar w:fldCharType="end"/>
      </w:r>
      <w:r>
        <w:rPr>
          <w:rFonts w:ascii="Arial" w:eastAsia="Arial" w:hAnsi="Arial" w:cs="Arial"/>
          <w:color w:val="000000"/>
          <w:sz w:val="28"/>
          <w:szCs w:val="28"/>
        </w:rPr>
        <w:fldChar w:fldCharType="begin"/>
      </w:r>
      <w:r w:rsidR="003A2D7E">
        <w:rPr>
          <w:rFonts w:ascii="Arial" w:eastAsia="Arial" w:hAnsi="Arial" w:cs="Arial"/>
          <w:color w:val="000000"/>
          <w:sz w:val="28"/>
          <w:szCs w:val="28"/>
        </w:rPr>
        <w:instrText>HYPERLINK  \l "_Appendix_A:_Important"</w:instrText>
      </w:r>
      <w:r w:rsidR="003A2D7E">
        <w:rPr>
          <w:rFonts w:ascii="Arial" w:eastAsia="Arial" w:hAnsi="Arial" w:cs="Arial"/>
          <w:color w:val="000000"/>
          <w:sz w:val="28"/>
          <w:szCs w:val="28"/>
        </w:rPr>
      </w:r>
      <w:r>
        <w:rPr>
          <w:rFonts w:ascii="Arial" w:eastAsia="Arial" w:hAnsi="Arial" w:cs="Arial"/>
          <w:color w:val="000000"/>
          <w:sz w:val="28"/>
          <w:szCs w:val="28"/>
        </w:rPr>
        <w:fldChar w:fldCharType="separate"/>
      </w:r>
      <w:r w:rsidR="00BA3CBD" w:rsidRPr="006D0C33">
        <w:rPr>
          <w:rStyle w:val="Hyperlink"/>
          <w:rFonts w:ascii="Arial" w:eastAsia="Arial" w:hAnsi="Arial" w:cs="Arial"/>
          <w:sz w:val="28"/>
          <w:szCs w:val="28"/>
        </w:rPr>
        <w:t>Appendix A: Important Abbreviations &amp; Acronyms</w:t>
      </w:r>
      <w:r w:rsidR="00BA3CBD" w:rsidRPr="006D0C33">
        <w:rPr>
          <w:rStyle w:val="Hyperlink"/>
          <w:rFonts w:ascii="Arial" w:eastAsia="Arial" w:hAnsi="Arial" w:cs="Arial"/>
          <w:sz w:val="28"/>
          <w:szCs w:val="28"/>
        </w:rPr>
        <w:tab/>
      </w:r>
      <w:r w:rsidR="00AF72FB">
        <w:rPr>
          <w:rStyle w:val="Hyperlink"/>
          <w:rFonts w:ascii="Arial" w:eastAsia="Arial" w:hAnsi="Arial" w:cs="Arial"/>
          <w:sz w:val="28"/>
          <w:szCs w:val="28"/>
        </w:rPr>
        <w:t>2</w:t>
      </w:r>
      <w:r w:rsidR="0067083F">
        <w:rPr>
          <w:rStyle w:val="Hyperlink"/>
          <w:rFonts w:ascii="Arial" w:eastAsia="Arial" w:hAnsi="Arial" w:cs="Arial"/>
          <w:sz w:val="28"/>
          <w:szCs w:val="28"/>
        </w:rPr>
        <w:t>3</w:t>
      </w:r>
    </w:p>
    <w:p w14:paraId="6F63DF49" w14:textId="073F5785" w:rsidR="00BA3CBD" w:rsidRPr="006D0C33" w:rsidRDefault="006D0C33">
      <w:pPr>
        <w:pBdr>
          <w:top w:val="nil"/>
          <w:left w:val="nil"/>
          <w:bottom w:val="nil"/>
          <w:right w:val="nil"/>
          <w:between w:val="nil"/>
        </w:pBdr>
        <w:tabs>
          <w:tab w:val="right" w:leader="dot" w:pos="9651"/>
        </w:tabs>
        <w:spacing w:before="240"/>
        <w:rPr>
          <w:rStyle w:val="Hyperlink"/>
          <w:rFonts w:ascii="Arial" w:eastAsia="Arial" w:hAnsi="Arial" w:cs="Arial"/>
          <w:sz w:val="28"/>
          <w:szCs w:val="28"/>
        </w:rPr>
      </w:pPr>
      <w:r>
        <w:rPr>
          <w:rFonts w:ascii="Arial" w:eastAsia="Arial" w:hAnsi="Arial" w:cs="Arial"/>
          <w:color w:val="000000"/>
          <w:sz w:val="28"/>
          <w:szCs w:val="28"/>
        </w:rPr>
        <w:fldChar w:fldCharType="end"/>
      </w:r>
      <w:r>
        <w:rPr>
          <w:rFonts w:ascii="Arial" w:eastAsia="Arial" w:hAnsi="Arial" w:cs="Arial"/>
          <w:color w:val="000000"/>
          <w:sz w:val="28"/>
          <w:szCs w:val="28"/>
        </w:rPr>
        <w:fldChar w:fldCharType="begin"/>
      </w:r>
      <w:r w:rsidR="003A2D7E">
        <w:rPr>
          <w:rFonts w:ascii="Arial" w:eastAsia="Arial" w:hAnsi="Arial" w:cs="Arial"/>
          <w:color w:val="000000"/>
          <w:sz w:val="28"/>
          <w:szCs w:val="28"/>
        </w:rPr>
        <w:instrText>HYPERLINK  \l "_Appendix_B:_Family"</w:instrText>
      </w:r>
      <w:r w:rsidR="003A2D7E">
        <w:rPr>
          <w:rFonts w:ascii="Arial" w:eastAsia="Arial" w:hAnsi="Arial" w:cs="Arial"/>
          <w:color w:val="000000"/>
          <w:sz w:val="28"/>
          <w:szCs w:val="28"/>
        </w:rPr>
      </w:r>
      <w:r>
        <w:rPr>
          <w:rFonts w:ascii="Arial" w:eastAsia="Arial" w:hAnsi="Arial" w:cs="Arial"/>
          <w:color w:val="000000"/>
          <w:sz w:val="28"/>
          <w:szCs w:val="28"/>
        </w:rPr>
        <w:fldChar w:fldCharType="separate"/>
      </w:r>
      <w:r w:rsidR="00BA3CBD" w:rsidRPr="006D0C33">
        <w:rPr>
          <w:rStyle w:val="Hyperlink"/>
          <w:rFonts w:ascii="Arial" w:eastAsia="Arial" w:hAnsi="Arial" w:cs="Arial"/>
          <w:sz w:val="28"/>
          <w:szCs w:val="28"/>
        </w:rPr>
        <w:t xml:space="preserve">Appendix B: </w:t>
      </w:r>
      <w:r>
        <w:rPr>
          <w:rStyle w:val="Hyperlink"/>
          <w:rFonts w:ascii="Arial" w:eastAsia="Arial" w:hAnsi="Arial" w:cs="Arial"/>
          <w:sz w:val="28"/>
          <w:szCs w:val="28"/>
        </w:rPr>
        <w:t>Family Partner</w:t>
      </w:r>
      <w:r w:rsidR="00BA3CBD" w:rsidRPr="006D0C33">
        <w:rPr>
          <w:rStyle w:val="Hyperlink"/>
          <w:rFonts w:ascii="Arial" w:eastAsia="Arial" w:hAnsi="Arial" w:cs="Arial"/>
          <w:sz w:val="28"/>
          <w:szCs w:val="28"/>
        </w:rPr>
        <w:t xml:space="preserve"> Dictionary</w:t>
      </w:r>
      <w:r w:rsidR="00BA3CBD" w:rsidRPr="006D0C33">
        <w:rPr>
          <w:rStyle w:val="Hyperlink"/>
          <w:rFonts w:ascii="Arial" w:eastAsia="Arial" w:hAnsi="Arial" w:cs="Arial"/>
          <w:sz w:val="28"/>
          <w:szCs w:val="28"/>
        </w:rPr>
        <w:tab/>
      </w:r>
      <w:r w:rsidR="0067083F">
        <w:rPr>
          <w:rStyle w:val="Hyperlink"/>
          <w:rFonts w:ascii="Arial" w:eastAsia="Arial" w:hAnsi="Arial" w:cs="Arial"/>
          <w:sz w:val="28"/>
          <w:szCs w:val="28"/>
        </w:rPr>
        <w:t>26</w:t>
      </w:r>
    </w:p>
    <w:p w14:paraId="6579E795" w14:textId="4D556FA7" w:rsidR="00BA3CBD" w:rsidRPr="00741BE2" w:rsidRDefault="006D0C33">
      <w:pPr>
        <w:pBdr>
          <w:top w:val="nil"/>
          <w:left w:val="nil"/>
          <w:bottom w:val="nil"/>
          <w:right w:val="nil"/>
          <w:between w:val="nil"/>
        </w:pBdr>
        <w:tabs>
          <w:tab w:val="right" w:leader="dot" w:pos="9648"/>
        </w:tabs>
        <w:spacing w:before="239"/>
        <w:rPr>
          <w:rStyle w:val="Hyperlink"/>
          <w:rFonts w:ascii="Arial" w:eastAsia="Arial" w:hAnsi="Arial" w:cs="Arial"/>
          <w:sz w:val="28"/>
          <w:szCs w:val="28"/>
          <w:lang w:val="fr-FR"/>
        </w:rPr>
      </w:pPr>
      <w:r>
        <w:rPr>
          <w:rFonts w:ascii="Arial" w:eastAsia="Arial" w:hAnsi="Arial" w:cs="Arial"/>
          <w:color w:val="000000"/>
          <w:sz w:val="28"/>
          <w:szCs w:val="28"/>
        </w:rPr>
        <w:fldChar w:fldCharType="end"/>
      </w:r>
      <w:r w:rsidR="00AF72FB">
        <w:rPr>
          <w:rFonts w:ascii="Arial" w:eastAsia="Arial" w:hAnsi="Arial" w:cs="Arial"/>
          <w:color w:val="000000"/>
          <w:sz w:val="28"/>
          <w:szCs w:val="28"/>
        </w:rPr>
        <w:fldChar w:fldCharType="begin"/>
      </w:r>
      <w:r w:rsidR="007B2909">
        <w:rPr>
          <w:rFonts w:ascii="Arial" w:eastAsia="Arial" w:hAnsi="Arial" w:cs="Arial"/>
          <w:color w:val="000000"/>
          <w:sz w:val="28"/>
          <w:szCs w:val="28"/>
        </w:rPr>
        <w:instrText>HYPERLINK  \l "_Appendix_C:_LICC"</w:instrText>
      </w:r>
      <w:r w:rsidR="007B2909">
        <w:rPr>
          <w:rFonts w:ascii="Arial" w:eastAsia="Arial" w:hAnsi="Arial" w:cs="Arial"/>
          <w:color w:val="000000"/>
          <w:sz w:val="28"/>
          <w:szCs w:val="28"/>
        </w:rPr>
      </w:r>
      <w:r w:rsidR="00AF72FB">
        <w:rPr>
          <w:rFonts w:ascii="Arial" w:eastAsia="Arial" w:hAnsi="Arial" w:cs="Arial"/>
          <w:color w:val="000000"/>
          <w:sz w:val="28"/>
          <w:szCs w:val="28"/>
        </w:rPr>
        <w:fldChar w:fldCharType="separate"/>
      </w:r>
      <w:r w:rsidR="00BA3CBD" w:rsidRPr="00741BE2">
        <w:rPr>
          <w:rStyle w:val="Hyperlink"/>
          <w:rFonts w:ascii="Arial" w:eastAsia="Arial" w:hAnsi="Arial" w:cs="Arial"/>
          <w:sz w:val="28"/>
          <w:szCs w:val="28"/>
          <w:lang w:val="fr-FR"/>
        </w:rPr>
        <w:t xml:space="preserve">Appendix </w:t>
      </w:r>
      <w:proofErr w:type="gramStart"/>
      <w:r w:rsidR="00BA3CBD" w:rsidRPr="00741BE2">
        <w:rPr>
          <w:rStyle w:val="Hyperlink"/>
          <w:rFonts w:ascii="Arial" w:eastAsia="Arial" w:hAnsi="Arial" w:cs="Arial"/>
          <w:sz w:val="28"/>
          <w:szCs w:val="28"/>
          <w:lang w:val="fr-FR"/>
        </w:rPr>
        <w:t>C:</w:t>
      </w:r>
      <w:proofErr w:type="gramEnd"/>
      <w:r w:rsidR="00BA3CBD" w:rsidRPr="00741BE2">
        <w:rPr>
          <w:rStyle w:val="Hyperlink"/>
          <w:rFonts w:ascii="Arial" w:eastAsia="Arial" w:hAnsi="Arial" w:cs="Arial"/>
          <w:sz w:val="28"/>
          <w:szCs w:val="28"/>
          <w:lang w:val="fr-FR"/>
        </w:rPr>
        <w:t xml:space="preserve"> LICC </w:t>
      </w:r>
      <w:r w:rsidR="00C27C58" w:rsidRPr="00741BE2">
        <w:rPr>
          <w:rStyle w:val="Hyperlink"/>
          <w:rFonts w:ascii="Arial" w:eastAsia="Arial" w:hAnsi="Arial" w:cs="Arial"/>
          <w:sz w:val="28"/>
          <w:szCs w:val="28"/>
          <w:lang w:val="fr-FR"/>
        </w:rPr>
        <w:t>Mini Grants</w:t>
      </w:r>
      <w:r w:rsidR="00BA3CBD" w:rsidRPr="00741BE2">
        <w:rPr>
          <w:rStyle w:val="Hyperlink"/>
          <w:rFonts w:ascii="Arial" w:eastAsia="Arial" w:hAnsi="Arial" w:cs="Arial"/>
          <w:sz w:val="28"/>
          <w:szCs w:val="28"/>
          <w:lang w:val="fr-FR"/>
        </w:rPr>
        <w:tab/>
      </w:r>
      <w:r w:rsidR="0067083F">
        <w:rPr>
          <w:rStyle w:val="Hyperlink"/>
          <w:rFonts w:ascii="Arial" w:eastAsia="Arial" w:hAnsi="Arial" w:cs="Arial"/>
          <w:sz w:val="28"/>
          <w:szCs w:val="28"/>
          <w:lang w:val="fr-FR"/>
        </w:rPr>
        <w:t>3</w:t>
      </w:r>
      <w:r w:rsidR="00A62E65">
        <w:rPr>
          <w:rStyle w:val="Hyperlink"/>
          <w:rFonts w:ascii="Arial" w:eastAsia="Arial" w:hAnsi="Arial" w:cs="Arial"/>
          <w:sz w:val="28"/>
          <w:szCs w:val="28"/>
          <w:lang w:val="fr-FR"/>
        </w:rPr>
        <w:t>7</w:t>
      </w:r>
    </w:p>
    <w:p w14:paraId="7DA194A8" w14:textId="2C5248FC" w:rsidR="00BA3CBD" w:rsidRPr="00AF72FB" w:rsidRDefault="00AF72FB">
      <w:pPr>
        <w:pBdr>
          <w:top w:val="nil"/>
          <w:left w:val="nil"/>
          <w:bottom w:val="nil"/>
          <w:right w:val="nil"/>
          <w:between w:val="nil"/>
        </w:pBdr>
        <w:tabs>
          <w:tab w:val="right" w:leader="dot" w:pos="9646"/>
        </w:tabs>
        <w:spacing w:before="242"/>
        <w:rPr>
          <w:rStyle w:val="Hyperlink"/>
          <w:rFonts w:ascii="Arial" w:eastAsia="Arial" w:hAnsi="Arial" w:cs="Arial"/>
          <w:sz w:val="28"/>
          <w:szCs w:val="28"/>
        </w:rPr>
      </w:pPr>
      <w:r>
        <w:rPr>
          <w:rFonts w:ascii="Arial" w:eastAsia="Arial" w:hAnsi="Arial" w:cs="Arial"/>
          <w:color w:val="000000"/>
          <w:sz w:val="28"/>
          <w:szCs w:val="28"/>
        </w:rPr>
        <w:fldChar w:fldCharType="end"/>
      </w:r>
      <w:r>
        <w:rPr>
          <w:rFonts w:ascii="Arial" w:eastAsia="Arial" w:hAnsi="Arial" w:cs="Arial"/>
          <w:color w:val="000000" w:themeColor="text1"/>
          <w:sz w:val="28"/>
          <w:szCs w:val="28"/>
        </w:rPr>
        <w:fldChar w:fldCharType="begin"/>
      </w:r>
      <w:r w:rsidR="007B2909">
        <w:rPr>
          <w:rFonts w:ascii="Arial" w:eastAsia="Arial" w:hAnsi="Arial" w:cs="Arial"/>
          <w:color w:val="000000" w:themeColor="text1"/>
          <w:sz w:val="28"/>
          <w:szCs w:val="28"/>
        </w:rPr>
        <w:instrText>HYPERLINK  \l "_Appendix_D:_LICC"</w:instrText>
      </w:r>
      <w:r w:rsidR="007B2909">
        <w:rPr>
          <w:rFonts w:ascii="Arial" w:eastAsia="Arial" w:hAnsi="Arial" w:cs="Arial"/>
          <w:color w:val="000000" w:themeColor="text1"/>
          <w:sz w:val="28"/>
          <w:szCs w:val="28"/>
        </w:rPr>
      </w:r>
      <w:r>
        <w:rPr>
          <w:rFonts w:ascii="Arial" w:eastAsia="Arial" w:hAnsi="Arial" w:cs="Arial"/>
          <w:color w:val="000000" w:themeColor="text1"/>
          <w:sz w:val="28"/>
          <w:szCs w:val="28"/>
        </w:rPr>
        <w:fldChar w:fldCharType="separate"/>
      </w:r>
      <w:r w:rsidR="00BA3CBD" w:rsidRPr="00AF72FB">
        <w:rPr>
          <w:rStyle w:val="Hyperlink"/>
          <w:rFonts w:ascii="Arial" w:eastAsia="Arial" w:hAnsi="Arial" w:cs="Arial"/>
          <w:sz w:val="28"/>
          <w:szCs w:val="28"/>
        </w:rPr>
        <w:t>Appendix D: LICC Child Find Activities Report</w:t>
      </w:r>
      <w:r w:rsidR="00BA3CBD" w:rsidRPr="00AF72FB">
        <w:rPr>
          <w:rStyle w:val="Hyperlink"/>
        </w:rPr>
        <w:tab/>
      </w:r>
      <w:r w:rsidR="0067083F">
        <w:rPr>
          <w:rStyle w:val="Hyperlink"/>
          <w:rFonts w:ascii="Arial" w:eastAsia="Arial" w:hAnsi="Arial" w:cs="Arial"/>
          <w:sz w:val="28"/>
          <w:szCs w:val="28"/>
        </w:rPr>
        <w:t>3</w:t>
      </w:r>
      <w:r w:rsidR="00A62E65">
        <w:rPr>
          <w:rStyle w:val="Hyperlink"/>
          <w:rFonts w:ascii="Arial" w:eastAsia="Arial" w:hAnsi="Arial" w:cs="Arial"/>
          <w:sz w:val="28"/>
          <w:szCs w:val="28"/>
        </w:rPr>
        <w:t>8</w:t>
      </w:r>
    </w:p>
    <w:p w14:paraId="4BBA22E7" w14:textId="74D94010" w:rsidR="00BA3CBD" w:rsidRPr="00AF72FB" w:rsidRDefault="00AF72FB" w:rsidP="53AEC5F4">
      <w:pPr>
        <w:pBdr>
          <w:top w:val="nil"/>
          <w:left w:val="nil"/>
          <w:bottom w:val="nil"/>
          <w:right w:val="nil"/>
          <w:between w:val="nil"/>
        </w:pBdr>
        <w:tabs>
          <w:tab w:val="right" w:leader="dot" w:pos="9646"/>
        </w:tabs>
        <w:spacing w:before="242"/>
        <w:rPr>
          <w:rStyle w:val="Hyperlink"/>
          <w:rFonts w:ascii="Arial" w:eastAsia="Arial" w:hAnsi="Arial" w:cs="Arial"/>
          <w:sz w:val="28"/>
          <w:szCs w:val="28"/>
        </w:rPr>
      </w:pPr>
      <w:r>
        <w:rPr>
          <w:rFonts w:ascii="Arial" w:eastAsia="Arial" w:hAnsi="Arial" w:cs="Arial"/>
          <w:color w:val="000000" w:themeColor="text1"/>
          <w:sz w:val="28"/>
          <w:szCs w:val="28"/>
        </w:rPr>
        <w:fldChar w:fldCharType="end"/>
      </w:r>
      <w:r>
        <w:rPr>
          <w:rFonts w:ascii="Arial" w:eastAsia="Arial" w:hAnsi="Arial" w:cs="Arial"/>
          <w:color w:val="000000" w:themeColor="text1"/>
          <w:sz w:val="28"/>
          <w:szCs w:val="28"/>
        </w:rPr>
        <w:fldChar w:fldCharType="begin"/>
      </w:r>
      <w:r w:rsidR="007B2909">
        <w:rPr>
          <w:rFonts w:ascii="Arial" w:eastAsia="Arial" w:hAnsi="Arial" w:cs="Arial"/>
          <w:color w:val="000000" w:themeColor="text1"/>
          <w:sz w:val="28"/>
          <w:szCs w:val="28"/>
        </w:rPr>
        <w:instrText>HYPERLINK  \l "_Appendix_E:_Sample"</w:instrText>
      </w:r>
      <w:r w:rsidR="007B2909">
        <w:rPr>
          <w:rFonts w:ascii="Arial" w:eastAsia="Arial" w:hAnsi="Arial" w:cs="Arial"/>
          <w:color w:val="000000" w:themeColor="text1"/>
          <w:sz w:val="28"/>
          <w:szCs w:val="28"/>
        </w:rPr>
      </w:r>
      <w:r>
        <w:rPr>
          <w:rFonts w:ascii="Arial" w:eastAsia="Arial" w:hAnsi="Arial" w:cs="Arial"/>
          <w:color w:val="000000" w:themeColor="text1"/>
          <w:sz w:val="28"/>
          <w:szCs w:val="28"/>
        </w:rPr>
        <w:fldChar w:fldCharType="separate"/>
      </w:r>
      <w:r w:rsidR="00BA3CBD" w:rsidRPr="00AF72FB">
        <w:rPr>
          <w:rStyle w:val="Hyperlink"/>
          <w:rFonts w:ascii="Arial" w:eastAsia="Arial" w:hAnsi="Arial" w:cs="Arial"/>
          <w:sz w:val="28"/>
          <w:szCs w:val="28"/>
        </w:rPr>
        <w:t xml:space="preserve">Appendix E: Sample </w:t>
      </w:r>
      <w:r>
        <w:rPr>
          <w:rStyle w:val="Hyperlink"/>
          <w:rFonts w:ascii="Arial" w:eastAsia="Arial" w:hAnsi="Arial" w:cs="Arial"/>
          <w:sz w:val="28"/>
          <w:szCs w:val="28"/>
        </w:rPr>
        <w:t>Family Partner</w:t>
      </w:r>
      <w:r w:rsidR="00BA3CBD" w:rsidRPr="00AF72FB">
        <w:rPr>
          <w:rStyle w:val="Hyperlink"/>
          <w:rFonts w:ascii="Arial" w:eastAsia="Arial" w:hAnsi="Arial" w:cs="Arial"/>
          <w:sz w:val="28"/>
          <w:szCs w:val="28"/>
        </w:rPr>
        <w:t xml:space="preserve"> Letter from LICC</w:t>
      </w:r>
      <w:r w:rsidR="00CD49E6" w:rsidRPr="00AF72FB">
        <w:rPr>
          <w:rStyle w:val="Hyperlink"/>
        </w:rPr>
        <w:tab/>
      </w:r>
      <w:r w:rsidR="00552715">
        <w:rPr>
          <w:rStyle w:val="Hyperlink"/>
          <w:rFonts w:ascii="Arial" w:eastAsia="Arial" w:hAnsi="Arial" w:cs="Arial"/>
          <w:sz w:val="28"/>
          <w:szCs w:val="28"/>
        </w:rPr>
        <w:t>4</w:t>
      </w:r>
      <w:r w:rsidR="00A62E65">
        <w:rPr>
          <w:rStyle w:val="Hyperlink"/>
          <w:rFonts w:ascii="Arial" w:eastAsia="Arial" w:hAnsi="Arial" w:cs="Arial"/>
          <w:sz w:val="28"/>
          <w:szCs w:val="28"/>
        </w:rPr>
        <w:t>0</w:t>
      </w:r>
    </w:p>
    <w:p w14:paraId="7D6E2F41" w14:textId="76C9A727" w:rsidR="00BA3CBD" w:rsidRPr="00AF72FB" w:rsidRDefault="00AF72FB" w:rsidP="53AEC5F4">
      <w:pPr>
        <w:pBdr>
          <w:top w:val="nil"/>
          <w:left w:val="nil"/>
          <w:bottom w:val="nil"/>
          <w:right w:val="nil"/>
          <w:between w:val="nil"/>
        </w:pBdr>
        <w:tabs>
          <w:tab w:val="right" w:leader="dot" w:pos="9646"/>
        </w:tabs>
        <w:spacing w:before="242"/>
        <w:rPr>
          <w:rStyle w:val="Hyperlink"/>
          <w:rFonts w:ascii="Arial" w:eastAsia="Arial" w:hAnsi="Arial" w:cs="Arial"/>
          <w:sz w:val="28"/>
          <w:szCs w:val="28"/>
        </w:rPr>
      </w:pPr>
      <w:r>
        <w:rPr>
          <w:rFonts w:ascii="Arial" w:eastAsia="Arial" w:hAnsi="Arial" w:cs="Arial"/>
          <w:color w:val="000000" w:themeColor="text1"/>
          <w:sz w:val="28"/>
          <w:szCs w:val="28"/>
        </w:rPr>
        <w:fldChar w:fldCharType="end"/>
      </w:r>
      <w:r>
        <w:rPr>
          <w:rFonts w:ascii="Arial" w:eastAsia="Arial" w:hAnsi="Arial" w:cs="Arial"/>
          <w:color w:val="000000" w:themeColor="text1"/>
          <w:sz w:val="28"/>
          <w:szCs w:val="28"/>
        </w:rPr>
        <w:fldChar w:fldCharType="begin"/>
      </w:r>
      <w:r w:rsidR="007B2909">
        <w:rPr>
          <w:rFonts w:ascii="Arial" w:eastAsia="Arial" w:hAnsi="Arial" w:cs="Arial"/>
          <w:color w:val="000000" w:themeColor="text1"/>
          <w:sz w:val="28"/>
          <w:szCs w:val="28"/>
        </w:rPr>
        <w:instrText>HYPERLINK  \l "_Appendix_F:_Sample"</w:instrText>
      </w:r>
      <w:r w:rsidR="007B2909">
        <w:rPr>
          <w:rFonts w:ascii="Arial" w:eastAsia="Arial" w:hAnsi="Arial" w:cs="Arial"/>
          <w:color w:val="000000" w:themeColor="text1"/>
          <w:sz w:val="28"/>
          <w:szCs w:val="28"/>
        </w:rPr>
      </w:r>
      <w:r>
        <w:rPr>
          <w:rFonts w:ascii="Arial" w:eastAsia="Arial" w:hAnsi="Arial" w:cs="Arial"/>
          <w:color w:val="000000" w:themeColor="text1"/>
          <w:sz w:val="28"/>
          <w:szCs w:val="28"/>
        </w:rPr>
        <w:fldChar w:fldCharType="separate"/>
      </w:r>
      <w:r w:rsidR="00BA3CBD" w:rsidRPr="00AF72FB">
        <w:rPr>
          <w:rStyle w:val="Hyperlink"/>
          <w:rFonts w:ascii="Arial" w:eastAsia="Arial" w:hAnsi="Arial" w:cs="Arial"/>
          <w:sz w:val="28"/>
          <w:szCs w:val="28"/>
        </w:rPr>
        <w:t>Appendix F: Sample LICC By-</w:t>
      </w:r>
      <w:r w:rsidR="00BA3CBD" w:rsidRPr="00AF72FB">
        <w:rPr>
          <w:rStyle w:val="Hyperlink"/>
          <w:rFonts w:ascii="Arial" w:eastAsia="Arial" w:hAnsi="Arial" w:cs="Arial"/>
          <w:sz w:val="28"/>
          <w:szCs w:val="28"/>
        </w:rPr>
        <w:t>L</w:t>
      </w:r>
      <w:r w:rsidR="00BA3CBD" w:rsidRPr="00AF72FB">
        <w:rPr>
          <w:rStyle w:val="Hyperlink"/>
          <w:rFonts w:ascii="Arial" w:eastAsia="Arial" w:hAnsi="Arial" w:cs="Arial"/>
          <w:sz w:val="28"/>
          <w:szCs w:val="28"/>
        </w:rPr>
        <w:t>aw</w:t>
      </w:r>
      <w:r w:rsidR="00BA3CBD" w:rsidRPr="00AF72FB">
        <w:rPr>
          <w:rStyle w:val="Hyperlink"/>
        </w:rPr>
        <w:tab/>
      </w:r>
      <w:r w:rsidR="00552715">
        <w:rPr>
          <w:rStyle w:val="Hyperlink"/>
          <w:rFonts w:ascii="Arial" w:eastAsia="Arial" w:hAnsi="Arial" w:cs="Arial"/>
          <w:sz w:val="28"/>
          <w:szCs w:val="28"/>
        </w:rPr>
        <w:t>4</w:t>
      </w:r>
      <w:r w:rsidR="00A62E65">
        <w:rPr>
          <w:rStyle w:val="Hyperlink"/>
          <w:rFonts w:ascii="Arial" w:eastAsia="Arial" w:hAnsi="Arial" w:cs="Arial"/>
          <w:sz w:val="28"/>
          <w:szCs w:val="28"/>
        </w:rPr>
        <w:t>1</w:t>
      </w:r>
    </w:p>
    <w:p w14:paraId="0717BE2A" w14:textId="1F2DE112" w:rsidR="00BA3CBD" w:rsidRDefault="00AF72FB" w:rsidP="63ECCA9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themeColor="text1"/>
          <w:sz w:val="28"/>
          <w:szCs w:val="28"/>
        </w:rPr>
        <w:fldChar w:fldCharType="end"/>
      </w:r>
    </w:p>
    <w:p w14:paraId="473AFEA5" w14:textId="5971E7B5" w:rsidR="00BA3CBD" w:rsidRDefault="00BA3CBD">
      <w:pPr>
        <w:pBdr>
          <w:top w:val="nil"/>
          <w:left w:val="nil"/>
          <w:bottom w:val="nil"/>
          <w:right w:val="nil"/>
          <w:between w:val="nil"/>
        </w:pBdr>
        <w:spacing w:before="4"/>
        <w:rPr>
          <w:rFonts w:ascii="Arial" w:eastAsia="Arial" w:hAnsi="Arial" w:cs="Arial"/>
          <w:color w:val="000000"/>
          <w:sz w:val="26"/>
          <w:szCs w:val="26"/>
        </w:rPr>
      </w:pPr>
      <w:bookmarkStart w:id="3" w:name="_heading=h.bteppyz3vcev" w:colFirst="0" w:colLast="0"/>
      <w:bookmarkEnd w:id="3"/>
    </w:p>
    <w:p w14:paraId="2DB34DC9" w14:textId="77777777" w:rsidR="00211851" w:rsidRDefault="00211851">
      <w:pPr>
        <w:pBdr>
          <w:top w:val="nil"/>
          <w:left w:val="nil"/>
          <w:bottom w:val="nil"/>
          <w:right w:val="nil"/>
          <w:between w:val="nil"/>
        </w:pBdr>
        <w:spacing w:before="4"/>
        <w:rPr>
          <w:rFonts w:ascii="Arial" w:eastAsia="Arial" w:hAnsi="Arial" w:cs="Arial"/>
          <w:color w:val="000000"/>
          <w:sz w:val="26"/>
          <w:szCs w:val="26"/>
        </w:rPr>
      </w:pPr>
    </w:p>
    <w:p w14:paraId="0C043B96" w14:textId="77777777" w:rsidR="00211851" w:rsidRDefault="00211851">
      <w:pPr>
        <w:pBdr>
          <w:top w:val="nil"/>
          <w:left w:val="nil"/>
          <w:bottom w:val="nil"/>
          <w:right w:val="nil"/>
          <w:between w:val="nil"/>
        </w:pBdr>
        <w:spacing w:before="4"/>
        <w:rPr>
          <w:rFonts w:ascii="Arial" w:eastAsia="Arial" w:hAnsi="Arial" w:cs="Arial"/>
          <w:color w:val="000000"/>
          <w:sz w:val="26"/>
          <w:szCs w:val="26"/>
        </w:rPr>
      </w:pPr>
    </w:p>
    <w:p w14:paraId="41DF3AE8" w14:textId="5688C906" w:rsidR="00211851" w:rsidRDefault="001158ED">
      <w:pPr>
        <w:pBdr>
          <w:top w:val="nil"/>
          <w:left w:val="nil"/>
          <w:bottom w:val="nil"/>
          <w:right w:val="nil"/>
          <w:between w:val="nil"/>
        </w:pBdr>
        <w:spacing w:before="4"/>
        <w:rPr>
          <w:rFonts w:ascii="Arial" w:eastAsia="Arial" w:hAnsi="Arial" w:cs="Arial"/>
          <w:color w:val="000000"/>
          <w:sz w:val="26"/>
          <w:szCs w:val="26"/>
        </w:rPr>
      </w:pPr>
      <w:r w:rsidRPr="001158ED">
        <w:rPr>
          <w:rFonts w:ascii="Times New Roman" w:hAnsi="Times New Roman" w:cs="Times New Roman"/>
          <w:noProof/>
          <w:sz w:val="20"/>
          <w:szCs w:val="20"/>
          <w:lang w:val="en-US"/>
        </w:rPr>
        <w:drawing>
          <wp:inline distT="0" distB="0" distL="0" distR="0" wp14:anchorId="5894D55A" wp14:editId="4902C0B9">
            <wp:extent cx="1647825" cy="2247900"/>
            <wp:effectExtent l="0" t="0" r="9525" b="0"/>
            <wp:docPr id="193473993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2247900"/>
                    </a:xfrm>
                    <a:prstGeom prst="rect">
                      <a:avLst/>
                    </a:prstGeom>
                    <a:noFill/>
                    <a:ln>
                      <a:noFill/>
                    </a:ln>
                  </pic:spPr>
                </pic:pic>
              </a:graphicData>
            </a:graphic>
          </wp:inline>
        </w:drawing>
      </w:r>
    </w:p>
    <w:p w14:paraId="5841AE6F" w14:textId="77777777" w:rsidR="00211851" w:rsidRDefault="00211851">
      <w:pPr>
        <w:pBdr>
          <w:top w:val="nil"/>
          <w:left w:val="nil"/>
          <w:bottom w:val="nil"/>
          <w:right w:val="nil"/>
          <w:between w:val="nil"/>
        </w:pBdr>
        <w:spacing w:before="4"/>
        <w:rPr>
          <w:rFonts w:ascii="Arial" w:eastAsia="Arial" w:hAnsi="Arial" w:cs="Arial"/>
          <w:color w:val="000000"/>
          <w:sz w:val="26"/>
          <w:szCs w:val="26"/>
        </w:rPr>
      </w:pPr>
    </w:p>
    <w:p w14:paraId="1F46F07C" w14:textId="77777777" w:rsidR="005E79B1" w:rsidRDefault="005E79B1" w:rsidP="00211851">
      <w:pPr>
        <w:rPr>
          <w:rFonts w:ascii="Arial" w:eastAsia="Arial" w:hAnsi="Arial" w:cs="Arial"/>
          <w:color w:val="000000"/>
          <w:sz w:val="26"/>
          <w:szCs w:val="26"/>
        </w:rPr>
        <w:sectPr w:rsidR="005E79B1">
          <w:headerReference w:type="default" r:id="rId22"/>
          <w:pgSz w:w="12240" w:h="15840"/>
          <w:pgMar w:top="1008" w:right="1152" w:bottom="792" w:left="1152" w:header="720" w:footer="720" w:gutter="0"/>
          <w:cols w:space="720"/>
        </w:sectPr>
      </w:pPr>
    </w:p>
    <w:p w14:paraId="40FE491D" w14:textId="5CD10237" w:rsidR="00211851" w:rsidRDefault="00211851" w:rsidP="00211851">
      <w:pPr>
        <w:rPr>
          <w:rFonts w:ascii="Arial" w:eastAsia="Arial" w:hAnsi="Arial" w:cs="Arial"/>
          <w:color w:val="000000"/>
          <w:sz w:val="26"/>
          <w:szCs w:val="26"/>
        </w:rPr>
      </w:pPr>
    </w:p>
    <w:p w14:paraId="1B298EF1" w14:textId="41172617" w:rsidR="00BA3CBD" w:rsidRPr="008D1187" w:rsidRDefault="008557CF">
      <w:pPr>
        <w:pStyle w:val="Heading3"/>
        <w:spacing w:before="240" w:after="240"/>
        <w:ind w:left="0"/>
        <w:rPr>
          <w:color w:val="000000" w:themeColor="text1"/>
        </w:rPr>
      </w:pPr>
      <w:bookmarkStart w:id="4" w:name="Section_1_The_Local_ICCs"/>
      <w:bookmarkStart w:id="5" w:name="_Section_1:_The"/>
      <w:bookmarkEnd w:id="5"/>
      <w:r w:rsidRPr="008D1187">
        <w:rPr>
          <w:rFonts w:ascii="Arial" w:eastAsia="Arial" w:hAnsi="Arial" w:cs="Arial"/>
          <w:noProof/>
          <w:color w:val="000000" w:themeColor="text1"/>
          <w:sz w:val="16"/>
          <w:szCs w:val="16"/>
          <w:lang w:val="en-US"/>
        </w:rPr>
        <w:drawing>
          <wp:anchor distT="0" distB="0" distL="114300" distR="114300" simplePos="0" relativeHeight="251658249" behindDoc="1" locked="0" layoutInCell="1" allowOverlap="1" wp14:anchorId="03C610C4" wp14:editId="510800C0">
            <wp:simplePos x="0" y="0"/>
            <wp:positionH relativeFrom="margin">
              <wp:posOffset>5439410</wp:posOffset>
            </wp:positionH>
            <wp:positionV relativeFrom="paragraph">
              <wp:posOffset>0</wp:posOffset>
            </wp:positionV>
            <wp:extent cx="850900" cy="1123950"/>
            <wp:effectExtent l="0" t="0" r="6350" b="0"/>
            <wp:wrapTight wrapText="bothSides">
              <wp:wrapPolygon edited="0">
                <wp:start x="0" y="0"/>
                <wp:lineTo x="0" y="21234"/>
                <wp:lineTo x="21278" y="21234"/>
                <wp:lineTo x="21278" y="0"/>
                <wp:lineTo x="0" y="0"/>
              </wp:wrapPolygon>
            </wp:wrapTight>
            <wp:docPr id="122864644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7196" name="Picture 1902327196"/>
                    <pic:cNvPicPr/>
                  </pic:nvPicPr>
                  <pic:blipFill rotWithShape="1">
                    <a:blip r:embed="rId23" cstate="print">
                      <a:extLst>
                        <a:ext uri="{28A0092B-C50C-407E-A947-70E740481C1C}">
                          <a14:useLocalDpi xmlns:a14="http://schemas.microsoft.com/office/drawing/2010/main" val="0"/>
                        </a:ext>
                      </a:extLst>
                    </a:blip>
                    <a:srcRect l="12076" t="70516" r="74437" b="15723"/>
                    <a:stretch>
                      <a:fillRect/>
                    </a:stretch>
                  </pic:blipFill>
                  <pic:spPr bwMode="auto">
                    <a:xfrm>
                      <a:off x="0" y="0"/>
                      <a:ext cx="850900" cy="1123950"/>
                    </a:xfrm>
                    <a:prstGeom prst="rect">
                      <a:avLst/>
                    </a:prstGeom>
                    <a:ln>
                      <a:noFill/>
                    </a:ln>
                    <a:extLst>
                      <a:ext uri="{53640926-AAD7-44D8-BBD7-CCE9431645EC}">
                        <a14:shadowObscured xmlns:a14="http://schemas.microsoft.com/office/drawing/2010/main"/>
                      </a:ext>
                    </a:extLst>
                  </pic:spPr>
                </pic:pic>
              </a:graphicData>
            </a:graphic>
          </wp:anchor>
        </w:drawing>
      </w:r>
      <w:r w:rsidR="003A280B" w:rsidRPr="008D1187">
        <w:rPr>
          <w:color w:val="000000" w:themeColor="text1"/>
        </w:rPr>
        <w:t>Section 1: The</w:t>
      </w:r>
      <w:r w:rsidR="00CF2D20">
        <w:rPr>
          <w:color w:val="000000" w:themeColor="text1"/>
        </w:rPr>
        <w:t xml:space="preserve"> </w:t>
      </w:r>
      <w:r w:rsidR="003A280B" w:rsidRPr="008D1187">
        <w:rPr>
          <w:color w:val="000000" w:themeColor="text1"/>
        </w:rPr>
        <w:t>Local ICCs</w:t>
      </w:r>
    </w:p>
    <w:bookmarkEnd w:id="4"/>
    <w:p w14:paraId="245D68FA" w14:textId="77777777" w:rsidR="00BA3CBD" w:rsidRDefault="003A280B">
      <w:pPr>
        <w:pStyle w:val="Heading5"/>
        <w:spacing w:before="120" w:after="120" w:line="240" w:lineRule="auto"/>
        <w:ind w:left="0"/>
        <w:jc w:val="both"/>
      </w:pPr>
      <w:r>
        <w:t>What are the Local Interagency Coordinating Councils?</w:t>
      </w:r>
    </w:p>
    <w:p w14:paraId="2E9105DB" w14:textId="57F8DD60" w:rsidR="00BA3CBD" w:rsidRDefault="003A280B">
      <w:pPr>
        <w:pBdr>
          <w:top w:val="nil"/>
          <w:left w:val="nil"/>
          <w:bottom w:val="nil"/>
          <w:right w:val="nil"/>
          <w:between w:val="nil"/>
        </w:pBdr>
        <w:spacing w:before="119" w:after="120"/>
        <w:jc w:val="both"/>
        <w:rPr>
          <w:color w:val="000000"/>
          <w:sz w:val="24"/>
          <w:szCs w:val="24"/>
          <w:lang w:val="en-US"/>
        </w:rPr>
      </w:pPr>
      <w:r w:rsidRPr="3728295C">
        <w:rPr>
          <w:color w:val="000000" w:themeColor="text1"/>
          <w:sz w:val="24"/>
          <w:szCs w:val="24"/>
          <w:lang w:val="en-US"/>
        </w:rPr>
        <w:t>Local Interagency Coordinating Councils (LICCs) are community-based advisory groups focused on the implementation of a birth-to-five interagency system of early intervention services. Local Interagency Coordinating Councils provide opportunities for service providers to be involved in activities such as child find and public awareness, community needs assessment, system evaluation, and professional development. It is recommended that a Local Interagency Coordinating Council be organized for each county</w:t>
      </w:r>
      <w:r w:rsidR="64471F5A" w:rsidRPr="3728295C">
        <w:rPr>
          <w:color w:val="000000" w:themeColor="text1"/>
          <w:sz w:val="24"/>
          <w:szCs w:val="24"/>
          <w:lang w:val="en-US"/>
        </w:rPr>
        <w:t xml:space="preserve"> to support collaboration among agencies, to provide space for family involvement</w:t>
      </w:r>
      <w:r w:rsidR="2D0E344B" w:rsidRPr="3728295C">
        <w:rPr>
          <w:color w:val="000000" w:themeColor="text1"/>
          <w:sz w:val="24"/>
          <w:szCs w:val="24"/>
          <w:lang w:val="en-US"/>
        </w:rPr>
        <w:t xml:space="preserve"> and voice, and to effectively function as a local engine of Child Find at the community level. </w:t>
      </w:r>
    </w:p>
    <w:p w14:paraId="2FA8DB01" w14:textId="1BBF19EB" w:rsidR="58CA68F4" w:rsidRDefault="58CA68F4" w:rsidP="3728295C">
      <w:pPr>
        <w:pStyle w:val="Heading5"/>
        <w:spacing w:before="120" w:after="120" w:line="240" w:lineRule="auto"/>
        <w:ind w:left="0"/>
        <w:jc w:val="both"/>
      </w:pPr>
      <w:r w:rsidRPr="3728295C">
        <w:rPr>
          <w:lang w:val="en-US"/>
        </w:rPr>
        <w:t xml:space="preserve">What </w:t>
      </w:r>
      <w:proofErr w:type="gramStart"/>
      <w:r w:rsidRPr="3728295C">
        <w:rPr>
          <w:lang w:val="en-US"/>
        </w:rPr>
        <w:t>is</w:t>
      </w:r>
      <w:proofErr w:type="gramEnd"/>
      <w:r w:rsidRPr="3728295C">
        <w:rPr>
          <w:lang w:val="en-US"/>
        </w:rPr>
        <w:t xml:space="preserve"> Child Find? </w:t>
      </w:r>
    </w:p>
    <w:p w14:paraId="183D8366" w14:textId="02E51DAD" w:rsidR="5FB2E7FB" w:rsidRPr="002F5BEC" w:rsidRDefault="5FB2E7FB" w:rsidP="3728295C">
      <w:pPr>
        <w:pStyle w:val="Heading5"/>
        <w:spacing w:before="120" w:after="120" w:line="240" w:lineRule="auto"/>
        <w:ind w:left="0"/>
        <w:jc w:val="both"/>
        <w:rPr>
          <w:i w:val="0"/>
          <w:iCs w:val="0"/>
        </w:rPr>
      </w:pPr>
      <w:r w:rsidRPr="002F5BEC">
        <w:rPr>
          <w:i w:val="0"/>
          <w:iCs w:val="0"/>
          <w:color w:val="000000" w:themeColor="text1"/>
          <w:sz w:val="24"/>
          <w:szCs w:val="24"/>
          <w:lang w:val="en-US"/>
        </w:rPr>
        <w:t>At its Core, Child</w:t>
      </w:r>
      <w:r w:rsidR="600F64A5" w:rsidRPr="002F5BEC">
        <w:rPr>
          <w:i w:val="0"/>
          <w:iCs w:val="0"/>
          <w:color w:val="000000" w:themeColor="text1"/>
          <w:sz w:val="24"/>
          <w:szCs w:val="24"/>
          <w:lang w:val="en-US"/>
        </w:rPr>
        <w:t xml:space="preserve"> </w:t>
      </w:r>
      <w:r w:rsidR="600F64A5" w:rsidRPr="002F5BEC">
        <w:rPr>
          <w:i w:val="0"/>
          <w:iCs w:val="0"/>
          <w:sz w:val="24"/>
          <w:szCs w:val="24"/>
          <w:lang w:val="en-US"/>
        </w:rPr>
        <w:t xml:space="preserve">Find is a federally mandated requirement under the Individuals with Disabilities Education Act (IDEA) that ensures all children from birth through age 21 who may have developmental delays or disabilities are identified, located, and evaluated as early as possible. In North Carolina, Child Find is implemented as a comprehensive, coordinated system that includes public awareness, outreach, referral, screening, and evaluation. The goal is to ensure that all </w:t>
      </w:r>
      <w:r w:rsidR="0098438C" w:rsidRPr="002F5BEC">
        <w:rPr>
          <w:i w:val="0"/>
          <w:iCs w:val="0"/>
          <w:sz w:val="24"/>
          <w:szCs w:val="24"/>
          <w:lang w:val="en-US"/>
        </w:rPr>
        <w:t xml:space="preserve">children – </w:t>
      </w:r>
      <w:r w:rsidR="600F64A5" w:rsidRPr="002F5BEC">
        <w:rPr>
          <w:i w:val="0"/>
          <w:iCs w:val="0"/>
          <w:sz w:val="24"/>
          <w:szCs w:val="24"/>
          <w:lang w:val="en-US"/>
        </w:rPr>
        <w:t xml:space="preserve">especially those not yet connected to </w:t>
      </w:r>
      <w:r w:rsidR="0098438C" w:rsidRPr="002F5BEC">
        <w:rPr>
          <w:i w:val="0"/>
          <w:iCs w:val="0"/>
          <w:sz w:val="24"/>
          <w:szCs w:val="24"/>
          <w:lang w:val="en-US"/>
        </w:rPr>
        <w:t xml:space="preserve">services – </w:t>
      </w:r>
      <w:r w:rsidR="600F64A5" w:rsidRPr="002F5BEC">
        <w:rPr>
          <w:i w:val="0"/>
          <w:iCs w:val="0"/>
          <w:sz w:val="24"/>
          <w:szCs w:val="24"/>
          <w:lang w:val="en-US"/>
        </w:rPr>
        <w:t>have timely access to early intervention and support.</w:t>
      </w:r>
    </w:p>
    <w:p w14:paraId="0F76D88F" w14:textId="1977DDD7" w:rsidR="600F64A5" w:rsidRDefault="600F64A5" w:rsidP="3728295C">
      <w:pPr>
        <w:spacing w:before="240" w:after="240"/>
        <w:jc w:val="both"/>
      </w:pPr>
      <w:r w:rsidRPr="3728295C">
        <w:rPr>
          <w:sz w:val="24"/>
          <w:szCs w:val="24"/>
          <w:lang w:val="en-US"/>
        </w:rPr>
        <w:t>Local Interagency Coordinating Councils (LICCs) play a critical role in advancing Child Find at the community level. While not responsible for conducting evaluations, LICCs support the system by leading or coordinating public awareness efforts, strengthening referral pathways, and fostering partnerships across agencies such as health</w:t>
      </w:r>
      <w:r w:rsidR="00876010">
        <w:rPr>
          <w:sz w:val="24"/>
          <w:szCs w:val="24"/>
          <w:lang w:val="en-US"/>
        </w:rPr>
        <w:t xml:space="preserve"> </w:t>
      </w:r>
      <w:r w:rsidRPr="3728295C">
        <w:rPr>
          <w:sz w:val="24"/>
          <w:szCs w:val="24"/>
          <w:lang w:val="en-US"/>
        </w:rPr>
        <w:t>care providers, early childhood programs, schools, and community organizations. Examples of Child Find activities at the local level include distributing educational materials, hosting outreach or screening events, engaging underserved communities, and using local data to identify and address gaps in referrals. Through these efforts, LICCs help ensure that no child “falls through the cracks” and that families can access services as early as possible.</w:t>
      </w:r>
    </w:p>
    <w:p w14:paraId="014F74C0" w14:textId="3704EF52" w:rsidR="002832D7" w:rsidRDefault="46B0B5FD" w:rsidP="3728295C">
      <w:pPr>
        <w:spacing w:before="240" w:after="240"/>
        <w:jc w:val="both"/>
        <w:rPr>
          <w:sz w:val="24"/>
          <w:szCs w:val="24"/>
          <w:lang w:val="en-US"/>
        </w:rPr>
      </w:pPr>
      <w:r w:rsidRPr="3728295C">
        <w:rPr>
          <w:sz w:val="24"/>
          <w:szCs w:val="24"/>
          <w:lang w:val="en-US"/>
        </w:rPr>
        <w:t xml:space="preserve">LICCs support and strengthen each step through coordination, partnerships, and community engagement. Think of Child Find as a pipeline – from awareness to services – and LICCs help make </w:t>
      </w:r>
      <w:r w:rsidR="1083CD83" w:rsidRPr="3728295C">
        <w:rPr>
          <w:sz w:val="24"/>
          <w:szCs w:val="24"/>
          <w:lang w:val="en-US"/>
        </w:rPr>
        <w:t xml:space="preserve">sure that pipeline is strong, connected, and reaching every child in their communities. </w:t>
      </w:r>
    </w:p>
    <w:p w14:paraId="0D064EF8" w14:textId="318ACC6B" w:rsidR="46B0B5FD" w:rsidRDefault="002832D7" w:rsidP="008216EC">
      <w:pPr>
        <w:rPr>
          <w:sz w:val="24"/>
          <w:szCs w:val="24"/>
          <w:lang w:val="en-US"/>
        </w:rPr>
      </w:pPr>
      <w:r>
        <w:rPr>
          <w:sz w:val="24"/>
          <w:szCs w:val="24"/>
          <w:lang w:val="en-US"/>
        </w:rPr>
        <w:br w:type="page"/>
      </w:r>
    </w:p>
    <w:p w14:paraId="347DCD77" w14:textId="55772993" w:rsidR="46B0B5FD" w:rsidRDefault="46B0B5FD" w:rsidP="3728295C">
      <w:pPr>
        <w:spacing w:before="240" w:after="240"/>
        <w:jc w:val="both"/>
        <w:rPr>
          <w:sz w:val="24"/>
          <w:szCs w:val="24"/>
          <w:lang w:val="en-US"/>
        </w:rPr>
      </w:pPr>
      <w:r>
        <w:rPr>
          <w:noProof/>
        </w:rPr>
        <w:lastRenderedPageBreak/>
        <w:drawing>
          <wp:inline distT="0" distB="0" distL="0" distR="0" wp14:anchorId="785F79B4" wp14:editId="22FB27A0">
            <wp:extent cx="6324600" cy="4219575"/>
            <wp:effectExtent l="0" t="0" r="0" b="0"/>
            <wp:docPr id="48194092" name="drawing" descr="four bees standing over four words: &quot;Awareness, Outreach, Referral, Service&quot; on a honey drip line. With a quote under that: &quot;Child Find is a pipeline-from awareness to services-and LICCs help make sure that pipeline is strong, connected, and reaching every child in the commun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092" name="drawing" descr="four bees standing over four words: &quot;Awareness, Outreach, Referral, Service&quot; on a honey drip line. With a quote under that: &quot;Child Find is a pipeline-from awareness to services-and LICCs help make sure that pipeline is strong, connected, and reaching every child in the community.&quot;"/>
                    <pic:cNvPicPr/>
                  </pic:nvPicPr>
                  <pic:blipFill>
                    <a:blip r:embed="rId24">
                      <a:extLst>
                        <a:ext uri="{28A0092B-C50C-407E-A947-70E740481C1C}">
                          <a14:useLocalDpi xmlns:a14="http://schemas.microsoft.com/office/drawing/2010/main"/>
                        </a:ext>
                      </a:extLst>
                    </a:blip>
                    <a:stretch>
                      <a:fillRect/>
                    </a:stretch>
                  </pic:blipFill>
                  <pic:spPr>
                    <a:xfrm>
                      <a:off x="0" y="0"/>
                      <a:ext cx="6324600" cy="4219575"/>
                    </a:xfrm>
                    <a:prstGeom prst="rect">
                      <a:avLst/>
                    </a:prstGeom>
                  </pic:spPr>
                </pic:pic>
              </a:graphicData>
            </a:graphic>
          </wp:inline>
        </w:drawing>
      </w:r>
    </w:p>
    <w:p w14:paraId="0C9A5D88" w14:textId="77777777" w:rsidR="00BA3CBD" w:rsidRDefault="003A280B">
      <w:pPr>
        <w:pStyle w:val="Heading5"/>
        <w:spacing w:before="120" w:after="120" w:line="240" w:lineRule="auto"/>
        <w:ind w:left="0"/>
        <w:jc w:val="both"/>
      </w:pPr>
      <w:proofErr w:type="gramStart"/>
      <w:r>
        <w:t>The Members</w:t>
      </w:r>
      <w:proofErr w:type="gramEnd"/>
      <w:r>
        <w:t xml:space="preserve"> of LICCs</w:t>
      </w:r>
    </w:p>
    <w:p w14:paraId="1902DC03" w14:textId="77777777" w:rsidR="00BA3CBD" w:rsidRDefault="003A280B">
      <w:pPr>
        <w:pBdr>
          <w:top w:val="nil"/>
          <w:left w:val="nil"/>
          <w:bottom w:val="nil"/>
          <w:right w:val="nil"/>
          <w:between w:val="nil"/>
        </w:pBdr>
        <w:spacing w:before="120"/>
        <w:jc w:val="both"/>
        <w:rPr>
          <w:color w:val="000000"/>
          <w:sz w:val="24"/>
          <w:szCs w:val="24"/>
        </w:rPr>
      </w:pPr>
      <w:r>
        <w:rPr>
          <w:color w:val="000000"/>
          <w:sz w:val="24"/>
          <w:szCs w:val="24"/>
        </w:rPr>
        <w:t>Membership of a Local Interagency Coordinating Council should include, but not be limited to:</w:t>
      </w:r>
    </w:p>
    <w:p w14:paraId="1DBF1C02" w14:textId="01736096"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Pr>
          <w:color w:val="000000"/>
          <w:sz w:val="24"/>
          <w:szCs w:val="24"/>
        </w:rPr>
        <w:t xml:space="preserve">representatives (mid-level to upper-level managers recommended) of agencies providing services for children with special needs, birth to five years. These may include the Children’s Developmental Services Agency, county Department of Social Services, local Health Department, Mental Health Local Management Entity-Managed Care Organization, Local Education Agency Preschool Program, Head Start/Early Head Start, private providers such as specialized therapists, </w:t>
      </w:r>
      <w:r w:rsidR="00876010">
        <w:rPr>
          <w:color w:val="000000"/>
          <w:sz w:val="24"/>
          <w:szCs w:val="24"/>
        </w:rPr>
        <w:t xml:space="preserve">and </w:t>
      </w:r>
      <w:r>
        <w:rPr>
          <w:color w:val="000000"/>
          <w:sz w:val="24"/>
          <w:szCs w:val="24"/>
        </w:rPr>
        <w:t xml:space="preserve">home health </w:t>
      </w:r>
      <w:proofErr w:type="gramStart"/>
      <w:r>
        <w:rPr>
          <w:color w:val="000000"/>
          <w:sz w:val="24"/>
          <w:szCs w:val="24"/>
        </w:rPr>
        <w:t>agencies;</w:t>
      </w:r>
      <w:proofErr w:type="gramEnd"/>
    </w:p>
    <w:p w14:paraId="47A2460D" w14:textId="6B8EAC45"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sidRPr="5A628A61">
        <w:rPr>
          <w:color w:val="000000" w:themeColor="text1"/>
          <w:sz w:val="24"/>
          <w:szCs w:val="24"/>
        </w:rPr>
        <w:t>families and parents of children with special needs</w:t>
      </w:r>
      <w:r w:rsidR="6DC77F77" w:rsidRPr="5A628A61">
        <w:rPr>
          <w:color w:val="000000" w:themeColor="text1"/>
          <w:sz w:val="24"/>
          <w:szCs w:val="24"/>
        </w:rPr>
        <w:t xml:space="preserve"> – often referred to as family </w:t>
      </w:r>
      <w:proofErr w:type="gramStart"/>
      <w:r w:rsidR="6DC77F77" w:rsidRPr="5A628A61">
        <w:rPr>
          <w:color w:val="000000" w:themeColor="text1"/>
          <w:sz w:val="24"/>
          <w:szCs w:val="24"/>
        </w:rPr>
        <w:t>partners</w:t>
      </w:r>
      <w:r w:rsidRPr="5A628A61">
        <w:rPr>
          <w:color w:val="000000" w:themeColor="text1"/>
          <w:sz w:val="24"/>
          <w:szCs w:val="24"/>
        </w:rPr>
        <w:t>;</w:t>
      </w:r>
      <w:proofErr w:type="gramEnd"/>
    </w:p>
    <w:p w14:paraId="37664BF2" w14:textId="77777777"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Pr>
          <w:color w:val="000000"/>
          <w:sz w:val="24"/>
          <w:szCs w:val="24"/>
        </w:rPr>
        <w:t xml:space="preserve">family support and advocacy </w:t>
      </w:r>
      <w:proofErr w:type="gramStart"/>
      <w:r>
        <w:rPr>
          <w:color w:val="000000"/>
          <w:sz w:val="24"/>
          <w:szCs w:val="24"/>
        </w:rPr>
        <w:t>groups;</w:t>
      </w:r>
      <w:proofErr w:type="gramEnd"/>
    </w:p>
    <w:p w14:paraId="6A7C59FA" w14:textId="390EAC48"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lang w:val="en-US"/>
        </w:rPr>
      </w:pPr>
      <w:r w:rsidRPr="380F4BB2">
        <w:rPr>
          <w:color w:val="000000" w:themeColor="text1"/>
          <w:sz w:val="24"/>
          <w:szCs w:val="24"/>
          <w:lang w:val="en-US"/>
        </w:rPr>
        <w:t>civic groups that provide support</w:t>
      </w:r>
      <w:r w:rsidR="00876010">
        <w:rPr>
          <w:color w:val="000000" w:themeColor="text1"/>
          <w:sz w:val="24"/>
          <w:szCs w:val="24"/>
          <w:lang w:val="en-US"/>
        </w:rPr>
        <w:t>ive services</w:t>
      </w:r>
      <w:r w:rsidRPr="380F4BB2">
        <w:rPr>
          <w:color w:val="000000" w:themeColor="text1"/>
          <w:sz w:val="24"/>
          <w:szCs w:val="24"/>
          <w:lang w:val="en-US"/>
        </w:rPr>
        <w:t xml:space="preserve"> to children with special needs and their families, including churches, </w:t>
      </w:r>
      <w:proofErr w:type="spellStart"/>
      <w:r w:rsidRPr="380F4BB2">
        <w:rPr>
          <w:color w:val="000000" w:themeColor="text1"/>
          <w:sz w:val="24"/>
          <w:szCs w:val="24"/>
          <w:lang w:val="en-US"/>
        </w:rPr>
        <w:t>Civitans</w:t>
      </w:r>
      <w:proofErr w:type="spellEnd"/>
      <w:r w:rsidRPr="380F4BB2">
        <w:rPr>
          <w:color w:val="000000" w:themeColor="text1"/>
          <w:sz w:val="24"/>
          <w:szCs w:val="24"/>
          <w:lang w:val="en-US"/>
        </w:rPr>
        <w:t>, Junior Women's League, Lions Club</w:t>
      </w:r>
      <w:r w:rsidR="00876010">
        <w:rPr>
          <w:color w:val="000000" w:themeColor="text1"/>
          <w:sz w:val="24"/>
          <w:szCs w:val="24"/>
          <w:lang w:val="en-US"/>
        </w:rPr>
        <w:t xml:space="preserve"> and</w:t>
      </w:r>
      <w:r w:rsidRPr="380F4BB2">
        <w:rPr>
          <w:color w:val="000000" w:themeColor="text1"/>
          <w:sz w:val="24"/>
          <w:szCs w:val="24"/>
          <w:lang w:val="en-US"/>
        </w:rPr>
        <w:t xml:space="preserve"> </w:t>
      </w:r>
      <w:proofErr w:type="gramStart"/>
      <w:r w:rsidRPr="380F4BB2">
        <w:rPr>
          <w:color w:val="000000" w:themeColor="text1"/>
          <w:sz w:val="24"/>
          <w:szCs w:val="24"/>
          <w:lang w:val="en-US"/>
        </w:rPr>
        <w:t>Shriners;</w:t>
      </w:r>
      <w:proofErr w:type="gramEnd"/>
    </w:p>
    <w:p w14:paraId="3F94CE92" w14:textId="444BB59A"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Pr>
          <w:color w:val="000000"/>
          <w:sz w:val="24"/>
          <w:szCs w:val="24"/>
        </w:rPr>
        <w:t>community leaders</w:t>
      </w:r>
      <w:r w:rsidR="00CC2C1A">
        <w:rPr>
          <w:color w:val="000000"/>
          <w:sz w:val="24"/>
          <w:szCs w:val="24"/>
        </w:rPr>
        <w:t>,</w:t>
      </w:r>
      <w:r>
        <w:rPr>
          <w:color w:val="000000"/>
          <w:sz w:val="24"/>
          <w:szCs w:val="24"/>
        </w:rPr>
        <w:t xml:space="preserve"> including county commissioners, city managers, health and mental health board members, business leaders, staff from parks and recreation</w:t>
      </w:r>
      <w:r w:rsidR="00CC2C1A">
        <w:rPr>
          <w:color w:val="000000"/>
          <w:sz w:val="24"/>
          <w:szCs w:val="24"/>
        </w:rPr>
        <w:t xml:space="preserve">; </w:t>
      </w:r>
      <w:r>
        <w:rPr>
          <w:color w:val="000000"/>
          <w:sz w:val="24"/>
          <w:szCs w:val="24"/>
        </w:rPr>
        <w:t>and</w:t>
      </w:r>
    </w:p>
    <w:p w14:paraId="3B0F6E68" w14:textId="05BE7778" w:rsidR="0076077C" w:rsidRPr="008216EC" w:rsidRDefault="003A280B" w:rsidP="000A3B0F">
      <w:pPr>
        <w:numPr>
          <w:ilvl w:val="0"/>
          <w:numId w:val="38"/>
        </w:numPr>
        <w:pBdr>
          <w:top w:val="nil"/>
          <w:left w:val="nil"/>
          <w:bottom w:val="nil"/>
          <w:right w:val="nil"/>
          <w:between w:val="nil"/>
        </w:pBdr>
        <w:spacing w:before="120"/>
        <w:ind w:left="648"/>
        <w:jc w:val="both"/>
        <w:rPr>
          <w:color w:val="000000" w:themeColor="text1"/>
          <w:sz w:val="24"/>
          <w:szCs w:val="24"/>
          <w:lang w:val="en-US"/>
        </w:rPr>
      </w:pPr>
      <w:r w:rsidRPr="65340030">
        <w:rPr>
          <w:color w:val="000000" w:themeColor="text1"/>
          <w:sz w:val="24"/>
          <w:szCs w:val="24"/>
          <w:lang w:val="en-US"/>
        </w:rPr>
        <w:t>early childhood groups or organizations</w:t>
      </w:r>
      <w:r w:rsidR="6BA87CC1" w:rsidRPr="3728295C">
        <w:rPr>
          <w:color w:val="000000" w:themeColor="text1"/>
          <w:sz w:val="24"/>
          <w:szCs w:val="24"/>
          <w:lang w:val="en-US"/>
        </w:rPr>
        <w:t>,</w:t>
      </w:r>
      <w:r w:rsidRPr="65340030">
        <w:rPr>
          <w:color w:val="000000" w:themeColor="text1"/>
          <w:sz w:val="24"/>
          <w:szCs w:val="24"/>
          <w:lang w:val="en-US"/>
        </w:rPr>
        <w:t xml:space="preserve"> including Smart Start, Child Resource and Referral agencies, county Day Care Associations</w:t>
      </w:r>
      <w:r w:rsidR="11AA9E34" w:rsidRPr="3728295C">
        <w:rPr>
          <w:color w:val="000000" w:themeColor="text1"/>
          <w:sz w:val="24"/>
          <w:szCs w:val="24"/>
          <w:lang w:val="en-US"/>
        </w:rPr>
        <w:t>,</w:t>
      </w:r>
      <w:r w:rsidRPr="65340030">
        <w:rPr>
          <w:color w:val="000000" w:themeColor="text1"/>
          <w:sz w:val="24"/>
          <w:szCs w:val="24"/>
          <w:lang w:val="en-US"/>
        </w:rPr>
        <w:t xml:space="preserve"> or a local affiliate of the North Carolina Association for the Education of Young Children, N.C. </w:t>
      </w:r>
      <w:proofErr w:type="gramStart"/>
      <w:r w:rsidRPr="65340030">
        <w:rPr>
          <w:color w:val="000000" w:themeColor="text1"/>
          <w:sz w:val="24"/>
          <w:szCs w:val="24"/>
          <w:lang w:val="en-US"/>
        </w:rPr>
        <w:t>Pre-K.</w:t>
      </w:r>
      <w:proofErr w:type="gramEnd"/>
      <w:r w:rsidR="0076077C">
        <w:rPr>
          <w:color w:val="000000" w:themeColor="text1"/>
          <w:sz w:val="24"/>
          <w:szCs w:val="24"/>
          <w:lang w:val="en-US"/>
        </w:rPr>
        <w:br w:type="page"/>
      </w:r>
    </w:p>
    <w:p w14:paraId="181D3BDF" w14:textId="77777777" w:rsidR="00BA3CBD" w:rsidRDefault="003A280B">
      <w:pPr>
        <w:pStyle w:val="Heading5"/>
        <w:spacing w:before="240" w:after="120" w:line="240" w:lineRule="auto"/>
        <w:ind w:left="0"/>
        <w:jc w:val="both"/>
      </w:pPr>
      <w:r>
        <w:lastRenderedPageBreak/>
        <w:t>What are the responsibilities of the LICCs?</w:t>
      </w:r>
    </w:p>
    <w:p w14:paraId="348E8E9D" w14:textId="77777777" w:rsidR="00BA3CBD" w:rsidRDefault="003A280B">
      <w:pPr>
        <w:pBdr>
          <w:top w:val="nil"/>
          <w:left w:val="nil"/>
          <w:bottom w:val="nil"/>
          <w:right w:val="nil"/>
          <w:between w:val="nil"/>
        </w:pBdr>
        <w:spacing w:before="118"/>
        <w:rPr>
          <w:color w:val="000000"/>
          <w:sz w:val="24"/>
          <w:szCs w:val="24"/>
        </w:rPr>
      </w:pPr>
      <w:r>
        <w:rPr>
          <w:color w:val="000000"/>
          <w:sz w:val="24"/>
          <w:szCs w:val="24"/>
        </w:rPr>
        <w:t>The role of the Local Interagency Coordinating Council (LICC) is to:</w:t>
      </w:r>
    </w:p>
    <w:p w14:paraId="5C01E424" w14:textId="77777777"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lang w:val="en-US"/>
        </w:rPr>
      </w:pPr>
      <w:r w:rsidRPr="380F4BB2">
        <w:rPr>
          <w:color w:val="000000" w:themeColor="text1"/>
          <w:sz w:val="24"/>
          <w:szCs w:val="24"/>
          <w:lang w:val="en-US"/>
        </w:rPr>
        <w:t xml:space="preserve">develop and disseminate county specific public awareness and child find </w:t>
      </w:r>
      <w:proofErr w:type="gramStart"/>
      <w:r w:rsidRPr="380F4BB2">
        <w:rPr>
          <w:color w:val="000000" w:themeColor="text1"/>
          <w:sz w:val="24"/>
          <w:szCs w:val="24"/>
          <w:lang w:val="en-US"/>
        </w:rPr>
        <w:t>materials;</w:t>
      </w:r>
      <w:proofErr w:type="gramEnd"/>
    </w:p>
    <w:p w14:paraId="4F9A2161" w14:textId="77777777"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Pr>
          <w:color w:val="000000"/>
          <w:sz w:val="24"/>
          <w:szCs w:val="24"/>
        </w:rPr>
        <w:t xml:space="preserve">foster interagency collaboration and </w:t>
      </w:r>
      <w:proofErr w:type="gramStart"/>
      <w:r>
        <w:rPr>
          <w:color w:val="000000"/>
          <w:sz w:val="24"/>
          <w:szCs w:val="24"/>
        </w:rPr>
        <w:t>communication;</w:t>
      </w:r>
      <w:proofErr w:type="gramEnd"/>
    </w:p>
    <w:p w14:paraId="66FF5A15" w14:textId="77777777"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Pr>
          <w:color w:val="000000"/>
          <w:sz w:val="24"/>
          <w:szCs w:val="24"/>
        </w:rPr>
        <w:t>promote parent and family involvement in all community activities; and</w:t>
      </w:r>
    </w:p>
    <w:p w14:paraId="6D2FBB48" w14:textId="77777777" w:rsidR="00BA3CBD" w:rsidRDefault="003A280B" w:rsidP="000A3B0F">
      <w:pPr>
        <w:numPr>
          <w:ilvl w:val="0"/>
          <w:numId w:val="38"/>
        </w:numPr>
        <w:pBdr>
          <w:top w:val="nil"/>
          <w:left w:val="nil"/>
          <w:bottom w:val="nil"/>
          <w:right w:val="nil"/>
          <w:between w:val="nil"/>
        </w:pBdr>
        <w:spacing w:before="120"/>
        <w:ind w:left="648"/>
        <w:jc w:val="both"/>
        <w:rPr>
          <w:color w:val="000000"/>
          <w:sz w:val="24"/>
          <w:szCs w:val="24"/>
        </w:rPr>
      </w:pPr>
      <w:r>
        <w:rPr>
          <w:color w:val="000000"/>
          <w:sz w:val="24"/>
          <w:szCs w:val="24"/>
        </w:rPr>
        <w:t>encourage community efforts to include children with special needs and their families.</w:t>
      </w:r>
    </w:p>
    <w:p w14:paraId="5B30A953" w14:textId="612A7DE7" w:rsidR="00BA3CBD" w:rsidRDefault="003A280B">
      <w:pPr>
        <w:pBdr>
          <w:top w:val="nil"/>
          <w:left w:val="nil"/>
          <w:bottom w:val="nil"/>
          <w:right w:val="nil"/>
          <w:between w:val="nil"/>
        </w:pBdr>
        <w:spacing w:before="120"/>
        <w:ind w:left="288" w:right="360"/>
        <w:jc w:val="both"/>
        <w:rPr>
          <w:color w:val="000000"/>
          <w:sz w:val="24"/>
          <w:szCs w:val="24"/>
        </w:rPr>
      </w:pPr>
      <w:r>
        <w:rPr>
          <w:color w:val="000000"/>
          <w:sz w:val="24"/>
          <w:szCs w:val="24"/>
        </w:rPr>
        <w:t xml:space="preserve">Sub-committees may be appointed as the need arises for such issues as travel reimbursement for parents, public awareness, or child find, as well as </w:t>
      </w:r>
      <w:r w:rsidR="0067083F">
        <w:rPr>
          <w:color w:val="000000"/>
          <w:sz w:val="24"/>
          <w:szCs w:val="24"/>
        </w:rPr>
        <w:t>handling</w:t>
      </w:r>
      <w:r>
        <w:rPr>
          <w:color w:val="000000"/>
          <w:sz w:val="24"/>
          <w:szCs w:val="24"/>
        </w:rPr>
        <w:t xml:space="preserve"> specific tasks of the LICC. Because LICC meetings are public meetings, a specific child or family must be discussed in such a way which protects the confidentiality of the child and family.</w:t>
      </w:r>
    </w:p>
    <w:p w14:paraId="74DCABD7" w14:textId="77777777" w:rsidR="00BA3CBD" w:rsidRDefault="003A280B" w:rsidP="380F4BB2">
      <w:pPr>
        <w:pBdr>
          <w:top w:val="nil"/>
          <w:left w:val="nil"/>
          <w:bottom w:val="nil"/>
          <w:right w:val="nil"/>
          <w:between w:val="nil"/>
        </w:pBdr>
        <w:spacing w:before="120"/>
        <w:ind w:left="288" w:right="360"/>
        <w:jc w:val="both"/>
        <w:rPr>
          <w:color w:val="000000"/>
          <w:sz w:val="24"/>
          <w:szCs w:val="24"/>
          <w:lang w:val="en-US"/>
        </w:rPr>
      </w:pPr>
      <w:r w:rsidRPr="380F4BB2">
        <w:rPr>
          <w:color w:val="000000" w:themeColor="text1"/>
          <w:sz w:val="24"/>
          <w:szCs w:val="24"/>
          <w:lang w:val="en-US"/>
        </w:rPr>
        <w:t xml:space="preserve">It is strongly recommended that LICCs write by-laws and other operating procedures (see </w:t>
      </w:r>
      <w:hyperlink w:anchor="_heading=h.r9nwwlcgb004" w:history="1">
        <w:r w:rsidRPr="380F4BB2">
          <w:rPr>
            <w:color w:val="0000FF"/>
            <w:sz w:val="24"/>
            <w:szCs w:val="24"/>
            <w:u w:val="single"/>
            <w:lang w:val="en-US"/>
          </w:rPr>
          <w:t>Appendix F</w:t>
        </w:r>
      </w:hyperlink>
      <w:r w:rsidRPr="380F4BB2">
        <w:rPr>
          <w:color w:val="000000" w:themeColor="text1"/>
          <w:sz w:val="24"/>
          <w:szCs w:val="24"/>
          <w:lang w:val="en-US"/>
        </w:rPr>
        <w:t>). Such procedures would include the mission of the Local Interagency Coordinating Council; goals and objectives; meeting times and places; election of officers; and selection of committee members.</w:t>
      </w:r>
    </w:p>
    <w:p w14:paraId="235ED2C2" w14:textId="13F3D7DE" w:rsidR="00B81026" w:rsidRDefault="3725DA7B" w:rsidP="7AB440E1">
      <w:pPr>
        <w:pBdr>
          <w:top w:val="nil"/>
          <w:left w:val="nil"/>
          <w:bottom w:val="nil"/>
          <w:right w:val="nil"/>
          <w:between w:val="nil"/>
        </w:pBdr>
        <w:spacing w:before="120"/>
        <w:ind w:left="288" w:right="360"/>
        <w:jc w:val="both"/>
        <w:rPr>
          <w:sz w:val="24"/>
          <w:szCs w:val="24"/>
          <w:lang w:val="en-US"/>
        </w:rPr>
      </w:pPr>
      <w:r w:rsidRPr="7AB440E1">
        <w:rPr>
          <w:color w:val="000000" w:themeColor="text1"/>
          <w:sz w:val="24"/>
          <w:szCs w:val="24"/>
          <w:lang w:val="en-US"/>
        </w:rPr>
        <w:t>Additionally, a</w:t>
      </w:r>
      <w:r w:rsidR="7BC309E9" w:rsidRPr="7AB440E1">
        <w:rPr>
          <w:color w:val="000000" w:themeColor="text1"/>
          <w:sz w:val="24"/>
          <w:szCs w:val="24"/>
          <w:lang w:val="en-US"/>
        </w:rPr>
        <w:t xml:space="preserve">n </w:t>
      </w:r>
      <w:hyperlink r:id="rId25">
        <w:r w:rsidR="7BC309E9" w:rsidRPr="7AB440E1">
          <w:rPr>
            <w:rStyle w:val="Hyperlink"/>
            <w:sz w:val="24"/>
            <w:szCs w:val="24"/>
            <w:lang w:val="en-US"/>
          </w:rPr>
          <w:t>LICC Resource Padlet</w:t>
        </w:r>
      </w:hyperlink>
      <w:r w:rsidRPr="7AB440E1">
        <w:rPr>
          <w:color w:val="000000" w:themeColor="text1"/>
          <w:sz w:val="24"/>
          <w:szCs w:val="24"/>
          <w:lang w:val="en-US"/>
        </w:rPr>
        <w:t xml:space="preserve"> is available </w:t>
      </w:r>
      <w:r w:rsidR="14D7C5EB" w:rsidRPr="7AB440E1">
        <w:rPr>
          <w:color w:val="000000" w:themeColor="text1"/>
          <w:sz w:val="24"/>
          <w:szCs w:val="24"/>
          <w:lang w:val="en-US"/>
        </w:rPr>
        <w:t xml:space="preserve">on the </w:t>
      </w:r>
      <w:hyperlink r:id="rId26" w:anchor="NCLocalInteragencyCoordinatingCouncil-4433" w:history="1">
        <w:r w:rsidR="14D7C5EB" w:rsidRPr="7AB440E1">
          <w:rPr>
            <w:rStyle w:val="Hyperlink"/>
            <w:sz w:val="24"/>
            <w:szCs w:val="24"/>
            <w:lang w:val="en-US"/>
          </w:rPr>
          <w:t>Statewide Interagency Coordinating Council website</w:t>
        </w:r>
      </w:hyperlink>
      <w:r w:rsidR="60C63C4E" w:rsidRPr="7AB440E1">
        <w:rPr>
          <w:color w:val="000000" w:themeColor="text1"/>
          <w:sz w:val="24"/>
          <w:szCs w:val="24"/>
          <w:lang w:val="en-US"/>
        </w:rPr>
        <w:t>. On the</w:t>
      </w:r>
      <w:r w:rsidR="14D7C5EB" w:rsidRPr="7AB440E1">
        <w:rPr>
          <w:color w:val="000000" w:themeColor="text1"/>
          <w:sz w:val="24"/>
          <w:szCs w:val="24"/>
          <w:lang w:val="en-US"/>
        </w:rPr>
        <w:t xml:space="preserve"> </w:t>
      </w:r>
      <w:r w:rsidR="5BB7ACDC" w:rsidRPr="7AB440E1">
        <w:rPr>
          <w:color w:val="000000" w:themeColor="text1"/>
          <w:sz w:val="24"/>
          <w:szCs w:val="24"/>
          <w:lang w:val="en-US"/>
        </w:rPr>
        <w:t xml:space="preserve">Resource </w:t>
      </w:r>
      <w:r w:rsidR="60C63C4E" w:rsidRPr="7AB440E1">
        <w:rPr>
          <w:color w:val="000000" w:themeColor="text1"/>
          <w:sz w:val="24"/>
          <w:szCs w:val="24"/>
          <w:lang w:val="en-US"/>
        </w:rPr>
        <w:t>Padlet</w:t>
      </w:r>
      <w:r w:rsidR="5BB7ACDC" w:rsidRPr="7AB440E1">
        <w:rPr>
          <w:color w:val="000000" w:themeColor="text1"/>
          <w:sz w:val="24"/>
          <w:szCs w:val="24"/>
          <w:lang w:val="en-US"/>
        </w:rPr>
        <w:t xml:space="preserve"> </w:t>
      </w:r>
      <w:r w:rsidR="60C63C4E" w:rsidRPr="7AB440E1">
        <w:rPr>
          <w:color w:val="000000" w:themeColor="text1"/>
          <w:sz w:val="24"/>
          <w:szCs w:val="24"/>
          <w:lang w:val="en-US"/>
        </w:rPr>
        <w:t>you can find</w:t>
      </w:r>
      <w:r w:rsidR="5BB7ACDC" w:rsidRPr="7AB440E1">
        <w:rPr>
          <w:color w:val="000000" w:themeColor="text1"/>
          <w:sz w:val="24"/>
          <w:szCs w:val="24"/>
          <w:lang w:val="en-US"/>
        </w:rPr>
        <w:t xml:space="preserve"> LICC </w:t>
      </w:r>
      <w:r w:rsidR="5BB7ACDC" w:rsidRPr="7AB440E1">
        <w:rPr>
          <w:sz w:val="24"/>
          <w:szCs w:val="24"/>
          <w:lang w:val="en-US"/>
        </w:rPr>
        <w:t>contacts by county along with important documents for LICC work</w:t>
      </w:r>
      <w:r w:rsidR="05985ECE" w:rsidRPr="7AB440E1">
        <w:rPr>
          <w:sz w:val="24"/>
          <w:szCs w:val="24"/>
          <w:lang w:val="en-US"/>
        </w:rPr>
        <w:t>, including Child Find mini grant application directions and documents</w:t>
      </w:r>
      <w:r w:rsidR="5BB7ACDC" w:rsidRPr="7AB440E1">
        <w:rPr>
          <w:sz w:val="24"/>
          <w:szCs w:val="24"/>
          <w:lang w:val="en-US"/>
        </w:rPr>
        <w:t>. You can also post questions</w:t>
      </w:r>
      <w:r w:rsidR="173104F5" w:rsidRPr="7AB440E1">
        <w:rPr>
          <w:sz w:val="24"/>
          <w:szCs w:val="24"/>
          <w:lang w:val="en-US"/>
        </w:rPr>
        <w:t xml:space="preserve"> and share ideas with other LICCs using this tool.</w:t>
      </w:r>
    </w:p>
    <w:p w14:paraId="2FFD9DB6" w14:textId="77777777" w:rsidR="00AC1ACD" w:rsidRDefault="00AC1ACD" w:rsidP="7AB440E1">
      <w:pPr>
        <w:pBdr>
          <w:top w:val="nil"/>
          <w:left w:val="nil"/>
          <w:bottom w:val="nil"/>
          <w:right w:val="nil"/>
          <w:between w:val="nil"/>
        </w:pBdr>
        <w:spacing w:before="120"/>
        <w:ind w:left="288" w:right="360"/>
        <w:jc w:val="both"/>
        <w:rPr>
          <w:sz w:val="24"/>
          <w:szCs w:val="24"/>
          <w:lang w:val="en-US"/>
        </w:rPr>
      </w:pPr>
    </w:p>
    <w:p w14:paraId="48B476D3" w14:textId="1C5D3DF2" w:rsidR="00AC1ACD" w:rsidRDefault="00C30961">
      <w:pPr>
        <w:rPr>
          <w:rFonts w:ascii="Arial Black" w:eastAsia="Arial Black" w:hAnsi="Arial Black" w:cs="Arial Black"/>
          <w:color w:val="000000" w:themeColor="text1"/>
          <w:sz w:val="44"/>
          <w:szCs w:val="44"/>
        </w:rPr>
      </w:pPr>
      <w:bookmarkStart w:id="6" w:name="_heading=h.ylk83ody6vl9" w:colFirst="0" w:colLast="0"/>
      <w:bookmarkEnd w:id="6"/>
      <w:r>
        <w:rPr>
          <w:color w:val="000000" w:themeColor="text1"/>
        </w:rPr>
        <w:br w:type="page"/>
      </w:r>
    </w:p>
    <w:p w14:paraId="6D16EB9E" w14:textId="0BB8B996" w:rsidR="00BA3CBD" w:rsidRPr="008D1187" w:rsidRDefault="00A15175">
      <w:pPr>
        <w:pStyle w:val="Heading3"/>
        <w:spacing w:before="0" w:after="240"/>
        <w:ind w:left="0"/>
        <w:rPr>
          <w:color w:val="000000" w:themeColor="text1"/>
        </w:rPr>
      </w:pPr>
      <w:bookmarkStart w:id="7" w:name="_Section_2:_The"/>
      <w:bookmarkEnd w:id="7"/>
      <w:r w:rsidRPr="008D1187">
        <w:rPr>
          <w:rFonts w:ascii="Arial" w:eastAsia="Arial" w:hAnsi="Arial" w:cs="Arial"/>
          <w:noProof/>
          <w:color w:val="000000" w:themeColor="text1"/>
          <w:sz w:val="16"/>
          <w:szCs w:val="16"/>
          <w:lang w:val="en-US"/>
        </w:rPr>
        <w:lastRenderedPageBreak/>
        <w:drawing>
          <wp:anchor distT="0" distB="0" distL="114300" distR="114300" simplePos="0" relativeHeight="251658248" behindDoc="1" locked="0" layoutInCell="1" allowOverlap="1" wp14:anchorId="39FFD2BA" wp14:editId="6E9B25DA">
            <wp:simplePos x="0" y="0"/>
            <wp:positionH relativeFrom="column">
              <wp:posOffset>5783580</wp:posOffset>
            </wp:positionH>
            <wp:positionV relativeFrom="paragraph">
              <wp:posOffset>41</wp:posOffset>
            </wp:positionV>
            <wp:extent cx="850392" cy="1124712"/>
            <wp:effectExtent l="0" t="0" r="6985" b="0"/>
            <wp:wrapTight wrapText="bothSides">
              <wp:wrapPolygon edited="0">
                <wp:start x="0" y="0"/>
                <wp:lineTo x="0" y="21222"/>
                <wp:lineTo x="21294" y="21222"/>
                <wp:lineTo x="21294" y="0"/>
                <wp:lineTo x="0" y="0"/>
              </wp:wrapPolygon>
            </wp:wrapTight>
            <wp:docPr id="11678162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7196" name="Picture 1902327196"/>
                    <pic:cNvPicPr/>
                  </pic:nvPicPr>
                  <pic:blipFill rotWithShape="1">
                    <a:blip r:embed="rId23" cstate="print">
                      <a:extLst>
                        <a:ext uri="{28A0092B-C50C-407E-A947-70E740481C1C}">
                          <a14:useLocalDpi xmlns:a14="http://schemas.microsoft.com/office/drawing/2010/main" val="0"/>
                        </a:ext>
                      </a:extLst>
                    </a:blip>
                    <a:srcRect l="12580" t="52635" r="73933" b="33604"/>
                    <a:stretch>
                      <a:fillRect/>
                    </a:stretch>
                  </pic:blipFill>
                  <pic:spPr bwMode="auto">
                    <a:xfrm>
                      <a:off x="0" y="0"/>
                      <a:ext cx="850392" cy="1124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1ACD">
        <w:rPr>
          <w:color w:val="000000" w:themeColor="text1"/>
        </w:rPr>
        <w:t>S</w:t>
      </w:r>
      <w:r w:rsidR="003A280B" w:rsidRPr="008D1187">
        <w:rPr>
          <w:color w:val="000000" w:themeColor="text1"/>
        </w:rPr>
        <w:t>ection 2: The NC ICC</w:t>
      </w:r>
    </w:p>
    <w:p w14:paraId="2359F12E" w14:textId="5C70A696" w:rsidR="00BA3CBD" w:rsidRDefault="003A280B">
      <w:pPr>
        <w:pStyle w:val="Heading5"/>
        <w:spacing w:before="240" w:line="240" w:lineRule="auto"/>
        <w:ind w:left="0"/>
        <w:jc w:val="both"/>
      </w:pPr>
      <w:r>
        <w:t>What is the NC Interagency Coordinating Council?</w:t>
      </w:r>
    </w:p>
    <w:p w14:paraId="4C863106" w14:textId="393F8B1D" w:rsidR="00BA3CBD" w:rsidRDefault="0D9DD164" w:rsidP="7AB440E1">
      <w:pPr>
        <w:pBdr>
          <w:top w:val="nil"/>
          <w:left w:val="nil"/>
          <w:bottom w:val="nil"/>
          <w:right w:val="nil"/>
          <w:between w:val="nil"/>
        </w:pBdr>
        <w:spacing w:before="119" w:after="120"/>
        <w:jc w:val="both"/>
        <w:rPr>
          <w:color w:val="000000"/>
          <w:sz w:val="24"/>
          <w:szCs w:val="24"/>
        </w:rPr>
      </w:pPr>
      <w:r w:rsidRPr="7AB440E1">
        <w:rPr>
          <w:color w:val="000000" w:themeColor="text1"/>
          <w:sz w:val="24"/>
          <w:szCs w:val="24"/>
        </w:rPr>
        <w:t xml:space="preserve">The North Carolina Interagency Council (NC ICC) is responsible for advising and working with the state to assist children enrolled in both the </w:t>
      </w:r>
      <w:hyperlink r:id="rId27" w:history="1">
        <w:r w:rsidRPr="7AB440E1">
          <w:rPr>
            <w:rStyle w:val="Hyperlink"/>
            <w:sz w:val="24"/>
            <w:szCs w:val="24"/>
          </w:rPr>
          <w:t>NC Infant-Toddler Program</w:t>
        </w:r>
        <w:r w:rsidR="00AC1ACD">
          <w:rPr>
            <w:rStyle w:val="Hyperlink"/>
            <w:sz w:val="24"/>
            <w:szCs w:val="24"/>
          </w:rPr>
          <w:t xml:space="preserve"> </w:t>
        </w:r>
        <w:r w:rsidR="657E5672" w:rsidRPr="7AB440E1">
          <w:rPr>
            <w:rStyle w:val="Hyperlink"/>
            <w:sz w:val="24"/>
            <w:szCs w:val="24"/>
          </w:rPr>
          <w:t>(NC ITP</w:t>
        </w:r>
      </w:hyperlink>
      <w:r w:rsidR="657E5672" w:rsidRPr="7AB440E1">
        <w:rPr>
          <w:color w:val="000000" w:themeColor="text1"/>
          <w:sz w:val="24"/>
          <w:szCs w:val="24"/>
        </w:rPr>
        <w:t>)</w:t>
      </w:r>
      <w:r w:rsidR="2C517A0A" w:rsidRPr="7AB440E1">
        <w:rPr>
          <w:color w:val="000000" w:themeColor="text1"/>
          <w:sz w:val="24"/>
          <w:szCs w:val="24"/>
        </w:rPr>
        <w:t xml:space="preserve"> </w:t>
      </w:r>
      <w:r w:rsidRPr="7AB440E1">
        <w:rPr>
          <w:color w:val="000000" w:themeColor="text1"/>
          <w:sz w:val="24"/>
          <w:szCs w:val="24"/>
        </w:rPr>
        <w:t>or children age</w:t>
      </w:r>
      <w:r w:rsidR="1E0F7906" w:rsidRPr="7AB440E1">
        <w:rPr>
          <w:color w:val="000000" w:themeColor="text1"/>
          <w:sz w:val="24"/>
          <w:szCs w:val="24"/>
        </w:rPr>
        <w:t>s</w:t>
      </w:r>
      <w:r w:rsidRPr="7AB440E1">
        <w:rPr>
          <w:color w:val="000000" w:themeColor="text1"/>
          <w:sz w:val="24"/>
          <w:szCs w:val="24"/>
        </w:rPr>
        <w:t xml:space="preserve"> birth to three and the NC Preschool Program for children ages three to five who have developmental disabilities, delays, or established health conditions that lead to developmental delay.</w:t>
      </w:r>
    </w:p>
    <w:p w14:paraId="53139FAD" w14:textId="77777777" w:rsidR="00BA3CBD" w:rsidRDefault="003A280B">
      <w:pPr>
        <w:pBdr>
          <w:top w:val="nil"/>
          <w:left w:val="nil"/>
          <w:bottom w:val="nil"/>
          <w:right w:val="nil"/>
          <w:between w:val="nil"/>
        </w:pBdr>
        <w:spacing w:before="119" w:after="120"/>
        <w:jc w:val="both"/>
        <w:rPr>
          <w:color w:val="000000"/>
          <w:sz w:val="24"/>
          <w:szCs w:val="24"/>
        </w:rPr>
      </w:pPr>
      <w:r>
        <w:rPr>
          <w:color w:val="000000"/>
          <w:sz w:val="24"/>
          <w:szCs w:val="24"/>
        </w:rPr>
        <w:t xml:space="preserve">The NC ICC receives its federal authority and charge through the </w:t>
      </w:r>
      <w:hyperlink r:id="rId28">
        <w:r w:rsidR="00BA3CBD">
          <w:rPr>
            <w:color w:val="0000FF"/>
            <w:sz w:val="24"/>
            <w:szCs w:val="24"/>
            <w:u w:val="single"/>
          </w:rPr>
          <w:t>Individuals with Disabilities</w:t>
        </w:r>
      </w:hyperlink>
      <w:r>
        <w:rPr>
          <w:color w:val="0000FF"/>
          <w:sz w:val="24"/>
          <w:szCs w:val="24"/>
        </w:rPr>
        <w:t xml:space="preserve"> </w:t>
      </w:r>
      <w:hyperlink r:id="rId29">
        <w:r w:rsidR="00BA3CBD">
          <w:rPr>
            <w:color w:val="0000FF"/>
            <w:sz w:val="24"/>
            <w:szCs w:val="24"/>
            <w:u w:val="single"/>
          </w:rPr>
          <w:t>Education Act (IDEA) under Public Law 108-446</w:t>
        </w:r>
      </w:hyperlink>
      <w:r>
        <w:rPr>
          <w:color w:val="0000FF"/>
          <w:sz w:val="24"/>
          <w:szCs w:val="24"/>
        </w:rPr>
        <w:t xml:space="preserve"> </w:t>
      </w:r>
      <w:r>
        <w:rPr>
          <w:color w:val="000000"/>
          <w:sz w:val="24"/>
          <w:szCs w:val="24"/>
        </w:rPr>
        <w:t xml:space="preserve">and its state authority through </w:t>
      </w:r>
      <w:hyperlink r:id="rId30">
        <w:r w:rsidR="00BA3CBD">
          <w:rPr>
            <w:color w:val="0000FF"/>
            <w:sz w:val="24"/>
            <w:szCs w:val="24"/>
            <w:u w:val="single"/>
          </w:rPr>
          <w:t>NC General</w:t>
        </w:r>
      </w:hyperlink>
      <w:r>
        <w:rPr>
          <w:color w:val="0000FF"/>
          <w:sz w:val="24"/>
          <w:szCs w:val="24"/>
        </w:rPr>
        <w:t xml:space="preserve"> </w:t>
      </w:r>
      <w:hyperlink r:id="rId31">
        <w:r w:rsidR="00BA3CBD">
          <w:rPr>
            <w:color w:val="0000FF"/>
            <w:sz w:val="24"/>
            <w:szCs w:val="24"/>
            <w:u w:val="single"/>
          </w:rPr>
          <w:t>Statute 143B-179.5</w:t>
        </w:r>
      </w:hyperlink>
      <w:r>
        <w:rPr>
          <w:color w:val="000000"/>
          <w:sz w:val="24"/>
          <w:szCs w:val="24"/>
        </w:rPr>
        <w:t>.</w:t>
      </w:r>
    </w:p>
    <w:p w14:paraId="32E18A4A" w14:textId="77777777" w:rsidR="00BA3CBD" w:rsidRDefault="003A280B">
      <w:pPr>
        <w:pStyle w:val="Heading5"/>
        <w:spacing w:before="120" w:after="120" w:line="240" w:lineRule="auto"/>
        <w:ind w:left="0"/>
      </w:pPr>
      <w:r>
        <w:t>What are the duties and roles of the NC ICC?</w:t>
      </w:r>
    </w:p>
    <w:p w14:paraId="1182F594" w14:textId="77777777" w:rsidR="00BA3CBD" w:rsidRDefault="003A280B" w:rsidP="000A3B0F">
      <w:pPr>
        <w:numPr>
          <w:ilvl w:val="0"/>
          <w:numId w:val="38"/>
        </w:numPr>
        <w:pBdr>
          <w:top w:val="nil"/>
          <w:left w:val="nil"/>
          <w:bottom w:val="nil"/>
          <w:right w:val="nil"/>
          <w:between w:val="nil"/>
        </w:pBdr>
        <w:spacing w:before="120"/>
        <w:ind w:left="936" w:right="355"/>
        <w:jc w:val="both"/>
        <w:rPr>
          <w:color w:val="000000"/>
          <w:sz w:val="24"/>
          <w:szCs w:val="24"/>
          <w:lang w:val="en-US"/>
        </w:rPr>
      </w:pPr>
      <w:r w:rsidRPr="380F4BB2">
        <w:rPr>
          <w:color w:val="000000" w:themeColor="text1"/>
          <w:sz w:val="24"/>
          <w:szCs w:val="24"/>
          <w:lang w:val="en-US"/>
        </w:rPr>
        <w:t>To advise and assist in making policy related to early intervention services</w:t>
      </w:r>
    </w:p>
    <w:p w14:paraId="6813E72F" w14:textId="77777777" w:rsidR="00BA3CBD" w:rsidRDefault="003A280B" w:rsidP="000A3B0F">
      <w:pPr>
        <w:numPr>
          <w:ilvl w:val="0"/>
          <w:numId w:val="38"/>
        </w:numPr>
        <w:pBdr>
          <w:top w:val="nil"/>
          <w:left w:val="nil"/>
          <w:bottom w:val="nil"/>
          <w:right w:val="nil"/>
          <w:between w:val="nil"/>
        </w:pBdr>
        <w:spacing w:before="120"/>
        <w:ind w:left="936" w:right="355"/>
        <w:jc w:val="both"/>
        <w:rPr>
          <w:color w:val="000000"/>
          <w:sz w:val="24"/>
          <w:szCs w:val="24"/>
          <w:lang w:val="en-US"/>
        </w:rPr>
      </w:pPr>
      <w:r w:rsidRPr="380F4BB2">
        <w:rPr>
          <w:color w:val="000000" w:themeColor="text1"/>
          <w:sz w:val="24"/>
          <w:szCs w:val="24"/>
          <w:lang w:val="en-US"/>
        </w:rPr>
        <w:t>To assist with evaluation of services</w:t>
      </w:r>
    </w:p>
    <w:p w14:paraId="5E98EDA9" w14:textId="77777777" w:rsidR="00BA3CBD" w:rsidRDefault="003A280B" w:rsidP="000A3B0F">
      <w:pPr>
        <w:numPr>
          <w:ilvl w:val="0"/>
          <w:numId w:val="38"/>
        </w:numPr>
        <w:pBdr>
          <w:top w:val="nil"/>
          <w:left w:val="nil"/>
          <w:bottom w:val="nil"/>
          <w:right w:val="nil"/>
          <w:between w:val="nil"/>
        </w:pBdr>
        <w:spacing w:before="120"/>
        <w:ind w:left="936" w:right="355"/>
        <w:jc w:val="both"/>
        <w:rPr>
          <w:color w:val="000000"/>
          <w:sz w:val="24"/>
          <w:szCs w:val="24"/>
        </w:rPr>
      </w:pPr>
      <w:r>
        <w:rPr>
          <w:color w:val="000000"/>
          <w:sz w:val="24"/>
          <w:szCs w:val="24"/>
        </w:rPr>
        <w:t>To support interagency agreements</w:t>
      </w:r>
    </w:p>
    <w:p w14:paraId="2BE24257" w14:textId="77777777" w:rsidR="00BA3CBD" w:rsidRDefault="003A280B" w:rsidP="000A3B0F">
      <w:pPr>
        <w:numPr>
          <w:ilvl w:val="0"/>
          <w:numId w:val="38"/>
        </w:numPr>
        <w:pBdr>
          <w:top w:val="nil"/>
          <w:left w:val="nil"/>
          <w:bottom w:val="nil"/>
          <w:right w:val="nil"/>
          <w:between w:val="nil"/>
        </w:pBdr>
        <w:spacing w:before="120"/>
        <w:ind w:left="936" w:right="355"/>
        <w:jc w:val="both"/>
        <w:rPr>
          <w:color w:val="000000"/>
          <w:sz w:val="24"/>
          <w:szCs w:val="24"/>
          <w:lang w:val="en-US"/>
        </w:rPr>
      </w:pPr>
      <w:r w:rsidRPr="380F4BB2">
        <w:rPr>
          <w:color w:val="000000" w:themeColor="text1"/>
          <w:sz w:val="24"/>
          <w:szCs w:val="24"/>
          <w:lang w:val="en-US"/>
        </w:rPr>
        <w:t>To identify services that are right for infants, toddlers, and preschoolers</w:t>
      </w:r>
    </w:p>
    <w:p w14:paraId="2217C432" w14:textId="77777777" w:rsidR="00BA3CBD" w:rsidRDefault="003A280B" w:rsidP="000A3B0F">
      <w:pPr>
        <w:numPr>
          <w:ilvl w:val="0"/>
          <w:numId w:val="38"/>
        </w:numPr>
        <w:pBdr>
          <w:top w:val="nil"/>
          <w:left w:val="nil"/>
          <w:bottom w:val="nil"/>
          <w:right w:val="nil"/>
          <w:between w:val="nil"/>
        </w:pBdr>
        <w:spacing w:before="120"/>
        <w:ind w:left="936" w:right="355"/>
        <w:jc w:val="both"/>
        <w:rPr>
          <w:color w:val="000000"/>
          <w:sz w:val="24"/>
          <w:szCs w:val="24"/>
        </w:rPr>
      </w:pPr>
      <w:r>
        <w:rPr>
          <w:color w:val="000000"/>
          <w:sz w:val="24"/>
          <w:szCs w:val="24"/>
        </w:rPr>
        <w:t>To support and guide the Local Interagency Coordinating Councils (LICCs)</w:t>
      </w:r>
    </w:p>
    <w:p w14:paraId="04CE7BAC" w14:textId="77777777" w:rsidR="00BA3CBD" w:rsidRDefault="003A280B">
      <w:pPr>
        <w:pStyle w:val="Heading5"/>
        <w:spacing w:before="240" w:after="120" w:line="240" w:lineRule="auto"/>
        <w:ind w:left="0"/>
      </w:pPr>
      <w:r>
        <w:t>The Members of the NC ICC</w:t>
      </w:r>
    </w:p>
    <w:p w14:paraId="1AF1A794" w14:textId="46C5E944" w:rsidR="00BA3CBD" w:rsidRDefault="003A280B" w:rsidP="00AC1ACD">
      <w:pPr>
        <w:pBdr>
          <w:top w:val="nil"/>
          <w:left w:val="nil"/>
          <w:bottom w:val="nil"/>
          <w:right w:val="nil"/>
          <w:between w:val="nil"/>
        </w:pBdr>
        <w:rPr>
          <w:color w:val="000000"/>
          <w:sz w:val="24"/>
          <w:szCs w:val="24"/>
        </w:rPr>
      </w:pPr>
      <w:r w:rsidRPr="380F4BB2">
        <w:rPr>
          <w:color w:val="000000" w:themeColor="text1"/>
          <w:sz w:val="24"/>
          <w:szCs w:val="24"/>
          <w:lang w:val="en-US"/>
        </w:rPr>
        <w:t xml:space="preserve">The Governor of North Carolina appoints members for two-year terms so that half the membership rotates off the Council every year. A Council member can be reappointed for an additional two-year term. The Parent Co-chairperson is a parent of a child with a disability under the age of twelve (12) </w:t>
      </w:r>
      <w:proofErr w:type="gramStart"/>
      <w:r w:rsidRPr="380F4BB2">
        <w:rPr>
          <w:color w:val="000000" w:themeColor="text1"/>
          <w:sz w:val="24"/>
          <w:szCs w:val="24"/>
          <w:lang w:val="en-US"/>
        </w:rPr>
        <w:t>years</w:t>
      </w:r>
      <w:proofErr w:type="gramEnd"/>
      <w:r w:rsidRPr="380F4BB2">
        <w:rPr>
          <w:color w:val="000000" w:themeColor="text1"/>
          <w:sz w:val="24"/>
          <w:szCs w:val="24"/>
          <w:lang w:val="en-US"/>
        </w:rPr>
        <w:t xml:space="preserve"> and the Professional Co-chairperson is a professional working in the field of early intervention. To view the list of other members specified in federal and state law, see </w:t>
      </w:r>
      <w:hyperlink r:id="rId32" w:history="1">
        <w:r w:rsidR="00BA3CBD" w:rsidRPr="00CE4A90">
          <w:rPr>
            <w:rStyle w:val="Hyperlink"/>
            <w:sz w:val="24"/>
            <w:szCs w:val="24"/>
            <w:lang w:val="en-US"/>
          </w:rPr>
          <w:t xml:space="preserve">Lead </w:t>
        </w:r>
        <w:r w:rsidRPr="00CE4A90">
          <w:rPr>
            <w:rStyle w:val="Hyperlink"/>
            <w:sz w:val="24"/>
            <w:szCs w:val="24"/>
            <w:lang w:val="en-US"/>
          </w:rPr>
          <w:t>Agency Policy</w:t>
        </w:r>
      </w:hyperlink>
      <w:r w:rsidRPr="380F4BB2">
        <w:rPr>
          <w:color w:val="0000FF"/>
          <w:sz w:val="24"/>
          <w:szCs w:val="24"/>
          <w:lang w:val="en-US"/>
        </w:rPr>
        <w:t xml:space="preserve"> </w:t>
      </w:r>
      <w:r w:rsidRPr="380F4BB2">
        <w:rPr>
          <w:color w:val="000000" w:themeColor="text1"/>
          <w:sz w:val="24"/>
          <w:szCs w:val="24"/>
          <w:lang w:val="en-US"/>
        </w:rPr>
        <w:t xml:space="preserve">at </w:t>
      </w:r>
      <w:hyperlink r:id="rId33" w:history="1">
        <w:r w:rsidR="00AC1ACD" w:rsidRPr="0056522B">
          <w:rPr>
            <w:rStyle w:val="Hyperlink"/>
            <w:sz w:val="24"/>
            <w:szCs w:val="24"/>
          </w:rPr>
          <w:t>https://www.ncdhhs.gov/itp-beearly</w:t>
        </w:r>
      </w:hyperlink>
      <w:r w:rsidR="00AC1ACD">
        <w:rPr>
          <w:color w:val="000000"/>
          <w:sz w:val="24"/>
          <w:szCs w:val="24"/>
        </w:rPr>
        <w:t>. O</w:t>
      </w:r>
      <w:r>
        <w:rPr>
          <w:color w:val="000000"/>
          <w:sz w:val="24"/>
          <w:szCs w:val="24"/>
        </w:rPr>
        <w:t>ther information about the NC ICC may be obtained by contacting:</w:t>
      </w:r>
    </w:p>
    <w:p w14:paraId="04B29493" w14:textId="59CEF15F" w:rsidR="00BA3CBD" w:rsidRDefault="003A280B" w:rsidP="54A217CA">
      <w:pPr>
        <w:pBdr>
          <w:top w:val="nil"/>
          <w:left w:val="nil"/>
          <w:bottom w:val="nil"/>
          <w:right w:val="nil"/>
          <w:between w:val="nil"/>
        </w:pBdr>
        <w:spacing w:before="120"/>
        <w:rPr>
          <w:color w:val="000000"/>
          <w:sz w:val="24"/>
          <w:szCs w:val="24"/>
        </w:rPr>
      </w:pPr>
      <w:r w:rsidRPr="54A217CA">
        <w:rPr>
          <w:color w:val="000000" w:themeColor="text1"/>
          <w:sz w:val="24"/>
          <w:szCs w:val="24"/>
        </w:rPr>
        <w:t>The Early Intervention Section</w:t>
      </w:r>
    </w:p>
    <w:p w14:paraId="51FA8AB7" w14:textId="77777777" w:rsidR="00BA3CBD" w:rsidRDefault="003A280B">
      <w:pPr>
        <w:pBdr>
          <w:top w:val="nil"/>
          <w:left w:val="nil"/>
          <w:bottom w:val="nil"/>
          <w:right w:val="nil"/>
          <w:between w:val="nil"/>
        </w:pBdr>
        <w:spacing w:before="120"/>
        <w:rPr>
          <w:color w:val="000000"/>
          <w:sz w:val="24"/>
          <w:szCs w:val="24"/>
        </w:rPr>
      </w:pPr>
      <w:r>
        <w:rPr>
          <w:color w:val="000000"/>
          <w:sz w:val="24"/>
          <w:szCs w:val="24"/>
        </w:rPr>
        <w:t>Toll Free Telephone: 1-855-NC-EARLY (1-855-623-2759)</w:t>
      </w:r>
    </w:p>
    <w:p w14:paraId="13A87AFB" w14:textId="77777777" w:rsidR="00BA3CBD" w:rsidRDefault="003A280B">
      <w:pPr>
        <w:pBdr>
          <w:top w:val="nil"/>
          <w:left w:val="nil"/>
          <w:bottom w:val="nil"/>
          <w:right w:val="nil"/>
          <w:between w:val="nil"/>
        </w:pBdr>
        <w:rPr>
          <w:color w:val="000000"/>
          <w:sz w:val="24"/>
          <w:szCs w:val="24"/>
        </w:rPr>
      </w:pPr>
      <w:r>
        <w:rPr>
          <w:color w:val="000000"/>
          <w:sz w:val="24"/>
          <w:szCs w:val="24"/>
        </w:rPr>
        <w:t>Telephone: 919-707-5520</w:t>
      </w:r>
    </w:p>
    <w:p w14:paraId="3AFA15A0" w14:textId="0BA84D73" w:rsidR="0024700B" w:rsidRDefault="003A280B" w:rsidP="00A97329">
      <w:pPr>
        <w:pBdr>
          <w:top w:val="nil"/>
          <w:left w:val="nil"/>
          <w:bottom w:val="nil"/>
          <w:right w:val="nil"/>
          <w:between w:val="nil"/>
        </w:pBdr>
        <w:rPr>
          <w:color w:val="000000"/>
          <w:sz w:val="24"/>
          <w:szCs w:val="24"/>
        </w:rPr>
      </w:pPr>
      <w:r w:rsidRPr="49E8E72A">
        <w:rPr>
          <w:color w:val="000000" w:themeColor="text1"/>
          <w:sz w:val="24"/>
          <w:szCs w:val="24"/>
        </w:rPr>
        <w:t>Fax: 919-870-4834</w:t>
      </w:r>
    </w:p>
    <w:p w14:paraId="543DECA5" w14:textId="7CF6DECA" w:rsidR="49E8E72A" w:rsidRDefault="49E8E72A" w:rsidP="49E8E72A">
      <w:pPr>
        <w:pBdr>
          <w:top w:val="nil"/>
          <w:left w:val="nil"/>
          <w:bottom w:val="nil"/>
          <w:right w:val="nil"/>
          <w:between w:val="nil"/>
        </w:pBdr>
        <w:rPr>
          <w:color w:val="000000" w:themeColor="text1"/>
          <w:sz w:val="24"/>
          <w:szCs w:val="24"/>
        </w:rPr>
      </w:pPr>
    </w:p>
    <w:p w14:paraId="53C6949A" w14:textId="693E96A7" w:rsidR="64D6151F" w:rsidRDefault="64D6151F" w:rsidP="49E8E72A">
      <w:pPr>
        <w:pBdr>
          <w:top w:val="nil"/>
          <w:left w:val="nil"/>
          <w:bottom w:val="nil"/>
          <w:right w:val="nil"/>
          <w:between w:val="nil"/>
        </w:pBdr>
        <w:rPr>
          <w:sz w:val="24"/>
          <w:szCs w:val="24"/>
        </w:rPr>
      </w:pPr>
      <w:r w:rsidRPr="49E8E72A">
        <w:rPr>
          <w:color w:val="000000" w:themeColor="text1"/>
          <w:sz w:val="24"/>
          <w:szCs w:val="24"/>
        </w:rPr>
        <w:t xml:space="preserve">Website: </w:t>
      </w:r>
      <w:hyperlink r:id="rId34">
        <w:r w:rsidRPr="49E8E72A">
          <w:rPr>
            <w:rStyle w:val="Hyperlink"/>
            <w:sz w:val="24"/>
            <w:szCs w:val="24"/>
          </w:rPr>
          <w:t>Councils | NCDHHS</w:t>
        </w:r>
      </w:hyperlink>
    </w:p>
    <w:p w14:paraId="01B5303A" w14:textId="52AFDF09" w:rsidR="00D23738" w:rsidRDefault="00D23738" w:rsidP="00A97329">
      <w:pPr>
        <w:pBdr>
          <w:top w:val="nil"/>
          <w:left w:val="nil"/>
          <w:bottom w:val="nil"/>
          <w:right w:val="nil"/>
          <w:between w:val="nil"/>
        </w:pBdr>
        <w:rPr>
          <w:color w:val="000000"/>
          <w:sz w:val="24"/>
          <w:szCs w:val="24"/>
        </w:rPr>
      </w:pPr>
      <w:r>
        <w:rPr>
          <w:noProof/>
        </w:rPr>
        <w:drawing>
          <wp:anchor distT="0" distB="0" distL="0" distR="0" simplePos="0" relativeHeight="251658247" behindDoc="0" locked="0" layoutInCell="1" hidden="0" allowOverlap="1" wp14:anchorId="3DB554E8" wp14:editId="4FD4AD4F">
            <wp:simplePos x="0" y="0"/>
            <wp:positionH relativeFrom="column">
              <wp:posOffset>4462780</wp:posOffset>
            </wp:positionH>
            <wp:positionV relativeFrom="paragraph">
              <wp:posOffset>97155</wp:posOffset>
            </wp:positionV>
            <wp:extent cx="1701800" cy="1587500"/>
            <wp:effectExtent l="0" t="0" r="0" b="0"/>
            <wp:wrapSquare wrapText="bothSides"/>
            <wp:docPr id="401" name="image5.jpg"/>
            <wp:cNvGraphicFramePr/>
            <a:graphic xmlns:a="http://schemas.openxmlformats.org/drawingml/2006/main">
              <a:graphicData uri="http://schemas.openxmlformats.org/drawingml/2006/picture">
                <pic:pic xmlns:pic="http://schemas.openxmlformats.org/drawingml/2006/picture">
                  <pic:nvPicPr>
                    <pic:cNvPr id="401" name="image5.jpg"/>
                    <pic:cNvPicPr preferRelativeResize="0"/>
                  </pic:nvPicPr>
                  <pic:blipFill>
                    <a:blip r:embed="rId35">
                      <a:extLst>
                        <a:ext uri="{28A0092B-C50C-407E-A947-70E740481C1C}">
                          <a14:useLocalDpi xmlns:a14="http://schemas.microsoft.com/office/drawing/2010/main" val="0"/>
                        </a:ext>
                      </a:extLst>
                    </a:blip>
                    <a:stretch>
                      <a:fillRect/>
                    </a:stretch>
                  </pic:blipFill>
                  <pic:spPr>
                    <a:xfrm>
                      <a:off x="0" y="0"/>
                      <a:ext cx="1701800" cy="1587500"/>
                    </a:xfrm>
                    <a:prstGeom prst="rect">
                      <a:avLst/>
                    </a:prstGeom>
                    <a:ln/>
                  </pic:spPr>
                </pic:pic>
              </a:graphicData>
            </a:graphic>
            <wp14:sizeRelH relativeFrom="margin">
              <wp14:pctWidth>0</wp14:pctWidth>
            </wp14:sizeRelH>
            <wp14:sizeRelV relativeFrom="margin">
              <wp14:pctHeight>0</wp14:pctHeight>
            </wp14:sizeRelV>
          </wp:anchor>
        </w:drawing>
      </w:r>
    </w:p>
    <w:p w14:paraId="074D5599" w14:textId="3346B534" w:rsidR="00D23738" w:rsidRDefault="0C96FC8C" w:rsidP="00A97329">
      <w:pPr>
        <w:pBdr>
          <w:top w:val="nil"/>
          <w:left w:val="nil"/>
          <w:bottom w:val="nil"/>
          <w:right w:val="nil"/>
          <w:between w:val="nil"/>
        </w:pBdr>
        <w:rPr>
          <w:color w:val="000000"/>
          <w:sz w:val="24"/>
          <w:szCs w:val="24"/>
        </w:rPr>
      </w:pPr>
      <w:r>
        <w:rPr>
          <w:color w:val="000000"/>
          <w:sz w:val="24"/>
          <w:szCs w:val="24"/>
        </w:rPr>
        <w:t xml:space="preserve">Visit the North Carolina Early Intervention Birth to Five website: </w:t>
      </w:r>
    </w:p>
    <w:p w14:paraId="3DE35E9E" w14:textId="77777777" w:rsidR="00AC1ACD" w:rsidRDefault="00AC1ACD" w:rsidP="00A97329">
      <w:pPr>
        <w:pBdr>
          <w:top w:val="nil"/>
          <w:left w:val="nil"/>
          <w:bottom w:val="nil"/>
          <w:right w:val="nil"/>
          <w:between w:val="nil"/>
        </w:pBdr>
        <w:rPr>
          <w:color w:val="000000"/>
          <w:sz w:val="24"/>
          <w:szCs w:val="24"/>
        </w:rPr>
      </w:pPr>
      <w:hyperlink r:id="rId36" w:history="1">
        <w:r w:rsidRPr="0056522B">
          <w:rPr>
            <w:rStyle w:val="Hyperlink"/>
            <w:sz w:val="24"/>
            <w:szCs w:val="24"/>
          </w:rPr>
          <w:t>https://www.ncdhhs.gov/itp-beearly</w:t>
        </w:r>
      </w:hyperlink>
      <w:r>
        <w:rPr>
          <w:color w:val="000000"/>
          <w:sz w:val="24"/>
          <w:szCs w:val="24"/>
        </w:rPr>
        <w:t xml:space="preserve"> </w:t>
      </w:r>
    </w:p>
    <w:p w14:paraId="76619095" w14:textId="77777777" w:rsidR="00AC1ACD" w:rsidRDefault="00AC1ACD" w:rsidP="00A97329">
      <w:pPr>
        <w:pBdr>
          <w:top w:val="nil"/>
          <w:left w:val="nil"/>
          <w:bottom w:val="nil"/>
          <w:right w:val="nil"/>
          <w:between w:val="nil"/>
        </w:pBdr>
        <w:rPr>
          <w:color w:val="000000"/>
          <w:sz w:val="24"/>
          <w:szCs w:val="24"/>
        </w:rPr>
      </w:pPr>
    </w:p>
    <w:p w14:paraId="71573E62" w14:textId="3AA24A3B" w:rsidR="00AC1ACD" w:rsidRDefault="00AC1ACD" w:rsidP="00A97329">
      <w:pPr>
        <w:pBdr>
          <w:top w:val="nil"/>
          <w:left w:val="nil"/>
          <w:bottom w:val="nil"/>
          <w:right w:val="nil"/>
          <w:between w:val="nil"/>
        </w:pBdr>
        <w:rPr>
          <w:color w:val="0000FF"/>
          <w:sz w:val="24"/>
          <w:szCs w:val="24"/>
        </w:rPr>
      </w:pPr>
      <w:r w:rsidRPr="00AC1ACD">
        <w:rPr>
          <w:sz w:val="24"/>
          <w:szCs w:val="24"/>
        </w:rPr>
        <w:t>The Department of Public Instruction Early Childhood Exceptional Children (ECEC) Section</w:t>
      </w:r>
      <w:r>
        <w:rPr>
          <w:sz w:val="24"/>
          <w:szCs w:val="24"/>
        </w:rPr>
        <w:t>:</w:t>
      </w:r>
    </w:p>
    <w:p w14:paraId="5AB136DE" w14:textId="77777777" w:rsidR="00AC1ACD" w:rsidRDefault="00AC1ACD" w:rsidP="00A97329">
      <w:pPr>
        <w:pBdr>
          <w:top w:val="nil"/>
          <w:left w:val="nil"/>
          <w:bottom w:val="nil"/>
          <w:right w:val="nil"/>
          <w:between w:val="nil"/>
        </w:pBdr>
        <w:rPr>
          <w:color w:val="0000FF"/>
          <w:sz w:val="24"/>
          <w:szCs w:val="24"/>
        </w:rPr>
      </w:pPr>
      <w:hyperlink r:id="rId37" w:history="1">
        <w:r w:rsidRPr="0056522B">
          <w:rPr>
            <w:rStyle w:val="Hyperlink"/>
            <w:sz w:val="24"/>
            <w:szCs w:val="24"/>
          </w:rPr>
          <w:t>https://www.dpi.nc.gov/districts-schools/classroom-resources/exceptional-children/programs-services</w:t>
        </w:r>
      </w:hyperlink>
      <w:r>
        <w:rPr>
          <w:color w:val="0000FF"/>
          <w:sz w:val="24"/>
          <w:szCs w:val="24"/>
        </w:rPr>
        <w:t xml:space="preserve"> </w:t>
      </w:r>
    </w:p>
    <w:p w14:paraId="26FF9CF7" w14:textId="77777777" w:rsidR="00AC1ACD" w:rsidRDefault="00AC1ACD" w:rsidP="00A97329">
      <w:pPr>
        <w:pBdr>
          <w:top w:val="nil"/>
          <w:left w:val="nil"/>
          <w:bottom w:val="nil"/>
          <w:right w:val="nil"/>
          <w:between w:val="nil"/>
        </w:pBdr>
        <w:rPr>
          <w:color w:val="0000FF"/>
          <w:sz w:val="24"/>
          <w:szCs w:val="24"/>
        </w:rPr>
      </w:pPr>
    </w:p>
    <w:p w14:paraId="4BBDFE08" w14:textId="71EF6753" w:rsidR="00BA3CBD" w:rsidRPr="00AC1ACD" w:rsidRDefault="00BA3CBD" w:rsidP="00A97329">
      <w:pPr>
        <w:pBdr>
          <w:top w:val="nil"/>
          <w:left w:val="nil"/>
          <w:bottom w:val="nil"/>
          <w:right w:val="nil"/>
          <w:between w:val="nil"/>
        </w:pBdr>
        <w:rPr>
          <w:color w:val="000000"/>
          <w:sz w:val="24"/>
          <w:szCs w:val="24"/>
        </w:rPr>
        <w:sectPr w:rsidR="00BA3CBD" w:rsidRPr="00AC1ACD" w:rsidSect="008B1195">
          <w:footerReference w:type="default" r:id="rId38"/>
          <w:pgSz w:w="12240" w:h="15840"/>
          <w:pgMar w:top="1008" w:right="1152" w:bottom="792" w:left="1152" w:header="720" w:footer="720" w:gutter="0"/>
          <w:pgNumType w:start="1"/>
          <w:cols w:space="720"/>
        </w:sectPr>
      </w:pPr>
    </w:p>
    <w:p w14:paraId="52C757B1" w14:textId="634612C2" w:rsidR="00BA3CBD" w:rsidRDefault="006D3E9B" w:rsidP="006D3E9B">
      <w:pPr>
        <w:pStyle w:val="Heading5"/>
        <w:spacing w:before="240" w:after="120" w:line="240" w:lineRule="auto"/>
        <w:ind w:left="0"/>
        <w:rPr>
          <w:i w:val="0"/>
          <w:iCs w:val="0"/>
        </w:rPr>
      </w:pPr>
      <w:r>
        <w:rPr>
          <w:noProof/>
        </w:rPr>
        <w:lastRenderedPageBreak/>
        <w:drawing>
          <wp:anchor distT="0" distB="0" distL="114300" distR="114300" simplePos="0" relativeHeight="251658262" behindDoc="0" locked="0" layoutInCell="1" allowOverlap="1" wp14:anchorId="5F83101C" wp14:editId="46A4251C">
            <wp:simplePos x="0" y="0"/>
            <wp:positionH relativeFrom="margin">
              <wp:posOffset>3599180</wp:posOffset>
            </wp:positionH>
            <wp:positionV relativeFrom="paragraph">
              <wp:posOffset>0</wp:posOffset>
            </wp:positionV>
            <wp:extent cx="2711450" cy="2012950"/>
            <wp:effectExtent l="0" t="0" r="0" b="6350"/>
            <wp:wrapSquare wrapText="bothSides"/>
            <wp:docPr id="214905398" name="image23.png" descr="ICC-LICC diagram 5"/>
            <wp:cNvGraphicFramePr/>
            <a:graphic xmlns:a="http://schemas.openxmlformats.org/drawingml/2006/main">
              <a:graphicData uri="http://schemas.openxmlformats.org/drawingml/2006/picture">
                <pic:pic xmlns:pic="http://schemas.openxmlformats.org/drawingml/2006/picture">
                  <pic:nvPicPr>
                    <pic:cNvPr id="0" name="image23.png" descr="ICC-LICC diagram 5"/>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2711450" cy="2012950"/>
                    </a:xfrm>
                    <a:prstGeom prst="rect">
                      <a:avLst/>
                    </a:prstGeom>
                    <a:ln/>
                  </pic:spPr>
                </pic:pic>
              </a:graphicData>
            </a:graphic>
            <wp14:sizeRelH relativeFrom="margin">
              <wp14:pctWidth>0</wp14:pctWidth>
            </wp14:sizeRelH>
            <wp14:sizeRelV relativeFrom="margin">
              <wp14:pctHeight>0</wp14:pctHeight>
            </wp14:sizeRelV>
          </wp:anchor>
        </w:drawing>
      </w:r>
      <w:r w:rsidR="003A280B">
        <w:t>How are the NC ICC and the LICCs different?</w:t>
      </w:r>
      <w:r w:rsidRPr="006D3E9B">
        <w:rPr>
          <w:noProof/>
        </w:rPr>
        <w:t xml:space="preserve"> </w:t>
      </w:r>
    </w:p>
    <w:p w14:paraId="0E2A0078" w14:textId="1D55F723" w:rsidR="3728295C" w:rsidRDefault="3728295C" w:rsidP="3728295C"/>
    <w:tbl>
      <w:tblPr>
        <w:tblW w:w="95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86"/>
        <w:gridCol w:w="3780"/>
      </w:tblGrid>
      <w:tr w:rsidR="00BA3CBD" w14:paraId="2DD0BEB7" w14:textId="77777777" w:rsidTr="63ECCA91">
        <w:trPr>
          <w:trHeight w:val="268"/>
          <w:jc w:val="center"/>
        </w:trPr>
        <w:tc>
          <w:tcPr>
            <w:tcW w:w="5786" w:type="dxa"/>
          </w:tcPr>
          <w:p w14:paraId="447BF286" w14:textId="3EABF147" w:rsidR="00BA3CBD" w:rsidRPr="009647CA" w:rsidRDefault="003A280B">
            <w:pPr>
              <w:pBdr>
                <w:top w:val="nil"/>
                <w:left w:val="nil"/>
                <w:bottom w:val="nil"/>
                <w:right w:val="nil"/>
                <w:between w:val="nil"/>
              </w:pBdr>
              <w:spacing w:line="248" w:lineRule="auto"/>
              <w:ind w:left="1205" w:right="1196"/>
              <w:jc w:val="center"/>
              <w:rPr>
                <w:b/>
              </w:rPr>
            </w:pPr>
            <w:r w:rsidRPr="009647CA">
              <w:rPr>
                <w:b/>
              </w:rPr>
              <w:t>STATE COUNCIL</w:t>
            </w:r>
          </w:p>
        </w:tc>
        <w:tc>
          <w:tcPr>
            <w:tcW w:w="3780" w:type="dxa"/>
          </w:tcPr>
          <w:p w14:paraId="6213D49F" w14:textId="77777777" w:rsidR="00BA3CBD" w:rsidRPr="009647CA" w:rsidRDefault="003A280B">
            <w:pPr>
              <w:pBdr>
                <w:top w:val="nil"/>
                <w:left w:val="nil"/>
                <w:bottom w:val="nil"/>
                <w:right w:val="nil"/>
                <w:between w:val="nil"/>
              </w:pBdr>
              <w:spacing w:line="248" w:lineRule="auto"/>
              <w:ind w:left="1109"/>
              <w:rPr>
                <w:b/>
              </w:rPr>
            </w:pPr>
            <w:r w:rsidRPr="009647CA">
              <w:rPr>
                <w:b/>
              </w:rPr>
              <w:t>LOCAL COUNCILS</w:t>
            </w:r>
          </w:p>
        </w:tc>
      </w:tr>
      <w:tr w:rsidR="00BA3CBD" w14:paraId="58913533" w14:textId="77777777" w:rsidTr="63ECCA91">
        <w:trPr>
          <w:trHeight w:val="537"/>
          <w:jc w:val="center"/>
        </w:trPr>
        <w:tc>
          <w:tcPr>
            <w:tcW w:w="5786" w:type="dxa"/>
          </w:tcPr>
          <w:p w14:paraId="3C313BFC" w14:textId="77777777" w:rsidR="00BA3CBD" w:rsidRPr="009647CA" w:rsidRDefault="003A280B">
            <w:pPr>
              <w:pBdr>
                <w:top w:val="nil"/>
                <w:left w:val="nil"/>
                <w:bottom w:val="nil"/>
                <w:right w:val="nil"/>
                <w:between w:val="nil"/>
              </w:pBdr>
              <w:spacing w:line="268" w:lineRule="auto"/>
              <w:ind w:left="1205" w:right="1198"/>
              <w:jc w:val="center"/>
              <w:rPr>
                <w:b/>
              </w:rPr>
            </w:pPr>
            <w:r w:rsidRPr="009647CA">
              <w:rPr>
                <w:b/>
              </w:rPr>
              <w:t>NC Interagency Coordinating Council</w:t>
            </w:r>
          </w:p>
          <w:p w14:paraId="47D713A7" w14:textId="77777777" w:rsidR="00BA3CBD" w:rsidRPr="009647CA" w:rsidRDefault="003A280B">
            <w:pPr>
              <w:pBdr>
                <w:top w:val="nil"/>
                <w:left w:val="nil"/>
                <w:bottom w:val="nil"/>
                <w:right w:val="nil"/>
                <w:between w:val="nil"/>
              </w:pBdr>
              <w:spacing w:line="249" w:lineRule="auto"/>
              <w:ind w:left="1205" w:right="1196"/>
              <w:jc w:val="center"/>
              <w:rPr>
                <w:b/>
              </w:rPr>
            </w:pPr>
            <w:r w:rsidRPr="009647CA">
              <w:rPr>
                <w:b/>
              </w:rPr>
              <w:t>(NC-ICC)</w:t>
            </w:r>
          </w:p>
        </w:tc>
        <w:tc>
          <w:tcPr>
            <w:tcW w:w="3780" w:type="dxa"/>
          </w:tcPr>
          <w:p w14:paraId="2119D718" w14:textId="77777777" w:rsidR="00BA3CBD" w:rsidRPr="009647CA" w:rsidRDefault="003A280B">
            <w:pPr>
              <w:pBdr>
                <w:top w:val="nil"/>
                <w:left w:val="nil"/>
                <w:bottom w:val="nil"/>
                <w:right w:val="nil"/>
                <w:between w:val="nil"/>
              </w:pBdr>
              <w:spacing w:line="268" w:lineRule="auto"/>
              <w:ind w:left="103" w:right="90"/>
              <w:jc w:val="center"/>
              <w:rPr>
                <w:b/>
              </w:rPr>
            </w:pPr>
            <w:r w:rsidRPr="009647CA">
              <w:rPr>
                <w:b/>
              </w:rPr>
              <w:t>Local Interagency Coordinating Council</w:t>
            </w:r>
          </w:p>
          <w:p w14:paraId="775D7CFF" w14:textId="77777777" w:rsidR="00BA3CBD" w:rsidRPr="009647CA" w:rsidRDefault="003A280B">
            <w:pPr>
              <w:pBdr>
                <w:top w:val="nil"/>
                <w:left w:val="nil"/>
                <w:bottom w:val="nil"/>
                <w:right w:val="nil"/>
                <w:between w:val="nil"/>
              </w:pBdr>
              <w:spacing w:line="249" w:lineRule="auto"/>
              <w:ind w:left="102" w:right="90"/>
              <w:jc w:val="center"/>
              <w:rPr>
                <w:b/>
              </w:rPr>
            </w:pPr>
            <w:r w:rsidRPr="009647CA">
              <w:rPr>
                <w:b/>
              </w:rPr>
              <w:t>(LICC)</w:t>
            </w:r>
          </w:p>
        </w:tc>
      </w:tr>
      <w:tr w:rsidR="00BA3CBD" w14:paraId="1C239446" w14:textId="77777777" w:rsidTr="63ECCA91">
        <w:trPr>
          <w:trHeight w:val="1881"/>
          <w:jc w:val="center"/>
        </w:trPr>
        <w:tc>
          <w:tcPr>
            <w:tcW w:w="5786" w:type="dxa"/>
          </w:tcPr>
          <w:p w14:paraId="55B2DB63" w14:textId="30B358C6" w:rsidR="00BA3CBD" w:rsidRDefault="003A280B" w:rsidP="380F4BB2">
            <w:pPr>
              <w:pBdr>
                <w:top w:val="nil"/>
                <w:left w:val="nil"/>
                <w:bottom w:val="nil"/>
                <w:right w:val="nil"/>
                <w:between w:val="nil"/>
              </w:pBdr>
              <w:ind w:left="107" w:right="95"/>
              <w:rPr>
                <w:color w:val="000000"/>
                <w:lang w:val="en-US"/>
              </w:rPr>
            </w:pPr>
            <w:r w:rsidRPr="380F4BB2">
              <w:rPr>
                <w:b/>
                <w:bCs/>
                <w:color w:val="000000" w:themeColor="text1"/>
                <w:lang w:val="en-US"/>
              </w:rPr>
              <w:t>Purpose</w:t>
            </w:r>
            <w:r w:rsidRPr="380F4BB2">
              <w:rPr>
                <w:color w:val="000000" w:themeColor="text1"/>
                <w:lang w:val="en-US"/>
              </w:rPr>
              <w:t xml:space="preserve">: </w:t>
            </w:r>
            <w:r w:rsidRPr="380F4BB2">
              <w:rPr>
                <w:i/>
                <w:iCs/>
                <w:color w:val="000000" w:themeColor="text1"/>
                <w:u w:val="single"/>
                <w:lang w:val="en-US"/>
              </w:rPr>
              <w:t>Planning partner</w:t>
            </w:r>
            <w:r w:rsidRPr="380F4BB2">
              <w:rPr>
                <w:i/>
                <w:iCs/>
                <w:color w:val="000000" w:themeColor="text1"/>
                <w:lang w:val="en-US"/>
              </w:rPr>
              <w:t xml:space="preserve"> </w:t>
            </w:r>
            <w:r w:rsidRPr="380F4BB2">
              <w:rPr>
                <w:color w:val="000000" w:themeColor="text1"/>
                <w:lang w:val="en-US"/>
              </w:rPr>
              <w:t xml:space="preserve">with the Division of </w:t>
            </w:r>
            <w:r w:rsidR="00C771CB">
              <w:rPr>
                <w:color w:val="000000" w:themeColor="text1"/>
                <w:lang w:val="en-US"/>
              </w:rPr>
              <w:t>Child and Family Wellbeing</w:t>
            </w:r>
            <w:r w:rsidRPr="380F4BB2">
              <w:rPr>
                <w:color w:val="000000" w:themeColor="text1"/>
                <w:lang w:val="en-US"/>
              </w:rPr>
              <w:t xml:space="preserve"> and Department of Public Instruction to </w:t>
            </w:r>
            <w:r w:rsidRPr="380F4BB2">
              <w:rPr>
                <w:i/>
                <w:iCs/>
                <w:color w:val="000000" w:themeColor="text1"/>
                <w:u w:val="single"/>
                <w:lang w:val="en-US"/>
              </w:rPr>
              <w:t>ensure the</w:t>
            </w:r>
            <w:r w:rsidRPr="380F4BB2">
              <w:rPr>
                <w:i/>
                <w:iCs/>
                <w:color w:val="000000" w:themeColor="text1"/>
                <w:lang w:val="en-US"/>
              </w:rPr>
              <w:t xml:space="preserve"> </w:t>
            </w:r>
            <w:r w:rsidRPr="380F4BB2">
              <w:rPr>
                <w:i/>
                <w:iCs/>
                <w:color w:val="000000" w:themeColor="text1"/>
                <w:u w:val="single"/>
                <w:lang w:val="en-US"/>
              </w:rPr>
              <w:t>development and implementation of a coordinated</w:t>
            </w:r>
            <w:r w:rsidRPr="380F4BB2">
              <w:rPr>
                <w:i/>
                <w:iCs/>
                <w:color w:val="000000" w:themeColor="text1"/>
                <w:lang w:val="en-US"/>
              </w:rPr>
              <w:t xml:space="preserve"> </w:t>
            </w:r>
            <w:r w:rsidRPr="380F4BB2">
              <w:rPr>
                <w:i/>
                <w:iCs/>
                <w:color w:val="000000" w:themeColor="text1"/>
                <w:u w:val="single"/>
                <w:lang w:val="en-US"/>
              </w:rPr>
              <w:t>interagency service system</w:t>
            </w:r>
            <w:r w:rsidRPr="380F4BB2">
              <w:rPr>
                <w:i/>
                <w:iCs/>
                <w:color w:val="000000" w:themeColor="text1"/>
                <w:lang w:val="en-US"/>
              </w:rPr>
              <w:t xml:space="preserve"> </w:t>
            </w:r>
            <w:r w:rsidRPr="380F4BB2">
              <w:rPr>
                <w:color w:val="000000" w:themeColor="text1"/>
                <w:lang w:val="en-US"/>
              </w:rPr>
              <w:t>for infants, toddlers, and preschoolers with disabilities or developmental delays and their families and to serve as the major state level advisory</w:t>
            </w:r>
          </w:p>
          <w:p w14:paraId="49975A74" w14:textId="77777777" w:rsidR="00BA3CBD" w:rsidRDefault="003A280B" w:rsidP="380F4BB2">
            <w:pPr>
              <w:pBdr>
                <w:top w:val="nil"/>
                <w:left w:val="nil"/>
                <w:bottom w:val="nil"/>
                <w:right w:val="nil"/>
                <w:between w:val="nil"/>
              </w:pBdr>
              <w:spacing w:line="251" w:lineRule="auto"/>
              <w:ind w:left="107"/>
              <w:rPr>
                <w:color w:val="000000"/>
                <w:lang w:val="en-US"/>
              </w:rPr>
            </w:pPr>
            <w:r w:rsidRPr="380F4BB2">
              <w:rPr>
                <w:color w:val="000000" w:themeColor="text1"/>
                <w:lang w:val="en-US"/>
              </w:rPr>
              <w:t>board for early intervention and preschool services.</w:t>
            </w:r>
          </w:p>
        </w:tc>
        <w:tc>
          <w:tcPr>
            <w:tcW w:w="3780" w:type="dxa"/>
          </w:tcPr>
          <w:p w14:paraId="4E75E6C9" w14:textId="7856F96C" w:rsidR="00BA3CBD" w:rsidRDefault="003A280B" w:rsidP="380F4BB2">
            <w:pPr>
              <w:pBdr>
                <w:top w:val="nil"/>
                <w:left w:val="nil"/>
                <w:bottom w:val="nil"/>
                <w:right w:val="nil"/>
                <w:between w:val="nil"/>
              </w:pBdr>
              <w:ind w:left="108" w:right="112"/>
              <w:rPr>
                <w:color w:val="000000"/>
                <w:lang w:val="en-US"/>
              </w:rPr>
            </w:pPr>
            <w:r w:rsidRPr="380F4BB2">
              <w:rPr>
                <w:b/>
                <w:bCs/>
                <w:color w:val="000000" w:themeColor="text1"/>
                <w:lang w:val="en-US"/>
              </w:rPr>
              <w:t>Purpose</w:t>
            </w:r>
            <w:r w:rsidRPr="380F4BB2">
              <w:rPr>
                <w:color w:val="000000" w:themeColor="text1"/>
                <w:lang w:val="en-US"/>
              </w:rPr>
              <w:t xml:space="preserve">: Provide </w:t>
            </w:r>
            <w:r w:rsidRPr="380F4BB2">
              <w:rPr>
                <w:i/>
                <w:iCs/>
                <w:color w:val="000000" w:themeColor="text1"/>
                <w:u w:val="single"/>
                <w:lang w:val="en-US"/>
              </w:rPr>
              <w:t>opportunities</w:t>
            </w:r>
            <w:r w:rsidRPr="380F4BB2">
              <w:rPr>
                <w:i/>
                <w:iCs/>
                <w:color w:val="000000" w:themeColor="text1"/>
                <w:lang w:val="en-US"/>
              </w:rPr>
              <w:t xml:space="preserve"> </w:t>
            </w:r>
            <w:r w:rsidRPr="380F4BB2">
              <w:rPr>
                <w:i/>
                <w:iCs/>
                <w:color w:val="000000" w:themeColor="text1"/>
                <w:u w:val="single"/>
                <w:lang w:val="en-US"/>
              </w:rPr>
              <w:t>for community partners to be involved</w:t>
            </w:r>
            <w:r w:rsidRPr="380F4BB2">
              <w:rPr>
                <w:i/>
                <w:iCs/>
                <w:color w:val="000000" w:themeColor="text1"/>
                <w:lang w:val="en-US"/>
              </w:rPr>
              <w:t xml:space="preserve"> </w:t>
            </w:r>
            <w:r w:rsidRPr="380F4BB2">
              <w:rPr>
                <w:i/>
                <w:iCs/>
                <w:color w:val="000000" w:themeColor="text1"/>
                <w:u w:val="single"/>
                <w:lang w:val="en-US"/>
              </w:rPr>
              <w:t>in local activities</w:t>
            </w:r>
            <w:r w:rsidRPr="380F4BB2">
              <w:rPr>
                <w:i/>
                <w:iCs/>
                <w:color w:val="000000" w:themeColor="text1"/>
                <w:lang w:val="en-US"/>
              </w:rPr>
              <w:t xml:space="preserve"> </w:t>
            </w:r>
            <w:r w:rsidRPr="380F4BB2">
              <w:rPr>
                <w:color w:val="000000" w:themeColor="text1"/>
                <w:lang w:val="en-US"/>
              </w:rPr>
              <w:t>such as child find and public awareness, community needs assessment, system evaluation, and professional development.</w:t>
            </w:r>
          </w:p>
        </w:tc>
      </w:tr>
      <w:tr w:rsidR="00BA3CBD" w14:paraId="69EAD231" w14:textId="77777777" w:rsidTr="63ECCA91">
        <w:trPr>
          <w:trHeight w:val="1619"/>
          <w:jc w:val="center"/>
        </w:trPr>
        <w:tc>
          <w:tcPr>
            <w:tcW w:w="5786" w:type="dxa"/>
          </w:tcPr>
          <w:p w14:paraId="1BFC0072" w14:textId="77777777" w:rsidR="00BA3CBD" w:rsidRDefault="003A280B" w:rsidP="00F02012">
            <w:pPr>
              <w:pBdr>
                <w:top w:val="nil"/>
                <w:left w:val="nil"/>
                <w:bottom w:val="nil"/>
                <w:right w:val="nil"/>
                <w:between w:val="nil"/>
              </w:pBdr>
              <w:tabs>
                <w:tab w:val="left" w:pos="374"/>
                <w:tab w:val="left" w:pos="375"/>
              </w:tabs>
              <w:ind w:left="14" w:right="313"/>
            </w:pPr>
            <w:r w:rsidRPr="380F4BB2">
              <w:rPr>
                <w:color w:val="000000" w:themeColor="text1"/>
                <w:lang w:val="en-US"/>
              </w:rPr>
              <w:t>Identifies services that are right for infants, toddlers, and preschoolers</w:t>
            </w:r>
          </w:p>
        </w:tc>
        <w:tc>
          <w:tcPr>
            <w:tcW w:w="3780" w:type="dxa"/>
          </w:tcPr>
          <w:p w14:paraId="2DA9E60A" w14:textId="77777777" w:rsidR="00BA3CBD" w:rsidRDefault="003A280B" w:rsidP="00F02012">
            <w:pPr>
              <w:pBdr>
                <w:top w:val="nil"/>
                <w:left w:val="nil"/>
                <w:bottom w:val="nil"/>
                <w:right w:val="nil"/>
                <w:between w:val="nil"/>
              </w:pBdr>
              <w:tabs>
                <w:tab w:val="left" w:pos="452"/>
              </w:tabs>
              <w:ind w:left="179" w:right="198"/>
            </w:pPr>
            <w:r w:rsidRPr="380F4BB2">
              <w:rPr>
                <w:color w:val="000000" w:themeColor="text1"/>
                <w:lang w:val="en-US"/>
              </w:rPr>
              <w:t>Develop and disseminate county specific public awareness and child find materials</w:t>
            </w:r>
          </w:p>
        </w:tc>
      </w:tr>
      <w:tr w:rsidR="00BA3CBD" w14:paraId="38AC4F74" w14:textId="77777777" w:rsidTr="63ECCA91">
        <w:trPr>
          <w:trHeight w:val="806"/>
          <w:jc w:val="center"/>
        </w:trPr>
        <w:tc>
          <w:tcPr>
            <w:tcW w:w="5786" w:type="dxa"/>
          </w:tcPr>
          <w:p w14:paraId="708E835B" w14:textId="77777777" w:rsidR="00BA3CBD" w:rsidRDefault="003A280B" w:rsidP="00F02012">
            <w:pPr>
              <w:pBdr>
                <w:top w:val="nil"/>
                <w:left w:val="nil"/>
                <w:bottom w:val="nil"/>
                <w:right w:val="nil"/>
                <w:between w:val="nil"/>
              </w:pBdr>
              <w:tabs>
                <w:tab w:val="left" w:pos="374"/>
                <w:tab w:val="left" w:pos="375"/>
              </w:tabs>
              <w:ind w:left="14" w:right="972"/>
            </w:pPr>
            <w:r w:rsidRPr="380F4BB2">
              <w:rPr>
                <w:color w:val="000000" w:themeColor="text1"/>
                <w:lang w:val="en-US"/>
              </w:rPr>
              <w:t>Advise and assist in making policy related to early intervention services</w:t>
            </w:r>
          </w:p>
        </w:tc>
        <w:tc>
          <w:tcPr>
            <w:tcW w:w="3780" w:type="dxa"/>
          </w:tcPr>
          <w:p w14:paraId="265226EE" w14:textId="77777777" w:rsidR="00BA3CBD" w:rsidRDefault="003A280B" w:rsidP="00F02012">
            <w:pPr>
              <w:pBdr>
                <w:top w:val="nil"/>
                <w:left w:val="nil"/>
                <w:bottom w:val="nil"/>
                <w:right w:val="nil"/>
                <w:between w:val="nil"/>
              </w:pBdr>
              <w:tabs>
                <w:tab w:val="left" w:pos="452"/>
              </w:tabs>
              <w:spacing w:before="1" w:line="237" w:lineRule="auto"/>
              <w:ind w:left="179" w:right="414"/>
            </w:pPr>
            <w:r>
              <w:rPr>
                <w:color w:val="000000"/>
              </w:rPr>
              <w:t>Foster interagency collaboration and information sharing</w:t>
            </w:r>
          </w:p>
        </w:tc>
      </w:tr>
      <w:tr w:rsidR="00BA3CBD" w14:paraId="05FA1767" w14:textId="77777777" w:rsidTr="63ECCA91">
        <w:trPr>
          <w:trHeight w:val="1084"/>
          <w:jc w:val="center"/>
        </w:trPr>
        <w:tc>
          <w:tcPr>
            <w:tcW w:w="5786" w:type="dxa"/>
          </w:tcPr>
          <w:p w14:paraId="4570EA8F" w14:textId="77777777" w:rsidR="00BA3CBD" w:rsidRDefault="003A280B" w:rsidP="00F02012">
            <w:pPr>
              <w:pBdr>
                <w:top w:val="nil"/>
                <w:left w:val="nil"/>
                <w:bottom w:val="nil"/>
                <w:right w:val="nil"/>
                <w:between w:val="nil"/>
              </w:pBdr>
              <w:tabs>
                <w:tab w:val="left" w:pos="374"/>
                <w:tab w:val="left" w:pos="375"/>
              </w:tabs>
              <w:spacing w:line="268" w:lineRule="auto"/>
              <w:ind w:left="13"/>
            </w:pPr>
            <w:r w:rsidRPr="380F4BB2">
              <w:rPr>
                <w:color w:val="000000" w:themeColor="text1"/>
                <w:lang w:val="en-US"/>
              </w:rPr>
              <w:t>Assist with evaluation of services</w:t>
            </w:r>
          </w:p>
        </w:tc>
        <w:tc>
          <w:tcPr>
            <w:tcW w:w="3780" w:type="dxa"/>
          </w:tcPr>
          <w:p w14:paraId="17E34C7D" w14:textId="77777777" w:rsidR="00BA3CBD" w:rsidRDefault="003A280B" w:rsidP="00F02012">
            <w:pPr>
              <w:pBdr>
                <w:top w:val="nil"/>
                <w:left w:val="nil"/>
                <w:bottom w:val="nil"/>
                <w:right w:val="nil"/>
                <w:between w:val="nil"/>
              </w:pBdr>
              <w:tabs>
                <w:tab w:val="left" w:pos="452"/>
              </w:tabs>
              <w:ind w:left="179" w:right="663"/>
            </w:pPr>
            <w:r>
              <w:rPr>
                <w:color w:val="000000"/>
              </w:rPr>
              <w:t>Promote parent and family involvement in all community activities</w:t>
            </w:r>
          </w:p>
        </w:tc>
      </w:tr>
      <w:tr w:rsidR="00BA3CBD" w14:paraId="10721BE6" w14:textId="77777777" w:rsidTr="63ECCA91">
        <w:trPr>
          <w:trHeight w:val="1086"/>
          <w:jc w:val="center"/>
        </w:trPr>
        <w:tc>
          <w:tcPr>
            <w:tcW w:w="5786" w:type="dxa"/>
          </w:tcPr>
          <w:p w14:paraId="6660828A" w14:textId="77777777" w:rsidR="00BA3CBD" w:rsidRDefault="003A280B" w:rsidP="00F02012">
            <w:pPr>
              <w:pBdr>
                <w:top w:val="nil"/>
                <w:left w:val="nil"/>
                <w:bottom w:val="nil"/>
                <w:right w:val="nil"/>
                <w:between w:val="nil"/>
              </w:pBdr>
              <w:tabs>
                <w:tab w:val="left" w:pos="374"/>
                <w:tab w:val="left" w:pos="375"/>
              </w:tabs>
              <w:spacing w:line="265" w:lineRule="auto"/>
              <w:ind w:left="13"/>
            </w:pPr>
            <w:r>
              <w:rPr>
                <w:color w:val="000000"/>
              </w:rPr>
              <w:t>Support interagency agreements</w:t>
            </w:r>
          </w:p>
        </w:tc>
        <w:tc>
          <w:tcPr>
            <w:tcW w:w="3780" w:type="dxa"/>
          </w:tcPr>
          <w:p w14:paraId="1F7CC3D9" w14:textId="77777777" w:rsidR="00BA3CBD" w:rsidRDefault="003A280B" w:rsidP="00F02012">
            <w:pPr>
              <w:pBdr>
                <w:top w:val="nil"/>
                <w:left w:val="nil"/>
                <w:bottom w:val="nil"/>
                <w:right w:val="nil"/>
                <w:between w:val="nil"/>
              </w:pBdr>
              <w:tabs>
                <w:tab w:val="left" w:pos="452"/>
              </w:tabs>
              <w:spacing w:line="268" w:lineRule="auto"/>
              <w:ind w:left="179" w:right="493"/>
            </w:pPr>
            <w:r>
              <w:rPr>
                <w:color w:val="000000"/>
              </w:rPr>
              <w:t>Encourage community efforts supporting inclusion of children with special needs and their families</w:t>
            </w:r>
          </w:p>
        </w:tc>
      </w:tr>
      <w:tr w:rsidR="00BA3CBD" w14:paraId="4488ED2F" w14:textId="77777777" w:rsidTr="63ECCA91">
        <w:trPr>
          <w:trHeight w:val="1988"/>
          <w:jc w:val="center"/>
        </w:trPr>
        <w:tc>
          <w:tcPr>
            <w:tcW w:w="5786" w:type="dxa"/>
          </w:tcPr>
          <w:p w14:paraId="04A505A6" w14:textId="77777777" w:rsidR="00BA3CBD" w:rsidRDefault="003A280B" w:rsidP="00F02012">
            <w:pPr>
              <w:pBdr>
                <w:top w:val="nil"/>
                <w:left w:val="nil"/>
                <w:bottom w:val="nil"/>
                <w:right w:val="nil"/>
                <w:between w:val="nil"/>
              </w:pBdr>
              <w:tabs>
                <w:tab w:val="left" w:pos="374"/>
                <w:tab w:val="left" w:pos="375"/>
              </w:tabs>
              <w:spacing w:line="265" w:lineRule="auto"/>
              <w:ind w:left="13"/>
            </w:pPr>
            <w:r>
              <w:rPr>
                <w:color w:val="000000"/>
              </w:rPr>
              <w:t>Support and guide LICCs</w:t>
            </w:r>
          </w:p>
        </w:tc>
        <w:tc>
          <w:tcPr>
            <w:tcW w:w="3780" w:type="dxa"/>
          </w:tcPr>
          <w:p w14:paraId="49D66288" w14:textId="77777777" w:rsidR="00BA3CBD" w:rsidRDefault="00BA3CBD">
            <w:pPr>
              <w:pBdr>
                <w:top w:val="nil"/>
                <w:left w:val="nil"/>
                <w:bottom w:val="nil"/>
                <w:right w:val="nil"/>
                <w:between w:val="nil"/>
              </w:pBdr>
              <w:spacing w:before="3"/>
              <w:rPr>
                <w:i/>
                <w:iCs/>
                <w:color w:val="000000"/>
                <w:sz w:val="2"/>
                <w:szCs w:val="2"/>
              </w:rPr>
            </w:pPr>
          </w:p>
          <w:p w14:paraId="408EE235" w14:textId="5815B549" w:rsidR="00BA3CBD" w:rsidRDefault="0044622F" w:rsidP="009D4A46">
            <w:pPr>
              <w:pBdr>
                <w:top w:val="nil"/>
                <w:left w:val="nil"/>
                <w:bottom w:val="nil"/>
                <w:right w:val="nil"/>
                <w:between w:val="nil"/>
              </w:pBdr>
            </w:pPr>
            <w:r>
              <w:t xml:space="preserve">   </w:t>
            </w:r>
            <w:r w:rsidR="00AC2F04">
              <w:t>Provi</w:t>
            </w:r>
            <w:r w:rsidR="00673D93">
              <w:t xml:space="preserve">de </w:t>
            </w:r>
            <w:r w:rsidR="00134BBA">
              <w:t xml:space="preserve">awareness </w:t>
            </w:r>
            <w:r w:rsidR="00F63956">
              <w:t xml:space="preserve">for </w:t>
            </w:r>
            <w:r w:rsidR="00673D93">
              <w:t xml:space="preserve">local </w:t>
            </w:r>
            <w:r w:rsidR="00134BBA">
              <w:t>needs</w:t>
            </w:r>
          </w:p>
        </w:tc>
      </w:tr>
    </w:tbl>
    <w:p w14:paraId="54000D6C" w14:textId="73D2B117" w:rsidR="00BA3CBD" w:rsidRDefault="00BA3CBD" w:rsidP="3728295C">
      <w:pPr>
        <w:jc w:val="center"/>
        <w:rPr>
          <w:b/>
          <w:color w:val="000000" w:themeColor="text1"/>
        </w:rPr>
        <w:sectPr w:rsidR="00BA3CBD">
          <w:pgSz w:w="12240" w:h="15840"/>
          <w:pgMar w:top="1008" w:right="1152" w:bottom="792" w:left="1152" w:header="720" w:footer="720" w:gutter="0"/>
          <w:cols w:space="720"/>
        </w:sectPr>
      </w:pPr>
    </w:p>
    <w:p w14:paraId="210FD0E9" w14:textId="645AFC9E" w:rsidR="00BA3CBD" w:rsidRPr="008D1187" w:rsidRDefault="003A280B">
      <w:pPr>
        <w:pStyle w:val="Heading3"/>
        <w:spacing w:before="100"/>
        <w:ind w:left="0"/>
        <w:jc w:val="both"/>
        <w:rPr>
          <w:color w:val="000000" w:themeColor="text1"/>
        </w:rPr>
      </w:pPr>
      <w:bookmarkStart w:id="8" w:name="_heading=h.yxfqc413h1e4" w:colFirst="0" w:colLast="0"/>
      <w:bookmarkStart w:id="9" w:name="_Section_3:_Becoming"/>
      <w:bookmarkEnd w:id="8"/>
      <w:bookmarkEnd w:id="9"/>
      <w:r w:rsidRPr="008D1187">
        <w:rPr>
          <w:color w:val="000000" w:themeColor="text1"/>
        </w:rPr>
        <w:lastRenderedPageBreak/>
        <w:t>Section 3: Becoming an</w:t>
      </w:r>
      <w:r w:rsidR="00327CC9" w:rsidRPr="008D1187">
        <w:rPr>
          <w:color w:val="000000" w:themeColor="text1"/>
        </w:rPr>
        <w:t xml:space="preserve"> </w:t>
      </w:r>
      <w:r w:rsidRPr="008D1187">
        <w:rPr>
          <w:color w:val="000000" w:themeColor="text1"/>
        </w:rPr>
        <w:t>Effective LICC</w:t>
      </w:r>
      <w:r w:rsidR="6069458B" w:rsidRPr="008D1187">
        <w:rPr>
          <w:noProof/>
          <w:color w:val="000000" w:themeColor="text1"/>
        </w:rPr>
        <w:drawing>
          <wp:anchor distT="0" distB="0" distL="114300" distR="114300" simplePos="0" relativeHeight="251658250" behindDoc="0" locked="0" layoutInCell="1" allowOverlap="1" wp14:anchorId="5AD155B9" wp14:editId="33B9811E">
            <wp:simplePos x="0" y="0"/>
            <wp:positionH relativeFrom="column">
              <wp:align>right</wp:align>
            </wp:positionH>
            <wp:positionV relativeFrom="paragraph">
              <wp:posOffset>-76200</wp:posOffset>
            </wp:positionV>
            <wp:extent cx="850900" cy="1123950"/>
            <wp:effectExtent l="0" t="0" r="6350" b="0"/>
            <wp:wrapSquare wrapText="bothSides"/>
            <wp:docPr id="104721301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7196" name="Picture 1902327196"/>
                    <pic:cNvPicPr/>
                  </pic:nvPicPr>
                  <pic:blipFill rotWithShape="1">
                    <a:blip r:embed="rId23" cstate="print">
                      <a:extLst>
                        <a:ext uri="{28A0092B-C50C-407E-A947-70E740481C1C}">
                          <a14:useLocalDpi xmlns:a14="http://schemas.microsoft.com/office/drawing/2010/main" val="0"/>
                        </a:ext>
                      </a:extLst>
                    </a:blip>
                    <a:srcRect l="29086" t="70050" r="57427" b="16189"/>
                    <a:stretch>
                      <a:fillRect/>
                    </a:stretch>
                  </pic:blipFill>
                  <pic:spPr bwMode="auto">
                    <a:xfrm>
                      <a:off x="0" y="0"/>
                      <a:ext cx="85090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E4AF7" w14:textId="6A48DDE9" w:rsidR="00BA3CBD" w:rsidRDefault="003A280B">
      <w:pPr>
        <w:pStyle w:val="Heading4"/>
        <w:spacing w:before="360" w:after="240"/>
        <w:ind w:left="0" w:right="0"/>
        <w:rPr>
          <w:color w:val="818181"/>
        </w:rPr>
      </w:pPr>
      <w:r>
        <w:t>10 COMPONENTS OF AN EFFECTIVE LICC</w:t>
      </w:r>
    </w:p>
    <w:p w14:paraId="631EDB24" w14:textId="55ADAF8E" w:rsidR="00BA3CBD" w:rsidRDefault="003A280B" w:rsidP="380F4BB2">
      <w:pPr>
        <w:pBdr>
          <w:top w:val="nil"/>
          <w:left w:val="nil"/>
          <w:bottom w:val="nil"/>
          <w:right w:val="nil"/>
          <w:between w:val="nil"/>
        </w:pBdr>
        <w:spacing w:before="119" w:after="120"/>
        <w:jc w:val="both"/>
        <w:rPr>
          <w:color w:val="000000"/>
          <w:sz w:val="24"/>
          <w:szCs w:val="24"/>
          <w:lang w:val="en-US"/>
        </w:rPr>
      </w:pPr>
      <w:r w:rsidRPr="380F4BB2">
        <w:rPr>
          <w:color w:val="000000" w:themeColor="text1"/>
          <w:sz w:val="24"/>
          <w:szCs w:val="24"/>
          <w:lang w:val="en-US"/>
        </w:rPr>
        <w:t>It is important for LICCs to develop a model of organization and structure, to establish the identity of the LICC and promote its credibility within the community. There are 10 basic components that all LICCs should incorporate to keep it functioning effectively.</w:t>
      </w:r>
    </w:p>
    <w:p w14:paraId="31C9E632" w14:textId="07C86298" w:rsidR="00BA3CBD" w:rsidRDefault="168B3E79" w:rsidP="000A3B0F">
      <w:pPr>
        <w:numPr>
          <w:ilvl w:val="0"/>
          <w:numId w:val="27"/>
        </w:numPr>
        <w:pBdr>
          <w:top w:val="nil"/>
          <w:left w:val="nil"/>
          <w:bottom w:val="nil"/>
          <w:right w:val="nil"/>
          <w:between w:val="nil"/>
        </w:pBdr>
        <w:tabs>
          <w:tab w:val="left" w:pos="660"/>
        </w:tabs>
        <w:spacing w:before="119" w:after="120"/>
        <w:ind w:left="360"/>
        <w:jc w:val="both"/>
      </w:pPr>
      <w:r w:rsidRPr="199478E2">
        <w:rPr>
          <w:b/>
          <w:bCs/>
          <w:i/>
          <w:iCs/>
          <w:color w:val="000000" w:themeColor="text1"/>
          <w:sz w:val="24"/>
          <w:szCs w:val="24"/>
        </w:rPr>
        <w:t>Core Membership</w:t>
      </w:r>
    </w:p>
    <w:p w14:paraId="2990D825" w14:textId="35A5930A" w:rsidR="00BA3CBD" w:rsidRDefault="003A280B" w:rsidP="00BD1DEC">
      <w:pPr>
        <w:pBdr>
          <w:top w:val="nil"/>
          <w:left w:val="nil"/>
          <w:bottom w:val="nil"/>
          <w:right w:val="nil"/>
          <w:between w:val="nil"/>
        </w:pBdr>
        <w:ind w:left="360"/>
        <w:rPr>
          <w:color w:val="000000"/>
          <w:sz w:val="24"/>
          <w:szCs w:val="24"/>
          <w:lang w:val="en-US"/>
        </w:rPr>
      </w:pPr>
      <w:r w:rsidRPr="380F4BB2">
        <w:rPr>
          <w:color w:val="000000" w:themeColor="text1"/>
          <w:sz w:val="24"/>
          <w:szCs w:val="24"/>
          <w:lang w:val="en-US"/>
        </w:rPr>
        <w:t xml:space="preserve">LICCs with full, active memberships have the most </w:t>
      </w:r>
      <w:r w:rsidR="207259C0" w:rsidRPr="3728295C">
        <w:rPr>
          <w:color w:val="000000" w:themeColor="text1"/>
          <w:sz w:val="24"/>
          <w:szCs w:val="24"/>
          <w:lang w:val="en-US"/>
        </w:rPr>
        <w:t>successful</w:t>
      </w:r>
      <w:r w:rsidRPr="380F4BB2">
        <w:rPr>
          <w:color w:val="000000" w:themeColor="text1"/>
          <w:sz w:val="24"/>
          <w:szCs w:val="24"/>
          <w:lang w:val="en-US"/>
        </w:rPr>
        <w:t xml:space="preserve"> mission and goals. Core early intervention proponents are generally found in all counties in NC.</w:t>
      </w:r>
    </w:p>
    <w:p w14:paraId="34C0BDF6" w14:textId="28F3F1DB" w:rsidR="00BA3CBD" w:rsidRDefault="00757C78" w:rsidP="000A3B0F">
      <w:pPr>
        <w:numPr>
          <w:ilvl w:val="0"/>
          <w:numId w:val="27"/>
        </w:numPr>
        <w:pBdr>
          <w:top w:val="nil"/>
          <w:left w:val="nil"/>
          <w:bottom w:val="nil"/>
          <w:right w:val="nil"/>
          <w:between w:val="nil"/>
        </w:pBdr>
        <w:tabs>
          <w:tab w:val="left" w:pos="660"/>
        </w:tabs>
        <w:spacing w:before="119" w:after="120"/>
        <w:ind w:left="360"/>
      </w:pPr>
      <w:r>
        <w:rPr>
          <w:b/>
          <w:bCs/>
          <w:i/>
          <w:iCs/>
          <w:color w:val="000000"/>
          <w:sz w:val="24"/>
          <w:szCs w:val="24"/>
        </w:rPr>
        <w:t>Regular Meetings</w:t>
      </w:r>
    </w:p>
    <w:p w14:paraId="61445AE2" w14:textId="295DBF8F" w:rsidR="00BA3CBD" w:rsidRDefault="003A280B" w:rsidP="00BD1DEC">
      <w:pPr>
        <w:pStyle w:val="ListParagraph"/>
        <w:pBdr>
          <w:top w:val="nil"/>
          <w:left w:val="nil"/>
          <w:bottom w:val="nil"/>
          <w:right w:val="nil"/>
          <w:between w:val="nil"/>
        </w:pBdr>
        <w:ind w:left="360" w:firstLine="0"/>
        <w:rPr>
          <w:color w:val="000000"/>
          <w:sz w:val="24"/>
          <w:szCs w:val="24"/>
          <w:lang w:val="en-US"/>
        </w:rPr>
      </w:pPr>
      <w:r w:rsidRPr="380F4BB2">
        <w:rPr>
          <w:color w:val="000000" w:themeColor="text1"/>
          <w:sz w:val="24"/>
          <w:szCs w:val="24"/>
          <w:lang w:val="en-US"/>
        </w:rPr>
        <w:t xml:space="preserve">The regularity of meetings helps instill commitment in your LICC membership. It also validates and reinforces their time and participation. Consider varying the time of meetings to avoid </w:t>
      </w:r>
      <w:r w:rsidR="0B798FD3" w:rsidRPr="3728295C">
        <w:rPr>
          <w:color w:val="000000" w:themeColor="text1"/>
          <w:sz w:val="24"/>
          <w:szCs w:val="24"/>
          <w:lang w:val="en-US"/>
        </w:rPr>
        <w:t>scheduling</w:t>
      </w:r>
      <w:r w:rsidRPr="380F4BB2">
        <w:rPr>
          <w:color w:val="000000" w:themeColor="text1"/>
          <w:sz w:val="24"/>
          <w:szCs w:val="24"/>
          <w:lang w:val="en-US"/>
        </w:rPr>
        <w:t xml:space="preserve"> conflicts.</w:t>
      </w:r>
    </w:p>
    <w:p w14:paraId="165F8C1C" w14:textId="7C8588D4" w:rsidR="00BA3CBD" w:rsidRDefault="00757C78" w:rsidP="000A3B0F">
      <w:pPr>
        <w:numPr>
          <w:ilvl w:val="0"/>
          <w:numId w:val="27"/>
        </w:numPr>
        <w:pBdr>
          <w:top w:val="nil"/>
          <w:left w:val="nil"/>
          <w:bottom w:val="nil"/>
          <w:right w:val="nil"/>
          <w:between w:val="nil"/>
        </w:pBdr>
        <w:tabs>
          <w:tab w:val="left" w:pos="660"/>
        </w:tabs>
        <w:spacing w:before="119" w:after="120"/>
        <w:ind w:left="360"/>
      </w:pPr>
      <w:r>
        <w:rPr>
          <w:b/>
          <w:bCs/>
          <w:i/>
          <w:iCs/>
          <w:color w:val="000000"/>
          <w:sz w:val="24"/>
          <w:szCs w:val="24"/>
        </w:rPr>
        <w:t>Clear Meeting Agendas</w:t>
      </w:r>
    </w:p>
    <w:p w14:paraId="6A8ED93F" w14:textId="77777777" w:rsidR="00BA3CBD" w:rsidRDefault="003A280B" w:rsidP="380F4BB2">
      <w:pPr>
        <w:pBdr>
          <w:top w:val="nil"/>
          <w:left w:val="nil"/>
          <w:bottom w:val="nil"/>
          <w:right w:val="nil"/>
          <w:between w:val="nil"/>
        </w:pBdr>
        <w:ind w:left="360"/>
        <w:rPr>
          <w:color w:val="000000"/>
          <w:sz w:val="24"/>
          <w:szCs w:val="24"/>
          <w:lang w:val="en-US"/>
        </w:rPr>
      </w:pPr>
      <w:r w:rsidRPr="380F4BB2">
        <w:rPr>
          <w:color w:val="000000" w:themeColor="text1"/>
          <w:sz w:val="24"/>
          <w:szCs w:val="24"/>
          <w:lang w:val="en-US"/>
        </w:rPr>
        <w:t>Agendas help plan and facilitate discussions, outline the meeting purpose, and validate the time commitment of participants.</w:t>
      </w:r>
    </w:p>
    <w:p w14:paraId="0531463E" w14:textId="22221F88" w:rsidR="00BA3CBD" w:rsidRDefault="004A5A09" w:rsidP="000A3B0F">
      <w:pPr>
        <w:numPr>
          <w:ilvl w:val="0"/>
          <w:numId w:val="27"/>
        </w:numPr>
        <w:pBdr>
          <w:top w:val="nil"/>
          <w:left w:val="nil"/>
          <w:bottom w:val="nil"/>
          <w:right w:val="nil"/>
          <w:between w:val="nil"/>
        </w:pBdr>
        <w:tabs>
          <w:tab w:val="left" w:pos="660"/>
        </w:tabs>
        <w:spacing w:before="119" w:after="120"/>
        <w:ind w:left="360"/>
      </w:pPr>
      <w:r>
        <w:rPr>
          <w:b/>
          <w:bCs/>
          <w:i/>
          <w:iCs/>
          <w:color w:val="000000" w:themeColor="text1"/>
          <w:sz w:val="24"/>
          <w:szCs w:val="24"/>
          <w:lang w:val="en-US"/>
        </w:rPr>
        <w:t>Dissemination of Meeting Minutes</w:t>
      </w:r>
    </w:p>
    <w:p w14:paraId="4E6071C5" w14:textId="77777777" w:rsidR="00BA3CBD" w:rsidRDefault="003A280B">
      <w:pPr>
        <w:pBdr>
          <w:top w:val="nil"/>
          <w:left w:val="nil"/>
          <w:bottom w:val="nil"/>
          <w:right w:val="nil"/>
          <w:between w:val="nil"/>
        </w:pBdr>
        <w:ind w:left="360"/>
        <w:rPr>
          <w:color w:val="000000"/>
          <w:sz w:val="24"/>
          <w:szCs w:val="24"/>
        </w:rPr>
      </w:pPr>
      <w:r>
        <w:rPr>
          <w:color w:val="000000"/>
          <w:sz w:val="24"/>
          <w:szCs w:val="24"/>
        </w:rPr>
        <w:t>LICC meeting minutes document discussions and decisions made by members, therefore they</w:t>
      </w:r>
    </w:p>
    <w:p w14:paraId="64F963B6" w14:textId="5F732ACD" w:rsidR="00BA3CBD" w:rsidRDefault="00F97D29" w:rsidP="000A3B0F">
      <w:pPr>
        <w:numPr>
          <w:ilvl w:val="1"/>
          <w:numId w:val="27"/>
        </w:numPr>
        <w:pBdr>
          <w:top w:val="nil"/>
          <w:left w:val="nil"/>
          <w:bottom w:val="nil"/>
          <w:right w:val="nil"/>
          <w:between w:val="nil"/>
        </w:pBdr>
        <w:tabs>
          <w:tab w:val="left" w:pos="1019"/>
          <w:tab w:val="left" w:pos="1020"/>
        </w:tabs>
        <w:spacing w:before="120"/>
        <w:ind w:left="864"/>
        <w:rPr>
          <w:color w:val="000000"/>
          <w:sz w:val="24"/>
          <w:szCs w:val="24"/>
        </w:rPr>
      </w:pPr>
      <w:r>
        <w:rPr>
          <w:color w:val="000000"/>
          <w:sz w:val="24"/>
          <w:szCs w:val="24"/>
        </w:rPr>
        <w:t>s</w:t>
      </w:r>
      <w:r w:rsidR="003A280B">
        <w:rPr>
          <w:color w:val="000000"/>
          <w:sz w:val="24"/>
          <w:szCs w:val="24"/>
        </w:rPr>
        <w:t>erve as an important reference</w:t>
      </w:r>
    </w:p>
    <w:p w14:paraId="4E733274" w14:textId="252A7390" w:rsidR="00BA3CBD" w:rsidRDefault="00F97D29" w:rsidP="000A3B0F">
      <w:pPr>
        <w:numPr>
          <w:ilvl w:val="1"/>
          <w:numId w:val="27"/>
        </w:numPr>
        <w:pBdr>
          <w:top w:val="nil"/>
          <w:left w:val="nil"/>
          <w:bottom w:val="nil"/>
          <w:right w:val="nil"/>
          <w:between w:val="nil"/>
        </w:pBdr>
        <w:tabs>
          <w:tab w:val="left" w:pos="1019"/>
          <w:tab w:val="left" w:pos="1020"/>
        </w:tabs>
        <w:spacing w:before="120"/>
        <w:ind w:left="864"/>
        <w:rPr>
          <w:color w:val="000000"/>
          <w:sz w:val="24"/>
          <w:szCs w:val="24"/>
        </w:rPr>
      </w:pPr>
      <w:r>
        <w:rPr>
          <w:color w:val="000000"/>
          <w:sz w:val="24"/>
          <w:szCs w:val="24"/>
        </w:rPr>
        <w:t>r</w:t>
      </w:r>
      <w:r w:rsidR="003A280B">
        <w:rPr>
          <w:color w:val="000000"/>
          <w:sz w:val="24"/>
          <w:szCs w:val="24"/>
        </w:rPr>
        <w:t>emind people what they have agreed to do</w:t>
      </w:r>
    </w:p>
    <w:p w14:paraId="34637737" w14:textId="3CED2BD1" w:rsidR="00BA3CBD" w:rsidRDefault="00174846" w:rsidP="000A3B0F">
      <w:pPr>
        <w:numPr>
          <w:ilvl w:val="1"/>
          <w:numId w:val="27"/>
        </w:numPr>
        <w:pBdr>
          <w:top w:val="nil"/>
          <w:left w:val="nil"/>
          <w:bottom w:val="nil"/>
          <w:right w:val="nil"/>
          <w:between w:val="nil"/>
        </w:pBdr>
        <w:tabs>
          <w:tab w:val="left" w:pos="1019"/>
          <w:tab w:val="left" w:pos="1020"/>
        </w:tabs>
        <w:spacing w:before="120"/>
        <w:ind w:left="864"/>
        <w:rPr>
          <w:color w:val="000000"/>
          <w:sz w:val="24"/>
          <w:szCs w:val="24"/>
        </w:rPr>
      </w:pPr>
      <w:r>
        <w:rPr>
          <w:color w:val="000000"/>
          <w:sz w:val="24"/>
          <w:szCs w:val="24"/>
        </w:rPr>
        <w:t>c</w:t>
      </w:r>
      <w:r w:rsidR="003A280B">
        <w:rPr>
          <w:color w:val="000000"/>
          <w:sz w:val="24"/>
          <w:szCs w:val="24"/>
        </w:rPr>
        <w:t>an be used to track and document LICC activities or events</w:t>
      </w:r>
    </w:p>
    <w:p w14:paraId="66E1421C" w14:textId="6845DD12" w:rsidR="00BA3CBD" w:rsidRDefault="004A5A09" w:rsidP="000A3B0F">
      <w:pPr>
        <w:numPr>
          <w:ilvl w:val="0"/>
          <w:numId w:val="27"/>
        </w:numPr>
        <w:pBdr>
          <w:top w:val="nil"/>
          <w:left w:val="nil"/>
          <w:bottom w:val="nil"/>
          <w:right w:val="nil"/>
          <w:between w:val="nil"/>
        </w:pBdr>
        <w:tabs>
          <w:tab w:val="left" w:pos="660"/>
        </w:tabs>
        <w:spacing w:before="119" w:after="120"/>
        <w:ind w:left="360"/>
        <w:jc w:val="both"/>
      </w:pPr>
      <w:r>
        <w:rPr>
          <w:b/>
          <w:bCs/>
          <w:i/>
          <w:iCs/>
          <w:color w:val="000000"/>
          <w:sz w:val="24"/>
          <w:szCs w:val="24"/>
        </w:rPr>
        <w:t>Committed, Effective Leaders</w:t>
      </w:r>
    </w:p>
    <w:p w14:paraId="6AB210CC" w14:textId="77777777" w:rsidR="00BA3CBD" w:rsidRDefault="003A280B">
      <w:pPr>
        <w:pBdr>
          <w:top w:val="nil"/>
          <w:left w:val="nil"/>
          <w:bottom w:val="nil"/>
          <w:right w:val="nil"/>
          <w:between w:val="nil"/>
        </w:pBdr>
        <w:ind w:left="360"/>
        <w:rPr>
          <w:color w:val="000000"/>
          <w:sz w:val="24"/>
          <w:szCs w:val="24"/>
        </w:rPr>
      </w:pPr>
      <w:r>
        <w:rPr>
          <w:color w:val="000000"/>
          <w:sz w:val="24"/>
          <w:szCs w:val="24"/>
        </w:rPr>
        <w:t>Effective leadership can:</w:t>
      </w:r>
    </w:p>
    <w:p w14:paraId="4C3B6023" w14:textId="77777777" w:rsidR="00BA3CBD" w:rsidRDefault="003A280B" w:rsidP="000A3B0F">
      <w:pPr>
        <w:numPr>
          <w:ilvl w:val="1"/>
          <w:numId w:val="27"/>
        </w:numPr>
        <w:pBdr>
          <w:top w:val="nil"/>
          <w:left w:val="nil"/>
          <w:bottom w:val="nil"/>
          <w:right w:val="nil"/>
          <w:between w:val="nil"/>
        </w:pBdr>
        <w:tabs>
          <w:tab w:val="left" w:pos="1019"/>
          <w:tab w:val="left" w:pos="1020"/>
        </w:tabs>
        <w:spacing w:before="120"/>
        <w:ind w:left="864"/>
        <w:rPr>
          <w:color w:val="000000"/>
          <w:sz w:val="24"/>
          <w:szCs w:val="24"/>
        </w:rPr>
      </w:pPr>
      <w:r>
        <w:rPr>
          <w:color w:val="000000"/>
          <w:sz w:val="24"/>
          <w:szCs w:val="24"/>
        </w:rPr>
        <w:t>keep the group focused and grounded around the LICC purpose</w:t>
      </w:r>
    </w:p>
    <w:p w14:paraId="1CE40C7D" w14:textId="77777777" w:rsidR="00BA3CBD" w:rsidRDefault="003A280B" w:rsidP="000A3B0F">
      <w:pPr>
        <w:numPr>
          <w:ilvl w:val="1"/>
          <w:numId w:val="27"/>
        </w:numPr>
        <w:pBdr>
          <w:top w:val="nil"/>
          <w:left w:val="nil"/>
          <w:bottom w:val="nil"/>
          <w:right w:val="nil"/>
          <w:between w:val="nil"/>
        </w:pBdr>
        <w:tabs>
          <w:tab w:val="left" w:pos="1019"/>
          <w:tab w:val="left" w:pos="1020"/>
        </w:tabs>
        <w:spacing w:before="120"/>
        <w:ind w:left="864"/>
        <w:rPr>
          <w:color w:val="000000"/>
          <w:sz w:val="24"/>
          <w:szCs w:val="24"/>
        </w:rPr>
      </w:pPr>
      <w:r>
        <w:rPr>
          <w:color w:val="000000"/>
          <w:sz w:val="24"/>
          <w:szCs w:val="24"/>
        </w:rPr>
        <w:t>keep the group motivated and invested in the LICC activities</w:t>
      </w:r>
    </w:p>
    <w:p w14:paraId="73BFCEDB" w14:textId="77777777" w:rsidR="00BA3CBD" w:rsidRDefault="003A280B">
      <w:pPr>
        <w:pBdr>
          <w:top w:val="nil"/>
          <w:left w:val="nil"/>
          <w:bottom w:val="nil"/>
          <w:right w:val="nil"/>
          <w:between w:val="nil"/>
        </w:pBdr>
        <w:spacing w:before="120"/>
        <w:ind w:left="360"/>
        <w:rPr>
          <w:color w:val="000000"/>
          <w:sz w:val="24"/>
          <w:szCs w:val="24"/>
        </w:rPr>
      </w:pPr>
      <w:r>
        <w:rPr>
          <w:color w:val="000000"/>
          <w:sz w:val="24"/>
          <w:szCs w:val="24"/>
        </w:rPr>
        <w:t>Responsibilities should be rotated to allow all members opportunities for group leadership.</w:t>
      </w:r>
    </w:p>
    <w:p w14:paraId="763244A2" w14:textId="77777777" w:rsidR="00995EF4" w:rsidRDefault="003A280B">
      <w:pPr>
        <w:pBdr>
          <w:top w:val="nil"/>
          <w:left w:val="nil"/>
          <w:bottom w:val="nil"/>
          <w:right w:val="nil"/>
          <w:between w:val="nil"/>
        </w:pBdr>
        <w:spacing w:before="120"/>
        <w:ind w:left="360"/>
        <w:rPr>
          <w:color w:val="000000"/>
          <w:sz w:val="24"/>
          <w:szCs w:val="24"/>
        </w:rPr>
      </w:pPr>
      <w:r>
        <w:rPr>
          <w:color w:val="000000"/>
          <w:sz w:val="24"/>
          <w:szCs w:val="24"/>
        </w:rPr>
        <w:t>LICCs should have co-chairpersons at a minimum, with other officers added as needed.</w:t>
      </w:r>
    </w:p>
    <w:p w14:paraId="0D040005" w14:textId="77777777" w:rsidR="00995EF4" w:rsidRDefault="00995EF4">
      <w:pPr>
        <w:rPr>
          <w:color w:val="000000"/>
          <w:sz w:val="24"/>
          <w:szCs w:val="24"/>
        </w:rPr>
      </w:pPr>
      <w:r>
        <w:rPr>
          <w:color w:val="000000"/>
          <w:sz w:val="24"/>
          <w:szCs w:val="24"/>
        </w:rPr>
        <w:br w:type="page"/>
      </w:r>
    </w:p>
    <w:p w14:paraId="0DD6E57F" w14:textId="77777777" w:rsidR="00BA3CBD" w:rsidRDefault="00BA3CBD">
      <w:pPr>
        <w:pBdr>
          <w:top w:val="nil"/>
          <w:left w:val="nil"/>
          <w:bottom w:val="nil"/>
          <w:right w:val="nil"/>
          <w:between w:val="nil"/>
        </w:pBdr>
        <w:spacing w:before="120"/>
        <w:ind w:left="360"/>
        <w:rPr>
          <w:color w:val="000000"/>
          <w:sz w:val="24"/>
          <w:szCs w:val="24"/>
        </w:rPr>
        <w:sectPr w:rsidR="00BA3CBD" w:rsidSect="00AB5F29">
          <w:headerReference w:type="default" r:id="rId40"/>
          <w:footerReference w:type="default" r:id="rId41"/>
          <w:pgSz w:w="12240" w:h="15840"/>
          <w:pgMar w:top="1008" w:right="1152" w:bottom="792" w:left="1152" w:header="720" w:footer="720" w:gutter="0"/>
          <w:cols w:space="720"/>
        </w:sectPr>
      </w:pPr>
    </w:p>
    <w:p w14:paraId="73255C62" w14:textId="77777777" w:rsidR="00BA3CBD" w:rsidRDefault="003A280B" w:rsidP="000A3B0F">
      <w:pPr>
        <w:numPr>
          <w:ilvl w:val="0"/>
          <w:numId w:val="27"/>
        </w:numPr>
        <w:pBdr>
          <w:top w:val="nil"/>
          <w:left w:val="nil"/>
          <w:bottom w:val="nil"/>
          <w:right w:val="nil"/>
          <w:between w:val="nil"/>
        </w:pBdr>
        <w:tabs>
          <w:tab w:val="left" w:pos="660"/>
        </w:tabs>
        <w:spacing w:before="119" w:after="120"/>
        <w:ind w:left="360"/>
      </w:pPr>
      <w:r>
        <w:rPr>
          <w:b/>
          <w:bCs/>
          <w:i/>
          <w:iCs/>
          <w:color w:val="000000"/>
          <w:sz w:val="24"/>
          <w:szCs w:val="24"/>
        </w:rPr>
        <w:lastRenderedPageBreak/>
        <w:t>Child Find Activities Report</w:t>
      </w:r>
    </w:p>
    <w:p w14:paraId="7B5604A6" w14:textId="77777777" w:rsidR="00BA3CBD" w:rsidRDefault="003A280B">
      <w:pPr>
        <w:pBdr>
          <w:top w:val="nil"/>
          <w:left w:val="nil"/>
          <w:bottom w:val="nil"/>
          <w:right w:val="nil"/>
          <w:between w:val="nil"/>
        </w:pBdr>
        <w:ind w:left="360"/>
        <w:rPr>
          <w:color w:val="000000"/>
          <w:sz w:val="24"/>
          <w:szCs w:val="24"/>
        </w:rPr>
      </w:pPr>
      <w:r>
        <w:rPr>
          <w:color w:val="000000"/>
          <w:sz w:val="24"/>
          <w:szCs w:val="24"/>
        </w:rPr>
        <w:t xml:space="preserve">The LICCs are a vital link in supporting the NC early intervention system in meeting federal requirements, such as the child find activities report (see </w:t>
      </w:r>
      <w:hyperlink w:anchor="_heading=h.pf9wztgpnwd0">
        <w:r w:rsidR="00BA3CBD">
          <w:rPr>
            <w:color w:val="0000FF"/>
            <w:sz w:val="24"/>
            <w:szCs w:val="24"/>
            <w:u w:val="single"/>
          </w:rPr>
          <w:t>Appendix D</w:t>
        </w:r>
      </w:hyperlink>
      <w:r>
        <w:rPr>
          <w:color w:val="000000"/>
          <w:sz w:val="24"/>
          <w:szCs w:val="24"/>
        </w:rPr>
        <w:t>).</w:t>
      </w:r>
    </w:p>
    <w:p w14:paraId="2DFD479F" w14:textId="77777777"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rPr>
      </w:pPr>
      <w:r>
        <w:rPr>
          <w:color w:val="000000"/>
          <w:sz w:val="24"/>
          <w:szCs w:val="24"/>
        </w:rPr>
        <w:t>The child find activities report is a statewide report that captures the rich and diverse activities occurring in local communities and promotes awareness of the NC early intervention system in local communities.</w:t>
      </w:r>
    </w:p>
    <w:p w14:paraId="68B16737" w14:textId="77777777"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rPr>
      </w:pPr>
      <w:r>
        <w:rPr>
          <w:color w:val="000000"/>
          <w:sz w:val="24"/>
          <w:szCs w:val="24"/>
        </w:rPr>
        <w:t>Child find activities include, but are not limited to, participating in local annual community fairs/festivals/parades, NICU activities, screenings, leaving brochures with day cares and pediatrician offices, social media promotion, developing partnerships with local agencies such as Mothers of Preschoolers (MOPS), churches, colleges and universities, and support groups. These partnerships improve collaboration, perspective, and awareness.</w:t>
      </w:r>
    </w:p>
    <w:p w14:paraId="78D19B9E" w14:textId="10919B73" w:rsidR="00BA3CBD" w:rsidRDefault="004A5A09" w:rsidP="000A3B0F">
      <w:pPr>
        <w:numPr>
          <w:ilvl w:val="0"/>
          <w:numId w:val="27"/>
        </w:numPr>
        <w:pBdr>
          <w:top w:val="nil"/>
          <w:left w:val="nil"/>
          <w:bottom w:val="nil"/>
          <w:right w:val="nil"/>
          <w:between w:val="nil"/>
        </w:pBdr>
        <w:tabs>
          <w:tab w:val="left" w:pos="660"/>
        </w:tabs>
        <w:spacing w:before="119" w:after="120"/>
        <w:ind w:left="360"/>
      </w:pPr>
      <w:r>
        <w:rPr>
          <w:b/>
          <w:bCs/>
          <w:i/>
          <w:iCs/>
          <w:color w:val="000000"/>
          <w:sz w:val="24"/>
          <w:szCs w:val="24"/>
        </w:rPr>
        <w:t>Mission/Vision Statement</w:t>
      </w:r>
    </w:p>
    <w:p w14:paraId="1C4BF928" w14:textId="77777777" w:rsidR="00BA3CBD" w:rsidRDefault="003A280B">
      <w:pPr>
        <w:pBdr>
          <w:top w:val="nil"/>
          <w:left w:val="nil"/>
          <w:bottom w:val="nil"/>
          <w:right w:val="nil"/>
          <w:between w:val="nil"/>
        </w:pBdr>
        <w:spacing w:before="120"/>
        <w:ind w:left="360"/>
        <w:rPr>
          <w:color w:val="000000"/>
          <w:sz w:val="24"/>
          <w:szCs w:val="24"/>
        </w:rPr>
      </w:pPr>
      <w:r>
        <w:rPr>
          <w:color w:val="000000"/>
          <w:sz w:val="24"/>
          <w:szCs w:val="24"/>
        </w:rPr>
        <w:t>A mission/vision statement should:</w:t>
      </w:r>
    </w:p>
    <w:p w14:paraId="29A237A5"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Describe a desired future based on the LICC and the early intervention system’s values and philosophy.</w:t>
      </w:r>
    </w:p>
    <w:p w14:paraId="4F3D6CB0"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Be broader than what any one agency can achieve, therefore supports collaboration.</w:t>
      </w:r>
    </w:p>
    <w:p w14:paraId="027F7B2D" w14:textId="55C8AA68"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lang w:val="en-US"/>
        </w:rPr>
      </w:pPr>
      <w:r w:rsidRPr="380F4BB2">
        <w:rPr>
          <w:color w:val="000000" w:themeColor="text1"/>
          <w:sz w:val="24"/>
          <w:szCs w:val="24"/>
          <w:lang w:val="en-US"/>
        </w:rPr>
        <w:t>Describe the LICCs reason for existence and state its role in reaching its vision.</w:t>
      </w:r>
    </w:p>
    <w:p w14:paraId="6FA51BA7" w14:textId="61FC9687" w:rsidR="00BA3CBD" w:rsidRDefault="004A5A09" w:rsidP="000A3B0F">
      <w:pPr>
        <w:numPr>
          <w:ilvl w:val="0"/>
          <w:numId w:val="27"/>
        </w:numPr>
        <w:pBdr>
          <w:top w:val="nil"/>
          <w:left w:val="nil"/>
          <w:bottom w:val="nil"/>
          <w:right w:val="nil"/>
          <w:between w:val="nil"/>
        </w:pBdr>
        <w:tabs>
          <w:tab w:val="left" w:pos="660"/>
        </w:tabs>
        <w:spacing w:before="119" w:after="120"/>
        <w:ind w:left="360"/>
        <w:jc w:val="both"/>
      </w:pPr>
      <w:r>
        <w:rPr>
          <w:b/>
          <w:bCs/>
          <w:i/>
          <w:iCs/>
          <w:color w:val="000000"/>
          <w:sz w:val="24"/>
          <w:szCs w:val="24"/>
        </w:rPr>
        <w:t>Council By-Laws</w:t>
      </w:r>
    </w:p>
    <w:p w14:paraId="2C22B940" w14:textId="15D6BCB2"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 xml:space="preserve">By-laws help identify approved policies and procedures for the LICC, define the responsibilities of the LICC and its members, and support </w:t>
      </w:r>
      <w:r w:rsidR="007E646D" w:rsidRPr="380F4BB2">
        <w:rPr>
          <w:color w:val="000000" w:themeColor="text1"/>
          <w:sz w:val="24"/>
          <w:szCs w:val="24"/>
          <w:lang w:val="en-US"/>
        </w:rPr>
        <w:t>the working</w:t>
      </w:r>
      <w:r w:rsidRPr="380F4BB2">
        <w:rPr>
          <w:color w:val="000000" w:themeColor="text1"/>
          <w:sz w:val="24"/>
          <w:szCs w:val="24"/>
          <w:lang w:val="en-US"/>
        </w:rPr>
        <w:t xml:space="preserve"> structure of the LICC.</w:t>
      </w:r>
    </w:p>
    <w:p w14:paraId="4B29A617" w14:textId="6F324ECF"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By-laws are generally organized by main headings, called articles, which are subdivided into sections.</w:t>
      </w:r>
      <w:r w:rsidRPr="380F4BB2">
        <w:rPr>
          <w:color w:val="0000FF"/>
          <w:sz w:val="24"/>
          <w:szCs w:val="24"/>
          <w:lang w:val="en-US"/>
        </w:rPr>
        <w:t xml:space="preserve"> </w:t>
      </w:r>
      <w:hyperlink w:anchor="_heading=h.r9nwwlcgb004" w:history="1">
        <w:r w:rsidRPr="380F4BB2">
          <w:rPr>
            <w:color w:val="0000FF"/>
            <w:sz w:val="24"/>
            <w:szCs w:val="24"/>
            <w:u w:val="single"/>
            <w:lang w:val="en-US"/>
          </w:rPr>
          <w:t>Appendix F</w:t>
        </w:r>
      </w:hyperlink>
      <w:hyperlink w:anchor="_heading=h.r9nwwlcgb004" w:history="1">
        <w:r w:rsidRPr="380F4BB2">
          <w:rPr>
            <w:color w:val="0000FF"/>
            <w:sz w:val="24"/>
            <w:szCs w:val="24"/>
            <w:lang w:val="en-US"/>
          </w:rPr>
          <w:t xml:space="preserve"> </w:t>
        </w:r>
      </w:hyperlink>
      <w:r w:rsidRPr="380F4BB2">
        <w:rPr>
          <w:color w:val="000000" w:themeColor="text1"/>
          <w:sz w:val="24"/>
          <w:szCs w:val="24"/>
          <w:lang w:val="en-US"/>
        </w:rPr>
        <w:t xml:space="preserve">contains a sample template that LICCs can use to develop </w:t>
      </w:r>
      <w:r w:rsidR="00B94676">
        <w:rPr>
          <w:color w:val="000000" w:themeColor="text1"/>
          <w:sz w:val="24"/>
          <w:szCs w:val="24"/>
          <w:lang w:val="en-US"/>
        </w:rPr>
        <w:t>their</w:t>
      </w:r>
      <w:r w:rsidR="00B94676" w:rsidRPr="380F4BB2">
        <w:rPr>
          <w:color w:val="000000" w:themeColor="text1"/>
          <w:sz w:val="24"/>
          <w:szCs w:val="24"/>
          <w:lang w:val="en-US"/>
        </w:rPr>
        <w:t xml:space="preserve"> </w:t>
      </w:r>
      <w:r w:rsidRPr="380F4BB2">
        <w:rPr>
          <w:color w:val="000000" w:themeColor="text1"/>
          <w:sz w:val="24"/>
          <w:szCs w:val="24"/>
          <w:lang w:val="en-US"/>
        </w:rPr>
        <w:t>own by-laws by following this outline, filling-in-the-blanks, and answering the questions. In this manner, the by-laws will more closely match the needs of your community as you define them.</w:t>
      </w:r>
    </w:p>
    <w:p w14:paraId="17D59208" w14:textId="77777777" w:rsidR="00BA3CBD" w:rsidRDefault="003A280B">
      <w:pPr>
        <w:pBdr>
          <w:top w:val="nil"/>
          <w:left w:val="nil"/>
          <w:bottom w:val="nil"/>
          <w:right w:val="nil"/>
          <w:between w:val="nil"/>
        </w:pBdr>
        <w:spacing w:before="120"/>
        <w:ind w:left="360"/>
        <w:rPr>
          <w:color w:val="000000"/>
          <w:sz w:val="24"/>
          <w:szCs w:val="24"/>
        </w:rPr>
      </w:pPr>
      <w:r>
        <w:rPr>
          <w:color w:val="000000"/>
          <w:sz w:val="24"/>
          <w:szCs w:val="24"/>
        </w:rPr>
        <w:t>Information in by-laws includes, but is not limited to:</w:t>
      </w:r>
    </w:p>
    <w:p w14:paraId="774FEFEE"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responsibilities of members for attendance and participation</w:t>
      </w:r>
    </w:p>
    <w:p w14:paraId="50B4720C"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procedure for defining and replacing non-contributing or inactive members</w:t>
      </w:r>
    </w:p>
    <w:p w14:paraId="3588287A"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time limits for serving on the LICC</w:t>
      </w:r>
    </w:p>
    <w:p w14:paraId="43859C4C"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representative membership and suggested number of members</w:t>
      </w:r>
    </w:p>
    <w:p w14:paraId="77C9F07D"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selection criteria or considerations for membership</w:t>
      </w:r>
    </w:p>
    <w:p w14:paraId="191BE64C"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officers and their responsibilities</w:t>
      </w:r>
    </w:p>
    <w:p w14:paraId="5E5EA0E3"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procedure for how decisions will be made (e.g., majority rules, consensus)</w:t>
      </w:r>
    </w:p>
    <w:p w14:paraId="6F4F15E7"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procedure for resolving disagreements</w:t>
      </w:r>
    </w:p>
    <w:p w14:paraId="48083F45"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committee planning and evaluation procedures</w:t>
      </w:r>
    </w:p>
    <w:p w14:paraId="7F7019BF"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pPr>
      <w:r>
        <w:rPr>
          <w:color w:val="000000"/>
          <w:sz w:val="24"/>
          <w:szCs w:val="24"/>
        </w:rPr>
        <w:t>procedure for reporting committee activities</w:t>
      </w:r>
    </w:p>
    <w:p w14:paraId="0A98B2DF" w14:textId="77777777" w:rsidR="00BA3CBD" w:rsidRDefault="003A280B" w:rsidP="000A3B0F">
      <w:pPr>
        <w:numPr>
          <w:ilvl w:val="1"/>
          <w:numId w:val="27"/>
        </w:numPr>
        <w:pBdr>
          <w:top w:val="nil"/>
          <w:left w:val="nil"/>
          <w:bottom w:val="nil"/>
          <w:right w:val="nil"/>
          <w:between w:val="nil"/>
        </w:pBdr>
        <w:tabs>
          <w:tab w:val="left" w:pos="1020"/>
          <w:tab w:val="left" w:pos="1020"/>
        </w:tabs>
        <w:spacing w:before="120"/>
        <w:ind w:left="864"/>
        <w:rPr>
          <w:color w:val="000000"/>
          <w:sz w:val="24"/>
          <w:szCs w:val="24"/>
        </w:rPr>
        <w:sectPr w:rsidR="00BA3CBD">
          <w:headerReference w:type="default" r:id="rId42"/>
          <w:footerReference w:type="default" r:id="rId43"/>
          <w:pgSz w:w="12240" w:h="15840"/>
          <w:pgMar w:top="1008" w:right="1152" w:bottom="792" w:left="1152" w:header="720" w:footer="720" w:gutter="0"/>
          <w:cols w:space="720"/>
        </w:sectPr>
      </w:pPr>
      <w:r>
        <w:rPr>
          <w:color w:val="000000"/>
          <w:sz w:val="24"/>
          <w:szCs w:val="24"/>
        </w:rPr>
        <w:t>subcommittee function, structuring, and information exchange</w:t>
      </w:r>
    </w:p>
    <w:p w14:paraId="1F12B981" w14:textId="13178E1C" w:rsidR="00BA3CBD" w:rsidRDefault="004A5A09" w:rsidP="000A3B0F">
      <w:pPr>
        <w:numPr>
          <w:ilvl w:val="0"/>
          <w:numId w:val="27"/>
        </w:numPr>
        <w:pBdr>
          <w:top w:val="nil"/>
          <w:left w:val="nil"/>
          <w:bottom w:val="nil"/>
          <w:right w:val="nil"/>
          <w:between w:val="nil"/>
        </w:pBdr>
        <w:tabs>
          <w:tab w:val="left" w:pos="660"/>
        </w:tabs>
        <w:spacing w:before="120" w:after="120"/>
        <w:ind w:left="360"/>
        <w:jc w:val="both"/>
      </w:pPr>
      <w:r>
        <w:rPr>
          <w:b/>
          <w:bCs/>
          <w:i/>
          <w:iCs/>
          <w:color w:val="000000"/>
          <w:sz w:val="24"/>
          <w:szCs w:val="24"/>
        </w:rPr>
        <w:lastRenderedPageBreak/>
        <w:t>Priority Driven</w:t>
      </w:r>
    </w:p>
    <w:p w14:paraId="2C634EF3" w14:textId="77777777"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The LICC must first know the needs of its community and the priorities in meeting those needs. Child find is a universal priority across all counties. Based on the community, other needs related to the early intervention system may be identified.</w:t>
      </w:r>
    </w:p>
    <w:p w14:paraId="78D885E2" w14:textId="0E3E2D94"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lang w:val="en-US"/>
        </w:rPr>
      </w:pPr>
      <w:r w:rsidRPr="380F4BB2">
        <w:rPr>
          <w:b/>
          <w:bCs/>
          <w:color w:val="000000" w:themeColor="text1"/>
          <w:sz w:val="24"/>
          <w:szCs w:val="24"/>
          <w:lang w:val="en-US"/>
        </w:rPr>
        <w:t xml:space="preserve">Explore existing efforts </w:t>
      </w:r>
      <w:r w:rsidRPr="380F4BB2">
        <w:rPr>
          <w:color w:val="000000" w:themeColor="text1"/>
          <w:sz w:val="24"/>
          <w:szCs w:val="24"/>
          <w:lang w:val="en-US"/>
        </w:rPr>
        <w:t>used to identify community needs (e.g., Smart Start plans, health department community assessments)</w:t>
      </w:r>
      <w:r w:rsidR="007E646D">
        <w:rPr>
          <w:color w:val="000000" w:themeColor="text1"/>
          <w:sz w:val="24"/>
          <w:szCs w:val="24"/>
          <w:lang w:val="en-US"/>
        </w:rPr>
        <w:t>.</w:t>
      </w:r>
    </w:p>
    <w:p w14:paraId="2595257D" w14:textId="77777777"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lang w:val="en-US"/>
        </w:rPr>
      </w:pPr>
      <w:r w:rsidRPr="380F4BB2">
        <w:rPr>
          <w:b/>
          <w:bCs/>
          <w:color w:val="000000" w:themeColor="text1"/>
          <w:sz w:val="24"/>
          <w:szCs w:val="24"/>
          <w:lang w:val="en-US"/>
        </w:rPr>
        <w:t xml:space="preserve">Host a brainstorming session </w:t>
      </w:r>
      <w:r w:rsidRPr="380F4BB2">
        <w:rPr>
          <w:color w:val="000000" w:themeColor="text1"/>
          <w:sz w:val="24"/>
          <w:szCs w:val="24"/>
          <w:lang w:val="en-US"/>
        </w:rPr>
        <w:t>to determine if the LICC has a broad base of community representatives. If the LICC is not broad-based, it may be necessary to do a needs assessment. Survey respondents should include agency administrators and staff, parents of young children, current agency clients with young children, and other interested individuals or civic groups.</w:t>
      </w:r>
    </w:p>
    <w:p w14:paraId="65CC05F3" w14:textId="77777777"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lang w:val="en-US"/>
        </w:rPr>
      </w:pPr>
      <w:r w:rsidRPr="380F4BB2">
        <w:rPr>
          <w:b/>
          <w:bCs/>
          <w:color w:val="000000" w:themeColor="text1"/>
          <w:sz w:val="24"/>
          <w:szCs w:val="24"/>
          <w:lang w:val="en-US"/>
        </w:rPr>
        <w:t xml:space="preserve">Conduct focus group discussions </w:t>
      </w:r>
      <w:r w:rsidRPr="380F4BB2">
        <w:rPr>
          <w:color w:val="000000" w:themeColor="text1"/>
          <w:sz w:val="24"/>
          <w:szCs w:val="24"/>
          <w:lang w:val="en-US"/>
        </w:rPr>
        <w:t>with service providers and consumers. In focus groups, representatives are asked an agreed-upon list of questions.</w:t>
      </w:r>
    </w:p>
    <w:p w14:paraId="5F0D1770" w14:textId="46D0158B" w:rsidR="00BA3CBD" w:rsidRDefault="003A280B" w:rsidP="000A3B0F">
      <w:pPr>
        <w:numPr>
          <w:ilvl w:val="2"/>
          <w:numId w:val="27"/>
        </w:numPr>
        <w:pBdr>
          <w:top w:val="nil"/>
          <w:left w:val="nil"/>
          <w:bottom w:val="nil"/>
          <w:right w:val="nil"/>
          <w:between w:val="nil"/>
        </w:pBdr>
        <w:tabs>
          <w:tab w:val="left" w:pos="1740"/>
        </w:tabs>
        <w:spacing w:before="120"/>
        <w:ind w:left="1368"/>
        <w:rPr>
          <w:color w:val="000000"/>
          <w:sz w:val="24"/>
          <w:szCs w:val="24"/>
          <w:lang w:val="en-US"/>
        </w:rPr>
      </w:pPr>
      <w:r w:rsidRPr="380F4BB2">
        <w:rPr>
          <w:color w:val="000000" w:themeColor="text1"/>
          <w:sz w:val="24"/>
          <w:szCs w:val="24"/>
          <w:lang w:val="en-US"/>
        </w:rPr>
        <w:t xml:space="preserve">Be sure to establish the LICC priorities through group consensus. It is important that priorities be established by consensus so that each member </w:t>
      </w:r>
      <w:r w:rsidR="00B94676">
        <w:rPr>
          <w:color w:val="000000" w:themeColor="text1"/>
          <w:sz w:val="24"/>
          <w:szCs w:val="24"/>
          <w:lang w:val="en-US"/>
        </w:rPr>
        <w:t>supports</w:t>
      </w:r>
      <w:r w:rsidRPr="380F4BB2">
        <w:rPr>
          <w:color w:val="000000" w:themeColor="text1"/>
          <w:sz w:val="24"/>
          <w:szCs w:val="24"/>
          <w:lang w:val="en-US"/>
        </w:rPr>
        <w:t xml:space="preserve"> the priorities and is assured that his/her </w:t>
      </w:r>
      <w:r w:rsidR="006061A7" w:rsidRPr="380F4BB2">
        <w:rPr>
          <w:color w:val="000000" w:themeColor="text1"/>
          <w:sz w:val="24"/>
          <w:szCs w:val="24"/>
          <w:lang w:val="en-US"/>
        </w:rPr>
        <w:t>need</w:t>
      </w:r>
      <w:r w:rsidRPr="380F4BB2">
        <w:rPr>
          <w:color w:val="000000" w:themeColor="text1"/>
          <w:sz w:val="24"/>
          <w:szCs w:val="24"/>
          <w:lang w:val="en-US"/>
        </w:rPr>
        <w:t xml:space="preserve"> will be addressed by the group as soon as possible.</w:t>
      </w:r>
    </w:p>
    <w:p w14:paraId="14490D90" w14:textId="77777777"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 xml:space="preserve">Once the needs and priorities of the LICC are established, it is important that </w:t>
      </w:r>
      <w:r w:rsidRPr="380F4BB2">
        <w:rPr>
          <w:b/>
          <w:bCs/>
          <w:color w:val="000000" w:themeColor="text1"/>
          <w:sz w:val="24"/>
          <w:szCs w:val="24"/>
          <w:u w:val="single"/>
          <w:lang w:val="en-US"/>
        </w:rPr>
        <w:t>this step be</w:t>
      </w:r>
      <w:r w:rsidRPr="380F4BB2">
        <w:rPr>
          <w:b/>
          <w:bCs/>
          <w:color w:val="000000" w:themeColor="text1"/>
          <w:sz w:val="24"/>
          <w:szCs w:val="24"/>
          <w:lang w:val="en-US"/>
        </w:rPr>
        <w:t xml:space="preserve"> </w:t>
      </w:r>
      <w:r w:rsidRPr="380F4BB2">
        <w:rPr>
          <w:b/>
          <w:bCs/>
          <w:color w:val="000000" w:themeColor="text1"/>
          <w:sz w:val="24"/>
          <w:szCs w:val="24"/>
          <w:u w:val="single"/>
          <w:lang w:val="en-US"/>
        </w:rPr>
        <w:t>repeated on a regular basis</w:t>
      </w:r>
      <w:r w:rsidRPr="380F4BB2">
        <w:rPr>
          <w:color w:val="000000" w:themeColor="text1"/>
          <w:sz w:val="24"/>
          <w:szCs w:val="24"/>
          <w:lang w:val="en-US"/>
        </w:rPr>
        <w:t>. The needs of the community will change over time, and the LICC needs to respond to these changing needs.</w:t>
      </w:r>
    </w:p>
    <w:p w14:paraId="519A1A0A" w14:textId="186C2E7D" w:rsidR="00BA3CBD" w:rsidRDefault="004A5A09" w:rsidP="000A3B0F">
      <w:pPr>
        <w:numPr>
          <w:ilvl w:val="0"/>
          <w:numId w:val="27"/>
        </w:numPr>
        <w:pBdr>
          <w:top w:val="nil"/>
          <w:left w:val="nil"/>
          <w:bottom w:val="nil"/>
          <w:right w:val="nil"/>
          <w:between w:val="nil"/>
        </w:pBdr>
        <w:tabs>
          <w:tab w:val="left" w:pos="660"/>
        </w:tabs>
        <w:spacing w:before="120" w:after="120"/>
        <w:ind w:left="432" w:hanging="432"/>
        <w:jc w:val="both"/>
      </w:pPr>
      <w:r>
        <w:rPr>
          <w:b/>
          <w:bCs/>
          <w:i/>
          <w:iCs/>
          <w:color w:val="000000"/>
          <w:sz w:val="24"/>
          <w:szCs w:val="24"/>
        </w:rPr>
        <w:t>Action Plans</w:t>
      </w:r>
    </w:p>
    <w:p w14:paraId="1FE5CB79" w14:textId="77777777" w:rsidR="00BA3CBD" w:rsidRDefault="003A280B">
      <w:pPr>
        <w:pBdr>
          <w:top w:val="nil"/>
          <w:left w:val="nil"/>
          <w:bottom w:val="nil"/>
          <w:right w:val="nil"/>
          <w:between w:val="nil"/>
        </w:pBdr>
        <w:spacing w:before="120" w:after="120"/>
        <w:ind w:left="360"/>
        <w:rPr>
          <w:color w:val="000000"/>
          <w:sz w:val="24"/>
          <w:szCs w:val="24"/>
        </w:rPr>
      </w:pPr>
      <w:r>
        <w:rPr>
          <w:color w:val="000000"/>
          <w:sz w:val="24"/>
          <w:szCs w:val="24"/>
        </w:rPr>
        <w:t>The action plan gives the LICC a concrete written plan for how to:</w:t>
      </w:r>
    </w:p>
    <w:p w14:paraId="4DBBB2A1" w14:textId="77777777" w:rsidR="00BA3CBD" w:rsidRPr="002F5BEC" w:rsidRDefault="003A280B" w:rsidP="000A3B0F">
      <w:pPr>
        <w:numPr>
          <w:ilvl w:val="1"/>
          <w:numId w:val="27"/>
        </w:numPr>
        <w:pBdr>
          <w:top w:val="nil"/>
          <w:left w:val="nil"/>
          <w:bottom w:val="nil"/>
          <w:right w:val="nil"/>
          <w:between w:val="nil"/>
        </w:pBdr>
        <w:spacing w:before="120"/>
        <w:ind w:left="864"/>
        <w:rPr>
          <w:color w:val="000000"/>
          <w:sz w:val="24"/>
          <w:szCs w:val="24"/>
        </w:rPr>
      </w:pPr>
      <w:r w:rsidRPr="002F5BEC">
        <w:rPr>
          <w:color w:val="000000"/>
          <w:sz w:val="24"/>
          <w:szCs w:val="24"/>
        </w:rPr>
        <w:t>address the identified priorities</w:t>
      </w:r>
    </w:p>
    <w:p w14:paraId="34C0A3E1" w14:textId="77777777" w:rsidR="00BA3CBD" w:rsidRPr="002F5BEC" w:rsidRDefault="003A280B" w:rsidP="000A3B0F">
      <w:pPr>
        <w:numPr>
          <w:ilvl w:val="1"/>
          <w:numId w:val="27"/>
        </w:numPr>
        <w:pBdr>
          <w:top w:val="nil"/>
          <w:left w:val="nil"/>
          <w:bottom w:val="nil"/>
          <w:right w:val="nil"/>
          <w:between w:val="nil"/>
        </w:pBdr>
        <w:spacing w:before="120"/>
        <w:ind w:left="864"/>
        <w:rPr>
          <w:color w:val="000000"/>
          <w:sz w:val="24"/>
          <w:szCs w:val="24"/>
          <w:lang w:val="en-US"/>
        </w:rPr>
      </w:pPr>
      <w:r w:rsidRPr="002F5BEC">
        <w:rPr>
          <w:color w:val="000000" w:themeColor="text1"/>
          <w:sz w:val="24"/>
          <w:szCs w:val="24"/>
          <w:lang w:val="en-US"/>
        </w:rPr>
        <w:t>identify activities to reach specific outcomes</w:t>
      </w:r>
    </w:p>
    <w:p w14:paraId="5D5BBCF6" w14:textId="77777777" w:rsidR="00BA3CBD" w:rsidRPr="002F5BEC" w:rsidRDefault="003A280B" w:rsidP="000A3B0F">
      <w:pPr>
        <w:numPr>
          <w:ilvl w:val="1"/>
          <w:numId w:val="27"/>
        </w:numPr>
        <w:pBdr>
          <w:top w:val="nil"/>
          <w:left w:val="nil"/>
          <w:bottom w:val="nil"/>
          <w:right w:val="nil"/>
          <w:between w:val="nil"/>
        </w:pBdr>
        <w:spacing w:before="120"/>
        <w:ind w:left="864"/>
        <w:rPr>
          <w:color w:val="000000"/>
          <w:sz w:val="24"/>
          <w:szCs w:val="24"/>
        </w:rPr>
      </w:pPr>
      <w:r w:rsidRPr="002F5BEC">
        <w:rPr>
          <w:color w:val="000000"/>
          <w:sz w:val="24"/>
          <w:szCs w:val="24"/>
        </w:rPr>
        <w:t>track the group’s work and evaluate results</w:t>
      </w:r>
    </w:p>
    <w:p w14:paraId="236D1B7C" w14:textId="5C6F9161" w:rsidR="00BA3CBD" w:rsidRDefault="003A280B">
      <w:pPr>
        <w:pBdr>
          <w:top w:val="nil"/>
          <w:left w:val="nil"/>
          <w:bottom w:val="nil"/>
          <w:right w:val="nil"/>
          <w:between w:val="nil"/>
        </w:pBdr>
        <w:spacing w:before="120" w:after="120"/>
        <w:ind w:left="360"/>
        <w:rPr>
          <w:rFonts w:ascii="Cambria" w:eastAsia="Cambria" w:hAnsi="Cambria" w:cs="Cambria"/>
          <w:lang w:val="en-US"/>
        </w:rPr>
      </w:pPr>
      <w:r w:rsidRPr="02F25F44">
        <w:rPr>
          <w:color w:val="000000" w:themeColor="text1"/>
          <w:sz w:val="24"/>
          <w:szCs w:val="24"/>
        </w:rPr>
        <w:t>Action plans may be developed by the entire group or may be delegated to a committee or task group based on input from the entire LICC.</w:t>
      </w:r>
      <w:r w:rsidR="1687FFF2" w:rsidRPr="5774E082">
        <w:rPr>
          <w:color w:val="000000" w:themeColor="text1"/>
          <w:sz w:val="24"/>
          <w:szCs w:val="24"/>
        </w:rPr>
        <w:t xml:space="preserve"> An Action Planning template can be found </w:t>
      </w:r>
      <w:r w:rsidR="00B94676">
        <w:rPr>
          <w:color w:val="000000" w:themeColor="text1"/>
          <w:sz w:val="24"/>
          <w:szCs w:val="24"/>
        </w:rPr>
        <w:t xml:space="preserve">on </w:t>
      </w:r>
      <w:r w:rsidR="1687FFF2" w:rsidRPr="5774E082">
        <w:rPr>
          <w:rFonts w:asciiTheme="minorHAnsi" w:eastAsiaTheme="minorEastAsia" w:hAnsiTheme="minorHAnsi" w:cstheme="minorBidi"/>
          <w:sz w:val="24"/>
          <w:szCs w:val="24"/>
          <w:lang w:val="en-US"/>
        </w:rPr>
        <w:t xml:space="preserve">the </w:t>
      </w:r>
      <w:hyperlink r:id="rId44">
        <w:r w:rsidR="1687FFF2" w:rsidRPr="5774E082">
          <w:rPr>
            <w:rStyle w:val="Hyperlink"/>
            <w:rFonts w:asciiTheme="minorHAnsi" w:eastAsiaTheme="minorEastAsia" w:hAnsiTheme="minorHAnsi" w:cstheme="minorBidi"/>
            <w:sz w:val="24"/>
            <w:szCs w:val="24"/>
            <w:lang w:val="en-US"/>
          </w:rPr>
          <w:t>LICC Resource Padlet</w:t>
        </w:r>
      </w:hyperlink>
      <w:r w:rsidR="1687FFF2" w:rsidRPr="5774E082">
        <w:rPr>
          <w:rFonts w:asciiTheme="minorHAnsi" w:eastAsiaTheme="minorEastAsia" w:hAnsiTheme="minorHAnsi" w:cstheme="minorBidi"/>
          <w:sz w:val="24"/>
          <w:szCs w:val="24"/>
          <w:lang w:val="en-US"/>
        </w:rPr>
        <w:t>.</w:t>
      </w:r>
    </w:p>
    <w:p w14:paraId="38670CAB" w14:textId="30E8632F" w:rsidR="59E9B628" w:rsidRDefault="59E9B628" w:rsidP="02F25F44">
      <w:pPr>
        <w:pBdr>
          <w:top w:val="nil"/>
          <w:left w:val="nil"/>
          <w:bottom w:val="nil"/>
          <w:right w:val="nil"/>
          <w:between w:val="nil"/>
        </w:pBdr>
        <w:spacing w:before="120" w:after="120"/>
        <w:ind w:left="360"/>
        <w:jc w:val="center"/>
        <w:rPr>
          <w:color w:val="000000" w:themeColor="text1"/>
          <w:sz w:val="24"/>
          <w:szCs w:val="24"/>
        </w:rPr>
        <w:sectPr w:rsidR="59E9B628">
          <w:pgSz w:w="12240" w:h="15840"/>
          <w:pgMar w:top="1008" w:right="1152" w:bottom="792" w:left="1152" w:header="720" w:footer="720" w:gutter="0"/>
          <w:cols w:space="720"/>
        </w:sectPr>
      </w:pPr>
      <w:r>
        <w:rPr>
          <w:noProof/>
        </w:rPr>
        <w:drawing>
          <wp:inline distT="0" distB="0" distL="0" distR="0" wp14:anchorId="32A72613" wp14:editId="477ECB4D">
            <wp:extent cx="1599535" cy="1579787"/>
            <wp:effectExtent l="0" t="0" r="0" b="0"/>
            <wp:docPr id="125840024" name="drawing" descr="Bee holding a pink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0024" name="Picture 125840024"/>
                    <pic:cNvPicPr/>
                  </pic:nvPicPr>
                  <pic:blipFill>
                    <a:blip r:embed="rId45">
                      <a:extLst>
                        <a:ext uri="{28A0092B-C50C-407E-A947-70E740481C1C}">
                          <a14:useLocalDpi xmlns:a14="http://schemas.microsoft.com/office/drawing/2010/main"/>
                        </a:ext>
                      </a:extLst>
                    </a:blip>
                    <a:stretch>
                      <a:fillRect/>
                    </a:stretch>
                  </pic:blipFill>
                  <pic:spPr>
                    <a:xfrm>
                      <a:off x="0" y="0"/>
                      <a:ext cx="1599535" cy="1579787"/>
                    </a:xfrm>
                    <a:prstGeom prst="rect">
                      <a:avLst/>
                    </a:prstGeom>
                  </pic:spPr>
                </pic:pic>
              </a:graphicData>
            </a:graphic>
          </wp:inline>
        </w:drawing>
      </w:r>
    </w:p>
    <w:p w14:paraId="2BC43007" w14:textId="77777777" w:rsidR="00BA3CBD" w:rsidRDefault="003A280B">
      <w:pPr>
        <w:pStyle w:val="Heading4"/>
        <w:spacing w:before="360" w:after="120"/>
        <w:ind w:left="0" w:right="0"/>
      </w:pPr>
      <w:r>
        <w:lastRenderedPageBreak/>
        <w:t>Developing an Action Plan for the LICC</w:t>
      </w:r>
    </w:p>
    <w:p w14:paraId="20733710" w14:textId="77777777" w:rsidR="00BA3CBD" w:rsidRDefault="003A280B">
      <w:pPr>
        <w:pStyle w:val="Heading5"/>
        <w:spacing w:before="240" w:after="120" w:line="240" w:lineRule="auto"/>
        <w:ind w:left="0"/>
      </w:pPr>
      <w:r>
        <w:t>What is an action plan?</w:t>
      </w:r>
    </w:p>
    <w:p w14:paraId="7F143554" w14:textId="77777777" w:rsidR="00BA3CBD" w:rsidRDefault="003A280B">
      <w:pPr>
        <w:pBdr>
          <w:top w:val="nil"/>
          <w:left w:val="nil"/>
          <w:bottom w:val="nil"/>
          <w:right w:val="nil"/>
          <w:between w:val="nil"/>
        </w:pBdr>
        <w:spacing w:before="120" w:after="120"/>
        <w:rPr>
          <w:color w:val="000000"/>
          <w:sz w:val="24"/>
          <w:szCs w:val="24"/>
        </w:rPr>
      </w:pPr>
      <w:r>
        <w:rPr>
          <w:color w:val="000000"/>
          <w:sz w:val="24"/>
          <w:szCs w:val="24"/>
        </w:rPr>
        <w:t>The following 6 steps are used when developing the action plan:</w:t>
      </w:r>
    </w:p>
    <w:p w14:paraId="454ED386" w14:textId="77777777" w:rsidR="00BA3CBD" w:rsidRPr="006061A7" w:rsidRDefault="003A280B" w:rsidP="000A3B0F">
      <w:pPr>
        <w:numPr>
          <w:ilvl w:val="0"/>
          <w:numId w:val="26"/>
        </w:numPr>
        <w:pBdr>
          <w:top w:val="nil"/>
          <w:left w:val="nil"/>
          <w:bottom w:val="nil"/>
          <w:right w:val="nil"/>
          <w:between w:val="nil"/>
        </w:pBdr>
        <w:tabs>
          <w:tab w:val="left" w:pos="1107"/>
        </w:tabs>
        <w:spacing w:before="120" w:after="120"/>
        <w:ind w:left="648" w:hanging="360"/>
        <w:rPr>
          <w:color w:val="000000"/>
          <w:sz w:val="24"/>
          <w:szCs w:val="24"/>
          <w:lang w:val="en-US"/>
        </w:rPr>
      </w:pPr>
      <w:r w:rsidRPr="002F5BEC">
        <w:rPr>
          <w:color w:val="000000" w:themeColor="text1"/>
          <w:sz w:val="24"/>
          <w:szCs w:val="24"/>
          <w:lang w:val="en-US"/>
        </w:rPr>
        <w:t>Identify the problem</w:t>
      </w:r>
      <w:r w:rsidRPr="006061A7">
        <w:rPr>
          <w:color w:val="000000" w:themeColor="text1"/>
          <w:sz w:val="24"/>
          <w:szCs w:val="24"/>
          <w:lang w:val="en-US"/>
        </w:rPr>
        <w:t>, the degree of impact that change will create, and the priority of the problem.</w:t>
      </w:r>
    </w:p>
    <w:p w14:paraId="7C1586D4" w14:textId="77777777" w:rsidR="00BA3CBD" w:rsidRPr="002F5BEC" w:rsidRDefault="003A280B" w:rsidP="000A3B0F">
      <w:pPr>
        <w:numPr>
          <w:ilvl w:val="0"/>
          <w:numId w:val="26"/>
        </w:numPr>
        <w:pBdr>
          <w:top w:val="nil"/>
          <w:left w:val="nil"/>
          <w:bottom w:val="nil"/>
          <w:right w:val="nil"/>
          <w:between w:val="nil"/>
        </w:pBdr>
        <w:tabs>
          <w:tab w:val="left" w:pos="1107"/>
        </w:tabs>
        <w:spacing w:before="120" w:after="120"/>
        <w:ind w:left="648" w:hanging="360"/>
        <w:rPr>
          <w:color w:val="000000"/>
          <w:sz w:val="24"/>
          <w:szCs w:val="24"/>
          <w:lang w:val="en-US"/>
        </w:rPr>
      </w:pPr>
      <w:r w:rsidRPr="002F5BEC">
        <w:rPr>
          <w:color w:val="000000" w:themeColor="text1"/>
          <w:sz w:val="24"/>
          <w:szCs w:val="24"/>
          <w:lang w:val="en-US"/>
        </w:rPr>
        <w:t>Identify the source or level of the problem.</w:t>
      </w:r>
    </w:p>
    <w:p w14:paraId="60E27A56" w14:textId="77777777" w:rsidR="00BA3CBD" w:rsidRPr="002F5BEC" w:rsidRDefault="003A280B" w:rsidP="000A3B0F">
      <w:pPr>
        <w:numPr>
          <w:ilvl w:val="0"/>
          <w:numId w:val="26"/>
        </w:numPr>
        <w:pBdr>
          <w:top w:val="nil"/>
          <w:left w:val="nil"/>
          <w:bottom w:val="nil"/>
          <w:right w:val="nil"/>
          <w:between w:val="nil"/>
        </w:pBdr>
        <w:tabs>
          <w:tab w:val="left" w:pos="1107"/>
        </w:tabs>
        <w:spacing w:before="120" w:after="120"/>
        <w:ind w:left="648" w:hanging="360"/>
        <w:rPr>
          <w:color w:val="000000"/>
          <w:sz w:val="24"/>
          <w:szCs w:val="24"/>
          <w:lang w:val="en-US"/>
        </w:rPr>
      </w:pPr>
      <w:r w:rsidRPr="002F5BEC">
        <w:rPr>
          <w:color w:val="000000" w:themeColor="text1"/>
          <w:sz w:val="24"/>
          <w:szCs w:val="24"/>
          <w:lang w:val="en-US"/>
        </w:rPr>
        <w:t>Identify the personnel who can implement the change.</w:t>
      </w:r>
    </w:p>
    <w:p w14:paraId="6B7C10E1" w14:textId="6421DA84" w:rsidR="00BA3CBD" w:rsidRPr="002F5BEC" w:rsidRDefault="003A280B" w:rsidP="000A3B0F">
      <w:pPr>
        <w:numPr>
          <w:ilvl w:val="0"/>
          <w:numId w:val="26"/>
        </w:numPr>
        <w:pBdr>
          <w:top w:val="nil"/>
          <w:left w:val="nil"/>
          <w:bottom w:val="nil"/>
          <w:right w:val="nil"/>
          <w:between w:val="nil"/>
        </w:pBdr>
        <w:tabs>
          <w:tab w:val="left" w:pos="1107"/>
        </w:tabs>
        <w:spacing w:before="120" w:after="120"/>
        <w:ind w:left="648" w:hanging="360"/>
        <w:rPr>
          <w:color w:val="000000"/>
          <w:sz w:val="24"/>
          <w:szCs w:val="24"/>
          <w:lang w:val="en-US"/>
        </w:rPr>
      </w:pPr>
      <w:r w:rsidRPr="002F5BEC">
        <w:rPr>
          <w:color w:val="000000" w:themeColor="text1"/>
          <w:sz w:val="24"/>
          <w:szCs w:val="24"/>
          <w:lang w:val="en-US"/>
        </w:rPr>
        <w:t>Identify the actions or tasks required to make the change.</w:t>
      </w:r>
    </w:p>
    <w:p w14:paraId="11A06733" w14:textId="77777777" w:rsidR="00BA3CBD" w:rsidRPr="002F5BEC" w:rsidRDefault="003A280B" w:rsidP="000A3B0F">
      <w:pPr>
        <w:numPr>
          <w:ilvl w:val="0"/>
          <w:numId w:val="26"/>
        </w:numPr>
        <w:pBdr>
          <w:top w:val="nil"/>
          <w:left w:val="nil"/>
          <w:bottom w:val="nil"/>
          <w:right w:val="nil"/>
          <w:between w:val="nil"/>
        </w:pBdr>
        <w:tabs>
          <w:tab w:val="left" w:pos="1107"/>
        </w:tabs>
        <w:spacing w:before="120" w:after="120"/>
        <w:ind w:left="648" w:hanging="360"/>
        <w:rPr>
          <w:color w:val="000000"/>
          <w:sz w:val="24"/>
          <w:szCs w:val="24"/>
          <w:lang w:val="en-US"/>
        </w:rPr>
      </w:pPr>
      <w:r w:rsidRPr="002F5BEC">
        <w:rPr>
          <w:color w:val="000000" w:themeColor="text1"/>
          <w:sz w:val="24"/>
          <w:szCs w:val="24"/>
          <w:lang w:val="en-US"/>
        </w:rPr>
        <w:t>Identify the forces and the strength of the forces both in favor of and in opposition to the change.</w:t>
      </w:r>
    </w:p>
    <w:p w14:paraId="51A3D2E3" w14:textId="77777777" w:rsidR="00BA3CBD" w:rsidRPr="006061A7" w:rsidRDefault="003A280B" w:rsidP="000A3B0F">
      <w:pPr>
        <w:numPr>
          <w:ilvl w:val="0"/>
          <w:numId w:val="26"/>
        </w:numPr>
        <w:pBdr>
          <w:top w:val="nil"/>
          <w:left w:val="nil"/>
          <w:bottom w:val="nil"/>
          <w:right w:val="nil"/>
          <w:between w:val="nil"/>
        </w:pBdr>
        <w:tabs>
          <w:tab w:val="left" w:pos="1107"/>
        </w:tabs>
        <w:spacing w:before="120" w:after="120"/>
        <w:ind w:left="648" w:hanging="360"/>
        <w:rPr>
          <w:color w:val="000000"/>
          <w:sz w:val="26"/>
          <w:szCs w:val="26"/>
          <w:lang w:val="en-US"/>
        </w:rPr>
      </w:pPr>
      <w:r w:rsidRPr="002F5BEC">
        <w:rPr>
          <w:color w:val="000000" w:themeColor="text1"/>
          <w:sz w:val="24"/>
          <w:szCs w:val="24"/>
          <w:lang w:val="en-US"/>
        </w:rPr>
        <w:t xml:space="preserve">Identify the timelines </w:t>
      </w:r>
      <w:r w:rsidRPr="006061A7">
        <w:rPr>
          <w:color w:val="000000" w:themeColor="text1"/>
          <w:sz w:val="24"/>
          <w:szCs w:val="24"/>
          <w:lang w:val="en-US"/>
        </w:rPr>
        <w:t>of the change and the probability that it can occur.</w:t>
      </w:r>
    </w:p>
    <w:p w14:paraId="14DE339F" w14:textId="77777777" w:rsidR="00BA3CBD" w:rsidRDefault="003A280B">
      <w:pPr>
        <w:pStyle w:val="Heading5"/>
        <w:spacing w:before="240" w:after="120" w:line="240" w:lineRule="auto"/>
        <w:ind w:left="0"/>
      </w:pPr>
      <w:r>
        <w:t>Guidelines and Suggestions for Developing an Action Plan</w:t>
      </w:r>
    </w:p>
    <w:p w14:paraId="2B6F167B" w14:textId="77777777" w:rsidR="00BA3CBD" w:rsidRDefault="003A280B" w:rsidP="380F4BB2">
      <w:pPr>
        <w:pBdr>
          <w:top w:val="nil"/>
          <w:left w:val="nil"/>
          <w:bottom w:val="nil"/>
          <w:right w:val="nil"/>
          <w:between w:val="nil"/>
        </w:pBdr>
        <w:spacing w:before="120" w:after="120"/>
        <w:rPr>
          <w:color w:val="000000"/>
          <w:sz w:val="24"/>
          <w:szCs w:val="24"/>
          <w:lang w:val="en-US"/>
        </w:rPr>
      </w:pPr>
      <w:r w:rsidRPr="380F4BB2">
        <w:rPr>
          <w:color w:val="000000" w:themeColor="text1"/>
          <w:sz w:val="24"/>
          <w:szCs w:val="24"/>
          <w:lang w:val="en-US"/>
        </w:rPr>
        <w:t>The proposed format for action plan has five distinct elements. They are:</w:t>
      </w:r>
    </w:p>
    <w:p w14:paraId="5FBE3D9B" w14:textId="77777777" w:rsidR="00BA3CBD" w:rsidRDefault="003A280B" w:rsidP="000A3B0F">
      <w:pPr>
        <w:pStyle w:val="Heading6"/>
        <w:numPr>
          <w:ilvl w:val="0"/>
          <w:numId w:val="25"/>
        </w:numPr>
        <w:tabs>
          <w:tab w:val="left" w:pos="1107"/>
        </w:tabs>
        <w:spacing w:before="120" w:after="120"/>
        <w:ind w:left="361" w:hanging="361"/>
        <w:rPr>
          <w:rFonts w:ascii="Calibri" w:eastAsia="Calibri" w:hAnsi="Calibri" w:cs="Calibri"/>
        </w:rPr>
      </w:pPr>
      <w:r>
        <w:rPr>
          <w:rFonts w:ascii="Calibri" w:eastAsia="Calibri" w:hAnsi="Calibri" w:cs="Calibri"/>
        </w:rPr>
        <w:t>Goal statements</w:t>
      </w:r>
    </w:p>
    <w:p w14:paraId="204E43BE" w14:textId="326252FD"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Goals attempt to capture the broad and long-term intentions of the LICC. They should relate to its basic mission and reasons for being. The LICC has and will continue to periodically set goals for itself as part of its ongoing planning and development. These goals are likely to drive the priorities and the agenda of tasks and activities that make up the work of the LICC. The action plan should begin with and be guided by the agreed upon goals of the LICC.</w:t>
      </w:r>
    </w:p>
    <w:p w14:paraId="7589A118" w14:textId="77777777" w:rsidR="00BA3CBD" w:rsidRDefault="003A280B" w:rsidP="000A3B0F">
      <w:pPr>
        <w:pStyle w:val="Heading6"/>
        <w:numPr>
          <w:ilvl w:val="0"/>
          <w:numId w:val="25"/>
        </w:numPr>
        <w:tabs>
          <w:tab w:val="left" w:pos="1107"/>
        </w:tabs>
        <w:spacing w:before="120"/>
        <w:ind w:left="361" w:hanging="361"/>
        <w:rPr>
          <w:rFonts w:ascii="Calibri" w:eastAsia="Calibri" w:hAnsi="Calibri" w:cs="Calibri"/>
        </w:rPr>
      </w:pPr>
      <w:r>
        <w:rPr>
          <w:rFonts w:ascii="Calibri" w:eastAsia="Calibri" w:hAnsi="Calibri" w:cs="Calibri"/>
        </w:rPr>
        <w:t>Intended outcomes</w:t>
      </w:r>
    </w:p>
    <w:p w14:paraId="3BF60417" w14:textId="51C378F8"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 xml:space="preserve">Intended outcomes are worded somewhat differently than traditional objectives. You can phrase statements in the future perfect tense, by using </w:t>
      </w:r>
      <w:r w:rsidR="00F81F96">
        <w:rPr>
          <w:color w:val="000000" w:themeColor="text1"/>
          <w:sz w:val="24"/>
          <w:szCs w:val="24"/>
          <w:lang w:val="en-US"/>
        </w:rPr>
        <w:t>‘</w:t>
      </w:r>
      <w:r w:rsidRPr="380F4BB2">
        <w:rPr>
          <w:color w:val="000000" w:themeColor="text1"/>
          <w:sz w:val="24"/>
          <w:szCs w:val="24"/>
          <w:lang w:val="en-US"/>
        </w:rPr>
        <w:t>will have</w:t>
      </w:r>
      <w:r w:rsidR="00B94676">
        <w:rPr>
          <w:color w:val="000000" w:themeColor="text1"/>
          <w:sz w:val="24"/>
          <w:szCs w:val="24"/>
          <w:lang w:val="en-US"/>
        </w:rPr>
        <w:t>’</w:t>
      </w:r>
      <w:r w:rsidRPr="380F4BB2">
        <w:rPr>
          <w:color w:val="000000" w:themeColor="text1"/>
          <w:sz w:val="24"/>
          <w:szCs w:val="24"/>
          <w:lang w:val="en-US"/>
        </w:rPr>
        <w:t xml:space="preserve"> rather than the more traditional infinitive phrase </w:t>
      </w:r>
      <w:r w:rsidR="00F81F96">
        <w:rPr>
          <w:color w:val="000000" w:themeColor="text1"/>
          <w:sz w:val="24"/>
          <w:szCs w:val="24"/>
          <w:lang w:val="en-US"/>
        </w:rPr>
        <w:t>‘</w:t>
      </w:r>
      <w:r w:rsidRPr="380F4BB2">
        <w:rPr>
          <w:color w:val="000000" w:themeColor="text1"/>
          <w:sz w:val="24"/>
          <w:szCs w:val="24"/>
          <w:lang w:val="en-US"/>
        </w:rPr>
        <w:t>to.</w:t>
      </w:r>
      <w:r w:rsidR="00F81F96">
        <w:rPr>
          <w:color w:val="000000" w:themeColor="text1"/>
          <w:sz w:val="24"/>
          <w:szCs w:val="24"/>
          <w:lang w:val="en-US"/>
        </w:rPr>
        <w:t>’</w:t>
      </w:r>
      <w:r w:rsidRPr="380F4BB2">
        <w:rPr>
          <w:color w:val="000000" w:themeColor="text1"/>
          <w:sz w:val="24"/>
          <w:szCs w:val="24"/>
          <w:lang w:val="en-US"/>
        </w:rPr>
        <w:t xml:space="preserve"> This wording assures that this phase of the action plan process deals with determining true outcomes and not simply turning activities into outcome statements.</w:t>
      </w:r>
    </w:p>
    <w:p w14:paraId="6807AF42" w14:textId="77777777" w:rsidR="00BA3CBD" w:rsidRDefault="003A280B" w:rsidP="000A3B0F">
      <w:pPr>
        <w:pStyle w:val="Heading6"/>
        <w:numPr>
          <w:ilvl w:val="0"/>
          <w:numId w:val="25"/>
        </w:numPr>
        <w:tabs>
          <w:tab w:val="left" w:pos="1107"/>
        </w:tabs>
        <w:spacing w:before="120"/>
        <w:ind w:left="361" w:hanging="361"/>
        <w:rPr>
          <w:rFonts w:ascii="Calibri" w:eastAsia="Calibri" w:hAnsi="Calibri" w:cs="Calibri"/>
        </w:rPr>
      </w:pPr>
      <w:r>
        <w:rPr>
          <w:rFonts w:ascii="Calibri" w:eastAsia="Calibri" w:hAnsi="Calibri" w:cs="Calibri"/>
        </w:rPr>
        <w:t>Strategies/timelines</w:t>
      </w:r>
    </w:p>
    <w:p w14:paraId="09DB6D11" w14:textId="77777777"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After intended outcomes have been identified, the next planning question is:</w:t>
      </w:r>
    </w:p>
    <w:p w14:paraId="41F3E2D8" w14:textId="02D10B80" w:rsidR="00BA3CBD" w:rsidRDefault="003A280B" w:rsidP="000A3B0F">
      <w:pPr>
        <w:numPr>
          <w:ilvl w:val="1"/>
          <w:numId w:val="25"/>
        </w:numPr>
        <w:pBdr>
          <w:top w:val="nil"/>
          <w:left w:val="nil"/>
          <w:bottom w:val="nil"/>
          <w:right w:val="nil"/>
          <w:between w:val="nil"/>
        </w:pBdr>
        <w:tabs>
          <w:tab w:val="left" w:pos="2099"/>
          <w:tab w:val="left" w:pos="2100"/>
        </w:tabs>
        <w:spacing w:before="120"/>
        <w:ind w:left="1210" w:right="576"/>
        <w:rPr>
          <w:i/>
          <w:iCs/>
          <w:color w:val="000000"/>
          <w:sz w:val="24"/>
          <w:szCs w:val="24"/>
          <w:lang w:val="en-US"/>
        </w:rPr>
      </w:pPr>
      <w:r w:rsidRPr="380F4BB2">
        <w:rPr>
          <w:i/>
          <w:iCs/>
          <w:color w:val="000000" w:themeColor="text1"/>
          <w:sz w:val="24"/>
          <w:szCs w:val="24"/>
          <w:lang w:val="en-US"/>
        </w:rPr>
        <w:t>What set of tasks and activities, if successfully carried out, would likely achieve the intended outcomes and within what time frame would those tasks and activities need to be carried out to be successful?</w:t>
      </w:r>
    </w:p>
    <w:p w14:paraId="44523EC0" w14:textId="67A18D50" w:rsidR="00FC1FCB" w:rsidRDefault="003A280B" w:rsidP="380F4BB2">
      <w:pPr>
        <w:pBdr>
          <w:top w:val="nil"/>
          <w:left w:val="nil"/>
          <w:bottom w:val="nil"/>
          <w:right w:val="nil"/>
          <w:between w:val="nil"/>
        </w:pBdr>
        <w:spacing w:before="120" w:after="120"/>
        <w:ind w:left="360"/>
        <w:rPr>
          <w:color w:val="000000" w:themeColor="text1"/>
          <w:sz w:val="24"/>
          <w:szCs w:val="24"/>
          <w:lang w:val="en-US"/>
        </w:rPr>
      </w:pPr>
      <w:r w:rsidRPr="380F4BB2">
        <w:rPr>
          <w:color w:val="000000" w:themeColor="text1"/>
          <w:sz w:val="24"/>
          <w:szCs w:val="24"/>
          <w:lang w:val="en-US"/>
        </w:rPr>
        <w:t>A description of these tasks and activities constitutes the strategies/timelines of the action plan.</w:t>
      </w:r>
    </w:p>
    <w:p w14:paraId="5D9CE8F3" w14:textId="07653B19" w:rsidR="00BA3CBD" w:rsidRDefault="00FC1FCB" w:rsidP="00FC1FCB">
      <w:pPr>
        <w:rPr>
          <w:color w:val="000000" w:themeColor="text1"/>
          <w:sz w:val="24"/>
          <w:szCs w:val="24"/>
          <w:lang w:val="en-US"/>
        </w:rPr>
      </w:pPr>
      <w:r>
        <w:rPr>
          <w:color w:val="000000" w:themeColor="text1"/>
          <w:sz w:val="24"/>
          <w:szCs w:val="24"/>
          <w:lang w:val="en-US"/>
        </w:rPr>
        <w:br w:type="page"/>
      </w:r>
    </w:p>
    <w:p w14:paraId="291B5C02" w14:textId="77777777" w:rsidR="00BD38A6" w:rsidRPr="00FC1FCB" w:rsidRDefault="00BD38A6" w:rsidP="00FC1FCB">
      <w:pPr>
        <w:rPr>
          <w:color w:val="000000" w:themeColor="text1"/>
          <w:sz w:val="24"/>
          <w:szCs w:val="24"/>
          <w:lang w:val="en-US"/>
        </w:rPr>
      </w:pPr>
    </w:p>
    <w:p w14:paraId="223E3421" w14:textId="77777777" w:rsidR="00BA3CBD" w:rsidRDefault="003A280B" w:rsidP="000A3B0F">
      <w:pPr>
        <w:pStyle w:val="Heading6"/>
        <w:numPr>
          <w:ilvl w:val="0"/>
          <w:numId w:val="25"/>
        </w:numPr>
        <w:tabs>
          <w:tab w:val="left" w:pos="1107"/>
        </w:tabs>
        <w:spacing w:before="120"/>
        <w:ind w:left="361" w:hanging="361"/>
        <w:rPr>
          <w:rFonts w:ascii="Calibri" w:eastAsia="Calibri" w:hAnsi="Calibri" w:cs="Calibri"/>
        </w:rPr>
      </w:pPr>
      <w:r>
        <w:rPr>
          <w:rFonts w:ascii="Calibri" w:eastAsia="Calibri" w:hAnsi="Calibri" w:cs="Calibri"/>
        </w:rPr>
        <w:t>Responsibilities/resources</w:t>
      </w:r>
    </w:p>
    <w:p w14:paraId="47628A70" w14:textId="77777777" w:rsidR="00BA3CBD" w:rsidRDefault="003A280B">
      <w:pPr>
        <w:pBdr>
          <w:top w:val="nil"/>
          <w:left w:val="nil"/>
          <w:bottom w:val="nil"/>
          <w:right w:val="nil"/>
          <w:between w:val="nil"/>
        </w:pBdr>
        <w:spacing w:before="120" w:after="120"/>
        <w:ind w:left="360"/>
        <w:rPr>
          <w:color w:val="000000"/>
          <w:sz w:val="24"/>
          <w:szCs w:val="24"/>
        </w:rPr>
      </w:pPr>
      <w:r>
        <w:rPr>
          <w:color w:val="000000"/>
          <w:sz w:val="24"/>
          <w:szCs w:val="24"/>
        </w:rPr>
        <w:t>Based on the strategies/timelines developed, the next planning question is:</w:t>
      </w:r>
    </w:p>
    <w:p w14:paraId="4273F58F" w14:textId="7F00FD54" w:rsidR="00BA3CBD" w:rsidRPr="00FC1FCB" w:rsidRDefault="003A280B" w:rsidP="000A3B0F">
      <w:pPr>
        <w:numPr>
          <w:ilvl w:val="1"/>
          <w:numId w:val="25"/>
        </w:numPr>
        <w:pBdr>
          <w:top w:val="nil"/>
          <w:left w:val="nil"/>
          <w:bottom w:val="nil"/>
          <w:right w:val="nil"/>
          <w:between w:val="nil"/>
        </w:pBdr>
        <w:tabs>
          <w:tab w:val="left" w:pos="2099"/>
          <w:tab w:val="left" w:pos="2100"/>
        </w:tabs>
        <w:spacing w:before="120"/>
        <w:ind w:left="1210" w:right="576"/>
        <w:rPr>
          <w:i/>
          <w:iCs/>
          <w:color w:val="000000" w:themeColor="text1"/>
          <w:sz w:val="24"/>
          <w:szCs w:val="24"/>
          <w:lang w:val="en-US"/>
        </w:rPr>
      </w:pPr>
      <w:r w:rsidRPr="380F4BB2">
        <w:rPr>
          <w:i/>
          <w:iCs/>
          <w:color w:val="000000" w:themeColor="text1"/>
          <w:sz w:val="24"/>
          <w:szCs w:val="24"/>
          <w:lang w:val="en-US"/>
        </w:rPr>
        <w:t>Who must do what by when to carry out the strategies and what resources will be required to implement the strategies?</w:t>
      </w:r>
    </w:p>
    <w:p w14:paraId="75A059A5" w14:textId="0965BC23"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Probably the most important resource to explore during this phase is the time commitment necessary for those responsible for carrying out the action plan. Realities of time limits could require that strategies/timelines be modified</w:t>
      </w:r>
      <w:r w:rsidR="5764DB5D" w:rsidRPr="3728295C">
        <w:rPr>
          <w:color w:val="000000" w:themeColor="text1"/>
          <w:sz w:val="24"/>
          <w:szCs w:val="24"/>
          <w:lang w:val="en-US"/>
        </w:rPr>
        <w:t>,</w:t>
      </w:r>
      <w:r w:rsidRPr="380F4BB2">
        <w:rPr>
          <w:color w:val="000000" w:themeColor="text1"/>
          <w:sz w:val="24"/>
          <w:szCs w:val="24"/>
          <w:lang w:val="en-US"/>
        </w:rPr>
        <w:t xml:space="preserve"> and intended outcomes be reconsidered. Some strategies may require the preparation of a proposed budget to support the tasks and activities being planned.</w:t>
      </w:r>
    </w:p>
    <w:p w14:paraId="239C01F5" w14:textId="77777777" w:rsidR="00BA3CBD" w:rsidRDefault="003A280B" w:rsidP="000A3B0F">
      <w:pPr>
        <w:pStyle w:val="Heading6"/>
        <w:numPr>
          <w:ilvl w:val="0"/>
          <w:numId w:val="25"/>
        </w:numPr>
        <w:tabs>
          <w:tab w:val="left" w:pos="1107"/>
        </w:tabs>
        <w:spacing w:before="120"/>
        <w:ind w:left="361" w:hanging="361"/>
        <w:rPr>
          <w:rFonts w:ascii="Calibri" w:eastAsia="Calibri" w:hAnsi="Calibri" w:cs="Calibri"/>
        </w:rPr>
      </w:pPr>
      <w:r>
        <w:rPr>
          <w:rFonts w:ascii="Calibri" w:eastAsia="Calibri" w:hAnsi="Calibri" w:cs="Calibri"/>
        </w:rPr>
        <w:t>Evaluation Plans</w:t>
      </w:r>
    </w:p>
    <w:p w14:paraId="3303E6F3" w14:textId="1D0CD2CB" w:rsidR="00BA3CBD" w:rsidRDefault="003A280B" w:rsidP="380F4BB2">
      <w:pPr>
        <w:pBdr>
          <w:top w:val="nil"/>
          <w:left w:val="nil"/>
          <w:bottom w:val="nil"/>
          <w:right w:val="nil"/>
          <w:between w:val="nil"/>
        </w:pBdr>
        <w:spacing w:before="120" w:after="120"/>
        <w:ind w:left="360"/>
        <w:rPr>
          <w:color w:val="000000"/>
          <w:sz w:val="24"/>
          <w:szCs w:val="24"/>
          <w:lang w:val="en-US"/>
        </w:rPr>
      </w:pPr>
      <w:r w:rsidRPr="380F4BB2">
        <w:rPr>
          <w:color w:val="000000" w:themeColor="text1"/>
          <w:sz w:val="24"/>
          <w:szCs w:val="24"/>
          <w:lang w:val="en-US"/>
        </w:rPr>
        <w:t xml:space="preserve">The LICC will want to know how the work is </w:t>
      </w:r>
      <w:r w:rsidR="00F81F96">
        <w:rPr>
          <w:color w:val="000000" w:themeColor="text1"/>
          <w:sz w:val="24"/>
          <w:szCs w:val="24"/>
          <w:lang w:val="en-US"/>
        </w:rPr>
        <w:t>progressing</w:t>
      </w:r>
      <w:r w:rsidR="00F81F96" w:rsidRPr="380F4BB2">
        <w:rPr>
          <w:color w:val="000000" w:themeColor="text1"/>
          <w:sz w:val="24"/>
          <w:szCs w:val="24"/>
          <w:lang w:val="en-US"/>
        </w:rPr>
        <w:t xml:space="preserve"> </w:t>
      </w:r>
      <w:r w:rsidRPr="380F4BB2">
        <w:rPr>
          <w:color w:val="000000" w:themeColor="text1"/>
          <w:sz w:val="24"/>
          <w:szCs w:val="24"/>
          <w:lang w:val="en-US"/>
        </w:rPr>
        <w:t xml:space="preserve">while it is in </w:t>
      </w:r>
      <w:r w:rsidR="00F81F96">
        <w:rPr>
          <w:color w:val="000000" w:themeColor="text1"/>
          <w:sz w:val="24"/>
          <w:szCs w:val="24"/>
          <w:lang w:val="en-US"/>
        </w:rPr>
        <w:t>process,</w:t>
      </w:r>
      <w:r w:rsidR="00F81F96" w:rsidRPr="380F4BB2">
        <w:rPr>
          <w:color w:val="000000" w:themeColor="text1"/>
          <w:sz w:val="24"/>
          <w:szCs w:val="24"/>
          <w:lang w:val="en-US"/>
        </w:rPr>
        <w:t xml:space="preserve"> </w:t>
      </w:r>
      <w:r w:rsidRPr="380F4BB2">
        <w:rPr>
          <w:color w:val="000000" w:themeColor="text1"/>
          <w:sz w:val="24"/>
          <w:szCs w:val="24"/>
          <w:lang w:val="en-US"/>
        </w:rPr>
        <w:t>and how successful it has been in helping to accomplish the stated goals of the LICC. Getting such feedback clearly and in a timely fashion must also be planned. The best time to do evaluation planning is as the action plan itself is being developed. Evaluations generally have one of two purposes or a combination of both. They are:</w:t>
      </w:r>
    </w:p>
    <w:p w14:paraId="37BFD50A" w14:textId="061FBED2"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lang w:val="en-US"/>
        </w:rPr>
      </w:pPr>
      <w:r w:rsidRPr="380F4BB2">
        <w:rPr>
          <w:color w:val="000000" w:themeColor="text1"/>
          <w:sz w:val="24"/>
          <w:szCs w:val="24"/>
          <w:lang w:val="en-US"/>
        </w:rPr>
        <w:t>to examine what has been done to make decisions about plan changes or to guide future planning, and</w:t>
      </w:r>
    </w:p>
    <w:p w14:paraId="555CB587" w14:textId="77777777" w:rsidR="00BA3CBD" w:rsidRDefault="003A280B" w:rsidP="000A3B0F">
      <w:pPr>
        <w:numPr>
          <w:ilvl w:val="1"/>
          <w:numId w:val="27"/>
        </w:numPr>
        <w:pBdr>
          <w:top w:val="nil"/>
          <w:left w:val="nil"/>
          <w:bottom w:val="nil"/>
          <w:right w:val="nil"/>
          <w:between w:val="nil"/>
        </w:pBdr>
        <w:tabs>
          <w:tab w:val="left" w:pos="1020"/>
        </w:tabs>
        <w:spacing w:before="120"/>
        <w:ind w:left="864"/>
        <w:rPr>
          <w:color w:val="000000"/>
          <w:sz w:val="24"/>
          <w:szCs w:val="24"/>
          <w:lang w:val="en-US"/>
        </w:rPr>
      </w:pPr>
      <w:r w:rsidRPr="5A28AC73">
        <w:rPr>
          <w:color w:val="000000" w:themeColor="text1"/>
          <w:sz w:val="24"/>
          <w:szCs w:val="24"/>
          <w:lang w:val="en-US"/>
        </w:rPr>
        <w:t>to examine what has been done to determine its value.</w:t>
      </w:r>
    </w:p>
    <w:p w14:paraId="25BD9D06" w14:textId="52EA63D9" w:rsidR="5A28AC73" w:rsidRDefault="5A28AC73" w:rsidP="63ECCA91">
      <w:pPr>
        <w:pBdr>
          <w:top w:val="nil"/>
          <w:left w:val="nil"/>
          <w:bottom w:val="nil"/>
          <w:right w:val="nil"/>
          <w:between w:val="nil"/>
        </w:pBdr>
        <w:tabs>
          <w:tab w:val="left" w:pos="1020"/>
        </w:tabs>
        <w:spacing w:before="120"/>
        <w:rPr>
          <w:color w:val="000000" w:themeColor="text1"/>
          <w:sz w:val="24"/>
          <w:szCs w:val="24"/>
          <w:lang w:val="en-US"/>
        </w:rPr>
        <w:sectPr w:rsidR="5A28AC73">
          <w:pgSz w:w="12240" w:h="15840"/>
          <w:pgMar w:top="1008" w:right="1152" w:bottom="792" w:left="1152" w:header="720" w:footer="720" w:gutter="0"/>
          <w:cols w:space="720"/>
        </w:sectPr>
      </w:pPr>
      <w:r>
        <w:rPr>
          <w:noProof/>
        </w:rPr>
        <w:drawing>
          <wp:anchor distT="0" distB="0" distL="114300" distR="114300" simplePos="0" relativeHeight="251658242" behindDoc="0" locked="0" layoutInCell="1" allowOverlap="1" wp14:anchorId="6DB935E3" wp14:editId="2F29CF8D">
            <wp:simplePos x="0" y="0"/>
            <wp:positionH relativeFrom="column">
              <wp:align>right</wp:align>
            </wp:positionH>
            <wp:positionV relativeFrom="paragraph">
              <wp:posOffset>0</wp:posOffset>
            </wp:positionV>
            <wp:extent cx="1358595" cy="1731113"/>
            <wp:effectExtent l="0" t="0" r="0" b="0"/>
            <wp:wrapSquare wrapText="bothSides"/>
            <wp:docPr id="1023436092" name="drawing" descr="Bee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36092" name="Picture 1023436092"/>
                    <pic:cNvPicPr/>
                  </pic:nvPicPr>
                  <pic:blipFill>
                    <a:blip r:embed="rId46">
                      <a:extLst>
                        <a:ext uri="{28A0092B-C50C-407E-A947-70E740481C1C}">
                          <a14:useLocalDpi xmlns:a14="http://schemas.microsoft.com/office/drawing/2010/main"/>
                        </a:ext>
                      </a:extLst>
                    </a:blip>
                    <a:stretch>
                      <a:fillRect/>
                    </a:stretch>
                  </pic:blipFill>
                  <pic:spPr>
                    <a:xfrm>
                      <a:off x="0" y="0"/>
                      <a:ext cx="1358595" cy="1731113"/>
                    </a:xfrm>
                    <a:prstGeom prst="rect">
                      <a:avLst/>
                    </a:prstGeom>
                  </pic:spPr>
                </pic:pic>
              </a:graphicData>
            </a:graphic>
            <wp14:sizeRelH relativeFrom="page">
              <wp14:pctWidth>0</wp14:pctWidth>
            </wp14:sizeRelH>
            <wp14:sizeRelV relativeFrom="page">
              <wp14:pctHeight>0</wp14:pctHeight>
            </wp14:sizeRelV>
          </wp:anchor>
        </w:drawing>
      </w:r>
    </w:p>
    <w:p w14:paraId="60ACCE2A" w14:textId="77777777" w:rsidR="00BA3CBD" w:rsidRDefault="003A280B">
      <w:pPr>
        <w:pStyle w:val="Heading4"/>
        <w:spacing w:before="240" w:after="120"/>
        <w:ind w:left="0" w:right="0"/>
      </w:pPr>
      <w:r>
        <w:lastRenderedPageBreak/>
        <w:t>LICC Members and Stakeholders</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71"/>
        <w:gridCol w:w="5597"/>
      </w:tblGrid>
      <w:tr w:rsidR="00BA3CBD" w14:paraId="4E37B421" w14:textId="77777777" w:rsidTr="65340030">
        <w:trPr>
          <w:trHeight w:val="268"/>
          <w:jc w:val="center"/>
        </w:trPr>
        <w:tc>
          <w:tcPr>
            <w:tcW w:w="3871" w:type="dxa"/>
            <w:shd w:val="clear" w:color="auto" w:fill="CDCDCD"/>
          </w:tcPr>
          <w:p w14:paraId="606DFE18" w14:textId="77777777" w:rsidR="00BA3CBD" w:rsidRDefault="003A280B">
            <w:pPr>
              <w:pBdr>
                <w:top w:val="nil"/>
                <w:left w:val="nil"/>
                <w:bottom w:val="nil"/>
                <w:right w:val="nil"/>
                <w:between w:val="nil"/>
              </w:pBdr>
              <w:spacing w:line="248" w:lineRule="auto"/>
              <w:ind w:left="107"/>
              <w:rPr>
                <w:b/>
                <w:bCs/>
                <w:color w:val="000000"/>
              </w:rPr>
            </w:pPr>
            <w:r>
              <w:rPr>
                <w:b/>
                <w:bCs/>
                <w:color w:val="000000"/>
              </w:rPr>
              <w:t>Member</w:t>
            </w:r>
          </w:p>
        </w:tc>
        <w:tc>
          <w:tcPr>
            <w:tcW w:w="5597" w:type="dxa"/>
            <w:shd w:val="clear" w:color="auto" w:fill="CDCDCD"/>
          </w:tcPr>
          <w:p w14:paraId="76B9BA94" w14:textId="77777777" w:rsidR="00BA3CBD" w:rsidRDefault="003A280B">
            <w:pPr>
              <w:pBdr>
                <w:top w:val="nil"/>
                <w:left w:val="nil"/>
                <w:bottom w:val="nil"/>
                <w:right w:val="nil"/>
                <w:between w:val="nil"/>
              </w:pBdr>
              <w:spacing w:line="248" w:lineRule="auto"/>
              <w:ind w:left="107"/>
              <w:rPr>
                <w:b/>
                <w:bCs/>
                <w:color w:val="000000"/>
              </w:rPr>
            </w:pPr>
            <w:r>
              <w:rPr>
                <w:b/>
                <w:bCs/>
                <w:color w:val="000000"/>
              </w:rPr>
              <w:t>Responsibilities</w:t>
            </w:r>
          </w:p>
        </w:tc>
      </w:tr>
      <w:tr w:rsidR="00BA3CBD" w14:paraId="36A686A2" w14:textId="77777777" w:rsidTr="65340030">
        <w:trPr>
          <w:trHeight w:val="3808"/>
          <w:jc w:val="center"/>
        </w:trPr>
        <w:tc>
          <w:tcPr>
            <w:tcW w:w="3871" w:type="dxa"/>
          </w:tcPr>
          <w:p w14:paraId="4A063346" w14:textId="7461040E" w:rsidR="00BA3CBD" w:rsidRDefault="003A280B" w:rsidP="65340030">
            <w:pPr>
              <w:pBdr>
                <w:top w:val="nil"/>
                <w:left w:val="nil"/>
                <w:bottom w:val="nil"/>
                <w:right w:val="nil"/>
                <w:between w:val="nil"/>
              </w:pBdr>
              <w:spacing w:line="291" w:lineRule="auto"/>
              <w:ind w:left="179"/>
              <w:rPr>
                <w:rFonts w:ascii="Noto Sans Symbols" w:eastAsia="Noto Sans Symbols" w:hAnsi="Noto Sans Symbols" w:cs="Noto Sans Symbols"/>
                <w:color w:val="000000"/>
                <w:sz w:val="24"/>
                <w:szCs w:val="24"/>
              </w:rPr>
            </w:pPr>
            <w:r w:rsidRPr="65340030">
              <w:rPr>
                <w:color w:val="000000" w:themeColor="text1"/>
                <w:sz w:val="24"/>
                <w:szCs w:val="24"/>
              </w:rPr>
              <w:t xml:space="preserve">1. </w:t>
            </w:r>
            <w:r w:rsidR="3EE749FB" w:rsidRPr="65340030">
              <w:rPr>
                <w:color w:val="000000" w:themeColor="text1"/>
                <w:sz w:val="24"/>
                <w:szCs w:val="24"/>
              </w:rPr>
              <w:t>Family Partners</w:t>
            </w:r>
            <w:r w:rsidRPr="65340030">
              <w:rPr>
                <w:color w:val="000000" w:themeColor="text1"/>
                <w:sz w:val="24"/>
                <w:szCs w:val="24"/>
              </w:rPr>
              <w:t xml:space="preserve"> </w:t>
            </w:r>
          </w:p>
        </w:tc>
        <w:tc>
          <w:tcPr>
            <w:tcW w:w="5597" w:type="dxa"/>
          </w:tcPr>
          <w:p w14:paraId="6AE9E3BC" w14:textId="77777777" w:rsidR="00BA3CBD" w:rsidRDefault="003A280B" w:rsidP="000A3B0F">
            <w:pPr>
              <w:numPr>
                <w:ilvl w:val="0"/>
                <w:numId w:val="24"/>
              </w:numPr>
              <w:pBdr>
                <w:top w:val="nil"/>
                <w:left w:val="nil"/>
                <w:bottom w:val="nil"/>
                <w:right w:val="nil"/>
                <w:between w:val="nil"/>
              </w:pBdr>
              <w:tabs>
                <w:tab w:val="left" w:pos="539"/>
                <w:tab w:val="left" w:pos="540"/>
              </w:tabs>
              <w:spacing w:line="291" w:lineRule="auto"/>
              <w:rPr>
                <w:color w:val="000000"/>
                <w:sz w:val="24"/>
                <w:szCs w:val="24"/>
              </w:rPr>
            </w:pPr>
            <w:r>
              <w:rPr>
                <w:color w:val="000000"/>
                <w:sz w:val="24"/>
                <w:szCs w:val="24"/>
              </w:rPr>
              <w:t>Represent 20% of total LICC membership</w:t>
            </w:r>
          </w:p>
          <w:p w14:paraId="29D2A54D" w14:textId="77777777" w:rsidR="00BA3CBD" w:rsidRDefault="003A280B" w:rsidP="000A3B0F">
            <w:pPr>
              <w:numPr>
                <w:ilvl w:val="0"/>
                <w:numId w:val="24"/>
              </w:numPr>
              <w:pBdr>
                <w:top w:val="nil"/>
                <w:left w:val="nil"/>
                <w:bottom w:val="nil"/>
                <w:right w:val="nil"/>
                <w:between w:val="nil"/>
              </w:pBdr>
              <w:tabs>
                <w:tab w:val="left" w:pos="539"/>
                <w:tab w:val="left" w:pos="540"/>
              </w:tabs>
              <w:ind w:right="353"/>
              <w:rPr>
                <w:color w:val="000000"/>
                <w:sz w:val="24"/>
                <w:szCs w:val="24"/>
              </w:rPr>
            </w:pPr>
            <w:r>
              <w:rPr>
                <w:color w:val="000000"/>
                <w:sz w:val="24"/>
                <w:szCs w:val="24"/>
              </w:rPr>
              <w:t>Provide family perspective as it pertains to early intervention services and system in region</w:t>
            </w:r>
          </w:p>
          <w:p w14:paraId="111C3425" w14:textId="77777777" w:rsidR="00BA3CBD" w:rsidRDefault="003A280B" w:rsidP="000A3B0F">
            <w:pPr>
              <w:numPr>
                <w:ilvl w:val="0"/>
                <w:numId w:val="24"/>
              </w:numPr>
              <w:pBdr>
                <w:top w:val="nil"/>
                <w:left w:val="nil"/>
                <w:bottom w:val="nil"/>
                <w:right w:val="nil"/>
                <w:between w:val="nil"/>
              </w:pBdr>
              <w:tabs>
                <w:tab w:val="left" w:pos="539"/>
                <w:tab w:val="left" w:pos="540"/>
              </w:tabs>
              <w:ind w:right="666"/>
              <w:rPr>
                <w:color w:val="000000"/>
                <w:sz w:val="24"/>
                <w:szCs w:val="24"/>
              </w:rPr>
            </w:pPr>
            <w:r>
              <w:rPr>
                <w:color w:val="000000"/>
                <w:sz w:val="24"/>
                <w:szCs w:val="24"/>
              </w:rPr>
              <w:t>Solicit input on early intervention from other parents/family members of children in early intervention and convey to LICC</w:t>
            </w:r>
          </w:p>
          <w:p w14:paraId="020939A0" w14:textId="77777777" w:rsidR="00BA3CBD" w:rsidRDefault="003A280B" w:rsidP="000A3B0F">
            <w:pPr>
              <w:numPr>
                <w:ilvl w:val="0"/>
                <w:numId w:val="24"/>
              </w:numPr>
              <w:pBdr>
                <w:top w:val="nil"/>
                <w:left w:val="nil"/>
                <w:bottom w:val="nil"/>
                <w:right w:val="nil"/>
                <w:between w:val="nil"/>
              </w:pBdr>
              <w:tabs>
                <w:tab w:val="left" w:pos="539"/>
                <w:tab w:val="left" w:pos="540"/>
              </w:tabs>
              <w:spacing w:before="1"/>
              <w:ind w:right="399"/>
              <w:rPr>
                <w:color w:val="000000"/>
                <w:sz w:val="24"/>
                <w:szCs w:val="24"/>
                <w:lang w:val="en-US"/>
              </w:rPr>
            </w:pPr>
            <w:r w:rsidRPr="380F4BB2">
              <w:rPr>
                <w:color w:val="000000" w:themeColor="text1"/>
                <w:sz w:val="24"/>
                <w:szCs w:val="24"/>
                <w:lang w:val="en-US"/>
              </w:rPr>
              <w:t>Assist LICC and CDSA in maintaining a family- centered approach to early intervention service delivery</w:t>
            </w:r>
          </w:p>
          <w:p w14:paraId="36F45BDC" w14:textId="77777777" w:rsidR="00BA3CBD" w:rsidRDefault="003A280B" w:rsidP="000A3B0F">
            <w:pPr>
              <w:numPr>
                <w:ilvl w:val="0"/>
                <w:numId w:val="24"/>
              </w:numPr>
              <w:pBdr>
                <w:top w:val="nil"/>
                <w:left w:val="nil"/>
                <w:bottom w:val="nil"/>
                <w:right w:val="nil"/>
                <w:between w:val="nil"/>
              </w:pBdr>
              <w:tabs>
                <w:tab w:val="left" w:pos="539"/>
                <w:tab w:val="left" w:pos="540"/>
              </w:tabs>
              <w:ind w:right="616"/>
              <w:rPr>
                <w:color w:val="000000"/>
                <w:sz w:val="24"/>
                <w:szCs w:val="24"/>
                <w:lang w:val="en-US"/>
              </w:rPr>
            </w:pPr>
            <w:r w:rsidRPr="380F4BB2">
              <w:rPr>
                <w:color w:val="000000" w:themeColor="text1"/>
                <w:sz w:val="24"/>
                <w:szCs w:val="24"/>
                <w:lang w:val="en-US"/>
              </w:rPr>
              <w:t>Provide information, input, and feedback regarding the activities of the LICC (child find, monitoring, service system, personnel</w:t>
            </w:r>
          </w:p>
          <w:p w14:paraId="5774CB42" w14:textId="296AE80A" w:rsidR="00BA3CBD" w:rsidRDefault="00F81F96">
            <w:pPr>
              <w:pBdr>
                <w:top w:val="nil"/>
                <w:left w:val="nil"/>
                <w:bottom w:val="nil"/>
                <w:right w:val="nil"/>
                <w:between w:val="nil"/>
              </w:pBdr>
              <w:spacing w:line="273" w:lineRule="auto"/>
              <w:ind w:left="540"/>
              <w:rPr>
                <w:color w:val="000000"/>
                <w:sz w:val="24"/>
                <w:szCs w:val="24"/>
              </w:rPr>
            </w:pPr>
            <w:r>
              <w:rPr>
                <w:color w:val="000000"/>
                <w:sz w:val="24"/>
                <w:szCs w:val="24"/>
              </w:rPr>
              <w:t>development</w:t>
            </w:r>
            <w:r w:rsidR="003A280B">
              <w:rPr>
                <w:color w:val="000000"/>
                <w:sz w:val="24"/>
                <w:szCs w:val="24"/>
              </w:rPr>
              <w:t>, and coordination/communication)</w:t>
            </w:r>
          </w:p>
        </w:tc>
      </w:tr>
      <w:tr w:rsidR="00BA3CBD" w14:paraId="71423361" w14:textId="77777777" w:rsidTr="65340030">
        <w:trPr>
          <w:trHeight w:val="3515"/>
          <w:jc w:val="center"/>
        </w:trPr>
        <w:tc>
          <w:tcPr>
            <w:tcW w:w="3871" w:type="dxa"/>
          </w:tcPr>
          <w:p w14:paraId="2D87BEA8" w14:textId="77777777" w:rsidR="00BA3CBD" w:rsidRDefault="003A280B">
            <w:pPr>
              <w:pBdr>
                <w:top w:val="nil"/>
                <w:left w:val="nil"/>
                <w:bottom w:val="nil"/>
                <w:right w:val="nil"/>
                <w:between w:val="nil"/>
              </w:pBdr>
              <w:ind w:left="450" w:right="420" w:hanging="272"/>
              <w:rPr>
                <w:color w:val="000000"/>
                <w:sz w:val="24"/>
                <w:szCs w:val="24"/>
              </w:rPr>
            </w:pPr>
            <w:r>
              <w:rPr>
                <w:color w:val="000000"/>
                <w:sz w:val="24"/>
                <w:szCs w:val="24"/>
              </w:rPr>
              <w:t>2. Coordinator or representative of Preschool Disabilities Program</w:t>
            </w:r>
          </w:p>
        </w:tc>
        <w:tc>
          <w:tcPr>
            <w:tcW w:w="5597" w:type="dxa"/>
          </w:tcPr>
          <w:p w14:paraId="4BAA09A6" w14:textId="77777777" w:rsidR="00BA3CBD" w:rsidRDefault="003A280B" w:rsidP="000A3B0F">
            <w:pPr>
              <w:numPr>
                <w:ilvl w:val="0"/>
                <w:numId w:val="23"/>
              </w:numPr>
              <w:pBdr>
                <w:top w:val="nil"/>
                <w:left w:val="nil"/>
                <w:bottom w:val="nil"/>
                <w:right w:val="nil"/>
                <w:between w:val="nil"/>
              </w:pBdr>
              <w:tabs>
                <w:tab w:val="left" w:pos="539"/>
                <w:tab w:val="left" w:pos="540"/>
              </w:tabs>
              <w:ind w:right="262"/>
              <w:rPr>
                <w:color w:val="000000"/>
                <w:sz w:val="24"/>
                <w:szCs w:val="24"/>
              </w:rPr>
            </w:pPr>
            <w:r>
              <w:rPr>
                <w:color w:val="000000"/>
                <w:sz w:val="24"/>
                <w:szCs w:val="24"/>
              </w:rPr>
              <w:t>Represent the local preschool/exceptional children’s program serving children ages three to five</w:t>
            </w:r>
          </w:p>
          <w:p w14:paraId="5540FE3E" w14:textId="77777777" w:rsidR="00BA3CBD" w:rsidRDefault="003A280B" w:rsidP="000A3B0F">
            <w:pPr>
              <w:numPr>
                <w:ilvl w:val="0"/>
                <w:numId w:val="23"/>
              </w:numPr>
              <w:pBdr>
                <w:top w:val="nil"/>
                <w:left w:val="nil"/>
                <w:bottom w:val="nil"/>
                <w:right w:val="nil"/>
                <w:between w:val="nil"/>
              </w:pBdr>
              <w:tabs>
                <w:tab w:val="left" w:pos="539"/>
                <w:tab w:val="left" w:pos="540"/>
              </w:tabs>
              <w:spacing w:line="242" w:lineRule="auto"/>
              <w:ind w:right="493"/>
              <w:rPr>
                <w:color w:val="000000"/>
                <w:sz w:val="24"/>
                <w:szCs w:val="24"/>
              </w:rPr>
            </w:pPr>
            <w:r>
              <w:rPr>
                <w:color w:val="000000"/>
                <w:sz w:val="24"/>
                <w:szCs w:val="24"/>
              </w:rPr>
              <w:t>Inform LICC of child find, monitoring, and other activities</w:t>
            </w:r>
          </w:p>
          <w:p w14:paraId="396681AA" w14:textId="77777777" w:rsidR="00BA3CBD" w:rsidRDefault="003A280B" w:rsidP="000A3B0F">
            <w:pPr>
              <w:numPr>
                <w:ilvl w:val="0"/>
                <w:numId w:val="23"/>
              </w:numPr>
              <w:pBdr>
                <w:top w:val="nil"/>
                <w:left w:val="nil"/>
                <w:bottom w:val="nil"/>
                <w:right w:val="nil"/>
                <w:between w:val="nil"/>
              </w:pBdr>
              <w:tabs>
                <w:tab w:val="left" w:pos="539"/>
                <w:tab w:val="left" w:pos="540"/>
              </w:tabs>
              <w:ind w:right="283"/>
              <w:rPr>
                <w:color w:val="000000"/>
                <w:sz w:val="24"/>
                <w:szCs w:val="24"/>
              </w:rPr>
            </w:pPr>
            <w:r>
              <w:rPr>
                <w:color w:val="000000"/>
                <w:sz w:val="24"/>
                <w:szCs w:val="24"/>
              </w:rPr>
              <w:t>Inform LICC of specific activities and obtain input from LICC</w:t>
            </w:r>
          </w:p>
          <w:p w14:paraId="2C893B3D" w14:textId="77777777" w:rsidR="00BA3CBD" w:rsidRDefault="003A280B" w:rsidP="000A3B0F">
            <w:pPr>
              <w:numPr>
                <w:ilvl w:val="0"/>
                <w:numId w:val="23"/>
              </w:numPr>
              <w:pBdr>
                <w:top w:val="nil"/>
                <w:left w:val="nil"/>
                <w:bottom w:val="nil"/>
                <w:right w:val="nil"/>
                <w:between w:val="nil"/>
              </w:pBdr>
              <w:tabs>
                <w:tab w:val="left" w:pos="539"/>
                <w:tab w:val="left" w:pos="540"/>
              </w:tabs>
              <w:ind w:right="353"/>
              <w:rPr>
                <w:color w:val="000000"/>
                <w:sz w:val="24"/>
                <w:szCs w:val="24"/>
                <w:lang w:val="en-US"/>
              </w:rPr>
            </w:pPr>
            <w:r w:rsidRPr="380F4BB2">
              <w:rPr>
                <w:color w:val="000000" w:themeColor="text1"/>
                <w:sz w:val="24"/>
                <w:szCs w:val="24"/>
                <w:lang w:val="en-US"/>
              </w:rPr>
              <w:t>Assist/participate in local child find/public awareness activities and document on child find tool provided by NC ICC</w:t>
            </w:r>
          </w:p>
          <w:p w14:paraId="27B25CE4" w14:textId="77777777" w:rsidR="00BA3CBD" w:rsidRDefault="003A280B" w:rsidP="000A3B0F">
            <w:pPr>
              <w:numPr>
                <w:ilvl w:val="0"/>
                <w:numId w:val="23"/>
              </w:numPr>
              <w:pBdr>
                <w:top w:val="nil"/>
                <w:left w:val="nil"/>
                <w:bottom w:val="nil"/>
                <w:right w:val="nil"/>
                <w:between w:val="nil"/>
              </w:pBdr>
              <w:tabs>
                <w:tab w:val="left" w:pos="539"/>
                <w:tab w:val="left" w:pos="540"/>
              </w:tabs>
              <w:spacing w:line="291" w:lineRule="auto"/>
              <w:rPr>
                <w:color w:val="000000"/>
                <w:sz w:val="24"/>
                <w:szCs w:val="24"/>
                <w:lang w:val="en-US"/>
              </w:rPr>
            </w:pPr>
            <w:r w:rsidRPr="380F4BB2">
              <w:rPr>
                <w:color w:val="000000" w:themeColor="text1"/>
                <w:sz w:val="24"/>
                <w:szCs w:val="24"/>
                <w:lang w:val="en-US"/>
              </w:rPr>
              <w:t>Identify service needs and training needs of the</w:t>
            </w:r>
          </w:p>
          <w:p w14:paraId="00A2667B" w14:textId="77777777" w:rsidR="00BA3CBD" w:rsidRDefault="003A280B">
            <w:pPr>
              <w:pBdr>
                <w:top w:val="nil"/>
                <w:left w:val="nil"/>
                <w:bottom w:val="nil"/>
                <w:right w:val="nil"/>
                <w:between w:val="nil"/>
              </w:pBdr>
              <w:spacing w:line="273" w:lineRule="auto"/>
              <w:ind w:left="540"/>
              <w:rPr>
                <w:color w:val="000000"/>
                <w:sz w:val="24"/>
                <w:szCs w:val="24"/>
              </w:rPr>
            </w:pPr>
            <w:r>
              <w:rPr>
                <w:color w:val="000000"/>
                <w:sz w:val="24"/>
                <w:szCs w:val="24"/>
              </w:rPr>
              <w:t>preschool disabilities program as applicable</w:t>
            </w:r>
          </w:p>
        </w:tc>
      </w:tr>
      <w:tr w:rsidR="00BA3CBD" w14:paraId="168DBFDB" w14:textId="77777777" w:rsidTr="65340030">
        <w:trPr>
          <w:trHeight w:val="3752"/>
          <w:jc w:val="center"/>
        </w:trPr>
        <w:tc>
          <w:tcPr>
            <w:tcW w:w="3871" w:type="dxa"/>
          </w:tcPr>
          <w:p w14:paraId="13BA0102" w14:textId="77777777" w:rsidR="00BA3CBD" w:rsidRDefault="003A280B">
            <w:pPr>
              <w:pBdr>
                <w:top w:val="nil"/>
                <w:left w:val="nil"/>
                <w:bottom w:val="nil"/>
                <w:right w:val="nil"/>
                <w:between w:val="nil"/>
              </w:pBdr>
              <w:ind w:left="450" w:right="1776" w:hanging="272"/>
              <w:rPr>
                <w:color w:val="000000"/>
                <w:sz w:val="24"/>
                <w:szCs w:val="24"/>
              </w:rPr>
            </w:pPr>
            <w:r>
              <w:rPr>
                <w:color w:val="000000"/>
                <w:sz w:val="24"/>
                <w:szCs w:val="24"/>
              </w:rPr>
              <w:t>3. CDSA director or representative</w:t>
            </w:r>
          </w:p>
        </w:tc>
        <w:tc>
          <w:tcPr>
            <w:tcW w:w="5597" w:type="dxa"/>
          </w:tcPr>
          <w:p w14:paraId="61C576FA" w14:textId="2310B1C8" w:rsidR="00BA3CBD" w:rsidRDefault="003A280B" w:rsidP="000A3B0F">
            <w:pPr>
              <w:numPr>
                <w:ilvl w:val="0"/>
                <w:numId w:val="21"/>
              </w:numPr>
              <w:pBdr>
                <w:top w:val="nil"/>
                <w:left w:val="nil"/>
                <w:bottom w:val="nil"/>
                <w:right w:val="nil"/>
                <w:between w:val="nil"/>
              </w:pBdr>
              <w:tabs>
                <w:tab w:val="left" w:pos="539"/>
                <w:tab w:val="left" w:pos="540"/>
              </w:tabs>
              <w:ind w:right="801"/>
              <w:rPr>
                <w:color w:val="000000"/>
                <w:sz w:val="24"/>
                <w:szCs w:val="24"/>
              </w:rPr>
            </w:pPr>
            <w:r>
              <w:rPr>
                <w:color w:val="000000"/>
                <w:sz w:val="24"/>
                <w:szCs w:val="24"/>
              </w:rPr>
              <w:t>Represent the local Infant-Toddler Program serving children</w:t>
            </w:r>
            <w:r w:rsidR="006864B4">
              <w:rPr>
                <w:color w:val="000000"/>
                <w:sz w:val="24"/>
                <w:szCs w:val="24"/>
              </w:rPr>
              <w:t>,</w:t>
            </w:r>
            <w:r>
              <w:rPr>
                <w:color w:val="000000"/>
                <w:sz w:val="24"/>
                <w:szCs w:val="24"/>
              </w:rPr>
              <w:t xml:space="preserve"> ages birth to three</w:t>
            </w:r>
          </w:p>
          <w:p w14:paraId="6F723912" w14:textId="77777777" w:rsidR="00BA3CBD" w:rsidRDefault="003A280B" w:rsidP="000A3B0F">
            <w:pPr>
              <w:numPr>
                <w:ilvl w:val="0"/>
                <w:numId w:val="21"/>
              </w:numPr>
              <w:pBdr>
                <w:top w:val="nil"/>
                <w:left w:val="nil"/>
                <w:bottom w:val="nil"/>
                <w:right w:val="nil"/>
                <w:between w:val="nil"/>
              </w:pBdr>
              <w:tabs>
                <w:tab w:val="left" w:pos="539"/>
                <w:tab w:val="left" w:pos="540"/>
              </w:tabs>
              <w:ind w:right="493"/>
              <w:rPr>
                <w:color w:val="000000"/>
                <w:sz w:val="24"/>
                <w:szCs w:val="24"/>
              </w:rPr>
            </w:pPr>
            <w:r>
              <w:rPr>
                <w:color w:val="000000"/>
                <w:sz w:val="24"/>
                <w:szCs w:val="24"/>
              </w:rPr>
              <w:t>Inform LICC of child find, monitoring, and other activities</w:t>
            </w:r>
          </w:p>
          <w:p w14:paraId="0C046918" w14:textId="77777777" w:rsidR="00BA3CBD" w:rsidRDefault="003A280B" w:rsidP="000A3B0F">
            <w:pPr>
              <w:numPr>
                <w:ilvl w:val="0"/>
                <w:numId w:val="21"/>
              </w:numPr>
              <w:pBdr>
                <w:top w:val="nil"/>
                <w:left w:val="nil"/>
                <w:bottom w:val="nil"/>
                <w:right w:val="nil"/>
                <w:between w:val="nil"/>
              </w:pBdr>
              <w:tabs>
                <w:tab w:val="left" w:pos="539"/>
                <w:tab w:val="left" w:pos="540"/>
              </w:tabs>
              <w:spacing w:before="1"/>
              <w:ind w:right="283"/>
              <w:rPr>
                <w:color w:val="000000"/>
                <w:sz w:val="24"/>
                <w:szCs w:val="24"/>
              </w:rPr>
            </w:pPr>
            <w:r>
              <w:rPr>
                <w:color w:val="000000"/>
                <w:sz w:val="24"/>
                <w:szCs w:val="24"/>
              </w:rPr>
              <w:t>Inform LICC of specific activities and obtain input from LICC</w:t>
            </w:r>
          </w:p>
          <w:p w14:paraId="20407372" w14:textId="77777777" w:rsidR="00BA3CBD" w:rsidRDefault="003A280B" w:rsidP="000A3B0F">
            <w:pPr>
              <w:numPr>
                <w:ilvl w:val="0"/>
                <w:numId w:val="21"/>
              </w:numPr>
              <w:pBdr>
                <w:top w:val="nil"/>
                <w:left w:val="nil"/>
                <w:bottom w:val="nil"/>
                <w:right w:val="nil"/>
                <w:between w:val="nil"/>
              </w:pBdr>
              <w:tabs>
                <w:tab w:val="left" w:pos="539"/>
                <w:tab w:val="left" w:pos="540"/>
              </w:tabs>
              <w:ind w:right="422"/>
              <w:rPr>
                <w:color w:val="000000"/>
                <w:sz w:val="24"/>
                <w:szCs w:val="24"/>
                <w:lang w:val="en-US"/>
              </w:rPr>
            </w:pPr>
            <w:r w:rsidRPr="380F4BB2">
              <w:rPr>
                <w:color w:val="000000" w:themeColor="text1"/>
                <w:sz w:val="24"/>
                <w:szCs w:val="24"/>
                <w:lang w:val="en-US"/>
              </w:rPr>
              <w:t>Assist/participate in local child find/public awareness activities and provide any available data to complete child find tool provided by NC ICC</w:t>
            </w:r>
          </w:p>
          <w:p w14:paraId="639998F4" w14:textId="77777777" w:rsidR="00BA3CBD" w:rsidRDefault="003A280B" w:rsidP="000A3B0F">
            <w:pPr>
              <w:numPr>
                <w:ilvl w:val="0"/>
                <w:numId w:val="21"/>
              </w:numPr>
              <w:pBdr>
                <w:top w:val="nil"/>
                <w:left w:val="nil"/>
                <w:bottom w:val="nil"/>
                <w:right w:val="nil"/>
                <w:between w:val="nil"/>
              </w:pBdr>
              <w:tabs>
                <w:tab w:val="left" w:pos="539"/>
                <w:tab w:val="left" w:pos="540"/>
              </w:tabs>
              <w:ind w:right="415"/>
              <w:rPr>
                <w:color w:val="000000"/>
                <w:sz w:val="24"/>
                <w:szCs w:val="24"/>
                <w:lang w:val="en-US"/>
              </w:rPr>
            </w:pPr>
            <w:r w:rsidRPr="380F4BB2">
              <w:rPr>
                <w:color w:val="000000" w:themeColor="text1"/>
                <w:sz w:val="24"/>
                <w:szCs w:val="24"/>
                <w:lang w:val="en-US"/>
              </w:rPr>
              <w:t>Identify service needs and training needs of the early intervention program, as applicable</w:t>
            </w:r>
          </w:p>
        </w:tc>
      </w:tr>
    </w:tbl>
    <w:p w14:paraId="5705E7A9" w14:textId="77777777" w:rsidR="00BA3CBD" w:rsidRDefault="00BA3CBD">
      <w:pPr>
        <w:rPr>
          <w:sz w:val="24"/>
          <w:szCs w:val="24"/>
        </w:rPr>
        <w:sectPr w:rsidR="00BA3CBD">
          <w:pgSz w:w="12240" w:h="15840"/>
          <w:pgMar w:top="1008" w:right="1152" w:bottom="792" w:left="1152" w:header="720" w:footer="720" w:gutter="0"/>
          <w:cols w:space="720"/>
        </w:sectPr>
      </w:pPr>
    </w:p>
    <w:p w14:paraId="18951397" w14:textId="77777777" w:rsidR="00BA3CBD" w:rsidRDefault="00BA3CBD">
      <w:pPr>
        <w:pBdr>
          <w:top w:val="nil"/>
          <w:left w:val="nil"/>
          <w:bottom w:val="nil"/>
          <w:right w:val="nil"/>
          <w:between w:val="nil"/>
        </w:pBdr>
        <w:spacing w:before="120"/>
        <w:rPr>
          <w:b/>
          <w:bCs/>
          <w:color w:val="000000"/>
          <w:sz w:val="20"/>
          <w:szCs w:val="20"/>
        </w:rPr>
      </w:pPr>
    </w:p>
    <w:tbl>
      <w:tblPr>
        <w:tblW w:w="94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71"/>
        <w:gridCol w:w="5580"/>
      </w:tblGrid>
      <w:tr w:rsidR="00BA3CBD" w14:paraId="48FE2833" w14:textId="77777777" w:rsidTr="2500A799">
        <w:trPr>
          <w:trHeight w:val="268"/>
          <w:jc w:val="center"/>
        </w:trPr>
        <w:tc>
          <w:tcPr>
            <w:tcW w:w="3871" w:type="dxa"/>
            <w:shd w:val="clear" w:color="auto" w:fill="CDCDCD"/>
          </w:tcPr>
          <w:p w14:paraId="2A1D4F7D" w14:textId="77777777" w:rsidR="00BA3CBD" w:rsidRDefault="003A280B">
            <w:pPr>
              <w:pBdr>
                <w:top w:val="nil"/>
                <w:left w:val="nil"/>
                <w:bottom w:val="nil"/>
                <w:right w:val="nil"/>
                <w:between w:val="nil"/>
              </w:pBdr>
              <w:spacing w:line="248" w:lineRule="auto"/>
              <w:ind w:left="107"/>
              <w:rPr>
                <w:b/>
                <w:bCs/>
                <w:color w:val="000000"/>
              </w:rPr>
            </w:pPr>
            <w:r>
              <w:rPr>
                <w:b/>
                <w:bCs/>
                <w:color w:val="000000"/>
              </w:rPr>
              <w:t>Member</w:t>
            </w:r>
          </w:p>
        </w:tc>
        <w:tc>
          <w:tcPr>
            <w:tcW w:w="5580" w:type="dxa"/>
            <w:shd w:val="clear" w:color="auto" w:fill="CDCDCD"/>
          </w:tcPr>
          <w:p w14:paraId="417F3AC3" w14:textId="77777777" w:rsidR="00BA3CBD" w:rsidRDefault="003A280B">
            <w:pPr>
              <w:pBdr>
                <w:top w:val="nil"/>
                <w:left w:val="nil"/>
                <w:bottom w:val="nil"/>
                <w:right w:val="nil"/>
                <w:between w:val="nil"/>
              </w:pBdr>
              <w:spacing w:line="248" w:lineRule="auto"/>
              <w:ind w:left="105"/>
              <w:rPr>
                <w:b/>
                <w:bCs/>
                <w:color w:val="000000"/>
              </w:rPr>
            </w:pPr>
            <w:r>
              <w:rPr>
                <w:b/>
                <w:bCs/>
                <w:color w:val="000000"/>
              </w:rPr>
              <w:t>Responsibilities</w:t>
            </w:r>
          </w:p>
        </w:tc>
      </w:tr>
      <w:tr w:rsidR="00BA3CBD" w14:paraId="19A74493" w14:textId="77777777" w:rsidTr="2500A799">
        <w:trPr>
          <w:trHeight w:val="1756"/>
          <w:jc w:val="center"/>
        </w:trPr>
        <w:tc>
          <w:tcPr>
            <w:tcW w:w="3871" w:type="dxa"/>
          </w:tcPr>
          <w:p w14:paraId="595912CE" w14:textId="596E5149" w:rsidR="00BA3CBD" w:rsidRDefault="003A280B">
            <w:pPr>
              <w:pBdr>
                <w:top w:val="nil"/>
                <w:left w:val="nil"/>
                <w:bottom w:val="nil"/>
                <w:right w:val="nil"/>
                <w:between w:val="nil"/>
              </w:pBdr>
              <w:ind w:left="450" w:right="457" w:hanging="272"/>
              <w:rPr>
                <w:color w:val="000000"/>
                <w:sz w:val="24"/>
                <w:szCs w:val="24"/>
              </w:rPr>
            </w:pPr>
            <w:r w:rsidRPr="3728295C">
              <w:rPr>
                <w:color w:val="000000" w:themeColor="text1"/>
                <w:sz w:val="24"/>
                <w:szCs w:val="24"/>
              </w:rPr>
              <w:t>4. Family Support Network (FSN) representative</w:t>
            </w:r>
            <w:r w:rsidR="53754498" w:rsidRPr="3728295C">
              <w:rPr>
                <w:color w:val="000000" w:themeColor="text1"/>
                <w:sz w:val="24"/>
                <w:szCs w:val="24"/>
              </w:rPr>
              <w:t xml:space="preserve"> OR members from a local </w:t>
            </w:r>
            <w:r w:rsidR="006F44B7" w:rsidRPr="3728295C">
              <w:rPr>
                <w:color w:val="000000" w:themeColor="text1"/>
                <w:sz w:val="24"/>
                <w:szCs w:val="24"/>
              </w:rPr>
              <w:t>family-led</w:t>
            </w:r>
            <w:r w:rsidR="53754498" w:rsidRPr="3728295C">
              <w:rPr>
                <w:color w:val="000000" w:themeColor="text1"/>
                <w:sz w:val="24"/>
                <w:szCs w:val="24"/>
              </w:rPr>
              <w:t xml:space="preserve"> organization OR family leaders</w:t>
            </w:r>
          </w:p>
        </w:tc>
        <w:tc>
          <w:tcPr>
            <w:tcW w:w="5580" w:type="dxa"/>
          </w:tcPr>
          <w:p w14:paraId="4933405A" w14:textId="77777777" w:rsidR="00BA3CBD" w:rsidRDefault="003A280B" w:rsidP="000A3B0F">
            <w:pPr>
              <w:numPr>
                <w:ilvl w:val="0"/>
                <w:numId w:val="20"/>
              </w:numPr>
              <w:pBdr>
                <w:top w:val="nil"/>
                <w:left w:val="nil"/>
                <w:bottom w:val="nil"/>
                <w:right w:val="nil"/>
                <w:between w:val="nil"/>
              </w:pBdr>
              <w:tabs>
                <w:tab w:val="left" w:pos="537"/>
                <w:tab w:val="left" w:pos="538"/>
              </w:tabs>
              <w:ind w:right="616"/>
              <w:rPr>
                <w:color w:val="000000"/>
                <w:sz w:val="24"/>
                <w:szCs w:val="24"/>
                <w:lang w:val="en-US"/>
              </w:rPr>
            </w:pPr>
            <w:r w:rsidRPr="380F4BB2">
              <w:rPr>
                <w:color w:val="000000" w:themeColor="text1"/>
                <w:sz w:val="24"/>
                <w:szCs w:val="24"/>
                <w:lang w:val="en-US"/>
              </w:rPr>
              <w:t>Provide input regarding family support needs and activities in CDSA area</w:t>
            </w:r>
          </w:p>
          <w:p w14:paraId="4E389C87" w14:textId="77777777" w:rsidR="00BA3CBD" w:rsidRDefault="003A280B" w:rsidP="000A3B0F">
            <w:pPr>
              <w:numPr>
                <w:ilvl w:val="0"/>
                <w:numId w:val="20"/>
              </w:numPr>
              <w:pBdr>
                <w:top w:val="nil"/>
                <w:left w:val="nil"/>
                <w:bottom w:val="nil"/>
                <w:right w:val="nil"/>
                <w:between w:val="nil"/>
              </w:pBdr>
              <w:tabs>
                <w:tab w:val="left" w:pos="537"/>
                <w:tab w:val="left" w:pos="538"/>
              </w:tabs>
              <w:ind w:right="555"/>
              <w:rPr>
                <w:color w:val="000000"/>
                <w:sz w:val="24"/>
                <w:szCs w:val="24"/>
              </w:rPr>
            </w:pPr>
            <w:r>
              <w:rPr>
                <w:color w:val="000000"/>
                <w:sz w:val="24"/>
                <w:szCs w:val="24"/>
              </w:rPr>
              <w:t>Inform families of LICC activities and local FSN early intervention plan</w:t>
            </w:r>
          </w:p>
          <w:p w14:paraId="6CD9CD18" w14:textId="77777777" w:rsidR="00BA3CBD" w:rsidRDefault="003A280B" w:rsidP="000A3B0F">
            <w:pPr>
              <w:numPr>
                <w:ilvl w:val="0"/>
                <w:numId w:val="20"/>
              </w:numPr>
              <w:pBdr>
                <w:top w:val="nil"/>
                <w:left w:val="nil"/>
                <w:bottom w:val="nil"/>
                <w:right w:val="nil"/>
                <w:between w:val="nil"/>
              </w:pBdr>
              <w:tabs>
                <w:tab w:val="left" w:pos="537"/>
                <w:tab w:val="left" w:pos="538"/>
              </w:tabs>
              <w:spacing w:line="293" w:lineRule="auto"/>
              <w:ind w:hanging="361"/>
              <w:rPr>
                <w:color w:val="000000"/>
                <w:sz w:val="24"/>
                <w:szCs w:val="24"/>
                <w:lang w:val="en-US"/>
              </w:rPr>
            </w:pPr>
            <w:r w:rsidRPr="380F4BB2">
              <w:rPr>
                <w:color w:val="000000" w:themeColor="text1"/>
                <w:sz w:val="24"/>
                <w:szCs w:val="24"/>
                <w:lang w:val="en-US"/>
              </w:rPr>
              <w:t>Identify and convey family support needs to LICC</w:t>
            </w:r>
          </w:p>
          <w:p w14:paraId="7A9DFAB1" w14:textId="77777777" w:rsidR="00BA3CBD" w:rsidRDefault="003A280B" w:rsidP="000A3B0F">
            <w:pPr>
              <w:numPr>
                <w:ilvl w:val="0"/>
                <w:numId w:val="20"/>
              </w:numPr>
              <w:pBdr>
                <w:top w:val="nil"/>
                <w:left w:val="nil"/>
                <w:bottom w:val="nil"/>
                <w:right w:val="nil"/>
                <w:between w:val="nil"/>
              </w:pBdr>
              <w:tabs>
                <w:tab w:val="left" w:pos="537"/>
                <w:tab w:val="left" w:pos="538"/>
              </w:tabs>
              <w:spacing w:line="273" w:lineRule="auto"/>
              <w:ind w:hanging="361"/>
              <w:rPr>
                <w:color w:val="000000"/>
                <w:sz w:val="24"/>
                <w:szCs w:val="24"/>
              </w:rPr>
            </w:pPr>
            <w:r>
              <w:rPr>
                <w:color w:val="000000"/>
                <w:sz w:val="24"/>
                <w:szCs w:val="24"/>
              </w:rPr>
              <w:t>Represent FSN groups in region, if applicable</w:t>
            </w:r>
          </w:p>
        </w:tc>
      </w:tr>
      <w:tr w:rsidR="00BA3CBD" w14:paraId="6F5BFF23" w14:textId="77777777" w:rsidTr="2500A799">
        <w:trPr>
          <w:trHeight w:val="1758"/>
          <w:jc w:val="center"/>
        </w:trPr>
        <w:tc>
          <w:tcPr>
            <w:tcW w:w="3871" w:type="dxa"/>
          </w:tcPr>
          <w:p w14:paraId="40FE8103" w14:textId="0971E1A1" w:rsidR="00BA3CBD" w:rsidRDefault="003A280B">
            <w:pPr>
              <w:pBdr>
                <w:top w:val="nil"/>
                <w:left w:val="nil"/>
                <w:bottom w:val="nil"/>
                <w:right w:val="nil"/>
                <w:between w:val="nil"/>
              </w:pBdr>
              <w:ind w:left="450" w:right="573" w:hanging="272"/>
              <w:rPr>
                <w:color w:val="000000"/>
                <w:sz w:val="24"/>
                <w:szCs w:val="24"/>
                <w:lang w:val="en-US"/>
              </w:rPr>
            </w:pPr>
            <w:r w:rsidRPr="2500A799">
              <w:rPr>
                <w:color w:val="000000" w:themeColor="text1"/>
                <w:sz w:val="24"/>
                <w:szCs w:val="24"/>
                <w:lang w:val="en-US"/>
              </w:rPr>
              <w:t xml:space="preserve">5. Local Management Entity- Managed Care Organizations </w:t>
            </w:r>
            <w:r w:rsidR="00AC27DE" w:rsidRPr="2500A799">
              <w:rPr>
                <w:color w:val="000000" w:themeColor="text1"/>
                <w:sz w:val="24"/>
                <w:szCs w:val="24"/>
                <w:lang w:val="en-US"/>
              </w:rPr>
              <w:t>(LME-</w:t>
            </w:r>
            <w:proofErr w:type="gramStart"/>
            <w:r w:rsidR="00AC27DE" w:rsidRPr="2500A799">
              <w:rPr>
                <w:color w:val="000000" w:themeColor="text1"/>
                <w:sz w:val="24"/>
                <w:szCs w:val="24"/>
                <w:lang w:val="en-US"/>
              </w:rPr>
              <w:t>MCO)</w:t>
            </w:r>
            <w:r w:rsidRPr="2500A799">
              <w:rPr>
                <w:color w:val="000000" w:themeColor="text1"/>
                <w:sz w:val="24"/>
                <w:szCs w:val="24"/>
                <w:lang w:val="en-US"/>
              </w:rPr>
              <w:t>(</w:t>
            </w:r>
            <w:proofErr w:type="gramEnd"/>
            <w:r w:rsidRPr="2500A799">
              <w:rPr>
                <w:color w:val="000000" w:themeColor="text1"/>
                <w:sz w:val="24"/>
                <w:szCs w:val="24"/>
                <w:lang w:val="en-US"/>
              </w:rPr>
              <w:t>local mental health government agency)</w:t>
            </w:r>
          </w:p>
        </w:tc>
        <w:tc>
          <w:tcPr>
            <w:tcW w:w="5580" w:type="dxa"/>
          </w:tcPr>
          <w:p w14:paraId="7EA8201C" w14:textId="06019314" w:rsidR="00BA3CBD" w:rsidRDefault="003A280B" w:rsidP="000A3B0F">
            <w:pPr>
              <w:numPr>
                <w:ilvl w:val="0"/>
                <w:numId w:val="19"/>
              </w:numPr>
              <w:pBdr>
                <w:top w:val="nil"/>
                <w:left w:val="nil"/>
                <w:bottom w:val="nil"/>
                <w:right w:val="nil"/>
                <w:between w:val="nil"/>
              </w:pBdr>
              <w:tabs>
                <w:tab w:val="left" w:pos="537"/>
                <w:tab w:val="left" w:pos="538"/>
              </w:tabs>
              <w:ind w:right="424"/>
              <w:rPr>
                <w:color w:val="000000"/>
                <w:sz w:val="24"/>
                <w:szCs w:val="24"/>
                <w:lang w:val="en-US"/>
              </w:rPr>
            </w:pPr>
            <w:r w:rsidRPr="380F4BB2">
              <w:rPr>
                <w:color w:val="000000" w:themeColor="text1"/>
                <w:sz w:val="24"/>
                <w:szCs w:val="24"/>
                <w:lang w:val="en-US"/>
              </w:rPr>
              <w:t>Represent LME</w:t>
            </w:r>
            <w:r w:rsidR="00AC27DE">
              <w:rPr>
                <w:color w:val="000000" w:themeColor="text1"/>
                <w:sz w:val="24"/>
                <w:szCs w:val="24"/>
                <w:lang w:val="en-US"/>
              </w:rPr>
              <w:t>-MCO</w:t>
            </w:r>
            <w:r w:rsidRPr="380F4BB2">
              <w:rPr>
                <w:color w:val="000000" w:themeColor="text1"/>
                <w:sz w:val="24"/>
                <w:szCs w:val="24"/>
                <w:lang w:val="en-US"/>
              </w:rPr>
              <w:t xml:space="preserve"> in LICC area </w:t>
            </w:r>
            <w:r w:rsidR="006864B4">
              <w:rPr>
                <w:color w:val="000000" w:themeColor="text1"/>
                <w:sz w:val="24"/>
                <w:szCs w:val="24"/>
                <w:lang w:val="en-US"/>
              </w:rPr>
              <w:t>regarding</w:t>
            </w:r>
            <w:r w:rsidRPr="380F4BB2">
              <w:rPr>
                <w:color w:val="000000" w:themeColor="text1"/>
                <w:sz w:val="24"/>
                <w:szCs w:val="24"/>
                <w:lang w:val="en-US"/>
              </w:rPr>
              <w:t xml:space="preserve"> needs relative to early intervention, including training and monitoring</w:t>
            </w:r>
          </w:p>
          <w:p w14:paraId="12E4D214" w14:textId="77777777" w:rsidR="00BA3CBD" w:rsidRDefault="003A280B" w:rsidP="000A3B0F">
            <w:pPr>
              <w:numPr>
                <w:ilvl w:val="0"/>
                <w:numId w:val="19"/>
              </w:numPr>
              <w:pBdr>
                <w:top w:val="nil"/>
                <w:left w:val="nil"/>
                <w:bottom w:val="nil"/>
                <w:right w:val="nil"/>
                <w:between w:val="nil"/>
              </w:pBdr>
              <w:tabs>
                <w:tab w:val="left" w:pos="537"/>
                <w:tab w:val="left" w:pos="538"/>
              </w:tabs>
              <w:ind w:right="299"/>
              <w:rPr>
                <w:color w:val="000000"/>
                <w:sz w:val="24"/>
                <w:szCs w:val="24"/>
              </w:rPr>
            </w:pPr>
            <w:r>
              <w:rPr>
                <w:color w:val="000000"/>
                <w:sz w:val="24"/>
                <w:szCs w:val="24"/>
              </w:rPr>
              <w:t>Ensure LME planning for young children with special needs is integrated and coordinated with that of LICC</w:t>
            </w:r>
          </w:p>
        </w:tc>
      </w:tr>
      <w:tr w:rsidR="00BA3CBD" w14:paraId="1DA57652" w14:textId="77777777" w:rsidTr="2500A799">
        <w:trPr>
          <w:trHeight w:val="1756"/>
          <w:jc w:val="center"/>
        </w:trPr>
        <w:tc>
          <w:tcPr>
            <w:tcW w:w="3871" w:type="dxa"/>
          </w:tcPr>
          <w:p w14:paraId="3757D28F" w14:textId="77777777" w:rsidR="00BA3CBD" w:rsidRDefault="003A280B">
            <w:pPr>
              <w:pBdr>
                <w:top w:val="nil"/>
                <w:left w:val="nil"/>
                <w:bottom w:val="nil"/>
                <w:right w:val="nil"/>
                <w:between w:val="nil"/>
              </w:pBdr>
              <w:spacing w:line="291" w:lineRule="auto"/>
              <w:ind w:left="179"/>
              <w:rPr>
                <w:color w:val="000000"/>
                <w:sz w:val="24"/>
                <w:szCs w:val="24"/>
              </w:rPr>
            </w:pPr>
            <w:r>
              <w:rPr>
                <w:color w:val="000000"/>
                <w:sz w:val="24"/>
                <w:szCs w:val="24"/>
              </w:rPr>
              <w:t>6. Local Health Department (LHD)</w:t>
            </w:r>
          </w:p>
        </w:tc>
        <w:tc>
          <w:tcPr>
            <w:tcW w:w="5580" w:type="dxa"/>
          </w:tcPr>
          <w:p w14:paraId="3F3580B4" w14:textId="77777777" w:rsidR="00BA3CBD" w:rsidRDefault="003A280B" w:rsidP="000A3B0F">
            <w:pPr>
              <w:numPr>
                <w:ilvl w:val="0"/>
                <w:numId w:val="18"/>
              </w:numPr>
              <w:pBdr>
                <w:top w:val="nil"/>
                <w:left w:val="nil"/>
                <w:bottom w:val="nil"/>
                <w:right w:val="nil"/>
                <w:between w:val="nil"/>
              </w:pBdr>
              <w:tabs>
                <w:tab w:val="left" w:pos="537"/>
                <w:tab w:val="left" w:pos="538"/>
              </w:tabs>
              <w:ind w:right="1096"/>
              <w:rPr>
                <w:color w:val="000000"/>
                <w:sz w:val="24"/>
                <w:szCs w:val="24"/>
                <w:lang w:val="en-US"/>
              </w:rPr>
            </w:pPr>
            <w:proofErr w:type="gramStart"/>
            <w:r w:rsidRPr="380F4BB2">
              <w:rPr>
                <w:color w:val="000000" w:themeColor="text1"/>
                <w:sz w:val="24"/>
                <w:szCs w:val="24"/>
                <w:lang w:val="en-US"/>
              </w:rPr>
              <w:t>Represent</w:t>
            </w:r>
            <w:proofErr w:type="gramEnd"/>
            <w:r w:rsidRPr="380F4BB2">
              <w:rPr>
                <w:color w:val="000000" w:themeColor="text1"/>
                <w:sz w:val="24"/>
                <w:szCs w:val="24"/>
                <w:lang w:val="en-US"/>
              </w:rPr>
              <w:t xml:space="preserve"> needs of LHD relative to early intervention</w:t>
            </w:r>
          </w:p>
          <w:p w14:paraId="0297618C" w14:textId="77777777" w:rsidR="00BA3CBD" w:rsidRDefault="003A280B" w:rsidP="000A3B0F">
            <w:pPr>
              <w:numPr>
                <w:ilvl w:val="0"/>
                <w:numId w:val="18"/>
              </w:numPr>
              <w:pBdr>
                <w:top w:val="nil"/>
                <w:left w:val="nil"/>
                <w:bottom w:val="nil"/>
                <w:right w:val="nil"/>
                <w:between w:val="nil"/>
              </w:pBdr>
              <w:tabs>
                <w:tab w:val="left" w:pos="537"/>
                <w:tab w:val="left" w:pos="538"/>
              </w:tabs>
              <w:spacing w:line="293" w:lineRule="auto"/>
              <w:ind w:hanging="361"/>
              <w:rPr>
                <w:color w:val="000000"/>
                <w:sz w:val="24"/>
                <w:szCs w:val="24"/>
              </w:rPr>
            </w:pPr>
            <w:r>
              <w:rPr>
                <w:color w:val="000000"/>
                <w:sz w:val="24"/>
                <w:szCs w:val="24"/>
              </w:rPr>
              <w:t>Inform LHD of LICC plan and activities</w:t>
            </w:r>
          </w:p>
          <w:p w14:paraId="0485D768" w14:textId="77777777" w:rsidR="00BA3CBD" w:rsidRDefault="003A280B" w:rsidP="000A3B0F">
            <w:pPr>
              <w:numPr>
                <w:ilvl w:val="0"/>
                <w:numId w:val="18"/>
              </w:numPr>
              <w:pBdr>
                <w:top w:val="nil"/>
                <w:left w:val="nil"/>
                <w:bottom w:val="nil"/>
                <w:right w:val="nil"/>
                <w:between w:val="nil"/>
              </w:pBdr>
              <w:tabs>
                <w:tab w:val="left" w:pos="537"/>
                <w:tab w:val="left" w:pos="538"/>
              </w:tabs>
              <w:ind w:right="301"/>
              <w:rPr>
                <w:color w:val="000000"/>
                <w:sz w:val="24"/>
                <w:szCs w:val="24"/>
              </w:rPr>
            </w:pPr>
            <w:r>
              <w:rPr>
                <w:color w:val="000000"/>
                <w:sz w:val="24"/>
                <w:szCs w:val="24"/>
              </w:rPr>
              <w:t>Ensure needs of children eligible for early intervention and who have special health care needs are addressed in any LICC planning efforts</w:t>
            </w:r>
          </w:p>
        </w:tc>
      </w:tr>
      <w:tr w:rsidR="00BA3CBD" w14:paraId="6DD624E3" w14:textId="77777777" w:rsidTr="2500A799">
        <w:trPr>
          <w:trHeight w:val="1465"/>
          <w:jc w:val="center"/>
        </w:trPr>
        <w:tc>
          <w:tcPr>
            <w:tcW w:w="3871" w:type="dxa"/>
          </w:tcPr>
          <w:p w14:paraId="6FB8E179" w14:textId="77777777" w:rsidR="00BA3CBD" w:rsidRDefault="003A280B">
            <w:pPr>
              <w:pBdr>
                <w:top w:val="nil"/>
                <w:left w:val="nil"/>
                <w:bottom w:val="nil"/>
                <w:right w:val="nil"/>
                <w:between w:val="nil"/>
              </w:pBdr>
              <w:ind w:left="450" w:right="1107" w:hanging="272"/>
              <w:rPr>
                <w:color w:val="000000"/>
                <w:sz w:val="24"/>
                <w:szCs w:val="24"/>
              </w:rPr>
            </w:pPr>
            <w:r>
              <w:rPr>
                <w:color w:val="000000"/>
                <w:sz w:val="24"/>
                <w:szCs w:val="24"/>
              </w:rPr>
              <w:t>7. Smart Start Partnership executive director or representative</w:t>
            </w:r>
          </w:p>
        </w:tc>
        <w:tc>
          <w:tcPr>
            <w:tcW w:w="5580" w:type="dxa"/>
          </w:tcPr>
          <w:p w14:paraId="22AECAAB" w14:textId="77777777" w:rsidR="00BA3CBD" w:rsidRDefault="003A280B" w:rsidP="000A3B0F">
            <w:pPr>
              <w:numPr>
                <w:ilvl w:val="0"/>
                <w:numId w:val="17"/>
              </w:numPr>
              <w:pBdr>
                <w:top w:val="nil"/>
                <w:left w:val="nil"/>
                <w:bottom w:val="nil"/>
                <w:right w:val="nil"/>
                <w:between w:val="nil"/>
              </w:pBdr>
              <w:tabs>
                <w:tab w:val="left" w:pos="537"/>
                <w:tab w:val="left" w:pos="538"/>
              </w:tabs>
              <w:ind w:right="640"/>
              <w:rPr>
                <w:color w:val="000000"/>
                <w:sz w:val="24"/>
                <w:szCs w:val="24"/>
              </w:rPr>
            </w:pPr>
            <w:r>
              <w:rPr>
                <w:color w:val="000000"/>
                <w:sz w:val="24"/>
                <w:szCs w:val="24"/>
              </w:rPr>
              <w:t>Represent needs and activities of Smart Start partnership as related to early intervention</w:t>
            </w:r>
          </w:p>
          <w:p w14:paraId="284157E8" w14:textId="4946916C" w:rsidR="00BA3CBD" w:rsidRDefault="00C15FB3" w:rsidP="002F5BEC">
            <w:pPr>
              <w:numPr>
                <w:ilvl w:val="0"/>
                <w:numId w:val="17"/>
              </w:numPr>
              <w:pBdr>
                <w:top w:val="nil"/>
                <w:left w:val="nil"/>
                <w:bottom w:val="nil"/>
                <w:right w:val="nil"/>
                <w:between w:val="nil"/>
              </w:pBdr>
              <w:tabs>
                <w:tab w:val="left" w:pos="537"/>
                <w:tab w:val="left" w:pos="538"/>
              </w:tabs>
              <w:spacing w:line="293" w:lineRule="auto"/>
              <w:ind w:hanging="361"/>
              <w:rPr>
                <w:color w:val="000000"/>
                <w:sz w:val="24"/>
                <w:szCs w:val="24"/>
                <w:lang w:val="en-US"/>
              </w:rPr>
            </w:pPr>
            <w:r w:rsidRPr="2500A799">
              <w:rPr>
                <w:color w:val="000000" w:themeColor="text1"/>
                <w:sz w:val="24"/>
                <w:szCs w:val="24"/>
                <w:lang w:val="en-US"/>
              </w:rPr>
              <w:t xml:space="preserve">Assist LICC in development or planning activities relative to early intervention planning efforts </w:t>
            </w:r>
          </w:p>
        </w:tc>
      </w:tr>
      <w:tr w:rsidR="00BA3CBD" w14:paraId="05602293" w14:textId="77777777" w:rsidTr="2500A799">
        <w:trPr>
          <w:trHeight w:val="2051"/>
          <w:jc w:val="center"/>
        </w:trPr>
        <w:tc>
          <w:tcPr>
            <w:tcW w:w="3871" w:type="dxa"/>
          </w:tcPr>
          <w:p w14:paraId="4B520EDA" w14:textId="77777777" w:rsidR="00BA3CBD" w:rsidRDefault="003A280B">
            <w:pPr>
              <w:pBdr>
                <w:top w:val="nil"/>
                <w:left w:val="nil"/>
                <w:bottom w:val="nil"/>
                <w:right w:val="nil"/>
                <w:between w:val="nil"/>
              </w:pBdr>
              <w:tabs>
                <w:tab w:val="left" w:pos="558"/>
              </w:tabs>
              <w:ind w:left="558" w:right="393" w:hanging="452"/>
              <w:rPr>
                <w:color w:val="000000"/>
                <w:sz w:val="24"/>
                <w:szCs w:val="24"/>
              </w:rPr>
            </w:pPr>
            <w:r>
              <w:rPr>
                <w:color w:val="000000"/>
                <w:sz w:val="24"/>
                <w:szCs w:val="24"/>
              </w:rPr>
              <w:t>8.</w:t>
            </w:r>
            <w:r>
              <w:rPr>
                <w:color w:val="000000"/>
                <w:sz w:val="24"/>
                <w:szCs w:val="24"/>
              </w:rPr>
              <w:tab/>
              <w:t>Department of Social Services (DSS)</w:t>
            </w:r>
          </w:p>
        </w:tc>
        <w:tc>
          <w:tcPr>
            <w:tcW w:w="5580" w:type="dxa"/>
          </w:tcPr>
          <w:p w14:paraId="26109ABD" w14:textId="77777777" w:rsidR="00BA3CBD" w:rsidRDefault="003A280B" w:rsidP="000A3B0F">
            <w:pPr>
              <w:numPr>
                <w:ilvl w:val="0"/>
                <w:numId w:val="16"/>
              </w:numPr>
              <w:pBdr>
                <w:top w:val="nil"/>
                <w:left w:val="nil"/>
                <w:bottom w:val="nil"/>
                <w:right w:val="nil"/>
                <w:between w:val="nil"/>
              </w:pBdr>
              <w:tabs>
                <w:tab w:val="left" w:pos="537"/>
                <w:tab w:val="left" w:pos="538"/>
              </w:tabs>
              <w:ind w:right="293"/>
              <w:rPr>
                <w:color w:val="000000"/>
                <w:sz w:val="24"/>
                <w:szCs w:val="24"/>
              </w:rPr>
            </w:pPr>
            <w:r>
              <w:rPr>
                <w:color w:val="000000"/>
                <w:sz w:val="24"/>
                <w:szCs w:val="24"/>
              </w:rPr>
              <w:t>Represent DSS and share with LICC all needs and activities of DSS related to early intervention</w:t>
            </w:r>
          </w:p>
          <w:p w14:paraId="660CFA75" w14:textId="77777777" w:rsidR="00BA3CBD" w:rsidRDefault="003A280B" w:rsidP="000A3B0F">
            <w:pPr>
              <w:numPr>
                <w:ilvl w:val="0"/>
                <w:numId w:val="16"/>
              </w:numPr>
              <w:pBdr>
                <w:top w:val="nil"/>
                <w:left w:val="nil"/>
                <w:bottom w:val="nil"/>
                <w:right w:val="nil"/>
                <w:between w:val="nil"/>
              </w:pBdr>
              <w:tabs>
                <w:tab w:val="left" w:pos="537"/>
                <w:tab w:val="left" w:pos="538"/>
              </w:tabs>
              <w:ind w:right="810"/>
              <w:rPr>
                <w:color w:val="000000"/>
                <w:sz w:val="24"/>
                <w:szCs w:val="24"/>
                <w:lang w:val="en-US"/>
              </w:rPr>
            </w:pPr>
            <w:r w:rsidRPr="380F4BB2">
              <w:rPr>
                <w:color w:val="000000" w:themeColor="text1"/>
                <w:sz w:val="24"/>
                <w:szCs w:val="24"/>
                <w:lang w:val="en-US"/>
              </w:rPr>
              <w:t>Assist CDSA and LICC in identifying early intervention needs of such children and in developing services to address those needs</w:t>
            </w:r>
          </w:p>
          <w:p w14:paraId="1AF14461" w14:textId="77777777" w:rsidR="00BA3CBD" w:rsidRDefault="003A280B" w:rsidP="000A3B0F">
            <w:pPr>
              <w:numPr>
                <w:ilvl w:val="0"/>
                <w:numId w:val="16"/>
              </w:numPr>
              <w:pBdr>
                <w:top w:val="nil"/>
                <w:left w:val="nil"/>
                <w:bottom w:val="nil"/>
                <w:right w:val="nil"/>
                <w:between w:val="nil"/>
              </w:pBdr>
              <w:tabs>
                <w:tab w:val="left" w:pos="537"/>
                <w:tab w:val="left" w:pos="538"/>
              </w:tabs>
              <w:spacing w:line="291" w:lineRule="auto"/>
              <w:ind w:hanging="361"/>
              <w:rPr>
                <w:color w:val="000000"/>
                <w:sz w:val="24"/>
                <w:szCs w:val="24"/>
                <w:lang w:val="en-US"/>
              </w:rPr>
            </w:pPr>
            <w:r w:rsidRPr="380F4BB2">
              <w:rPr>
                <w:color w:val="000000" w:themeColor="text1"/>
                <w:sz w:val="24"/>
                <w:szCs w:val="24"/>
                <w:lang w:val="en-US"/>
              </w:rPr>
              <w:t>Assist LICC in identifying training needs of early</w:t>
            </w:r>
          </w:p>
          <w:p w14:paraId="34D909F7" w14:textId="77777777" w:rsidR="00BA3CBD" w:rsidRDefault="003A280B" w:rsidP="380F4BB2">
            <w:pPr>
              <w:pBdr>
                <w:top w:val="nil"/>
                <w:left w:val="nil"/>
                <w:bottom w:val="nil"/>
                <w:right w:val="nil"/>
                <w:between w:val="nil"/>
              </w:pBdr>
              <w:spacing w:line="275" w:lineRule="auto"/>
              <w:ind w:left="537"/>
              <w:rPr>
                <w:color w:val="000000"/>
                <w:sz w:val="24"/>
                <w:szCs w:val="24"/>
                <w:lang w:val="en-US"/>
              </w:rPr>
            </w:pPr>
            <w:proofErr w:type="gramStart"/>
            <w:r w:rsidRPr="380F4BB2">
              <w:rPr>
                <w:color w:val="000000" w:themeColor="text1"/>
                <w:sz w:val="24"/>
                <w:szCs w:val="24"/>
                <w:lang w:val="en-US"/>
              </w:rPr>
              <w:t>intervention staff</w:t>
            </w:r>
            <w:proofErr w:type="gramEnd"/>
            <w:r w:rsidRPr="380F4BB2">
              <w:rPr>
                <w:color w:val="000000" w:themeColor="text1"/>
                <w:sz w:val="24"/>
                <w:szCs w:val="24"/>
                <w:lang w:val="en-US"/>
              </w:rPr>
              <w:t xml:space="preserve"> relative to above population</w:t>
            </w:r>
          </w:p>
        </w:tc>
      </w:tr>
      <w:tr w:rsidR="00BA3CBD" w14:paraId="1C2708A8" w14:textId="77777777" w:rsidTr="2500A799">
        <w:trPr>
          <w:trHeight w:val="2049"/>
          <w:jc w:val="center"/>
        </w:trPr>
        <w:tc>
          <w:tcPr>
            <w:tcW w:w="3871" w:type="dxa"/>
          </w:tcPr>
          <w:p w14:paraId="541B0CB6" w14:textId="77777777" w:rsidR="00BA3CBD" w:rsidRDefault="003A280B">
            <w:pPr>
              <w:pBdr>
                <w:top w:val="nil"/>
                <w:left w:val="nil"/>
                <w:bottom w:val="nil"/>
                <w:right w:val="nil"/>
                <w:between w:val="nil"/>
              </w:pBdr>
              <w:tabs>
                <w:tab w:val="left" w:pos="558"/>
              </w:tabs>
              <w:spacing w:line="291" w:lineRule="auto"/>
              <w:ind w:left="107"/>
              <w:rPr>
                <w:color w:val="000000"/>
                <w:sz w:val="24"/>
                <w:szCs w:val="24"/>
              </w:rPr>
            </w:pPr>
            <w:r>
              <w:rPr>
                <w:color w:val="000000"/>
                <w:sz w:val="24"/>
                <w:szCs w:val="24"/>
              </w:rPr>
              <w:t>9.</w:t>
            </w:r>
            <w:r>
              <w:rPr>
                <w:color w:val="000000"/>
                <w:sz w:val="24"/>
                <w:szCs w:val="24"/>
              </w:rPr>
              <w:tab/>
              <w:t>Medical community</w:t>
            </w:r>
          </w:p>
        </w:tc>
        <w:tc>
          <w:tcPr>
            <w:tcW w:w="5580" w:type="dxa"/>
          </w:tcPr>
          <w:p w14:paraId="2CC37B82" w14:textId="77777777" w:rsidR="00BA3CBD" w:rsidRDefault="003A280B" w:rsidP="000A3B0F">
            <w:pPr>
              <w:numPr>
                <w:ilvl w:val="0"/>
                <w:numId w:val="15"/>
              </w:numPr>
              <w:pBdr>
                <w:top w:val="nil"/>
                <w:left w:val="nil"/>
                <w:bottom w:val="nil"/>
                <w:right w:val="nil"/>
                <w:between w:val="nil"/>
              </w:pBdr>
              <w:tabs>
                <w:tab w:val="left" w:pos="556"/>
                <w:tab w:val="left" w:pos="557"/>
              </w:tabs>
              <w:ind w:right="426"/>
              <w:rPr>
                <w:color w:val="000000"/>
                <w:sz w:val="24"/>
                <w:szCs w:val="24"/>
                <w:lang w:val="en-US"/>
              </w:rPr>
            </w:pPr>
            <w:r w:rsidRPr="380F4BB2">
              <w:rPr>
                <w:color w:val="000000" w:themeColor="text1"/>
                <w:sz w:val="24"/>
                <w:szCs w:val="24"/>
                <w:lang w:val="en-US"/>
              </w:rPr>
              <w:t>Represent medical community and inform LICC of activities related to early intervention.</w:t>
            </w:r>
          </w:p>
          <w:p w14:paraId="6265F873" w14:textId="77777777" w:rsidR="00BA3CBD" w:rsidRDefault="003A280B" w:rsidP="000A3B0F">
            <w:pPr>
              <w:numPr>
                <w:ilvl w:val="0"/>
                <w:numId w:val="15"/>
              </w:numPr>
              <w:pBdr>
                <w:top w:val="nil"/>
                <w:left w:val="nil"/>
                <w:bottom w:val="nil"/>
                <w:right w:val="nil"/>
                <w:between w:val="nil"/>
              </w:pBdr>
              <w:tabs>
                <w:tab w:val="left" w:pos="556"/>
                <w:tab w:val="left" w:pos="557"/>
              </w:tabs>
              <w:ind w:right="819"/>
              <w:rPr>
                <w:color w:val="000000"/>
                <w:sz w:val="24"/>
                <w:szCs w:val="24"/>
              </w:rPr>
            </w:pPr>
            <w:r>
              <w:rPr>
                <w:color w:val="000000"/>
                <w:sz w:val="24"/>
                <w:szCs w:val="24"/>
              </w:rPr>
              <w:t>Assist LICC in developing early intervention referral process with others in medical community</w:t>
            </w:r>
          </w:p>
          <w:p w14:paraId="7CF945E4" w14:textId="77777777" w:rsidR="00BA3CBD" w:rsidRDefault="003A280B" w:rsidP="000A3B0F">
            <w:pPr>
              <w:numPr>
                <w:ilvl w:val="0"/>
                <w:numId w:val="15"/>
              </w:numPr>
              <w:pBdr>
                <w:top w:val="nil"/>
                <w:left w:val="nil"/>
                <w:bottom w:val="nil"/>
                <w:right w:val="nil"/>
                <w:between w:val="nil"/>
              </w:pBdr>
              <w:tabs>
                <w:tab w:val="left" w:pos="556"/>
                <w:tab w:val="left" w:pos="557"/>
              </w:tabs>
              <w:spacing w:line="291" w:lineRule="auto"/>
              <w:rPr>
                <w:color w:val="000000"/>
                <w:sz w:val="24"/>
                <w:szCs w:val="24"/>
              </w:rPr>
            </w:pPr>
            <w:r>
              <w:rPr>
                <w:color w:val="000000"/>
                <w:sz w:val="24"/>
                <w:szCs w:val="24"/>
              </w:rPr>
              <w:t>Assist LICC with public awareness and child find</w:t>
            </w:r>
          </w:p>
          <w:p w14:paraId="01FB2E2C" w14:textId="77777777" w:rsidR="00BA3CBD" w:rsidRDefault="003A280B">
            <w:pPr>
              <w:pBdr>
                <w:top w:val="nil"/>
                <w:left w:val="nil"/>
                <w:bottom w:val="nil"/>
                <w:right w:val="nil"/>
                <w:between w:val="nil"/>
              </w:pBdr>
              <w:spacing w:line="273" w:lineRule="auto"/>
              <w:ind w:left="556"/>
              <w:rPr>
                <w:color w:val="000000"/>
                <w:sz w:val="24"/>
                <w:szCs w:val="24"/>
              </w:rPr>
            </w:pPr>
            <w:r>
              <w:rPr>
                <w:color w:val="000000"/>
                <w:sz w:val="24"/>
                <w:szCs w:val="24"/>
              </w:rPr>
              <w:t>activities within medical community</w:t>
            </w:r>
          </w:p>
        </w:tc>
      </w:tr>
    </w:tbl>
    <w:p w14:paraId="2083D121" w14:textId="77777777" w:rsidR="00BA3CBD" w:rsidRDefault="00BA3CBD">
      <w:pPr>
        <w:spacing w:line="273" w:lineRule="auto"/>
        <w:rPr>
          <w:sz w:val="24"/>
          <w:szCs w:val="24"/>
        </w:rPr>
        <w:sectPr w:rsidR="00BA3CBD">
          <w:pgSz w:w="12240" w:h="15840"/>
          <w:pgMar w:top="1008" w:right="1152" w:bottom="792" w:left="1152" w:header="720" w:footer="720" w:gutter="0"/>
          <w:cols w:space="720"/>
        </w:sectPr>
      </w:pPr>
    </w:p>
    <w:p w14:paraId="7BFA9D07" w14:textId="77777777" w:rsidR="00BA3CBD" w:rsidRDefault="00BA3CBD">
      <w:pPr>
        <w:pBdr>
          <w:top w:val="nil"/>
          <w:left w:val="nil"/>
          <w:bottom w:val="nil"/>
          <w:right w:val="nil"/>
          <w:between w:val="nil"/>
        </w:pBdr>
        <w:spacing w:before="120"/>
        <w:rPr>
          <w:b/>
          <w:bCs/>
          <w:color w:val="000000"/>
          <w:sz w:val="20"/>
          <w:szCs w:val="20"/>
        </w:rPr>
      </w:pP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71"/>
        <w:gridCol w:w="5597"/>
      </w:tblGrid>
      <w:tr w:rsidR="00BA3CBD" w14:paraId="219F1C63" w14:textId="77777777" w:rsidTr="6626EB20">
        <w:trPr>
          <w:trHeight w:val="268"/>
          <w:jc w:val="center"/>
        </w:trPr>
        <w:tc>
          <w:tcPr>
            <w:tcW w:w="3871" w:type="dxa"/>
            <w:shd w:val="clear" w:color="auto" w:fill="CDCDCD"/>
          </w:tcPr>
          <w:p w14:paraId="5866FEAB" w14:textId="77777777" w:rsidR="00BA3CBD" w:rsidRDefault="003A280B">
            <w:pPr>
              <w:pBdr>
                <w:top w:val="nil"/>
                <w:left w:val="nil"/>
                <w:bottom w:val="nil"/>
                <w:right w:val="nil"/>
                <w:between w:val="nil"/>
              </w:pBdr>
              <w:spacing w:line="248" w:lineRule="auto"/>
              <w:ind w:left="107"/>
              <w:rPr>
                <w:b/>
                <w:bCs/>
                <w:color w:val="000000"/>
              </w:rPr>
            </w:pPr>
            <w:r>
              <w:rPr>
                <w:b/>
                <w:bCs/>
                <w:color w:val="000000"/>
              </w:rPr>
              <w:t>Member</w:t>
            </w:r>
          </w:p>
        </w:tc>
        <w:tc>
          <w:tcPr>
            <w:tcW w:w="5597" w:type="dxa"/>
            <w:shd w:val="clear" w:color="auto" w:fill="CDCDCD"/>
          </w:tcPr>
          <w:p w14:paraId="0244B9F8" w14:textId="77777777" w:rsidR="00BA3CBD" w:rsidRDefault="003A280B">
            <w:pPr>
              <w:pBdr>
                <w:top w:val="nil"/>
                <w:left w:val="nil"/>
                <w:bottom w:val="nil"/>
                <w:right w:val="nil"/>
                <w:between w:val="nil"/>
              </w:pBdr>
              <w:spacing w:line="248" w:lineRule="auto"/>
              <w:ind w:left="107"/>
              <w:rPr>
                <w:b/>
                <w:bCs/>
                <w:color w:val="000000"/>
              </w:rPr>
            </w:pPr>
            <w:r>
              <w:rPr>
                <w:b/>
                <w:bCs/>
                <w:color w:val="000000"/>
              </w:rPr>
              <w:t>Responsibilities</w:t>
            </w:r>
          </w:p>
        </w:tc>
      </w:tr>
      <w:tr w:rsidR="00BA3CBD" w14:paraId="6F9E330D" w14:textId="77777777" w:rsidTr="6626EB20">
        <w:trPr>
          <w:trHeight w:val="1463"/>
          <w:jc w:val="center"/>
        </w:trPr>
        <w:tc>
          <w:tcPr>
            <w:tcW w:w="3871" w:type="dxa"/>
          </w:tcPr>
          <w:p w14:paraId="7010CBC5" w14:textId="77777777" w:rsidR="00BA3CBD" w:rsidRDefault="003A280B">
            <w:pPr>
              <w:pBdr>
                <w:top w:val="nil"/>
                <w:left w:val="nil"/>
                <w:bottom w:val="nil"/>
                <w:right w:val="nil"/>
                <w:between w:val="nil"/>
              </w:pBdr>
              <w:ind w:left="558" w:right="420" w:hanging="452"/>
              <w:rPr>
                <w:color w:val="000000"/>
                <w:sz w:val="24"/>
                <w:szCs w:val="24"/>
              </w:rPr>
            </w:pPr>
            <w:r>
              <w:rPr>
                <w:color w:val="000000"/>
                <w:sz w:val="24"/>
                <w:szCs w:val="24"/>
              </w:rPr>
              <w:t>10. Head Start and/or Early Head Start</w:t>
            </w:r>
          </w:p>
        </w:tc>
        <w:tc>
          <w:tcPr>
            <w:tcW w:w="5597" w:type="dxa"/>
          </w:tcPr>
          <w:p w14:paraId="4F663230" w14:textId="77777777" w:rsidR="00BA3CBD" w:rsidRDefault="003A280B" w:rsidP="000A3B0F">
            <w:pPr>
              <w:numPr>
                <w:ilvl w:val="0"/>
                <w:numId w:val="14"/>
              </w:numPr>
              <w:pBdr>
                <w:top w:val="nil"/>
                <w:left w:val="nil"/>
                <w:bottom w:val="nil"/>
                <w:right w:val="nil"/>
                <w:between w:val="nil"/>
              </w:pBdr>
              <w:tabs>
                <w:tab w:val="left" w:pos="539"/>
                <w:tab w:val="left" w:pos="540"/>
              </w:tabs>
              <w:ind w:left="539" w:right="432"/>
              <w:rPr>
                <w:color w:val="000000"/>
                <w:sz w:val="24"/>
                <w:szCs w:val="24"/>
              </w:rPr>
            </w:pPr>
            <w:r>
              <w:rPr>
                <w:color w:val="000000"/>
                <w:sz w:val="24"/>
                <w:szCs w:val="24"/>
              </w:rPr>
              <w:t>Represent respective Head Start/Early Head Start/Migrant Program and inform LICC of their early intervention needs</w:t>
            </w:r>
          </w:p>
          <w:p w14:paraId="1EA02B63" w14:textId="77777777" w:rsidR="00BA3CBD" w:rsidRDefault="003A280B" w:rsidP="000A3B0F">
            <w:pPr>
              <w:numPr>
                <w:ilvl w:val="0"/>
                <w:numId w:val="14"/>
              </w:numPr>
              <w:pBdr>
                <w:top w:val="nil"/>
                <w:left w:val="nil"/>
                <w:bottom w:val="nil"/>
                <w:right w:val="nil"/>
                <w:between w:val="nil"/>
              </w:pBdr>
              <w:tabs>
                <w:tab w:val="left" w:pos="539"/>
                <w:tab w:val="left" w:pos="540"/>
              </w:tabs>
              <w:spacing w:line="291" w:lineRule="auto"/>
              <w:rPr>
                <w:color w:val="000000"/>
                <w:sz w:val="24"/>
                <w:szCs w:val="24"/>
              </w:rPr>
            </w:pPr>
            <w:r>
              <w:rPr>
                <w:color w:val="000000"/>
                <w:sz w:val="24"/>
                <w:szCs w:val="24"/>
              </w:rPr>
              <w:t>Participate in and represent other Head Start</w:t>
            </w:r>
          </w:p>
          <w:p w14:paraId="01AD478A" w14:textId="77777777" w:rsidR="00BA3CBD" w:rsidRDefault="003A280B">
            <w:pPr>
              <w:pBdr>
                <w:top w:val="nil"/>
                <w:left w:val="nil"/>
                <w:bottom w:val="nil"/>
                <w:right w:val="nil"/>
                <w:between w:val="nil"/>
              </w:pBdr>
              <w:spacing w:line="273" w:lineRule="auto"/>
              <w:ind w:left="540"/>
              <w:rPr>
                <w:color w:val="000000"/>
                <w:sz w:val="24"/>
                <w:szCs w:val="24"/>
              </w:rPr>
            </w:pPr>
            <w:r>
              <w:rPr>
                <w:color w:val="000000"/>
                <w:sz w:val="24"/>
                <w:szCs w:val="24"/>
              </w:rPr>
              <w:t>programs in monitoring activities</w:t>
            </w:r>
          </w:p>
        </w:tc>
      </w:tr>
      <w:tr w:rsidR="00BA3CBD" w14:paraId="13C0C9D6" w14:textId="77777777" w:rsidTr="6626EB20">
        <w:trPr>
          <w:trHeight w:val="1758"/>
          <w:jc w:val="center"/>
        </w:trPr>
        <w:tc>
          <w:tcPr>
            <w:tcW w:w="3871" w:type="dxa"/>
          </w:tcPr>
          <w:p w14:paraId="2319633A" w14:textId="0267396C" w:rsidR="00BA3CBD" w:rsidRDefault="003A280B">
            <w:pPr>
              <w:pBdr>
                <w:top w:val="nil"/>
                <w:left w:val="nil"/>
                <w:bottom w:val="nil"/>
                <w:right w:val="nil"/>
                <w:between w:val="nil"/>
              </w:pBdr>
              <w:ind w:left="558" w:right="420" w:hanging="452"/>
              <w:rPr>
                <w:color w:val="000000"/>
                <w:sz w:val="24"/>
                <w:szCs w:val="24"/>
                <w:lang w:val="en-US"/>
              </w:rPr>
            </w:pPr>
            <w:r w:rsidRPr="6626EB20">
              <w:rPr>
                <w:color w:val="000000" w:themeColor="text1"/>
                <w:sz w:val="24"/>
                <w:szCs w:val="24"/>
                <w:lang w:val="en-US"/>
              </w:rPr>
              <w:t xml:space="preserve">11. </w:t>
            </w:r>
            <w:r w:rsidR="009F6FAC">
              <w:rPr>
                <w:color w:val="000000" w:themeColor="text1"/>
                <w:sz w:val="24"/>
                <w:szCs w:val="24"/>
                <w:lang w:val="en-US"/>
              </w:rPr>
              <w:t>Child care</w:t>
            </w:r>
            <w:r w:rsidRPr="6626EB20">
              <w:rPr>
                <w:color w:val="000000" w:themeColor="text1"/>
                <w:sz w:val="24"/>
                <w:szCs w:val="24"/>
                <w:lang w:val="en-US"/>
              </w:rPr>
              <w:t xml:space="preserve"> community and Childcare resource and referral agencies</w:t>
            </w:r>
          </w:p>
        </w:tc>
        <w:tc>
          <w:tcPr>
            <w:tcW w:w="5597" w:type="dxa"/>
          </w:tcPr>
          <w:p w14:paraId="20006909" w14:textId="4D128F9E" w:rsidR="00BA3CBD" w:rsidRDefault="003A280B" w:rsidP="000A3B0F">
            <w:pPr>
              <w:numPr>
                <w:ilvl w:val="0"/>
                <w:numId w:val="13"/>
              </w:numPr>
              <w:pBdr>
                <w:top w:val="nil"/>
                <w:left w:val="nil"/>
                <w:bottom w:val="nil"/>
                <w:right w:val="nil"/>
                <w:between w:val="nil"/>
              </w:pBdr>
              <w:tabs>
                <w:tab w:val="left" w:pos="539"/>
                <w:tab w:val="left" w:pos="540"/>
              </w:tabs>
              <w:ind w:right="756"/>
              <w:rPr>
                <w:color w:val="000000"/>
                <w:sz w:val="24"/>
                <w:szCs w:val="24"/>
                <w:lang w:val="en-US"/>
              </w:rPr>
            </w:pPr>
            <w:r w:rsidRPr="6626EB20">
              <w:rPr>
                <w:color w:val="000000" w:themeColor="text1"/>
                <w:sz w:val="24"/>
                <w:szCs w:val="24"/>
                <w:lang w:val="en-US"/>
              </w:rPr>
              <w:t xml:space="preserve">Represent local </w:t>
            </w:r>
            <w:r w:rsidR="009F6FAC">
              <w:rPr>
                <w:color w:val="000000" w:themeColor="text1"/>
                <w:sz w:val="24"/>
                <w:szCs w:val="24"/>
                <w:lang w:val="en-US"/>
              </w:rPr>
              <w:t>child care</w:t>
            </w:r>
            <w:r w:rsidRPr="6626EB20">
              <w:rPr>
                <w:color w:val="000000" w:themeColor="text1"/>
                <w:sz w:val="24"/>
                <w:szCs w:val="24"/>
                <w:lang w:val="en-US"/>
              </w:rPr>
              <w:t xml:space="preserve"> programs and the larger childcare community</w:t>
            </w:r>
          </w:p>
          <w:p w14:paraId="4ACA4441" w14:textId="0EA5A08E" w:rsidR="00BA3CBD" w:rsidRDefault="003A280B" w:rsidP="000A3B0F">
            <w:pPr>
              <w:numPr>
                <w:ilvl w:val="0"/>
                <w:numId w:val="13"/>
              </w:numPr>
              <w:pBdr>
                <w:top w:val="nil"/>
                <w:left w:val="nil"/>
                <w:bottom w:val="nil"/>
                <w:right w:val="nil"/>
                <w:between w:val="nil"/>
              </w:pBdr>
              <w:tabs>
                <w:tab w:val="left" w:pos="539"/>
                <w:tab w:val="left" w:pos="540"/>
              </w:tabs>
              <w:ind w:right="412"/>
              <w:rPr>
                <w:color w:val="000000"/>
                <w:sz w:val="24"/>
                <w:szCs w:val="24"/>
                <w:lang w:val="en-US"/>
              </w:rPr>
            </w:pPr>
            <w:r w:rsidRPr="6626EB20">
              <w:rPr>
                <w:color w:val="000000" w:themeColor="text1"/>
                <w:sz w:val="24"/>
                <w:szCs w:val="24"/>
                <w:lang w:val="en-US"/>
              </w:rPr>
              <w:t xml:space="preserve">Inform LICC of the needs </w:t>
            </w:r>
            <w:proofErr w:type="gramStart"/>
            <w:r w:rsidRPr="6626EB20">
              <w:rPr>
                <w:color w:val="000000" w:themeColor="text1"/>
                <w:sz w:val="24"/>
                <w:szCs w:val="24"/>
                <w:lang w:val="en-US"/>
              </w:rPr>
              <w:t>of  providers</w:t>
            </w:r>
            <w:proofErr w:type="gramEnd"/>
            <w:r w:rsidRPr="6626EB20">
              <w:rPr>
                <w:color w:val="000000" w:themeColor="text1"/>
                <w:sz w:val="24"/>
                <w:szCs w:val="24"/>
                <w:lang w:val="en-US"/>
              </w:rPr>
              <w:t xml:space="preserve"> in the area to support inclusion</w:t>
            </w:r>
          </w:p>
          <w:p w14:paraId="4CA93E1D" w14:textId="3A6E0C65" w:rsidR="00BA3CBD" w:rsidRDefault="003A280B" w:rsidP="000A3B0F">
            <w:pPr>
              <w:numPr>
                <w:ilvl w:val="0"/>
                <w:numId w:val="13"/>
              </w:numPr>
              <w:pBdr>
                <w:top w:val="nil"/>
                <w:left w:val="nil"/>
                <w:bottom w:val="nil"/>
                <w:right w:val="nil"/>
                <w:between w:val="nil"/>
              </w:pBdr>
              <w:tabs>
                <w:tab w:val="left" w:pos="539"/>
                <w:tab w:val="left" w:pos="540"/>
              </w:tabs>
              <w:ind w:right="419"/>
              <w:rPr>
                <w:color w:val="000000"/>
                <w:sz w:val="24"/>
                <w:szCs w:val="24"/>
                <w:lang w:val="en-US"/>
              </w:rPr>
            </w:pPr>
            <w:r w:rsidRPr="6626EB20">
              <w:rPr>
                <w:color w:val="000000" w:themeColor="text1"/>
                <w:sz w:val="24"/>
                <w:szCs w:val="24"/>
                <w:lang w:val="en-US"/>
              </w:rPr>
              <w:t xml:space="preserve">Assist LICC with public awareness and child find activities within the </w:t>
            </w:r>
            <w:r w:rsidR="009F6FAC">
              <w:rPr>
                <w:color w:val="000000" w:themeColor="text1"/>
                <w:sz w:val="24"/>
                <w:szCs w:val="24"/>
                <w:lang w:val="en-US"/>
              </w:rPr>
              <w:t>child care</w:t>
            </w:r>
            <w:r w:rsidRPr="6626EB20">
              <w:rPr>
                <w:color w:val="000000" w:themeColor="text1"/>
                <w:sz w:val="24"/>
                <w:szCs w:val="24"/>
                <w:lang w:val="en-US"/>
              </w:rPr>
              <w:t xml:space="preserve"> community</w:t>
            </w:r>
          </w:p>
        </w:tc>
      </w:tr>
      <w:tr w:rsidR="00BA3CBD" w14:paraId="4482EAF3" w14:textId="77777777" w:rsidTr="6626EB20">
        <w:trPr>
          <w:trHeight w:val="2929"/>
          <w:jc w:val="center"/>
        </w:trPr>
        <w:tc>
          <w:tcPr>
            <w:tcW w:w="3871" w:type="dxa"/>
          </w:tcPr>
          <w:p w14:paraId="660BCE69" w14:textId="77777777" w:rsidR="00BA3CBD" w:rsidRDefault="003A280B">
            <w:pPr>
              <w:pBdr>
                <w:top w:val="nil"/>
                <w:left w:val="nil"/>
                <w:bottom w:val="nil"/>
                <w:right w:val="nil"/>
                <w:between w:val="nil"/>
              </w:pBdr>
              <w:ind w:left="558" w:right="386" w:hanging="452"/>
              <w:rPr>
                <w:i/>
                <w:iCs/>
                <w:color w:val="000000"/>
                <w:sz w:val="24"/>
                <w:szCs w:val="24"/>
              </w:rPr>
            </w:pPr>
            <w:r>
              <w:rPr>
                <w:color w:val="000000"/>
                <w:sz w:val="24"/>
                <w:szCs w:val="24"/>
              </w:rPr>
              <w:t xml:space="preserve">12. Department of Public Instruction representatives from the Early Learning Sensory Support programs (formerly the </w:t>
            </w:r>
            <w:r>
              <w:rPr>
                <w:i/>
                <w:iCs/>
                <w:color w:val="000000"/>
                <w:sz w:val="24"/>
                <w:szCs w:val="24"/>
              </w:rPr>
              <w:t>Governor Morehead School for the Visually Impaired and Early Intervention Program for Children who are Deaf &amp; Hard</w:t>
            </w:r>
          </w:p>
          <w:p w14:paraId="6DFA90C5" w14:textId="77777777" w:rsidR="00BA3CBD" w:rsidRDefault="003A280B">
            <w:pPr>
              <w:pBdr>
                <w:top w:val="nil"/>
                <w:left w:val="nil"/>
                <w:bottom w:val="nil"/>
                <w:right w:val="nil"/>
                <w:between w:val="nil"/>
              </w:pBdr>
              <w:spacing w:line="274" w:lineRule="auto"/>
              <w:ind w:left="558"/>
              <w:rPr>
                <w:color w:val="000000"/>
                <w:sz w:val="24"/>
                <w:szCs w:val="24"/>
              </w:rPr>
            </w:pPr>
            <w:r>
              <w:rPr>
                <w:i/>
                <w:iCs/>
                <w:color w:val="000000"/>
                <w:sz w:val="24"/>
                <w:szCs w:val="24"/>
              </w:rPr>
              <w:t>of Hearing*</w:t>
            </w:r>
            <w:r>
              <w:rPr>
                <w:color w:val="000000"/>
                <w:sz w:val="24"/>
                <w:szCs w:val="24"/>
              </w:rPr>
              <w:t>)</w:t>
            </w:r>
          </w:p>
        </w:tc>
        <w:tc>
          <w:tcPr>
            <w:tcW w:w="5597" w:type="dxa"/>
          </w:tcPr>
          <w:p w14:paraId="4090D4B8" w14:textId="77777777" w:rsidR="00BA3CBD" w:rsidRDefault="003A280B" w:rsidP="000A3B0F">
            <w:pPr>
              <w:numPr>
                <w:ilvl w:val="0"/>
                <w:numId w:val="12"/>
              </w:numPr>
              <w:pBdr>
                <w:top w:val="nil"/>
                <w:left w:val="nil"/>
                <w:bottom w:val="nil"/>
                <w:right w:val="nil"/>
                <w:between w:val="nil"/>
              </w:pBdr>
              <w:tabs>
                <w:tab w:val="left" w:pos="539"/>
                <w:tab w:val="left" w:pos="540"/>
              </w:tabs>
              <w:ind w:right="388"/>
              <w:rPr>
                <w:color w:val="000000"/>
                <w:sz w:val="24"/>
                <w:szCs w:val="24"/>
              </w:rPr>
            </w:pPr>
            <w:r>
              <w:rPr>
                <w:color w:val="000000"/>
                <w:sz w:val="24"/>
                <w:szCs w:val="24"/>
              </w:rPr>
              <w:t>Represent children with visual impairments and children who are deaf or hard of hearing to inform LICC of their early intervention needs</w:t>
            </w:r>
          </w:p>
          <w:p w14:paraId="0F3D7A21" w14:textId="77777777" w:rsidR="00BA3CBD" w:rsidRDefault="003A280B" w:rsidP="000A3B0F">
            <w:pPr>
              <w:numPr>
                <w:ilvl w:val="0"/>
                <w:numId w:val="12"/>
              </w:numPr>
              <w:pBdr>
                <w:top w:val="nil"/>
                <w:left w:val="nil"/>
                <w:bottom w:val="nil"/>
                <w:right w:val="nil"/>
                <w:between w:val="nil"/>
              </w:pBdr>
              <w:tabs>
                <w:tab w:val="left" w:pos="539"/>
                <w:tab w:val="left" w:pos="540"/>
              </w:tabs>
              <w:ind w:right="403"/>
              <w:rPr>
                <w:color w:val="000000"/>
                <w:sz w:val="24"/>
                <w:szCs w:val="24"/>
                <w:lang w:val="en-US"/>
              </w:rPr>
            </w:pPr>
            <w:r w:rsidRPr="380F4BB2">
              <w:rPr>
                <w:color w:val="000000" w:themeColor="text1"/>
                <w:sz w:val="24"/>
                <w:szCs w:val="24"/>
                <w:lang w:val="en-US"/>
              </w:rPr>
              <w:t>Work collaboratively with LICC to identify and address service and training needs as related to early intervention staff and children with visual impairments and auditory impairments</w:t>
            </w:r>
          </w:p>
        </w:tc>
      </w:tr>
      <w:tr w:rsidR="00BA3CBD" w14:paraId="404A78F8" w14:textId="77777777" w:rsidTr="6626EB20">
        <w:trPr>
          <w:trHeight w:val="1170"/>
          <w:jc w:val="center"/>
        </w:trPr>
        <w:tc>
          <w:tcPr>
            <w:tcW w:w="3871" w:type="dxa"/>
          </w:tcPr>
          <w:p w14:paraId="6D7C577F" w14:textId="77777777" w:rsidR="00BA3CBD" w:rsidRDefault="003A280B">
            <w:pPr>
              <w:pBdr>
                <w:top w:val="nil"/>
                <w:left w:val="nil"/>
                <w:bottom w:val="nil"/>
                <w:right w:val="nil"/>
                <w:between w:val="nil"/>
              </w:pBdr>
              <w:ind w:left="558" w:hanging="452"/>
              <w:rPr>
                <w:color w:val="000000"/>
                <w:sz w:val="24"/>
                <w:szCs w:val="24"/>
              </w:rPr>
            </w:pPr>
            <w:r>
              <w:rPr>
                <w:color w:val="000000"/>
                <w:sz w:val="24"/>
                <w:szCs w:val="24"/>
              </w:rPr>
              <w:t>14. Military early intervention Programs*</w:t>
            </w:r>
          </w:p>
        </w:tc>
        <w:tc>
          <w:tcPr>
            <w:tcW w:w="5597" w:type="dxa"/>
          </w:tcPr>
          <w:p w14:paraId="5635A091" w14:textId="77777777" w:rsidR="00BA3CBD" w:rsidRDefault="003A280B" w:rsidP="000A3B0F">
            <w:pPr>
              <w:numPr>
                <w:ilvl w:val="0"/>
                <w:numId w:val="10"/>
              </w:numPr>
              <w:pBdr>
                <w:top w:val="nil"/>
                <w:left w:val="nil"/>
                <w:bottom w:val="nil"/>
                <w:right w:val="nil"/>
                <w:between w:val="nil"/>
              </w:pBdr>
              <w:tabs>
                <w:tab w:val="left" w:pos="539"/>
                <w:tab w:val="left" w:pos="540"/>
              </w:tabs>
              <w:spacing w:line="291" w:lineRule="auto"/>
              <w:rPr>
                <w:color w:val="000000"/>
                <w:sz w:val="24"/>
                <w:szCs w:val="24"/>
              </w:rPr>
            </w:pPr>
            <w:r>
              <w:rPr>
                <w:color w:val="000000"/>
                <w:sz w:val="24"/>
                <w:szCs w:val="24"/>
              </w:rPr>
              <w:t xml:space="preserve">Represent </w:t>
            </w:r>
            <w:proofErr w:type="gramStart"/>
            <w:r>
              <w:rPr>
                <w:color w:val="000000"/>
                <w:sz w:val="24"/>
                <w:szCs w:val="24"/>
              </w:rPr>
              <w:t>military early</w:t>
            </w:r>
            <w:proofErr w:type="gramEnd"/>
            <w:r>
              <w:rPr>
                <w:color w:val="000000"/>
                <w:sz w:val="24"/>
                <w:szCs w:val="24"/>
              </w:rPr>
              <w:t xml:space="preserve"> intervention on LICC</w:t>
            </w:r>
          </w:p>
          <w:p w14:paraId="625DB736" w14:textId="77777777" w:rsidR="00BA3CBD" w:rsidRDefault="003A280B" w:rsidP="000A3B0F">
            <w:pPr>
              <w:numPr>
                <w:ilvl w:val="0"/>
                <w:numId w:val="10"/>
              </w:numPr>
              <w:pBdr>
                <w:top w:val="nil"/>
                <w:left w:val="nil"/>
                <w:bottom w:val="nil"/>
                <w:right w:val="nil"/>
                <w:between w:val="nil"/>
              </w:pBdr>
              <w:tabs>
                <w:tab w:val="left" w:pos="539"/>
                <w:tab w:val="left" w:pos="540"/>
              </w:tabs>
              <w:ind w:right="426"/>
              <w:rPr>
                <w:color w:val="000000"/>
                <w:sz w:val="24"/>
                <w:szCs w:val="24"/>
                <w:lang w:val="en-US"/>
              </w:rPr>
            </w:pPr>
            <w:r w:rsidRPr="380F4BB2">
              <w:rPr>
                <w:color w:val="000000" w:themeColor="text1"/>
                <w:sz w:val="24"/>
                <w:szCs w:val="24"/>
                <w:lang w:val="en-US"/>
              </w:rPr>
              <w:t>Assist LICC in identifying and addressing service and training needs of military families in early intervention</w:t>
            </w:r>
          </w:p>
        </w:tc>
      </w:tr>
      <w:tr w:rsidR="00BA3CBD" w14:paraId="063CFC2A" w14:textId="77777777" w:rsidTr="6626EB20">
        <w:trPr>
          <w:trHeight w:val="2930"/>
          <w:jc w:val="center"/>
        </w:trPr>
        <w:tc>
          <w:tcPr>
            <w:tcW w:w="3871" w:type="dxa"/>
          </w:tcPr>
          <w:p w14:paraId="16CBDFFA" w14:textId="4EE90EB6" w:rsidR="00BA3CBD" w:rsidRDefault="003A280B">
            <w:pPr>
              <w:pBdr>
                <w:top w:val="nil"/>
                <w:left w:val="nil"/>
                <w:bottom w:val="nil"/>
                <w:right w:val="nil"/>
                <w:between w:val="nil"/>
              </w:pBdr>
              <w:ind w:left="558" w:right="393" w:hanging="452"/>
              <w:rPr>
                <w:color w:val="000000"/>
                <w:sz w:val="24"/>
                <w:szCs w:val="24"/>
              </w:rPr>
            </w:pPr>
            <w:r>
              <w:rPr>
                <w:color w:val="000000"/>
                <w:sz w:val="24"/>
                <w:szCs w:val="24"/>
              </w:rPr>
              <w:t xml:space="preserve">15. Treatment and Education of Autistic and </w:t>
            </w:r>
            <w:r w:rsidR="00445E9C">
              <w:rPr>
                <w:color w:val="000000"/>
                <w:sz w:val="24"/>
                <w:szCs w:val="24"/>
              </w:rPr>
              <w:t xml:space="preserve">Related </w:t>
            </w:r>
            <w:r>
              <w:rPr>
                <w:color w:val="000000"/>
                <w:sz w:val="24"/>
                <w:szCs w:val="24"/>
              </w:rPr>
              <w:t xml:space="preserve">Communication Handicapped </w:t>
            </w:r>
            <w:r w:rsidR="00445E9C">
              <w:rPr>
                <w:color w:val="000000"/>
                <w:sz w:val="24"/>
                <w:szCs w:val="24"/>
              </w:rPr>
              <w:t xml:space="preserve">Children </w:t>
            </w:r>
            <w:r>
              <w:rPr>
                <w:color w:val="000000"/>
                <w:sz w:val="24"/>
                <w:szCs w:val="24"/>
              </w:rPr>
              <w:t>(TEACCH)*</w:t>
            </w:r>
          </w:p>
          <w:p w14:paraId="040FA095" w14:textId="15BDE98D" w:rsidR="00445E9C" w:rsidRDefault="00445E9C">
            <w:pPr>
              <w:pBdr>
                <w:top w:val="nil"/>
                <w:left w:val="nil"/>
                <w:bottom w:val="nil"/>
                <w:right w:val="nil"/>
                <w:between w:val="nil"/>
              </w:pBdr>
              <w:ind w:left="558" w:right="393" w:hanging="452"/>
              <w:rPr>
                <w:color w:val="000000"/>
                <w:sz w:val="24"/>
                <w:szCs w:val="24"/>
              </w:rPr>
            </w:pPr>
          </w:p>
        </w:tc>
        <w:tc>
          <w:tcPr>
            <w:tcW w:w="5597" w:type="dxa"/>
          </w:tcPr>
          <w:p w14:paraId="6690297A" w14:textId="03705A0A" w:rsidR="00BA3CBD" w:rsidRDefault="003A280B" w:rsidP="000A3B0F">
            <w:pPr>
              <w:numPr>
                <w:ilvl w:val="0"/>
                <w:numId w:val="9"/>
              </w:numPr>
              <w:pBdr>
                <w:top w:val="nil"/>
                <w:left w:val="nil"/>
                <w:bottom w:val="nil"/>
                <w:right w:val="nil"/>
                <w:between w:val="nil"/>
              </w:pBdr>
              <w:tabs>
                <w:tab w:val="left" w:pos="539"/>
                <w:tab w:val="left" w:pos="540"/>
              </w:tabs>
              <w:ind w:right="901"/>
              <w:rPr>
                <w:color w:val="000000"/>
                <w:sz w:val="24"/>
                <w:szCs w:val="24"/>
              </w:rPr>
            </w:pPr>
            <w:r>
              <w:rPr>
                <w:color w:val="000000"/>
                <w:sz w:val="24"/>
                <w:szCs w:val="24"/>
              </w:rPr>
              <w:t>Represent children with autism</w:t>
            </w:r>
            <w:r w:rsidR="0010581A">
              <w:rPr>
                <w:color w:val="000000"/>
                <w:sz w:val="24"/>
                <w:szCs w:val="24"/>
              </w:rPr>
              <w:t xml:space="preserve"> and family needs</w:t>
            </w:r>
            <w:r>
              <w:rPr>
                <w:color w:val="000000"/>
                <w:sz w:val="24"/>
                <w:szCs w:val="24"/>
              </w:rPr>
              <w:t xml:space="preserve"> in early intervention </w:t>
            </w:r>
          </w:p>
          <w:p w14:paraId="439413BF" w14:textId="77777777" w:rsidR="00BA3CBD" w:rsidRDefault="003A280B" w:rsidP="000A3B0F">
            <w:pPr>
              <w:numPr>
                <w:ilvl w:val="0"/>
                <w:numId w:val="9"/>
              </w:numPr>
              <w:pBdr>
                <w:top w:val="nil"/>
                <w:left w:val="nil"/>
                <w:bottom w:val="nil"/>
                <w:right w:val="nil"/>
                <w:between w:val="nil"/>
              </w:pBdr>
              <w:tabs>
                <w:tab w:val="left" w:pos="539"/>
                <w:tab w:val="left" w:pos="540"/>
              </w:tabs>
              <w:ind w:right="966"/>
              <w:rPr>
                <w:color w:val="000000"/>
                <w:sz w:val="24"/>
                <w:szCs w:val="24"/>
              </w:rPr>
            </w:pPr>
            <w:r>
              <w:rPr>
                <w:color w:val="000000"/>
                <w:sz w:val="24"/>
                <w:szCs w:val="24"/>
              </w:rPr>
              <w:t>Inform LICC of early intervention needs of children with autism</w:t>
            </w:r>
          </w:p>
          <w:p w14:paraId="22C66BD7" w14:textId="77777777" w:rsidR="00BA3CBD" w:rsidRDefault="003A280B" w:rsidP="000A3B0F">
            <w:pPr>
              <w:numPr>
                <w:ilvl w:val="0"/>
                <w:numId w:val="9"/>
              </w:numPr>
              <w:pBdr>
                <w:top w:val="nil"/>
                <w:left w:val="nil"/>
                <w:bottom w:val="nil"/>
                <w:right w:val="nil"/>
                <w:between w:val="nil"/>
              </w:pBdr>
              <w:tabs>
                <w:tab w:val="left" w:pos="539"/>
                <w:tab w:val="left" w:pos="540"/>
              </w:tabs>
              <w:ind w:right="863"/>
              <w:rPr>
                <w:color w:val="000000"/>
                <w:sz w:val="24"/>
                <w:szCs w:val="24"/>
              </w:rPr>
            </w:pPr>
            <w:r>
              <w:rPr>
                <w:color w:val="000000"/>
                <w:sz w:val="24"/>
                <w:szCs w:val="24"/>
              </w:rPr>
              <w:t>Assist LICC in any planning or development activities related to early intervention</w:t>
            </w:r>
          </w:p>
          <w:p w14:paraId="3123EEB3" w14:textId="77777777" w:rsidR="00BA3CBD" w:rsidRDefault="003A280B" w:rsidP="000A3B0F">
            <w:pPr>
              <w:numPr>
                <w:ilvl w:val="0"/>
                <w:numId w:val="9"/>
              </w:numPr>
              <w:pBdr>
                <w:top w:val="nil"/>
                <w:left w:val="nil"/>
                <w:bottom w:val="nil"/>
                <w:right w:val="nil"/>
                <w:between w:val="nil"/>
              </w:pBdr>
              <w:tabs>
                <w:tab w:val="left" w:pos="539"/>
                <w:tab w:val="left" w:pos="540"/>
              </w:tabs>
              <w:ind w:right="953"/>
              <w:rPr>
                <w:color w:val="000000"/>
                <w:sz w:val="24"/>
                <w:szCs w:val="24"/>
              </w:rPr>
            </w:pPr>
            <w:r>
              <w:rPr>
                <w:color w:val="000000"/>
                <w:sz w:val="24"/>
                <w:szCs w:val="24"/>
              </w:rPr>
              <w:t>Early intervention services, especially as it pertains to children with autism spectrum</w:t>
            </w:r>
          </w:p>
          <w:p w14:paraId="4A890977" w14:textId="58B31AFA" w:rsidR="00BA3CBD" w:rsidRDefault="002F5BEC">
            <w:pPr>
              <w:pBdr>
                <w:top w:val="nil"/>
                <w:left w:val="nil"/>
                <w:bottom w:val="nil"/>
                <w:right w:val="nil"/>
                <w:between w:val="nil"/>
              </w:pBdr>
              <w:spacing w:line="273" w:lineRule="auto"/>
              <w:ind w:left="540"/>
              <w:rPr>
                <w:color w:val="000000"/>
                <w:sz w:val="24"/>
                <w:szCs w:val="24"/>
              </w:rPr>
            </w:pPr>
            <w:r>
              <w:rPr>
                <w:color w:val="000000"/>
                <w:sz w:val="24"/>
                <w:szCs w:val="24"/>
              </w:rPr>
              <w:t>D</w:t>
            </w:r>
            <w:r w:rsidR="003A280B">
              <w:rPr>
                <w:color w:val="000000"/>
                <w:sz w:val="24"/>
                <w:szCs w:val="24"/>
              </w:rPr>
              <w:t>isorders</w:t>
            </w:r>
          </w:p>
        </w:tc>
      </w:tr>
    </w:tbl>
    <w:p w14:paraId="35042533" w14:textId="76FCC1F2" w:rsidR="00BA3CBD" w:rsidRDefault="003A280B" w:rsidP="0777ED37">
      <w:pPr>
        <w:pBdr>
          <w:top w:val="nil"/>
          <w:left w:val="nil"/>
          <w:bottom w:val="nil"/>
          <w:right w:val="nil"/>
          <w:between w:val="nil"/>
        </w:pBdr>
        <w:spacing w:before="720"/>
        <w:rPr>
          <w:i/>
          <w:iCs/>
          <w:lang w:val="en-US"/>
        </w:rPr>
        <w:sectPr w:rsidR="00BA3CBD">
          <w:pgSz w:w="12240" w:h="15840"/>
          <w:pgMar w:top="1008" w:right="1152" w:bottom="792" w:left="1152" w:header="720" w:footer="720" w:gutter="0"/>
          <w:cols w:space="720"/>
        </w:sectPr>
      </w:pPr>
      <w:r w:rsidRPr="380F4BB2">
        <w:rPr>
          <w:i/>
          <w:iCs/>
          <w:lang w:val="en-US"/>
        </w:rPr>
        <w:t xml:space="preserve">*Denotes special population services provided in </w:t>
      </w:r>
      <w:r w:rsidR="00BE31A5" w:rsidRPr="380F4BB2">
        <w:rPr>
          <w:i/>
          <w:iCs/>
          <w:lang w:val="en-US"/>
        </w:rPr>
        <w:t>most</w:t>
      </w:r>
      <w:r w:rsidRPr="380F4BB2">
        <w:rPr>
          <w:i/>
          <w:iCs/>
          <w:lang w:val="en-US"/>
        </w:rPr>
        <w:t xml:space="preserve"> counties. Agency representation is strongly recommended.</w:t>
      </w:r>
    </w:p>
    <w:p w14:paraId="7B13E5EC" w14:textId="77777777" w:rsidR="00BA3CBD" w:rsidRDefault="00BA3CBD">
      <w:pPr>
        <w:pBdr>
          <w:top w:val="nil"/>
          <w:left w:val="nil"/>
          <w:bottom w:val="nil"/>
          <w:right w:val="nil"/>
          <w:between w:val="nil"/>
        </w:pBdr>
        <w:spacing w:before="120"/>
        <w:rPr>
          <w:b/>
          <w:bCs/>
          <w:color w:val="000000"/>
          <w:sz w:val="20"/>
          <w:szCs w:val="20"/>
        </w:rPr>
      </w:pP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871"/>
        <w:gridCol w:w="5597"/>
      </w:tblGrid>
      <w:tr w:rsidR="00BA3CBD" w14:paraId="637CDEE3" w14:textId="77777777" w:rsidTr="380F4BB2">
        <w:trPr>
          <w:trHeight w:val="268"/>
          <w:jc w:val="center"/>
        </w:trPr>
        <w:tc>
          <w:tcPr>
            <w:tcW w:w="3871" w:type="dxa"/>
            <w:shd w:val="clear" w:color="auto" w:fill="CDCDCD"/>
          </w:tcPr>
          <w:p w14:paraId="45688B1E" w14:textId="77777777" w:rsidR="00BA3CBD" w:rsidRDefault="003A280B">
            <w:pPr>
              <w:pBdr>
                <w:top w:val="nil"/>
                <w:left w:val="nil"/>
                <w:bottom w:val="nil"/>
                <w:right w:val="nil"/>
                <w:between w:val="nil"/>
              </w:pBdr>
              <w:spacing w:line="248" w:lineRule="auto"/>
              <w:ind w:left="107"/>
              <w:rPr>
                <w:b/>
                <w:bCs/>
                <w:color w:val="000000"/>
              </w:rPr>
            </w:pPr>
            <w:r>
              <w:rPr>
                <w:b/>
                <w:bCs/>
                <w:color w:val="000000"/>
              </w:rPr>
              <w:t>Member</w:t>
            </w:r>
          </w:p>
        </w:tc>
        <w:tc>
          <w:tcPr>
            <w:tcW w:w="5597" w:type="dxa"/>
            <w:shd w:val="clear" w:color="auto" w:fill="CDCDCD"/>
          </w:tcPr>
          <w:p w14:paraId="56ADC574" w14:textId="77777777" w:rsidR="00BA3CBD" w:rsidRDefault="003A280B">
            <w:pPr>
              <w:pBdr>
                <w:top w:val="nil"/>
                <w:left w:val="nil"/>
                <w:bottom w:val="nil"/>
                <w:right w:val="nil"/>
                <w:between w:val="nil"/>
              </w:pBdr>
              <w:spacing w:line="248" w:lineRule="auto"/>
              <w:ind w:left="107"/>
              <w:rPr>
                <w:b/>
                <w:bCs/>
                <w:color w:val="000000"/>
              </w:rPr>
            </w:pPr>
            <w:r>
              <w:rPr>
                <w:b/>
                <w:bCs/>
                <w:color w:val="000000"/>
              </w:rPr>
              <w:t>Responsibilities</w:t>
            </w:r>
          </w:p>
        </w:tc>
      </w:tr>
      <w:tr w:rsidR="00BA3CBD" w14:paraId="345561AC" w14:textId="77777777" w:rsidTr="380F4BB2">
        <w:trPr>
          <w:trHeight w:val="2049"/>
          <w:jc w:val="center"/>
        </w:trPr>
        <w:tc>
          <w:tcPr>
            <w:tcW w:w="3871" w:type="dxa"/>
          </w:tcPr>
          <w:p w14:paraId="487F8BF2" w14:textId="22112E79" w:rsidR="00BA3CBD" w:rsidRDefault="003A280B">
            <w:pPr>
              <w:pBdr>
                <w:top w:val="nil"/>
                <w:left w:val="nil"/>
                <w:bottom w:val="nil"/>
                <w:right w:val="nil"/>
                <w:between w:val="nil"/>
              </w:pBdr>
              <w:ind w:left="558" w:hanging="452"/>
              <w:rPr>
                <w:color w:val="000000"/>
                <w:sz w:val="24"/>
                <w:szCs w:val="24"/>
              </w:rPr>
            </w:pPr>
            <w:r>
              <w:rPr>
                <w:color w:val="000000"/>
                <w:sz w:val="24"/>
                <w:szCs w:val="24"/>
              </w:rPr>
              <w:t>16. Other public or private early intervention providers</w:t>
            </w:r>
          </w:p>
        </w:tc>
        <w:tc>
          <w:tcPr>
            <w:tcW w:w="5597" w:type="dxa"/>
          </w:tcPr>
          <w:p w14:paraId="6028A8D1" w14:textId="77777777" w:rsidR="00BA3CBD" w:rsidRDefault="003A280B" w:rsidP="000A3B0F">
            <w:pPr>
              <w:numPr>
                <w:ilvl w:val="0"/>
                <w:numId w:val="8"/>
              </w:numPr>
              <w:pBdr>
                <w:top w:val="nil"/>
                <w:left w:val="nil"/>
                <w:bottom w:val="nil"/>
                <w:right w:val="nil"/>
                <w:between w:val="nil"/>
              </w:pBdr>
              <w:tabs>
                <w:tab w:val="left" w:pos="539"/>
                <w:tab w:val="left" w:pos="540"/>
              </w:tabs>
              <w:ind w:right="695"/>
              <w:rPr>
                <w:color w:val="000000"/>
                <w:sz w:val="24"/>
                <w:szCs w:val="24"/>
              </w:rPr>
            </w:pPr>
            <w:r>
              <w:rPr>
                <w:color w:val="000000"/>
                <w:sz w:val="24"/>
                <w:szCs w:val="24"/>
              </w:rPr>
              <w:t>Represent constituency of early intervention providers</w:t>
            </w:r>
          </w:p>
          <w:p w14:paraId="12E134F7" w14:textId="1E0D969C" w:rsidR="00BA3CBD" w:rsidRDefault="003A280B" w:rsidP="000A3B0F">
            <w:pPr>
              <w:numPr>
                <w:ilvl w:val="0"/>
                <w:numId w:val="8"/>
              </w:numPr>
              <w:pBdr>
                <w:top w:val="nil"/>
                <w:left w:val="nil"/>
                <w:bottom w:val="nil"/>
                <w:right w:val="nil"/>
                <w:between w:val="nil"/>
              </w:pBdr>
              <w:tabs>
                <w:tab w:val="left" w:pos="539"/>
                <w:tab w:val="left" w:pos="540"/>
              </w:tabs>
              <w:ind w:right="472"/>
              <w:rPr>
                <w:color w:val="000000"/>
                <w:sz w:val="24"/>
                <w:szCs w:val="24"/>
                <w:lang w:val="en-US"/>
              </w:rPr>
            </w:pPr>
            <w:r w:rsidRPr="380F4BB2">
              <w:rPr>
                <w:color w:val="000000" w:themeColor="text1"/>
                <w:sz w:val="24"/>
                <w:szCs w:val="24"/>
                <w:lang w:val="en-US"/>
              </w:rPr>
              <w:t>Inform LICC of needs of early intervention providers as related to training and monitoring activities</w:t>
            </w:r>
          </w:p>
          <w:p w14:paraId="64B9B5CE" w14:textId="77777777" w:rsidR="00BA3CBD" w:rsidRDefault="003A280B" w:rsidP="000A3B0F">
            <w:pPr>
              <w:numPr>
                <w:ilvl w:val="0"/>
                <w:numId w:val="8"/>
              </w:numPr>
              <w:pBdr>
                <w:top w:val="nil"/>
                <w:left w:val="nil"/>
                <w:bottom w:val="nil"/>
                <w:right w:val="nil"/>
                <w:between w:val="nil"/>
              </w:pBdr>
              <w:tabs>
                <w:tab w:val="left" w:pos="539"/>
                <w:tab w:val="left" w:pos="540"/>
              </w:tabs>
              <w:spacing w:line="291" w:lineRule="auto"/>
              <w:rPr>
                <w:color w:val="000000"/>
                <w:sz w:val="24"/>
                <w:szCs w:val="24"/>
              </w:rPr>
            </w:pPr>
            <w:r>
              <w:rPr>
                <w:color w:val="000000"/>
                <w:sz w:val="24"/>
                <w:szCs w:val="24"/>
              </w:rPr>
              <w:t>Work with LICC on any development or planning</w:t>
            </w:r>
          </w:p>
          <w:p w14:paraId="43808404" w14:textId="77777777" w:rsidR="00BA3CBD" w:rsidRDefault="003A280B">
            <w:pPr>
              <w:pBdr>
                <w:top w:val="nil"/>
                <w:left w:val="nil"/>
                <w:bottom w:val="nil"/>
                <w:right w:val="nil"/>
                <w:between w:val="nil"/>
              </w:pBdr>
              <w:spacing w:line="273" w:lineRule="auto"/>
              <w:ind w:left="540"/>
              <w:rPr>
                <w:color w:val="000000"/>
                <w:sz w:val="24"/>
                <w:szCs w:val="24"/>
              </w:rPr>
            </w:pPr>
            <w:r>
              <w:rPr>
                <w:color w:val="000000"/>
                <w:sz w:val="24"/>
                <w:szCs w:val="24"/>
              </w:rPr>
              <w:t>activities related to early intervention</w:t>
            </w:r>
          </w:p>
        </w:tc>
      </w:tr>
    </w:tbl>
    <w:p w14:paraId="4A90E39E" w14:textId="77777777" w:rsidR="00BA3CBD" w:rsidRDefault="00BA3CBD">
      <w:pPr>
        <w:pBdr>
          <w:top w:val="nil"/>
          <w:left w:val="nil"/>
          <w:bottom w:val="nil"/>
          <w:right w:val="nil"/>
          <w:between w:val="nil"/>
        </w:pBdr>
        <w:spacing w:before="120"/>
        <w:rPr>
          <w:b/>
          <w:bCs/>
          <w:color w:val="000000"/>
          <w:sz w:val="20"/>
          <w:szCs w:val="20"/>
        </w:rPr>
      </w:pPr>
    </w:p>
    <w:p w14:paraId="3378FFF6" w14:textId="77777777" w:rsidR="00BA3CBD" w:rsidRDefault="003A280B">
      <w:pPr>
        <w:pBdr>
          <w:top w:val="nil"/>
          <w:left w:val="nil"/>
          <w:bottom w:val="nil"/>
          <w:right w:val="nil"/>
          <w:between w:val="nil"/>
        </w:pBdr>
        <w:spacing w:before="120" w:after="120"/>
        <w:rPr>
          <w:color w:val="000000"/>
          <w:sz w:val="24"/>
          <w:szCs w:val="24"/>
        </w:rPr>
      </w:pPr>
      <w:r>
        <w:rPr>
          <w:color w:val="000000"/>
          <w:sz w:val="24"/>
          <w:szCs w:val="24"/>
        </w:rPr>
        <w:t>Other community stakeholders to consider include:</w:t>
      </w:r>
    </w:p>
    <w:p w14:paraId="440058DC"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Business community</w:t>
      </w:r>
    </w:p>
    <w:p w14:paraId="5C5DB741"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Civic groups</w:t>
      </w:r>
    </w:p>
    <w:p w14:paraId="124C0F75"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Community clinics</w:t>
      </w:r>
    </w:p>
    <w:p w14:paraId="0AF9C2FD" w14:textId="70427B6D"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Community advocates for special populations</w:t>
      </w:r>
    </w:p>
    <w:p w14:paraId="2ABA2254" w14:textId="77777777" w:rsidR="00BA3CBD" w:rsidRDefault="003A280B" w:rsidP="000A3B0F">
      <w:pPr>
        <w:numPr>
          <w:ilvl w:val="1"/>
          <w:numId w:val="39"/>
        </w:numPr>
        <w:pBdr>
          <w:top w:val="nil"/>
          <w:left w:val="nil"/>
          <w:bottom w:val="nil"/>
          <w:right w:val="nil"/>
          <w:between w:val="nil"/>
        </w:pBdr>
        <w:tabs>
          <w:tab w:val="left" w:pos="1092"/>
        </w:tabs>
        <w:spacing w:before="120" w:line="305" w:lineRule="auto"/>
        <w:ind w:left="1080"/>
        <w:rPr>
          <w:color w:val="000000"/>
          <w:sz w:val="24"/>
          <w:szCs w:val="24"/>
        </w:rPr>
      </w:pPr>
      <w:r>
        <w:rPr>
          <w:color w:val="000000"/>
          <w:sz w:val="24"/>
          <w:szCs w:val="24"/>
        </w:rPr>
        <w:t>families in prevention and treatment of domestic violence shelters</w:t>
      </w:r>
    </w:p>
    <w:p w14:paraId="41C3AFC1" w14:textId="77777777" w:rsidR="00BA3CBD" w:rsidRDefault="003A280B" w:rsidP="000A3B0F">
      <w:pPr>
        <w:numPr>
          <w:ilvl w:val="1"/>
          <w:numId w:val="39"/>
        </w:numPr>
        <w:pBdr>
          <w:top w:val="nil"/>
          <w:left w:val="nil"/>
          <w:bottom w:val="nil"/>
          <w:right w:val="nil"/>
          <w:between w:val="nil"/>
        </w:pBdr>
        <w:tabs>
          <w:tab w:val="left" w:pos="1092"/>
        </w:tabs>
        <w:spacing w:before="120" w:line="305" w:lineRule="auto"/>
        <w:ind w:left="1080"/>
        <w:rPr>
          <w:color w:val="000000"/>
          <w:sz w:val="24"/>
          <w:szCs w:val="24"/>
        </w:rPr>
      </w:pPr>
      <w:r>
        <w:rPr>
          <w:color w:val="000000"/>
          <w:sz w:val="24"/>
          <w:szCs w:val="24"/>
        </w:rPr>
        <w:t>families who are homeless</w:t>
      </w:r>
    </w:p>
    <w:p w14:paraId="0B3A64A5"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Elected officials</w:t>
      </w:r>
    </w:p>
    <w:p w14:paraId="5A33C623"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Hospitals/Neonatal Intensive Care Units (NICUs)</w:t>
      </w:r>
    </w:p>
    <w:p w14:paraId="0F450F66"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Infant-Toddler specialists</w:t>
      </w:r>
    </w:p>
    <w:p w14:paraId="676C77FF"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Local community college/ universities</w:t>
      </w:r>
    </w:p>
    <w:p w14:paraId="47445777"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6D37EF44">
        <w:rPr>
          <w:color w:val="000000" w:themeColor="text1"/>
          <w:sz w:val="24"/>
          <w:szCs w:val="24"/>
          <w:lang w:val="en-US"/>
        </w:rPr>
        <w:t xml:space="preserve">NC </w:t>
      </w:r>
      <w:proofErr w:type="gramStart"/>
      <w:r w:rsidRPr="6D37EF44">
        <w:rPr>
          <w:color w:val="000000" w:themeColor="text1"/>
          <w:sz w:val="24"/>
          <w:szCs w:val="24"/>
          <w:lang w:val="en-US"/>
        </w:rPr>
        <w:t>Pre-K</w:t>
      </w:r>
      <w:proofErr w:type="gramEnd"/>
    </w:p>
    <w:p w14:paraId="23DC444D"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Parent support groups</w:t>
      </w:r>
    </w:p>
    <w:p w14:paraId="5435102B"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Institutions of worship</w:t>
      </w:r>
    </w:p>
    <w:p w14:paraId="12BA256E"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sidRPr="3728295C">
        <w:rPr>
          <w:color w:val="000000" w:themeColor="text1"/>
          <w:sz w:val="24"/>
          <w:szCs w:val="24"/>
        </w:rPr>
        <w:t>Private therapists</w:t>
      </w:r>
    </w:p>
    <w:p w14:paraId="4C79F30B" w14:textId="4E56EB3F" w:rsidR="00BA3CBD" w:rsidRDefault="00BA3CBD" w:rsidP="3728295C">
      <w:pPr>
        <w:pBdr>
          <w:top w:val="nil"/>
          <w:left w:val="nil"/>
          <w:bottom w:val="nil"/>
          <w:right w:val="nil"/>
          <w:between w:val="nil"/>
        </w:pBdr>
        <w:tabs>
          <w:tab w:val="left" w:pos="731"/>
          <w:tab w:val="left" w:pos="732"/>
        </w:tabs>
        <w:spacing w:before="120"/>
        <w:ind w:left="720" w:hanging="360"/>
        <w:rPr>
          <w:color w:val="000000" w:themeColor="text1"/>
          <w:sz w:val="24"/>
          <w:szCs w:val="24"/>
        </w:rPr>
        <w:sectPr w:rsidR="00BA3CBD">
          <w:pgSz w:w="12240" w:h="15840"/>
          <w:pgMar w:top="1008" w:right="1152" w:bottom="792" w:left="1152" w:header="720" w:footer="720" w:gutter="0"/>
          <w:cols w:space="720"/>
        </w:sectPr>
      </w:pPr>
    </w:p>
    <w:p w14:paraId="0A3A9E58" w14:textId="77777777" w:rsidR="00BA3CBD" w:rsidRDefault="00BA3CBD">
      <w:pPr>
        <w:pBdr>
          <w:top w:val="nil"/>
          <w:left w:val="nil"/>
          <w:bottom w:val="nil"/>
          <w:right w:val="nil"/>
          <w:between w:val="nil"/>
        </w:pBdr>
        <w:spacing w:before="120"/>
        <w:rPr>
          <w:b/>
          <w:bCs/>
          <w:color w:val="000000"/>
          <w:sz w:val="20"/>
          <w:szCs w:val="20"/>
        </w:rPr>
      </w:pPr>
    </w:p>
    <w:p w14:paraId="05D93DFC" w14:textId="77777777" w:rsidR="00BA3CBD" w:rsidRDefault="003A280B" w:rsidP="380F4BB2">
      <w:pPr>
        <w:pBdr>
          <w:top w:val="nil"/>
          <w:left w:val="nil"/>
          <w:bottom w:val="nil"/>
          <w:right w:val="nil"/>
          <w:between w:val="nil"/>
        </w:pBdr>
        <w:spacing w:before="120" w:after="120"/>
        <w:rPr>
          <w:color w:val="000000"/>
          <w:sz w:val="24"/>
          <w:szCs w:val="24"/>
          <w:lang w:val="en-US"/>
        </w:rPr>
      </w:pPr>
      <w:r w:rsidRPr="380F4BB2">
        <w:rPr>
          <w:color w:val="000000" w:themeColor="text1"/>
          <w:sz w:val="24"/>
          <w:szCs w:val="24"/>
          <w:lang w:val="en-US"/>
        </w:rPr>
        <w:t>To become an effective LICC, officers must be elected, and responsibilities carried out. Below is a general list of some of the LICC officer responsibilities.</w:t>
      </w:r>
    </w:p>
    <w:p w14:paraId="7A2B9FDF" w14:textId="77777777" w:rsidR="00BA3CBD" w:rsidRDefault="003A280B">
      <w:pPr>
        <w:pStyle w:val="Heading5"/>
        <w:spacing w:before="239" w:after="120" w:line="240" w:lineRule="auto"/>
        <w:ind w:left="0"/>
      </w:pPr>
      <w:r>
        <w:t>What do LICC Chair and/or Co-chairs do?</w:t>
      </w:r>
    </w:p>
    <w:p w14:paraId="76A1181B"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Convene meetings</w:t>
      </w:r>
    </w:p>
    <w:p w14:paraId="1D26CBCE"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380F4BB2">
        <w:rPr>
          <w:color w:val="000000" w:themeColor="text1"/>
          <w:sz w:val="24"/>
          <w:szCs w:val="24"/>
          <w:lang w:val="en-US"/>
        </w:rPr>
        <w:t>Develop agenda and facilitate meetings</w:t>
      </w:r>
    </w:p>
    <w:p w14:paraId="74656B62"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380F4BB2">
        <w:rPr>
          <w:color w:val="000000" w:themeColor="text1"/>
          <w:sz w:val="24"/>
          <w:szCs w:val="24"/>
          <w:lang w:val="en-US"/>
        </w:rPr>
        <w:t xml:space="preserve">Develop child </w:t>
      </w:r>
      <w:proofErr w:type="gramStart"/>
      <w:r w:rsidRPr="380F4BB2">
        <w:rPr>
          <w:color w:val="000000" w:themeColor="text1"/>
          <w:sz w:val="24"/>
          <w:szCs w:val="24"/>
          <w:lang w:val="en-US"/>
        </w:rPr>
        <w:t>find</w:t>
      </w:r>
      <w:proofErr w:type="gramEnd"/>
      <w:r w:rsidRPr="380F4BB2">
        <w:rPr>
          <w:color w:val="000000" w:themeColor="text1"/>
          <w:sz w:val="24"/>
          <w:szCs w:val="24"/>
          <w:lang w:val="en-US"/>
        </w:rPr>
        <w:t xml:space="preserve"> and public awareness activities with assistance from other LICC members</w:t>
      </w:r>
    </w:p>
    <w:p w14:paraId="71D58EBA"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Oversee activities supported by the LICC award</w:t>
      </w:r>
    </w:p>
    <w:p w14:paraId="28D166CA" w14:textId="06DF501C"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 xml:space="preserve">Participate in any </w:t>
      </w:r>
      <w:r w:rsidR="0023308B">
        <w:rPr>
          <w:color w:val="000000"/>
          <w:sz w:val="24"/>
          <w:szCs w:val="24"/>
        </w:rPr>
        <w:t>training</w:t>
      </w:r>
      <w:r>
        <w:rPr>
          <w:color w:val="000000"/>
          <w:sz w:val="24"/>
          <w:szCs w:val="24"/>
        </w:rPr>
        <w:t xml:space="preserve"> offered by the NC ICC</w:t>
      </w:r>
    </w:p>
    <w:p w14:paraId="0461188C"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380F4BB2">
        <w:rPr>
          <w:color w:val="000000" w:themeColor="text1"/>
          <w:sz w:val="24"/>
          <w:szCs w:val="24"/>
          <w:lang w:val="en-US"/>
        </w:rPr>
        <w:t>Prepare annual child find activity report and submit to NC ICC</w:t>
      </w:r>
    </w:p>
    <w:p w14:paraId="716D1048" w14:textId="4DC41C5A" w:rsidR="0A469A30" w:rsidRDefault="0A469A30" w:rsidP="3832B082">
      <w:pPr>
        <w:numPr>
          <w:ilvl w:val="0"/>
          <w:numId w:val="7"/>
        </w:numPr>
        <w:pBdr>
          <w:top w:val="nil"/>
          <w:left w:val="nil"/>
          <w:bottom w:val="nil"/>
          <w:right w:val="nil"/>
          <w:between w:val="nil"/>
        </w:pBdr>
        <w:tabs>
          <w:tab w:val="left" w:pos="731"/>
          <w:tab w:val="left" w:pos="732"/>
        </w:tabs>
        <w:spacing w:before="120"/>
        <w:ind w:left="720" w:hanging="360"/>
        <w:rPr>
          <w:color w:val="000000" w:themeColor="text1"/>
          <w:sz w:val="24"/>
          <w:szCs w:val="24"/>
          <w:lang w:val="en-US"/>
        </w:rPr>
      </w:pPr>
      <w:r w:rsidRPr="3832B082">
        <w:rPr>
          <w:color w:val="000000" w:themeColor="text1"/>
          <w:sz w:val="24"/>
          <w:szCs w:val="24"/>
          <w:lang w:val="en-US"/>
        </w:rPr>
        <w:t>Provide fiscal oversight for mini-grant funds</w:t>
      </w:r>
    </w:p>
    <w:p w14:paraId="1BF75913" w14:textId="77777777" w:rsidR="00BA3CBD" w:rsidRDefault="003A280B">
      <w:pPr>
        <w:pStyle w:val="Heading5"/>
        <w:spacing w:before="239" w:after="120" w:line="240" w:lineRule="auto"/>
        <w:ind w:left="0"/>
      </w:pPr>
      <w:r>
        <w:t>What does the LICC Vice-chair do?</w:t>
      </w:r>
    </w:p>
    <w:p w14:paraId="7B20F9CD"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380F4BB2">
        <w:rPr>
          <w:color w:val="000000" w:themeColor="text1"/>
          <w:sz w:val="24"/>
          <w:szCs w:val="24"/>
          <w:lang w:val="en-US"/>
        </w:rPr>
        <w:t>Assist chair with duties as needed</w:t>
      </w:r>
    </w:p>
    <w:p w14:paraId="3B1C2DC0"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380F4BB2">
        <w:rPr>
          <w:color w:val="000000" w:themeColor="text1"/>
          <w:sz w:val="24"/>
          <w:szCs w:val="24"/>
          <w:lang w:val="en-US"/>
        </w:rPr>
        <w:t>Develop and implement parent recruitment plan to increase parent membership on LICC with assistance of other LICC members</w:t>
      </w:r>
    </w:p>
    <w:p w14:paraId="4313F764"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lang w:val="en-US"/>
        </w:rPr>
      </w:pPr>
      <w:r w:rsidRPr="380F4BB2">
        <w:rPr>
          <w:color w:val="000000" w:themeColor="text1"/>
          <w:sz w:val="24"/>
          <w:szCs w:val="24"/>
          <w:lang w:val="en-US"/>
        </w:rPr>
        <w:t>Serve as or identify LICC members to mentor parent members during initial 6-month membership period</w:t>
      </w:r>
    </w:p>
    <w:p w14:paraId="70068C98"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Pr>
          <w:color w:val="000000"/>
          <w:sz w:val="24"/>
          <w:szCs w:val="24"/>
        </w:rPr>
        <w:t>With chair and/or membership, develop parent orientation materials, if LICC is not using the materials developed by NC ICC</w:t>
      </w:r>
    </w:p>
    <w:p w14:paraId="464C982F" w14:textId="77777777" w:rsidR="00BA3CBD" w:rsidRDefault="003A280B" w:rsidP="000A3B0F">
      <w:pPr>
        <w:numPr>
          <w:ilvl w:val="0"/>
          <w:numId w:val="7"/>
        </w:numPr>
        <w:pBdr>
          <w:top w:val="nil"/>
          <w:left w:val="nil"/>
          <w:bottom w:val="nil"/>
          <w:right w:val="nil"/>
          <w:between w:val="nil"/>
        </w:pBdr>
        <w:tabs>
          <w:tab w:val="left" w:pos="731"/>
          <w:tab w:val="left" w:pos="732"/>
        </w:tabs>
        <w:spacing w:before="120"/>
        <w:ind w:left="720" w:hanging="360"/>
        <w:rPr>
          <w:color w:val="000000"/>
          <w:sz w:val="24"/>
          <w:szCs w:val="24"/>
        </w:rPr>
      </w:pPr>
      <w:r w:rsidRPr="3832B082">
        <w:rPr>
          <w:color w:val="000000" w:themeColor="text1"/>
          <w:sz w:val="24"/>
          <w:szCs w:val="24"/>
        </w:rPr>
        <w:t>Substitute for chair in circumstances when chair has conflict of schedule for meetings</w:t>
      </w:r>
    </w:p>
    <w:p w14:paraId="03770B62" w14:textId="77777777" w:rsidR="00BA3CBD" w:rsidRDefault="003A280B">
      <w:pPr>
        <w:pStyle w:val="Heading5"/>
        <w:spacing w:before="239" w:after="120" w:line="240" w:lineRule="auto"/>
        <w:ind w:left="0"/>
      </w:pPr>
      <w:r>
        <w:t>What does the LICC Secretary do?</w:t>
      </w:r>
    </w:p>
    <w:p w14:paraId="08FC6CF2" w14:textId="77777777" w:rsidR="00BA3CBD" w:rsidRDefault="003A280B" w:rsidP="002F5BEC">
      <w:pPr>
        <w:numPr>
          <w:ilvl w:val="0"/>
          <w:numId w:val="7"/>
        </w:numPr>
        <w:pBdr>
          <w:top w:val="nil"/>
          <w:left w:val="nil"/>
          <w:bottom w:val="nil"/>
          <w:right w:val="nil"/>
          <w:between w:val="nil"/>
        </w:pBdr>
        <w:tabs>
          <w:tab w:val="left" w:pos="731"/>
          <w:tab w:val="left" w:pos="732"/>
        </w:tabs>
        <w:spacing w:before="120" w:line="360" w:lineRule="auto"/>
        <w:ind w:left="720" w:hanging="360"/>
        <w:contextualSpacing/>
        <w:rPr>
          <w:color w:val="000000"/>
          <w:sz w:val="24"/>
          <w:szCs w:val="24"/>
        </w:rPr>
      </w:pPr>
      <w:r>
        <w:rPr>
          <w:color w:val="000000"/>
          <w:sz w:val="24"/>
          <w:szCs w:val="24"/>
        </w:rPr>
        <w:t>Take minutes and record attendance at LICC meetings</w:t>
      </w:r>
    </w:p>
    <w:p w14:paraId="56EC382F" w14:textId="77777777" w:rsidR="00BA3CBD" w:rsidRDefault="003A280B" w:rsidP="002F5BEC">
      <w:pPr>
        <w:numPr>
          <w:ilvl w:val="0"/>
          <w:numId w:val="7"/>
        </w:numPr>
        <w:pBdr>
          <w:top w:val="nil"/>
          <w:left w:val="nil"/>
          <w:bottom w:val="nil"/>
          <w:right w:val="nil"/>
          <w:between w:val="nil"/>
        </w:pBdr>
        <w:tabs>
          <w:tab w:val="left" w:pos="731"/>
          <w:tab w:val="left" w:pos="732"/>
        </w:tabs>
        <w:spacing w:before="120" w:line="360" w:lineRule="auto"/>
        <w:ind w:left="720" w:hanging="360"/>
        <w:contextualSpacing/>
        <w:rPr>
          <w:color w:val="000000"/>
          <w:sz w:val="24"/>
          <w:szCs w:val="24"/>
        </w:rPr>
      </w:pPr>
      <w:r>
        <w:rPr>
          <w:color w:val="000000"/>
          <w:sz w:val="24"/>
          <w:szCs w:val="24"/>
        </w:rPr>
        <w:t>Disseminate minutes once approved by membership</w:t>
      </w:r>
    </w:p>
    <w:p w14:paraId="12D86D7C" w14:textId="1E0EA5B7" w:rsidR="003156E1" w:rsidRPr="003156E1" w:rsidRDefault="003A280B" w:rsidP="002F5BEC">
      <w:pPr>
        <w:numPr>
          <w:ilvl w:val="0"/>
          <w:numId w:val="7"/>
        </w:numPr>
        <w:pBdr>
          <w:top w:val="nil"/>
          <w:left w:val="nil"/>
          <w:bottom w:val="nil"/>
          <w:right w:val="nil"/>
          <w:between w:val="nil"/>
        </w:pBdr>
        <w:tabs>
          <w:tab w:val="left" w:pos="731"/>
          <w:tab w:val="left" w:pos="732"/>
        </w:tabs>
        <w:spacing w:before="3" w:line="360" w:lineRule="auto"/>
        <w:ind w:left="720" w:hanging="360"/>
        <w:contextualSpacing/>
        <w:rPr>
          <w:color w:val="000000"/>
          <w:sz w:val="27"/>
          <w:szCs w:val="27"/>
        </w:rPr>
      </w:pPr>
      <w:r w:rsidRPr="003156E1">
        <w:rPr>
          <w:color w:val="000000"/>
          <w:sz w:val="24"/>
          <w:szCs w:val="24"/>
        </w:rPr>
        <w:t>Perform duties as agreed upon by LICC membershi</w:t>
      </w:r>
      <w:r w:rsidR="003156E1">
        <w:rPr>
          <w:color w:val="000000"/>
          <w:sz w:val="24"/>
          <w:szCs w:val="24"/>
        </w:rPr>
        <w:t>p</w:t>
      </w:r>
    </w:p>
    <w:p w14:paraId="54703364" w14:textId="68CBEC51" w:rsidR="003156E1" w:rsidRPr="003156E1" w:rsidRDefault="003156E1" w:rsidP="003156E1">
      <w:pPr>
        <w:pBdr>
          <w:top w:val="nil"/>
          <w:left w:val="nil"/>
          <w:bottom w:val="nil"/>
          <w:right w:val="nil"/>
          <w:between w:val="nil"/>
        </w:pBdr>
        <w:tabs>
          <w:tab w:val="left" w:pos="731"/>
          <w:tab w:val="left" w:pos="732"/>
        </w:tabs>
        <w:spacing w:before="3"/>
        <w:rPr>
          <w:color w:val="000000"/>
          <w:sz w:val="27"/>
          <w:szCs w:val="27"/>
        </w:rPr>
        <w:sectPr w:rsidR="003156E1" w:rsidRPr="003156E1">
          <w:headerReference w:type="default" r:id="rId47"/>
          <w:pgSz w:w="12240" w:h="15840"/>
          <w:pgMar w:top="1008" w:right="1152" w:bottom="792" w:left="1152" w:header="720" w:footer="720" w:gutter="0"/>
          <w:cols w:space="720"/>
        </w:sectPr>
      </w:pPr>
    </w:p>
    <w:p w14:paraId="6F706987" w14:textId="010B529E" w:rsidR="00BA3CBD" w:rsidRPr="008D1187" w:rsidRDefault="00327CC9">
      <w:pPr>
        <w:pStyle w:val="Heading3"/>
        <w:spacing w:before="100"/>
        <w:ind w:left="0"/>
        <w:rPr>
          <w:color w:val="000000" w:themeColor="text1"/>
        </w:rPr>
      </w:pPr>
      <w:bookmarkStart w:id="10" w:name="_Section_4:_Family"/>
      <w:bookmarkEnd w:id="10"/>
      <w:r w:rsidRPr="008D1187">
        <w:rPr>
          <w:rFonts w:ascii="Arial" w:eastAsia="Arial" w:hAnsi="Arial" w:cs="Arial"/>
          <w:noProof/>
          <w:color w:val="000000" w:themeColor="text1"/>
          <w:sz w:val="16"/>
          <w:szCs w:val="16"/>
          <w:lang w:val="en-US"/>
        </w:rPr>
        <w:lastRenderedPageBreak/>
        <w:drawing>
          <wp:anchor distT="0" distB="0" distL="114300" distR="114300" simplePos="0" relativeHeight="251658251" behindDoc="1" locked="0" layoutInCell="1" allowOverlap="1" wp14:anchorId="0885C71A" wp14:editId="6B0180DD">
            <wp:simplePos x="0" y="0"/>
            <wp:positionH relativeFrom="column">
              <wp:posOffset>4773930</wp:posOffset>
            </wp:positionH>
            <wp:positionV relativeFrom="paragraph">
              <wp:posOffset>0</wp:posOffset>
            </wp:positionV>
            <wp:extent cx="850900" cy="1123950"/>
            <wp:effectExtent l="0" t="0" r="6350" b="0"/>
            <wp:wrapTight wrapText="bothSides">
              <wp:wrapPolygon edited="0">
                <wp:start x="0" y="0"/>
                <wp:lineTo x="0" y="21234"/>
                <wp:lineTo x="21278" y="21234"/>
                <wp:lineTo x="21278" y="0"/>
                <wp:lineTo x="0" y="0"/>
              </wp:wrapPolygon>
            </wp:wrapTight>
            <wp:docPr id="68292198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7196" name="Picture 1902327196"/>
                    <pic:cNvPicPr/>
                  </pic:nvPicPr>
                  <pic:blipFill rotWithShape="1">
                    <a:blip r:embed="rId23" cstate="print">
                      <a:extLst>
                        <a:ext uri="{28A0092B-C50C-407E-A947-70E740481C1C}">
                          <a14:useLocalDpi xmlns:a14="http://schemas.microsoft.com/office/drawing/2010/main" val="0"/>
                        </a:ext>
                      </a:extLst>
                    </a:blip>
                    <a:srcRect l="29187" t="52635" r="57326" b="33604"/>
                    <a:stretch>
                      <a:fillRect/>
                    </a:stretch>
                  </pic:blipFill>
                  <pic:spPr bwMode="auto">
                    <a:xfrm>
                      <a:off x="0" y="0"/>
                      <a:ext cx="850900" cy="1123950"/>
                    </a:xfrm>
                    <a:prstGeom prst="rect">
                      <a:avLst/>
                    </a:prstGeom>
                    <a:ln>
                      <a:noFill/>
                    </a:ln>
                    <a:extLst>
                      <a:ext uri="{53640926-AAD7-44D8-BBD7-CCE9431645EC}">
                        <a14:shadowObscured xmlns:a14="http://schemas.microsoft.com/office/drawing/2010/main"/>
                      </a:ext>
                    </a:extLst>
                  </pic:spPr>
                </pic:pic>
              </a:graphicData>
            </a:graphic>
          </wp:anchor>
        </w:drawing>
      </w:r>
      <w:r w:rsidR="003A280B" w:rsidRPr="008D1187">
        <w:rPr>
          <w:color w:val="000000" w:themeColor="text1"/>
        </w:rPr>
        <w:t xml:space="preserve">Section 4: </w:t>
      </w:r>
      <w:r w:rsidR="3FC9AF07" w:rsidRPr="008D1187">
        <w:rPr>
          <w:color w:val="000000" w:themeColor="text1"/>
        </w:rPr>
        <w:t xml:space="preserve">Family Partner </w:t>
      </w:r>
      <w:r w:rsidR="003A280B" w:rsidRPr="008D1187">
        <w:rPr>
          <w:color w:val="000000" w:themeColor="text1"/>
        </w:rPr>
        <w:t>Participation in the LICC</w:t>
      </w:r>
    </w:p>
    <w:p w14:paraId="468D56F4" w14:textId="34ABA67C" w:rsidR="00BA3CBD" w:rsidRDefault="003A280B">
      <w:pPr>
        <w:pStyle w:val="Heading4"/>
        <w:spacing w:before="360" w:after="240"/>
        <w:ind w:left="0" w:right="0"/>
      </w:pPr>
      <w:r w:rsidRPr="5A628A61">
        <w:rPr>
          <w:lang w:val="en-US"/>
        </w:rPr>
        <w:t xml:space="preserve">How Can </w:t>
      </w:r>
      <w:r w:rsidR="581E2342" w:rsidRPr="5A628A61">
        <w:rPr>
          <w:lang w:val="en-US"/>
        </w:rPr>
        <w:t>Family Partners</w:t>
      </w:r>
      <w:r w:rsidRPr="5A628A61">
        <w:rPr>
          <w:lang w:val="en-US"/>
        </w:rPr>
        <w:t xml:space="preserve"> Participate </w:t>
      </w:r>
      <w:r w:rsidR="00CA5AE8">
        <w:rPr>
          <w:lang w:val="en-US"/>
        </w:rPr>
        <w:t>in</w:t>
      </w:r>
      <w:r w:rsidRPr="5A628A61">
        <w:rPr>
          <w:lang w:val="en-US"/>
        </w:rPr>
        <w:t xml:space="preserve"> the LICC?</w:t>
      </w:r>
    </w:p>
    <w:p w14:paraId="374DB2AC" w14:textId="77777777" w:rsidR="00BA3CBD" w:rsidRDefault="003A280B" w:rsidP="380F4BB2">
      <w:pPr>
        <w:pBdr>
          <w:top w:val="nil"/>
          <w:left w:val="nil"/>
          <w:bottom w:val="nil"/>
          <w:right w:val="nil"/>
          <w:between w:val="nil"/>
        </w:pBdr>
        <w:spacing w:before="120" w:after="120"/>
        <w:rPr>
          <w:color w:val="000000"/>
          <w:sz w:val="24"/>
          <w:szCs w:val="24"/>
          <w:lang w:val="en-US"/>
        </w:rPr>
      </w:pPr>
      <w:r w:rsidRPr="380F4BB2">
        <w:rPr>
          <w:color w:val="000000" w:themeColor="text1"/>
          <w:sz w:val="24"/>
          <w:szCs w:val="24"/>
          <w:lang w:val="en-US"/>
        </w:rPr>
        <w:t xml:space="preserve">Parents have a unique and extremely important role in the LICC. This role is to offer a perspective </w:t>
      </w:r>
      <w:proofErr w:type="gramStart"/>
      <w:r w:rsidRPr="380F4BB2">
        <w:rPr>
          <w:color w:val="000000" w:themeColor="text1"/>
          <w:sz w:val="24"/>
          <w:szCs w:val="24"/>
          <w:lang w:val="en-US"/>
        </w:rPr>
        <w:t>of</w:t>
      </w:r>
      <w:proofErr w:type="gramEnd"/>
      <w:r w:rsidRPr="380F4BB2">
        <w:rPr>
          <w:color w:val="000000" w:themeColor="text1"/>
          <w:sz w:val="24"/>
          <w:szCs w:val="24"/>
          <w:lang w:val="en-US"/>
        </w:rPr>
        <w:t xml:space="preserve"> a parent who has a child with special needs and to use that perspective to meet the needs of those children and families within your community.</w:t>
      </w:r>
    </w:p>
    <w:p w14:paraId="3ACC36C5" w14:textId="7865BA0C" w:rsidR="00BA3CBD" w:rsidRDefault="3699C63D">
      <w:pPr>
        <w:pStyle w:val="Heading5"/>
        <w:spacing w:before="120" w:after="120" w:line="240" w:lineRule="auto"/>
        <w:ind w:left="0"/>
      </w:pPr>
      <w:r>
        <w:t xml:space="preserve">Family Partner </w:t>
      </w:r>
      <w:r w:rsidR="003A280B">
        <w:t>duties during LICC meetings</w:t>
      </w:r>
    </w:p>
    <w:p w14:paraId="475DE594" w14:textId="77777777" w:rsidR="00BA3CBD" w:rsidRDefault="003A280B" w:rsidP="000A3B0F">
      <w:pPr>
        <w:pStyle w:val="Heading6"/>
        <w:numPr>
          <w:ilvl w:val="0"/>
          <w:numId w:val="6"/>
        </w:numPr>
        <w:tabs>
          <w:tab w:val="left" w:pos="1019"/>
          <w:tab w:val="left" w:pos="1020"/>
        </w:tabs>
        <w:spacing w:before="120"/>
        <w:ind w:left="648"/>
        <w:rPr>
          <w:rFonts w:ascii="Calibri" w:eastAsia="Calibri" w:hAnsi="Calibri" w:cs="Calibri"/>
        </w:rPr>
      </w:pPr>
      <w:r>
        <w:rPr>
          <w:rFonts w:ascii="Calibri" w:eastAsia="Calibri" w:hAnsi="Calibri" w:cs="Calibri"/>
        </w:rPr>
        <w:t>Speak up</w:t>
      </w:r>
    </w:p>
    <w:p w14:paraId="783D3993" w14:textId="77777777" w:rsidR="00BA3CBD" w:rsidRDefault="003A280B">
      <w:pPr>
        <w:pBdr>
          <w:top w:val="nil"/>
          <w:left w:val="nil"/>
          <w:bottom w:val="nil"/>
          <w:right w:val="nil"/>
          <w:between w:val="nil"/>
        </w:pBdr>
        <w:spacing w:before="79"/>
        <w:ind w:left="720" w:right="423"/>
        <w:rPr>
          <w:color w:val="000000"/>
          <w:sz w:val="24"/>
          <w:szCs w:val="24"/>
        </w:rPr>
      </w:pPr>
      <w:r>
        <w:rPr>
          <w:color w:val="000000"/>
          <w:sz w:val="24"/>
          <w:szCs w:val="24"/>
        </w:rPr>
        <w:t>You can prompt constructive discussion on issues when you offer your perspective as a parent with a child who has special needs. Your perspective may help others to see broader possibilities because you have shared your opinions and experiences.</w:t>
      </w:r>
    </w:p>
    <w:p w14:paraId="5FD6C24C" w14:textId="77777777" w:rsidR="00BA3CBD" w:rsidRDefault="003A280B" w:rsidP="000A3B0F">
      <w:pPr>
        <w:pStyle w:val="Heading6"/>
        <w:numPr>
          <w:ilvl w:val="0"/>
          <w:numId w:val="6"/>
        </w:numPr>
        <w:tabs>
          <w:tab w:val="left" w:pos="1019"/>
          <w:tab w:val="left" w:pos="1020"/>
        </w:tabs>
        <w:spacing w:before="120"/>
        <w:ind w:left="648"/>
        <w:rPr>
          <w:rFonts w:ascii="Calibri" w:eastAsia="Calibri" w:hAnsi="Calibri" w:cs="Calibri"/>
        </w:rPr>
      </w:pPr>
      <w:r>
        <w:rPr>
          <w:rFonts w:ascii="Calibri" w:eastAsia="Calibri" w:hAnsi="Calibri" w:cs="Calibri"/>
        </w:rPr>
        <w:t>Offer suggestions</w:t>
      </w:r>
    </w:p>
    <w:p w14:paraId="4CE8CE3A" w14:textId="77777777" w:rsidR="00BA3CBD" w:rsidRDefault="003A280B" w:rsidP="380F4BB2">
      <w:pPr>
        <w:pBdr>
          <w:top w:val="nil"/>
          <w:left w:val="nil"/>
          <w:bottom w:val="nil"/>
          <w:right w:val="nil"/>
          <w:between w:val="nil"/>
        </w:pBdr>
        <w:spacing w:before="79"/>
        <w:ind w:left="720" w:right="423"/>
        <w:rPr>
          <w:color w:val="000000"/>
          <w:sz w:val="24"/>
          <w:szCs w:val="24"/>
          <w:lang w:val="en-US"/>
        </w:rPr>
      </w:pPr>
      <w:r w:rsidRPr="380F4BB2">
        <w:rPr>
          <w:color w:val="000000" w:themeColor="text1"/>
          <w:sz w:val="24"/>
          <w:szCs w:val="24"/>
          <w:lang w:val="en-US"/>
        </w:rPr>
        <w:t>Offer suggestions that may be helpful for others receiving similar services as your child. You may be able to help improve someone’s services by doing so.</w:t>
      </w:r>
    </w:p>
    <w:p w14:paraId="1A3C6123" w14:textId="62A0285E" w:rsidR="00BA3CBD" w:rsidRDefault="003A280B" w:rsidP="000A3B0F">
      <w:pPr>
        <w:pStyle w:val="Heading6"/>
        <w:numPr>
          <w:ilvl w:val="0"/>
          <w:numId w:val="6"/>
        </w:numPr>
        <w:tabs>
          <w:tab w:val="left" w:pos="1019"/>
          <w:tab w:val="left" w:pos="1020"/>
        </w:tabs>
        <w:spacing w:before="120"/>
        <w:ind w:left="648"/>
        <w:rPr>
          <w:rFonts w:ascii="Calibri" w:eastAsia="Calibri" w:hAnsi="Calibri" w:cs="Calibri"/>
        </w:rPr>
      </w:pPr>
      <w:r>
        <w:rPr>
          <w:rFonts w:ascii="Calibri" w:eastAsia="Calibri" w:hAnsi="Calibri" w:cs="Calibri"/>
        </w:rPr>
        <w:t>Express satisfaction</w:t>
      </w:r>
      <w:r w:rsidR="78065FE9" w:rsidRPr="4AC5FFE7">
        <w:rPr>
          <w:rFonts w:ascii="Calibri" w:eastAsia="Calibri" w:hAnsi="Calibri" w:cs="Calibri"/>
        </w:rPr>
        <w:t xml:space="preserve"> and opportunities for growth</w:t>
      </w:r>
    </w:p>
    <w:p w14:paraId="19673BEE" w14:textId="77777777" w:rsidR="00BA3CBD" w:rsidRDefault="003A280B" w:rsidP="380F4BB2">
      <w:pPr>
        <w:pBdr>
          <w:top w:val="nil"/>
          <w:left w:val="nil"/>
          <w:bottom w:val="nil"/>
          <w:right w:val="nil"/>
          <w:between w:val="nil"/>
        </w:pBdr>
        <w:spacing w:before="79"/>
        <w:ind w:left="720" w:right="423"/>
        <w:rPr>
          <w:color w:val="000000"/>
          <w:sz w:val="24"/>
          <w:szCs w:val="24"/>
          <w:lang w:val="en-US"/>
        </w:rPr>
      </w:pPr>
      <w:r w:rsidRPr="380F4BB2">
        <w:rPr>
          <w:color w:val="000000" w:themeColor="text1"/>
          <w:sz w:val="24"/>
          <w:szCs w:val="24"/>
          <w:lang w:val="en-US"/>
        </w:rPr>
        <w:t>Make sure to always mention things that are WORKING or have worked for your family along your early intervention journey. A little praise goes a long way.</w:t>
      </w:r>
    </w:p>
    <w:p w14:paraId="2872E67D" w14:textId="77777777" w:rsidR="00BA3CBD" w:rsidRDefault="003A280B">
      <w:pPr>
        <w:pStyle w:val="Heading5"/>
        <w:spacing w:before="120" w:after="120" w:line="240" w:lineRule="auto"/>
        <w:ind w:left="0"/>
      </w:pPr>
      <w:r>
        <w:t>LICC member duties during meetings</w:t>
      </w:r>
    </w:p>
    <w:p w14:paraId="5B0118C2" w14:textId="77777777" w:rsidR="00BA3CBD" w:rsidRDefault="003A280B" w:rsidP="000A3B0F">
      <w:pPr>
        <w:pStyle w:val="Heading6"/>
        <w:numPr>
          <w:ilvl w:val="0"/>
          <w:numId w:val="6"/>
        </w:numPr>
        <w:tabs>
          <w:tab w:val="left" w:pos="1019"/>
          <w:tab w:val="left" w:pos="1020"/>
        </w:tabs>
        <w:spacing w:before="120"/>
        <w:ind w:left="648"/>
        <w:rPr>
          <w:rFonts w:ascii="Calibri" w:eastAsia="Calibri" w:hAnsi="Calibri" w:cs="Calibri"/>
          <w:lang w:val="en-US"/>
        </w:rPr>
      </w:pPr>
      <w:r w:rsidRPr="380F4BB2">
        <w:rPr>
          <w:rFonts w:ascii="Calibri" w:eastAsia="Calibri" w:hAnsi="Calibri" w:cs="Calibri"/>
          <w:lang w:val="en-US"/>
        </w:rPr>
        <w:t>Provide networking opportunities</w:t>
      </w:r>
    </w:p>
    <w:p w14:paraId="541FB207" w14:textId="77777777" w:rsidR="00BA3CBD" w:rsidRDefault="003A280B">
      <w:pPr>
        <w:pBdr>
          <w:top w:val="nil"/>
          <w:left w:val="nil"/>
          <w:bottom w:val="nil"/>
          <w:right w:val="nil"/>
          <w:between w:val="nil"/>
        </w:pBdr>
        <w:spacing w:before="79"/>
        <w:ind w:left="720" w:right="423"/>
        <w:rPr>
          <w:color w:val="000000"/>
          <w:sz w:val="24"/>
          <w:szCs w:val="24"/>
        </w:rPr>
      </w:pPr>
      <w:r>
        <w:rPr>
          <w:color w:val="000000"/>
          <w:sz w:val="24"/>
          <w:szCs w:val="24"/>
        </w:rPr>
        <w:t>Offer opportunities for parents to meet representatives from state and local agencies such as the local school system, as well as private service providers and professionals.</w:t>
      </w:r>
    </w:p>
    <w:p w14:paraId="5EFD916E" w14:textId="77777777" w:rsidR="00BA3CBD" w:rsidRDefault="003A280B" w:rsidP="000A3B0F">
      <w:pPr>
        <w:pStyle w:val="Heading6"/>
        <w:numPr>
          <w:ilvl w:val="0"/>
          <w:numId w:val="6"/>
        </w:numPr>
        <w:tabs>
          <w:tab w:val="left" w:pos="1019"/>
          <w:tab w:val="left" w:pos="1020"/>
        </w:tabs>
        <w:spacing w:before="120"/>
        <w:ind w:left="648"/>
        <w:rPr>
          <w:rFonts w:ascii="Calibri" w:eastAsia="Calibri" w:hAnsi="Calibri" w:cs="Calibri"/>
        </w:rPr>
      </w:pPr>
      <w:r>
        <w:rPr>
          <w:rFonts w:ascii="Calibri" w:eastAsia="Calibri" w:hAnsi="Calibri" w:cs="Calibri"/>
        </w:rPr>
        <w:t>Provide partnerships</w:t>
      </w:r>
    </w:p>
    <w:p w14:paraId="40C10F77" w14:textId="77777777" w:rsidR="00BA3CBD" w:rsidRDefault="003A280B">
      <w:pPr>
        <w:pBdr>
          <w:top w:val="nil"/>
          <w:left w:val="nil"/>
          <w:bottom w:val="nil"/>
          <w:right w:val="nil"/>
          <w:between w:val="nil"/>
        </w:pBdr>
        <w:spacing w:before="79"/>
        <w:ind w:left="720" w:right="423"/>
        <w:rPr>
          <w:color w:val="000000"/>
          <w:sz w:val="24"/>
          <w:szCs w:val="24"/>
        </w:rPr>
      </w:pPr>
      <w:r>
        <w:rPr>
          <w:color w:val="000000"/>
          <w:sz w:val="24"/>
          <w:szCs w:val="24"/>
        </w:rPr>
        <w:t>The LICC will introduce parents to LICC members (parents and/or professionals) who can offer information and support.</w:t>
      </w:r>
    </w:p>
    <w:p w14:paraId="497B0E4A" w14:textId="77777777" w:rsidR="00BA3CBD" w:rsidRDefault="003A280B" w:rsidP="000A3B0F">
      <w:pPr>
        <w:pStyle w:val="Heading6"/>
        <w:numPr>
          <w:ilvl w:val="0"/>
          <w:numId w:val="6"/>
        </w:numPr>
        <w:tabs>
          <w:tab w:val="left" w:pos="1019"/>
          <w:tab w:val="left" w:pos="1020"/>
        </w:tabs>
        <w:spacing w:before="120"/>
        <w:ind w:left="648"/>
        <w:rPr>
          <w:rFonts w:ascii="Calibri" w:eastAsia="Calibri" w:hAnsi="Calibri" w:cs="Calibri"/>
        </w:rPr>
      </w:pPr>
      <w:r>
        <w:rPr>
          <w:rFonts w:ascii="Calibri" w:eastAsia="Calibri" w:hAnsi="Calibri" w:cs="Calibri"/>
        </w:rPr>
        <w:t>Provide parent compensation</w:t>
      </w:r>
    </w:p>
    <w:p w14:paraId="10E0005B" w14:textId="0CC6F3B9" w:rsidR="00BA3CBD" w:rsidRDefault="7A3496A5" w:rsidP="380F4BB2">
      <w:pPr>
        <w:pBdr>
          <w:top w:val="nil"/>
          <w:left w:val="nil"/>
          <w:bottom w:val="nil"/>
          <w:right w:val="nil"/>
          <w:between w:val="nil"/>
        </w:pBdr>
        <w:spacing w:before="79"/>
        <w:ind w:left="720" w:right="423"/>
        <w:rPr>
          <w:color w:val="000000"/>
          <w:sz w:val="24"/>
          <w:szCs w:val="24"/>
          <w:lang w:val="en-US"/>
        </w:rPr>
      </w:pPr>
      <w:r w:rsidRPr="3832B082">
        <w:rPr>
          <w:color w:val="000000" w:themeColor="text1"/>
          <w:sz w:val="24"/>
          <w:szCs w:val="24"/>
          <w:lang w:val="en-US"/>
        </w:rPr>
        <w:t>Some LICCs choose to use mini-grant funds to provide parents with stipends</w:t>
      </w:r>
      <w:r w:rsidR="003A280B" w:rsidRPr="380F4BB2">
        <w:rPr>
          <w:color w:val="000000" w:themeColor="text1"/>
          <w:sz w:val="24"/>
          <w:szCs w:val="24"/>
          <w:lang w:val="en-US"/>
        </w:rPr>
        <w:t xml:space="preserve"> for their travel and </w:t>
      </w:r>
      <w:r w:rsidR="009F6FAC">
        <w:rPr>
          <w:color w:val="000000" w:themeColor="text1"/>
          <w:sz w:val="24"/>
          <w:szCs w:val="24"/>
          <w:lang w:val="en-US"/>
        </w:rPr>
        <w:t>child care</w:t>
      </w:r>
      <w:r w:rsidR="003A280B" w:rsidRPr="380F4BB2">
        <w:rPr>
          <w:color w:val="000000" w:themeColor="text1"/>
          <w:sz w:val="24"/>
          <w:szCs w:val="24"/>
          <w:lang w:val="en-US"/>
        </w:rPr>
        <w:t xml:space="preserve"> expenses when applicable. </w:t>
      </w:r>
      <w:r w:rsidRPr="3832B082">
        <w:rPr>
          <w:color w:val="000000" w:themeColor="text1"/>
          <w:sz w:val="24"/>
          <w:szCs w:val="24"/>
          <w:lang w:val="en-US"/>
        </w:rPr>
        <w:t>This is an approved use of mini-grant funding</w:t>
      </w:r>
      <w:r w:rsidR="44E9208F" w:rsidRPr="3832B082">
        <w:rPr>
          <w:color w:val="000000" w:themeColor="text1"/>
          <w:sz w:val="24"/>
          <w:szCs w:val="24"/>
          <w:lang w:val="en-US"/>
        </w:rPr>
        <w:t xml:space="preserve">. </w:t>
      </w:r>
      <w:r w:rsidR="003A280B" w:rsidRPr="380F4BB2">
        <w:rPr>
          <w:color w:val="000000" w:themeColor="text1"/>
          <w:sz w:val="24"/>
          <w:szCs w:val="24"/>
          <w:lang w:val="en-US"/>
        </w:rPr>
        <w:t xml:space="preserve">LICCs may be able to offer </w:t>
      </w:r>
      <w:r w:rsidR="009F6FAC">
        <w:rPr>
          <w:color w:val="000000" w:themeColor="text1"/>
          <w:sz w:val="24"/>
          <w:szCs w:val="24"/>
          <w:lang w:val="en-US"/>
        </w:rPr>
        <w:t>child care</w:t>
      </w:r>
      <w:r w:rsidR="003A280B" w:rsidRPr="380F4BB2">
        <w:rPr>
          <w:color w:val="000000" w:themeColor="text1"/>
          <w:sz w:val="24"/>
          <w:szCs w:val="24"/>
          <w:lang w:val="en-US"/>
        </w:rPr>
        <w:t xml:space="preserve"> at meetings or offer appropriate referrals for child</w:t>
      </w:r>
      <w:r w:rsidR="006864B4">
        <w:rPr>
          <w:color w:val="000000" w:themeColor="text1"/>
          <w:sz w:val="24"/>
          <w:szCs w:val="24"/>
          <w:lang w:val="en-US"/>
        </w:rPr>
        <w:t xml:space="preserve"> </w:t>
      </w:r>
      <w:r w:rsidR="003A280B" w:rsidRPr="380F4BB2">
        <w:rPr>
          <w:color w:val="000000" w:themeColor="text1"/>
          <w:sz w:val="24"/>
          <w:szCs w:val="24"/>
          <w:lang w:val="en-US"/>
        </w:rPr>
        <w:t>care providers.</w:t>
      </w:r>
    </w:p>
    <w:p w14:paraId="7C7A63DE" w14:textId="2C907ED6" w:rsidR="00BA3CBD" w:rsidRDefault="003A280B">
      <w:pPr>
        <w:pBdr>
          <w:top w:val="nil"/>
          <w:left w:val="nil"/>
          <w:bottom w:val="nil"/>
          <w:right w:val="nil"/>
          <w:between w:val="nil"/>
        </w:pBdr>
        <w:spacing w:before="79"/>
        <w:ind w:left="720" w:right="423"/>
        <w:rPr>
          <w:color w:val="000000"/>
          <w:sz w:val="24"/>
          <w:szCs w:val="24"/>
        </w:rPr>
        <w:sectPr w:rsidR="00BA3CBD" w:rsidSect="00AB5F29">
          <w:headerReference w:type="default" r:id="rId48"/>
          <w:pgSz w:w="12240" w:h="15840"/>
          <w:pgMar w:top="1008" w:right="1152" w:bottom="792" w:left="1152" w:header="0" w:footer="720" w:gutter="0"/>
          <w:cols w:space="720"/>
        </w:sectPr>
      </w:pPr>
      <w:r>
        <w:rPr>
          <w:color w:val="000000"/>
          <w:sz w:val="24"/>
          <w:szCs w:val="24"/>
        </w:rPr>
        <w:t xml:space="preserve">Refer to </w:t>
      </w:r>
      <w:hyperlink w:anchor="_heading=h.8m03du4qsqmh">
        <w:r w:rsidR="00BA3CBD">
          <w:rPr>
            <w:color w:val="0000FF"/>
            <w:sz w:val="24"/>
            <w:szCs w:val="24"/>
            <w:u w:val="single"/>
          </w:rPr>
          <w:t>Appendix E</w:t>
        </w:r>
      </w:hyperlink>
      <w:hyperlink w:anchor="_heading=h.8m03du4qsqmh">
        <w:r w:rsidR="00BA3CBD">
          <w:rPr>
            <w:color w:val="0000FF"/>
            <w:sz w:val="24"/>
            <w:szCs w:val="24"/>
          </w:rPr>
          <w:t xml:space="preserve"> </w:t>
        </w:r>
      </w:hyperlink>
      <w:r>
        <w:rPr>
          <w:color w:val="000000"/>
          <w:sz w:val="24"/>
          <w:szCs w:val="24"/>
        </w:rPr>
        <w:t>for a sample letter to send to paren</w:t>
      </w:r>
      <w:r w:rsidR="001D17F6">
        <w:rPr>
          <w:color w:val="000000"/>
          <w:sz w:val="24"/>
          <w:szCs w:val="24"/>
        </w:rPr>
        <w:t>t</w:t>
      </w:r>
    </w:p>
    <w:p w14:paraId="4DF243FA" w14:textId="18C2CFBB" w:rsidR="00BA3CBD" w:rsidRDefault="003A280B" w:rsidP="5A628A61">
      <w:pPr>
        <w:pStyle w:val="Heading5"/>
        <w:spacing w:before="120" w:after="120" w:line="240" w:lineRule="auto"/>
        <w:ind w:left="0"/>
        <w:rPr>
          <w:lang w:val="en-US"/>
        </w:rPr>
      </w:pPr>
      <w:r w:rsidRPr="5A628A61">
        <w:rPr>
          <w:lang w:val="en-US"/>
        </w:rPr>
        <w:lastRenderedPageBreak/>
        <w:t xml:space="preserve">What roles can a </w:t>
      </w:r>
      <w:r w:rsidR="39D3B641" w:rsidRPr="5A628A61">
        <w:rPr>
          <w:lang w:val="en-US"/>
        </w:rPr>
        <w:t>Family Partner</w:t>
      </w:r>
      <w:r w:rsidRPr="5A628A61">
        <w:rPr>
          <w:lang w:val="en-US"/>
        </w:rPr>
        <w:t xml:space="preserve"> serve on the LICC?</w:t>
      </w:r>
    </w:p>
    <w:p w14:paraId="6226B871" w14:textId="5366C7A6" w:rsidR="00BA3CBD" w:rsidRDefault="73B27D8E"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rPr>
      </w:pPr>
      <w:r w:rsidRPr="5A628A61">
        <w:rPr>
          <w:color w:val="000000" w:themeColor="text1"/>
          <w:sz w:val="24"/>
          <w:szCs w:val="24"/>
        </w:rPr>
        <w:t xml:space="preserve">Family Partner </w:t>
      </w:r>
      <w:r w:rsidR="003A280B" w:rsidRPr="5A628A61">
        <w:rPr>
          <w:color w:val="000000" w:themeColor="text1"/>
          <w:sz w:val="24"/>
          <w:szCs w:val="24"/>
        </w:rPr>
        <w:t>co-chair of the LICC</w:t>
      </w:r>
    </w:p>
    <w:p w14:paraId="027EB31A" w14:textId="77777777" w:rsidR="00BA3CBD" w:rsidRDefault="003A280B"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rPr>
      </w:pPr>
      <w:r>
        <w:rPr>
          <w:color w:val="000000"/>
          <w:sz w:val="24"/>
          <w:szCs w:val="24"/>
        </w:rPr>
        <w:t>Public and parent education</w:t>
      </w:r>
    </w:p>
    <w:p w14:paraId="51A99D13" w14:textId="77777777" w:rsidR="00BA3CBD" w:rsidRDefault="003A280B"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rPr>
      </w:pPr>
      <w:r>
        <w:rPr>
          <w:color w:val="000000"/>
          <w:sz w:val="24"/>
          <w:szCs w:val="24"/>
        </w:rPr>
        <w:t>Participant in LICC projects and committee work</w:t>
      </w:r>
    </w:p>
    <w:p w14:paraId="72FBB752" w14:textId="6B664331" w:rsidR="00BA3CBD" w:rsidRDefault="0F0425E7"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rPr>
      </w:pPr>
      <w:r w:rsidRPr="5A628A61">
        <w:rPr>
          <w:color w:val="000000" w:themeColor="text1"/>
          <w:sz w:val="24"/>
          <w:szCs w:val="24"/>
        </w:rPr>
        <w:t xml:space="preserve">Family </w:t>
      </w:r>
      <w:r w:rsidR="003A280B" w:rsidRPr="5A628A61">
        <w:rPr>
          <w:color w:val="000000" w:themeColor="text1"/>
          <w:sz w:val="24"/>
          <w:szCs w:val="24"/>
        </w:rPr>
        <w:t>voice in LICC issues, discussions, and activities</w:t>
      </w:r>
    </w:p>
    <w:p w14:paraId="3DB4B854" w14:textId="77777777" w:rsidR="00BA3CBD" w:rsidRDefault="003A280B"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rPr>
      </w:pPr>
      <w:r>
        <w:rPr>
          <w:color w:val="000000"/>
          <w:sz w:val="24"/>
          <w:szCs w:val="24"/>
        </w:rPr>
        <w:t>Resource, advisor, liaison, and representative of the LICC for families of children with special needs</w:t>
      </w:r>
    </w:p>
    <w:p w14:paraId="59104BF3" w14:textId="6D0532E2" w:rsidR="00BA3CBD" w:rsidRDefault="003A280B">
      <w:pPr>
        <w:pStyle w:val="Heading5"/>
        <w:spacing w:before="120" w:after="120" w:line="240" w:lineRule="auto"/>
        <w:ind w:left="0"/>
      </w:pPr>
      <w:r>
        <w:t xml:space="preserve">How can I, as a </w:t>
      </w:r>
      <w:r w:rsidR="377864EE">
        <w:t>Family Partner</w:t>
      </w:r>
      <w:r>
        <w:t>, best support my LICC?</w:t>
      </w:r>
    </w:p>
    <w:p w14:paraId="508BED05" w14:textId="388A3BD5" w:rsidR="00BA3CBD" w:rsidRDefault="2DB144B8" w:rsidP="4AC5FFE7">
      <w:pPr>
        <w:spacing w:before="240" w:after="240"/>
      </w:pPr>
      <w:r w:rsidRPr="3178ABE5">
        <w:rPr>
          <w:lang w:val="en-US"/>
        </w:rPr>
        <w:t xml:space="preserve">You can best support your LICC by sharing your perspective. Talk about what is working and </w:t>
      </w:r>
      <w:r w:rsidRPr="5460E2ED">
        <w:rPr>
          <w:lang w:val="en-US"/>
        </w:rPr>
        <w:t xml:space="preserve">help others understand the family experience. </w:t>
      </w:r>
      <w:r w:rsidR="3320AEC6" w:rsidRPr="5460E2ED">
        <w:rPr>
          <w:lang w:val="en-US"/>
        </w:rPr>
        <w:t>When</w:t>
      </w:r>
      <w:r w:rsidR="10E0F583" w:rsidRPr="3178ABE5">
        <w:rPr>
          <w:lang w:val="en-US"/>
        </w:rPr>
        <w:t xml:space="preserve"> families are involved:</w:t>
      </w:r>
      <w:r w:rsidR="003A280B">
        <w:br/>
      </w:r>
      <w:r w:rsidR="10E0F583" w:rsidRPr="3178ABE5">
        <w:rPr>
          <w:lang w:val="en-US"/>
        </w:rPr>
        <w:t xml:space="preserve"> ✔ Services better reflect real needs</w:t>
      </w:r>
      <w:r w:rsidR="003A280B">
        <w:br/>
      </w:r>
      <w:r w:rsidR="10E0F583" w:rsidRPr="3178ABE5">
        <w:rPr>
          <w:lang w:val="en-US"/>
        </w:rPr>
        <w:t xml:space="preserve"> ✔ Communities become more family-friendly</w:t>
      </w:r>
      <w:r w:rsidR="003A280B">
        <w:br/>
      </w:r>
      <w:r w:rsidR="10E0F583" w:rsidRPr="3178ABE5">
        <w:rPr>
          <w:lang w:val="en-US"/>
        </w:rPr>
        <w:t xml:space="preserve"> ✔ Other families feel less alone</w:t>
      </w:r>
    </w:p>
    <w:p w14:paraId="1712A483" w14:textId="1B0F2273" w:rsidR="00BA3CBD" w:rsidRDefault="153A5AE6">
      <w:pPr>
        <w:pStyle w:val="Heading5"/>
        <w:spacing w:before="120" w:after="120" w:line="240" w:lineRule="auto"/>
        <w:ind w:left="0"/>
        <w:rPr>
          <w:lang w:val="en-US"/>
        </w:rPr>
      </w:pPr>
      <w:r w:rsidRPr="7AED4224">
        <w:rPr>
          <w:lang w:val="en-US"/>
        </w:rPr>
        <w:t>Why Is Family Involvement Important to LICCs</w:t>
      </w:r>
      <w:r w:rsidR="003A280B" w:rsidRPr="7AED4224">
        <w:rPr>
          <w:lang w:val="en-US"/>
        </w:rPr>
        <w:t>?</w:t>
      </w:r>
      <w:r w:rsidR="6082AC51" w:rsidRPr="7AED4224">
        <w:rPr>
          <w:lang w:val="en-US"/>
        </w:rPr>
        <w:t xml:space="preserve"> </w:t>
      </w:r>
    </w:p>
    <w:p w14:paraId="413DF009" w14:textId="77777777" w:rsidR="00BA3CBD" w:rsidRDefault="003A280B"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rPr>
      </w:pPr>
      <w:r>
        <w:rPr>
          <w:color w:val="000000"/>
          <w:sz w:val="24"/>
          <w:szCs w:val="24"/>
        </w:rPr>
        <w:t>Family involvement is critical because it increases the effectiveness of early intervention service delivery.</w:t>
      </w:r>
    </w:p>
    <w:p w14:paraId="002E6DD4" w14:textId="77777777" w:rsidR="00BA3CBD" w:rsidRDefault="003A280B"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lang w:val="en-US"/>
        </w:rPr>
      </w:pPr>
      <w:r w:rsidRPr="380F4BB2">
        <w:rPr>
          <w:color w:val="000000" w:themeColor="text1"/>
          <w:sz w:val="24"/>
          <w:szCs w:val="24"/>
          <w:lang w:val="en-US"/>
        </w:rPr>
        <w:t>Families benefit the LICC by providing consumer experience.</w:t>
      </w:r>
      <w:r w:rsidRPr="380F4BB2">
        <w:rPr>
          <w:sz w:val="24"/>
          <w:szCs w:val="24"/>
          <w:lang w:val="en-US"/>
        </w:rPr>
        <w:t xml:space="preserve"> </w:t>
      </w:r>
      <w:r w:rsidRPr="380F4BB2">
        <w:rPr>
          <w:color w:val="000000" w:themeColor="text1"/>
          <w:sz w:val="24"/>
          <w:szCs w:val="24"/>
          <w:lang w:val="en-US"/>
        </w:rPr>
        <w:t>Oftentimes, they can provide a new framework of thinking based on their experience as a parent.</w:t>
      </w:r>
    </w:p>
    <w:p w14:paraId="1038085A" w14:textId="5790B501" w:rsidR="00BA3CBD" w:rsidRDefault="64488CA2" w:rsidP="000A3B0F">
      <w:pPr>
        <w:numPr>
          <w:ilvl w:val="0"/>
          <w:numId w:val="6"/>
        </w:numPr>
        <w:pBdr>
          <w:top w:val="nil"/>
          <w:left w:val="nil"/>
          <w:bottom w:val="nil"/>
          <w:right w:val="nil"/>
          <w:between w:val="nil"/>
        </w:pBdr>
        <w:tabs>
          <w:tab w:val="left" w:pos="1019"/>
          <w:tab w:val="left" w:pos="1020"/>
        </w:tabs>
        <w:spacing w:before="120"/>
        <w:ind w:left="648"/>
        <w:rPr>
          <w:color w:val="000000"/>
          <w:sz w:val="24"/>
          <w:szCs w:val="24"/>
          <w:lang w:val="en-US"/>
        </w:rPr>
      </w:pPr>
      <w:r w:rsidRPr="65340030">
        <w:rPr>
          <w:color w:val="000000" w:themeColor="text1"/>
          <w:sz w:val="24"/>
          <w:szCs w:val="24"/>
          <w:lang w:val="en-US"/>
        </w:rPr>
        <w:t>Family partners</w:t>
      </w:r>
      <w:r w:rsidR="003A280B" w:rsidRPr="65340030">
        <w:rPr>
          <w:color w:val="000000" w:themeColor="text1"/>
          <w:sz w:val="24"/>
          <w:szCs w:val="24"/>
          <w:lang w:val="en-US"/>
        </w:rPr>
        <w:t xml:space="preserve"> also enhance the two-way exchange of information throughout the community (through formal or casual parenting networks).</w:t>
      </w:r>
    </w:p>
    <w:p w14:paraId="50A53039" w14:textId="77777777" w:rsidR="00BA3CBD" w:rsidRDefault="003A280B">
      <w:pPr>
        <w:pStyle w:val="Heading5"/>
        <w:spacing w:before="120" w:after="120" w:line="240" w:lineRule="auto"/>
        <w:ind w:left="0"/>
      </w:pPr>
      <w:r>
        <w:t>What are the principles of family/professional collaboration?</w:t>
      </w:r>
    </w:p>
    <w:p w14:paraId="6C37E682" w14:textId="0F1F5759" w:rsidR="00BA3CBD" w:rsidRDefault="00701D37" w:rsidP="380F4BB2">
      <w:pPr>
        <w:pBdr>
          <w:top w:val="nil"/>
          <w:left w:val="nil"/>
          <w:bottom w:val="nil"/>
          <w:right w:val="nil"/>
          <w:between w:val="nil"/>
        </w:pBdr>
        <w:spacing w:before="119" w:after="120"/>
        <w:jc w:val="both"/>
        <w:rPr>
          <w:color w:val="000000"/>
          <w:sz w:val="24"/>
          <w:szCs w:val="24"/>
          <w:lang w:val="en-US"/>
        </w:rPr>
      </w:pPr>
      <w:r>
        <w:rPr>
          <w:color w:val="000000" w:themeColor="text1"/>
          <w:sz w:val="24"/>
          <w:szCs w:val="24"/>
          <w:lang w:val="en-US"/>
        </w:rPr>
        <w:t>To</w:t>
      </w:r>
      <w:r w:rsidR="003A280B" w:rsidRPr="380F4BB2">
        <w:rPr>
          <w:color w:val="000000" w:themeColor="text1"/>
          <w:sz w:val="24"/>
          <w:szCs w:val="24"/>
          <w:lang w:val="en-US"/>
        </w:rPr>
        <w:t xml:space="preserve"> work effectively, families and professionals need to form an equal partnership which is mutually respectful of the education and expertise of both partners. Principles</w:t>
      </w:r>
      <w:r w:rsidR="00CE4824">
        <w:rPr>
          <w:color w:val="000000" w:themeColor="text1"/>
          <w:sz w:val="24"/>
          <w:szCs w:val="24"/>
          <w:lang w:val="en-US"/>
        </w:rPr>
        <w:t xml:space="preserve"> </w:t>
      </w:r>
      <w:r w:rsidR="003A280B" w:rsidRPr="380F4BB2">
        <w:rPr>
          <w:color w:val="000000" w:themeColor="text1"/>
          <w:sz w:val="24"/>
          <w:szCs w:val="24"/>
          <w:lang w:val="en-US"/>
        </w:rPr>
        <w:t>of family/professional collaboration must include:</w:t>
      </w:r>
    </w:p>
    <w:p w14:paraId="3792F98B" w14:textId="3801F862" w:rsidR="00453023" w:rsidRDefault="003A280B">
      <w:pPr>
        <w:numPr>
          <w:ilvl w:val="0"/>
          <w:numId w:val="5"/>
        </w:numPr>
        <w:pBdr>
          <w:top w:val="nil"/>
          <w:left w:val="nil"/>
          <w:bottom w:val="nil"/>
          <w:right w:val="nil"/>
          <w:between w:val="nil"/>
        </w:pBdr>
        <w:tabs>
          <w:tab w:val="left" w:pos="660"/>
        </w:tabs>
        <w:spacing w:before="119"/>
        <w:ind w:left="648"/>
        <w:rPr>
          <w:color w:val="000000"/>
          <w:sz w:val="24"/>
          <w:szCs w:val="24"/>
        </w:rPr>
      </w:pPr>
      <w:r>
        <w:rPr>
          <w:color w:val="000000"/>
          <w:sz w:val="24"/>
          <w:szCs w:val="24"/>
        </w:rPr>
        <w:t>Promoting a relationship in which family members and professionals work together to ensure the best services for the child and the family.</w:t>
      </w:r>
    </w:p>
    <w:p w14:paraId="1C7C2E21" w14:textId="77777777" w:rsidR="00BA3CBD" w:rsidRDefault="003A280B">
      <w:pPr>
        <w:numPr>
          <w:ilvl w:val="0"/>
          <w:numId w:val="5"/>
        </w:numPr>
        <w:pBdr>
          <w:top w:val="nil"/>
          <w:left w:val="nil"/>
          <w:bottom w:val="nil"/>
          <w:right w:val="nil"/>
          <w:between w:val="nil"/>
        </w:pBdr>
        <w:tabs>
          <w:tab w:val="left" w:pos="660"/>
        </w:tabs>
        <w:spacing w:before="119"/>
        <w:ind w:left="648"/>
        <w:rPr>
          <w:color w:val="000000"/>
          <w:sz w:val="24"/>
          <w:szCs w:val="24"/>
        </w:rPr>
      </w:pPr>
      <w:r>
        <w:rPr>
          <w:color w:val="000000"/>
          <w:sz w:val="24"/>
          <w:szCs w:val="24"/>
        </w:rPr>
        <w:t>Recognizing and respecting the knowledge, skills, and experience that families and professionals bring to the relationship.</w:t>
      </w:r>
    </w:p>
    <w:p w14:paraId="6302594A" w14:textId="77777777" w:rsidR="00BA3CBD" w:rsidRDefault="003A280B">
      <w:pPr>
        <w:numPr>
          <w:ilvl w:val="0"/>
          <w:numId w:val="5"/>
        </w:numPr>
        <w:pBdr>
          <w:top w:val="nil"/>
          <w:left w:val="nil"/>
          <w:bottom w:val="nil"/>
          <w:right w:val="nil"/>
          <w:between w:val="nil"/>
        </w:pBdr>
        <w:tabs>
          <w:tab w:val="left" w:pos="660"/>
        </w:tabs>
        <w:spacing w:before="119"/>
        <w:ind w:left="659" w:right="1409"/>
        <w:rPr>
          <w:color w:val="000000"/>
          <w:sz w:val="24"/>
          <w:szCs w:val="24"/>
        </w:rPr>
      </w:pPr>
      <w:r>
        <w:rPr>
          <w:color w:val="000000"/>
          <w:sz w:val="24"/>
          <w:szCs w:val="24"/>
        </w:rPr>
        <w:t>Acknowledging that the development of trust is an integral part of a collaborative relationship.</w:t>
      </w:r>
    </w:p>
    <w:p w14:paraId="6C2859A6" w14:textId="77777777" w:rsidR="00BA3CBD" w:rsidRDefault="003A280B">
      <w:pPr>
        <w:numPr>
          <w:ilvl w:val="0"/>
          <w:numId w:val="5"/>
        </w:numPr>
        <w:pBdr>
          <w:top w:val="nil"/>
          <w:left w:val="nil"/>
          <w:bottom w:val="nil"/>
          <w:right w:val="nil"/>
          <w:between w:val="nil"/>
        </w:pBdr>
        <w:tabs>
          <w:tab w:val="left" w:pos="660"/>
        </w:tabs>
        <w:spacing w:before="119"/>
        <w:ind w:left="648"/>
        <w:rPr>
          <w:color w:val="000000"/>
          <w:sz w:val="24"/>
          <w:szCs w:val="24"/>
        </w:rPr>
      </w:pPr>
      <w:r>
        <w:rPr>
          <w:color w:val="000000"/>
          <w:sz w:val="24"/>
          <w:szCs w:val="24"/>
        </w:rPr>
        <w:t>Facilitating open communication so that families and professionals feel free to express themselves.</w:t>
      </w:r>
    </w:p>
    <w:p w14:paraId="6304397A" w14:textId="77777777" w:rsidR="00BA3CBD" w:rsidRDefault="003A280B">
      <w:pPr>
        <w:numPr>
          <w:ilvl w:val="0"/>
          <w:numId w:val="5"/>
        </w:numPr>
        <w:pBdr>
          <w:top w:val="nil"/>
          <w:left w:val="nil"/>
          <w:bottom w:val="nil"/>
          <w:right w:val="nil"/>
          <w:between w:val="nil"/>
        </w:pBdr>
        <w:tabs>
          <w:tab w:val="left" w:pos="660"/>
        </w:tabs>
        <w:spacing w:before="119"/>
        <w:ind w:left="648"/>
        <w:rPr>
          <w:color w:val="000000"/>
          <w:sz w:val="24"/>
          <w:szCs w:val="24"/>
        </w:rPr>
      </w:pPr>
      <w:r>
        <w:rPr>
          <w:color w:val="000000"/>
          <w:sz w:val="24"/>
          <w:szCs w:val="24"/>
        </w:rPr>
        <w:t>Creating an atmosphere in which the cultural traditions, values, and diversity of families are acknowledged and honored.</w:t>
      </w:r>
    </w:p>
    <w:p w14:paraId="341DE70C" w14:textId="77777777" w:rsidR="00BA3CBD" w:rsidRDefault="003A280B">
      <w:pPr>
        <w:numPr>
          <w:ilvl w:val="0"/>
          <w:numId w:val="5"/>
        </w:numPr>
        <w:pBdr>
          <w:top w:val="nil"/>
          <w:left w:val="nil"/>
          <w:bottom w:val="nil"/>
          <w:right w:val="nil"/>
          <w:between w:val="nil"/>
        </w:pBdr>
        <w:tabs>
          <w:tab w:val="left" w:pos="660"/>
        </w:tabs>
        <w:spacing w:before="120"/>
        <w:ind w:hanging="361"/>
        <w:rPr>
          <w:color w:val="000000"/>
          <w:sz w:val="24"/>
          <w:szCs w:val="24"/>
        </w:rPr>
      </w:pPr>
      <w:r>
        <w:rPr>
          <w:color w:val="000000"/>
          <w:sz w:val="24"/>
          <w:szCs w:val="24"/>
        </w:rPr>
        <w:t>Recognizing that negotiation is essential in a collaborative relationship.</w:t>
      </w:r>
    </w:p>
    <w:p w14:paraId="7A357625" w14:textId="77777777" w:rsidR="00BA3CBD" w:rsidRDefault="003A280B">
      <w:pPr>
        <w:numPr>
          <w:ilvl w:val="0"/>
          <w:numId w:val="5"/>
        </w:numPr>
        <w:pBdr>
          <w:top w:val="nil"/>
          <w:left w:val="nil"/>
          <w:bottom w:val="nil"/>
          <w:right w:val="nil"/>
          <w:between w:val="nil"/>
        </w:pBdr>
        <w:tabs>
          <w:tab w:val="left" w:pos="660"/>
        </w:tabs>
        <w:spacing w:before="119"/>
        <w:ind w:left="648"/>
        <w:rPr>
          <w:color w:val="000000"/>
          <w:sz w:val="24"/>
          <w:szCs w:val="24"/>
        </w:rPr>
      </w:pPr>
      <w:r>
        <w:rPr>
          <w:color w:val="000000"/>
          <w:sz w:val="24"/>
          <w:szCs w:val="24"/>
        </w:rPr>
        <w:t>Bringing to the relationship the mutual commitment of families, professionals, and communities to meet the needs of children with special needs and their families.</w:t>
      </w:r>
    </w:p>
    <w:p w14:paraId="700271E2" w14:textId="77777777" w:rsidR="00BA3CBD" w:rsidRDefault="003A280B">
      <w:pPr>
        <w:pStyle w:val="Heading5"/>
        <w:spacing w:before="120" w:after="120" w:line="240" w:lineRule="auto"/>
        <w:ind w:left="0"/>
      </w:pPr>
      <w:r>
        <w:lastRenderedPageBreak/>
        <w:t>What are the responsibilities of the LICC to parent representatives?</w:t>
      </w:r>
    </w:p>
    <w:p w14:paraId="28D7E277" w14:textId="30DBA257" w:rsidR="00BA3CBD" w:rsidRDefault="003A280B" w:rsidP="65340030">
      <w:pPr>
        <w:numPr>
          <w:ilvl w:val="0"/>
          <w:numId w:val="4"/>
        </w:numPr>
        <w:pBdr>
          <w:top w:val="nil"/>
          <w:left w:val="nil"/>
          <w:bottom w:val="nil"/>
          <w:right w:val="nil"/>
          <w:between w:val="nil"/>
        </w:pBdr>
        <w:tabs>
          <w:tab w:val="left" w:pos="660"/>
        </w:tabs>
        <w:spacing w:before="120"/>
        <w:ind w:left="648"/>
        <w:rPr>
          <w:color w:val="000000"/>
          <w:sz w:val="24"/>
          <w:szCs w:val="24"/>
          <w:lang w:val="en-US"/>
        </w:rPr>
      </w:pPr>
      <w:r w:rsidRPr="65340030">
        <w:rPr>
          <w:color w:val="000000" w:themeColor="text1"/>
          <w:sz w:val="24"/>
          <w:szCs w:val="24"/>
          <w:lang w:val="en-US"/>
        </w:rPr>
        <w:t xml:space="preserve">Support </w:t>
      </w:r>
      <w:r w:rsidR="3272EFBB" w:rsidRPr="65340030">
        <w:rPr>
          <w:color w:val="000000" w:themeColor="text1"/>
          <w:sz w:val="24"/>
          <w:szCs w:val="24"/>
          <w:lang w:val="en-US"/>
        </w:rPr>
        <w:t xml:space="preserve">family partner </w:t>
      </w:r>
      <w:r w:rsidRPr="65340030">
        <w:rPr>
          <w:color w:val="000000" w:themeColor="text1"/>
          <w:sz w:val="24"/>
          <w:szCs w:val="24"/>
          <w:lang w:val="en-US"/>
        </w:rPr>
        <w:t xml:space="preserve">participation </w:t>
      </w:r>
      <w:r w:rsidR="005E71BC" w:rsidRPr="65340030">
        <w:rPr>
          <w:color w:val="000000" w:themeColor="text1"/>
          <w:sz w:val="24"/>
          <w:szCs w:val="24"/>
          <w:lang w:val="en-US"/>
        </w:rPr>
        <w:t>in</w:t>
      </w:r>
      <w:r w:rsidRPr="65340030">
        <w:rPr>
          <w:color w:val="000000" w:themeColor="text1"/>
          <w:sz w:val="24"/>
          <w:szCs w:val="24"/>
          <w:lang w:val="en-US"/>
        </w:rPr>
        <w:t xml:space="preserve"> the LICC in addition to recognizing parents as necessary team members based on their field of expertise (i.e., firsthand encounters of the life experiences that professionals are trained for). LICCs can also provide more tangible and necessary </w:t>
      </w:r>
      <w:r w:rsidR="005E71BC" w:rsidRPr="65340030">
        <w:rPr>
          <w:color w:val="000000" w:themeColor="text1"/>
          <w:sz w:val="24"/>
          <w:szCs w:val="24"/>
          <w:lang w:val="en-US"/>
        </w:rPr>
        <w:t>support</w:t>
      </w:r>
      <w:r w:rsidRPr="65340030">
        <w:rPr>
          <w:color w:val="000000" w:themeColor="text1"/>
          <w:sz w:val="24"/>
          <w:szCs w:val="24"/>
          <w:lang w:val="en-US"/>
        </w:rPr>
        <w:t xml:space="preserve"> to parents.</w:t>
      </w:r>
    </w:p>
    <w:p w14:paraId="7D17B057" w14:textId="32C8D3AB" w:rsidR="00BA3CBD" w:rsidRDefault="003A280B" w:rsidP="65340030">
      <w:pPr>
        <w:numPr>
          <w:ilvl w:val="0"/>
          <w:numId w:val="4"/>
        </w:numPr>
        <w:pBdr>
          <w:top w:val="nil"/>
          <w:left w:val="nil"/>
          <w:bottom w:val="nil"/>
          <w:right w:val="nil"/>
          <w:between w:val="nil"/>
        </w:pBdr>
        <w:tabs>
          <w:tab w:val="left" w:pos="660"/>
        </w:tabs>
        <w:spacing w:before="120"/>
        <w:ind w:left="648"/>
        <w:rPr>
          <w:color w:val="000000"/>
          <w:sz w:val="24"/>
          <w:szCs w:val="24"/>
        </w:rPr>
      </w:pPr>
      <w:r w:rsidRPr="65340030">
        <w:rPr>
          <w:color w:val="000000" w:themeColor="text1"/>
          <w:sz w:val="24"/>
          <w:szCs w:val="24"/>
        </w:rPr>
        <w:t xml:space="preserve">Include the </w:t>
      </w:r>
      <w:r w:rsidR="4E29565F" w:rsidRPr="65340030">
        <w:rPr>
          <w:color w:val="000000" w:themeColor="text1"/>
          <w:sz w:val="24"/>
          <w:szCs w:val="24"/>
        </w:rPr>
        <w:t xml:space="preserve">Family Partner </w:t>
      </w:r>
      <w:r w:rsidRPr="65340030">
        <w:rPr>
          <w:color w:val="000000" w:themeColor="text1"/>
          <w:sz w:val="24"/>
          <w:szCs w:val="24"/>
        </w:rPr>
        <w:t xml:space="preserve">Representative in all LICC activities and treat the </w:t>
      </w:r>
      <w:r w:rsidR="49A22688" w:rsidRPr="65340030">
        <w:rPr>
          <w:color w:val="000000" w:themeColor="text1"/>
          <w:sz w:val="24"/>
          <w:szCs w:val="24"/>
        </w:rPr>
        <w:t xml:space="preserve">Family Partner </w:t>
      </w:r>
      <w:r w:rsidRPr="65340030">
        <w:rPr>
          <w:color w:val="000000" w:themeColor="text1"/>
          <w:sz w:val="24"/>
          <w:szCs w:val="24"/>
        </w:rPr>
        <w:t>Representative as an equal team member and valuable consumer consultant.</w:t>
      </w:r>
    </w:p>
    <w:p w14:paraId="2E30D60A" w14:textId="57637FB4" w:rsidR="00BA3CBD" w:rsidRPr="007F1504" w:rsidRDefault="003A280B" w:rsidP="007F1504">
      <w:pPr>
        <w:numPr>
          <w:ilvl w:val="0"/>
          <w:numId w:val="4"/>
        </w:numPr>
        <w:pBdr>
          <w:top w:val="nil"/>
          <w:left w:val="nil"/>
          <w:bottom w:val="nil"/>
          <w:right w:val="nil"/>
          <w:between w:val="nil"/>
        </w:pBdr>
        <w:tabs>
          <w:tab w:val="left" w:pos="660"/>
        </w:tabs>
        <w:spacing w:before="120"/>
        <w:ind w:left="648"/>
        <w:rPr>
          <w:color w:val="000000"/>
          <w:sz w:val="24"/>
          <w:szCs w:val="24"/>
          <w:lang w:val="en-US"/>
        </w:rPr>
      </w:pPr>
      <w:r w:rsidRPr="65340030">
        <w:rPr>
          <w:color w:val="000000" w:themeColor="text1"/>
          <w:sz w:val="24"/>
          <w:szCs w:val="24"/>
          <w:lang w:val="en-US"/>
        </w:rPr>
        <w:t xml:space="preserve">Remember that being a </w:t>
      </w:r>
      <w:r w:rsidR="75037BFA" w:rsidRPr="65340030">
        <w:rPr>
          <w:color w:val="000000" w:themeColor="text1"/>
          <w:sz w:val="24"/>
          <w:szCs w:val="24"/>
          <w:lang w:val="en-US"/>
        </w:rPr>
        <w:t xml:space="preserve">family partner </w:t>
      </w:r>
      <w:r w:rsidRPr="65340030">
        <w:rPr>
          <w:color w:val="000000" w:themeColor="text1"/>
          <w:sz w:val="24"/>
          <w:szCs w:val="24"/>
          <w:lang w:val="en-US"/>
        </w:rPr>
        <w:t>on the LICC may not benefit that parent’s child and in some cases may be a hardship for the family.</w:t>
      </w:r>
    </w:p>
    <w:p w14:paraId="229014A0" w14:textId="18041B95" w:rsidR="00BA3CBD" w:rsidRDefault="003A280B" w:rsidP="65340030">
      <w:pPr>
        <w:pBdr>
          <w:top w:val="nil"/>
          <w:left w:val="nil"/>
          <w:bottom w:val="nil"/>
          <w:right w:val="nil"/>
          <w:between w:val="nil"/>
        </w:pBdr>
        <w:spacing w:before="120"/>
        <w:rPr>
          <w:color w:val="000000"/>
          <w:sz w:val="24"/>
          <w:szCs w:val="24"/>
          <w:lang w:val="en-US"/>
        </w:rPr>
      </w:pPr>
      <w:r w:rsidRPr="65340030">
        <w:rPr>
          <w:color w:val="000000" w:themeColor="text1"/>
          <w:sz w:val="24"/>
          <w:szCs w:val="24"/>
          <w:lang w:val="en-US"/>
        </w:rPr>
        <w:t xml:space="preserve">The involvement necessary for </w:t>
      </w:r>
      <w:r w:rsidR="5FB27F12" w:rsidRPr="65340030">
        <w:rPr>
          <w:color w:val="000000" w:themeColor="text1"/>
          <w:sz w:val="24"/>
          <w:szCs w:val="24"/>
          <w:lang w:val="en-US"/>
        </w:rPr>
        <w:t xml:space="preserve">family partners </w:t>
      </w:r>
      <w:r w:rsidRPr="65340030">
        <w:rPr>
          <w:color w:val="000000" w:themeColor="text1"/>
          <w:sz w:val="24"/>
          <w:szCs w:val="24"/>
          <w:lang w:val="en-US"/>
        </w:rPr>
        <w:t xml:space="preserve">of children with disabilities is often beyond the role of typical parenting and therefore not part of the </w:t>
      </w:r>
      <w:r w:rsidR="00701D37">
        <w:rPr>
          <w:color w:val="000000" w:themeColor="text1"/>
          <w:sz w:val="24"/>
          <w:szCs w:val="24"/>
          <w:lang w:val="en-US"/>
        </w:rPr>
        <w:t>‘</w:t>
      </w:r>
      <w:r w:rsidRPr="65340030">
        <w:rPr>
          <w:color w:val="000000" w:themeColor="text1"/>
          <w:sz w:val="24"/>
          <w:szCs w:val="24"/>
          <w:lang w:val="en-US"/>
        </w:rPr>
        <w:t>job.</w:t>
      </w:r>
      <w:r w:rsidR="00701D37">
        <w:rPr>
          <w:color w:val="000000" w:themeColor="text1"/>
          <w:sz w:val="24"/>
          <w:szCs w:val="24"/>
          <w:lang w:val="en-US"/>
        </w:rPr>
        <w:t>’</w:t>
      </w:r>
      <w:r w:rsidRPr="65340030">
        <w:rPr>
          <w:color w:val="000000" w:themeColor="text1"/>
          <w:sz w:val="24"/>
          <w:szCs w:val="24"/>
          <w:lang w:val="en-US"/>
        </w:rPr>
        <w:t xml:space="preserve"> Therefore, serving on the LICC is indeed just that – serving – and that involves sacrifice and time. Make </w:t>
      </w:r>
      <w:r w:rsidR="2D2061EB" w:rsidRPr="65340030">
        <w:rPr>
          <w:color w:val="000000" w:themeColor="text1"/>
          <w:sz w:val="24"/>
          <w:szCs w:val="24"/>
          <w:lang w:val="en-US"/>
        </w:rPr>
        <w:t xml:space="preserve">family partners’ </w:t>
      </w:r>
      <w:r w:rsidRPr="65340030">
        <w:rPr>
          <w:color w:val="000000" w:themeColor="text1"/>
          <w:sz w:val="24"/>
          <w:szCs w:val="24"/>
          <w:lang w:val="en-US"/>
        </w:rPr>
        <w:t>time and involvement worthwhile and provide feedback regularly.</w:t>
      </w:r>
    </w:p>
    <w:p w14:paraId="0C74138C" w14:textId="4F0DE0BA" w:rsidR="00BA3CBD" w:rsidRDefault="003A280B">
      <w:pPr>
        <w:pStyle w:val="Heading5"/>
        <w:spacing w:before="120" w:after="120" w:line="240" w:lineRule="auto"/>
        <w:ind w:left="0"/>
      </w:pPr>
      <w:r>
        <w:t xml:space="preserve">What can LICCs do to enable effective </w:t>
      </w:r>
      <w:r w:rsidR="5F63DF44">
        <w:t>family partner</w:t>
      </w:r>
      <w:r>
        <w:t xml:space="preserve"> representation?</w:t>
      </w:r>
    </w:p>
    <w:p w14:paraId="5C1E9808" w14:textId="74EFB4D3" w:rsidR="00BA3CBD" w:rsidRDefault="003A280B" w:rsidP="65340030">
      <w:pPr>
        <w:numPr>
          <w:ilvl w:val="0"/>
          <w:numId w:val="3"/>
        </w:numPr>
        <w:pBdr>
          <w:top w:val="nil"/>
          <w:left w:val="nil"/>
          <w:bottom w:val="nil"/>
          <w:right w:val="nil"/>
          <w:between w:val="nil"/>
        </w:pBdr>
        <w:tabs>
          <w:tab w:val="left" w:pos="660"/>
        </w:tabs>
        <w:spacing w:before="120"/>
        <w:ind w:left="648"/>
        <w:rPr>
          <w:color w:val="000000"/>
          <w:sz w:val="24"/>
          <w:szCs w:val="24"/>
          <w:lang w:val="en-US"/>
        </w:rPr>
      </w:pPr>
      <w:r w:rsidRPr="65340030">
        <w:rPr>
          <w:color w:val="000000" w:themeColor="text1"/>
          <w:sz w:val="24"/>
          <w:szCs w:val="24"/>
          <w:lang w:val="en-US"/>
        </w:rPr>
        <w:t xml:space="preserve">Provide a stipend to compensate </w:t>
      </w:r>
      <w:r w:rsidR="2DFD8292" w:rsidRPr="65340030">
        <w:rPr>
          <w:color w:val="000000" w:themeColor="text1"/>
          <w:sz w:val="24"/>
          <w:szCs w:val="24"/>
          <w:lang w:val="en-US"/>
        </w:rPr>
        <w:t>family partners</w:t>
      </w:r>
      <w:r w:rsidRPr="65340030">
        <w:rPr>
          <w:color w:val="000000" w:themeColor="text1"/>
          <w:sz w:val="24"/>
          <w:szCs w:val="24"/>
          <w:lang w:val="en-US"/>
        </w:rPr>
        <w:t xml:space="preserve"> for their time and to cover their travel and childcare expenses. Identify a staff person to be primary contact for reimbursement and who understands that timeliness is essential.</w:t>
      </w:r>
    </w:p>
    <w:p w14:paraId="1CBB5143" w14:textId="492AD0A8" w:rsidR="00BA3CBD" w:rsidRDefault="003A280B" w:rsidP="380F4BB2">
      <w:pPr>
        <w:numPr>
          <w:ilvl w:val="0"/>
          <w:numId w:val="3"/>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Provide child</w:t>
      </w:r>
      <w:r w:rsidR="006864B4">
        <w:rPr>
          <w:color w:val="000000" w:themeColor="text1"/>
          <w:sz w:val="24"/>
          <w:szCs w:val="24"/>
          <w:lang w:val="en-US"/>
        </w:rPr>
        <w:t xml:space="preserve"> </w:t>
      </w:r>
      <w:r w:rsidRPr="380F4BB2">
        <w:rPr>
          <w:color w:val="000000" w:themeColor="text1"/>
          <w:sz w:val="24"/>
          <w:szCs w:val="24"/>
          <w:lang w:val="en-US"/>
        </w:rPr>
        <w:t>care at the meeting site or referrals for appropriate child-care providers.</w:t>
      </w:r>
    </w:p>
    <w:p w14:paraId="59292F76" w14:textId="77777777" w:rsidR="00BA3CBD" w:rsidRDefault="003A280B">
      <w:pPr>
        <w:numPr>
          <w:ilvl w:val="0"/>
          <w:numId w:val="3"/>
        </w:numPr>
        <w:pBdr>
          <w:top w:val="nil"/>
          <w:left w:val="nil"/>
          <w:bottom w:val="nil"/>
          <w:right w:val="nil"/>
          <w:between w:val="nil"/>
        </w:pBdr>
        <w:tabs>
          <w:tab w:val="left" w:pos="660"/>
        </w:tabs>
        <w:spacing w:before="120"/>
        <w:ind w:left="648"/>
        <w:rPr>
          <w:color w:val="000000"/>
          <w:sz w:val="24"/>
          <w:szCs w:val="24"/>
        </w:rPr>
      </w:pPr>
      <w:r>
        <w:rPr>
          <w:color w:val="000000"/>
          <w:sz w:val="24"/>
          <w:szCs w:val="24"/>
        </w:rPr>
        <w:t>Provide transportation if needed.</w:t>
      </w:r>
    </w:p>
    <w:p w14:paraId="1C0E9D95" w14:textId="77777777" w:rsidR="00BA3CBD" w:rsidRDefault="003A280B" w:rsidP="380F4BB2">
      <w:pPr>
        <w:numPr>
          <w:ilvl w:val="0"/>
          <w:numId w:val="3"/>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Schedule the LICC meetings at convenient times for the parent representative, adjusting the regular schedule as necessary.</w:t>
      </w:r>
    </w:p>
    <w:p w14:paraId="4852EA9D" w14:textId="6B4C0ECC" w:rsidR="005576B7" w:rsidRDefault="003A280B" w:rsidP="2EC40770">
      <w:pPr>
        <w:numPr>
          <w:ilvl w:val="0"/>
          <w:numId w:val="3"/>
        </w:numPr>
        <w:pBdr>
          <w:top w:val="nil"/>
          <w:left w:val="nil"/>
          <w:bottom w:val="nil"/>
          <w:right w:val="nil"/>
          <w:between w:val="nil"/>
        </w:pBdr>
        <w:tabs>
          <w:tab w:val="left" w:pos="660"/>
        </w:tabs>
        <w:spacing w:before="120"/>
        <w:ind w:left="648"/>
        <w:rPr>
          <w:color w:val="000000" w:themeColor="text1"/>
          <w:sz w:val="24"/>
          <w:szCs w:val="24"/>
          <w:lang w:val="en-US"/>
        </w:rPr>
      </w:pPr>
      <w:r w:rsidRPr="65340030">
        <w:rPr>
          <w:color w:val="000000" w:themeColor="text1"/>
          <w:sz w:val="24"/>
          <w:szCs w:val="24"/>
          <w:lang w:val="en-US"/>
        </w:rPr>
        <w:t xml:space="preserve">Provide personal orientation before the </w:t>
      </w:r>
      <w:r w:rsidR="57C1ED89" w:rsidRPr="65340030">
        <w:rPr>
          <w:color w:val="000000" w:themeColor="text1"/>
          <w:sz w:val="24"/>
          <w:szCs w:val="24"/>
          <w:lang w:val="en-US"/>
        </w:rPr>
        <w:t xml:space="preserve">family partner’s </w:t>
      </w:r>
      <w:r w:rsidRPr="65340030">
        <w:rPr>
          <w:color w:val="000000" w:themeColor="text1"/>
          <w:sz w:val="24"/>
          <w:szCs w:val="24"/>
          <w:lang w:val="en-US"/>
        </w:rPr>
        <w:t>first LICC meeting including a copy of the LICC Handbook and other orientation materials in the families’ preferred language. Recognize that some family members may require more support than others.</w:t>
      </w:r>
    </w:p>
    <w:p w14:paraId="5FE0A0F8" w14:textId="77777777" w:rsidR="005576B7" w:rsidRDefault="005576B7">
      <w:pPr>
        <w:rPr>
          <w:color w:val="000000" w:themeColor="text1"/>
          <w:sz w:val="24"/>
          <w:szCs w:val="24"/>
          <w:lang w:val="en-US"/>
        </w:rPr>
      </w:pPr>
      <w:r>
        <w:rPr>
          <w:color w:val="000000" w:themeColor="text1"/>
          <w:sz w:val="24"/>
          <w:szCs w:val="24"/>
          <w:lang w:val="en-US"/>
        </w:rPr>
        <w:br w:type="page"/>
      </w:r>
    </w:p>
    <w:p w14:paraId="2E3967B3" w14:textId="77777777" w:rsidR="00453023" w:rsidRPr="00453023" w:rsidRDefault="00453023" w:rsidP="005576B7">
      <w:pPr>
        <w:pBdr>
          <w:top w:val="nil"/>
          <w:left w:val="nil"/>
          <w:bottom w:val="nil"/>
          <w:right w:val="nil"/>
          <w:between w:val="nil"/>
        </w:pBdr>
        <w:tabs>
          <w:tab w:val="left" w:pos="660"/>
        </w:tabs>
        <w:spacing w:before="120"/>
        <w:ind w:left="648"/>
        <w:rPr>
          <w:color w:val="000000" w:themeColor="text1"/>
          <w:sz w:val="24"/>
          <w:szCs w:val="24"/>
          <w:lang w:val="en-US"/>
        </w:rPr>
      </w:pPr>
    </w:p>
    <w:p w14:paraId="202CC642" w14:textId="2AF8FEF6" w:rsidR="00BA3CBD" w:rsidRDefault="003A280B" w:rsidP="380F4BB2">
      <w:pPr>
        <w:numPr>
          <w:ilvl w:val="0"/>
          <w:numId w:val="3"/>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 xml:space="preserve">Offer to match veteran parents with new parents. The veteran parents may accompany the new member to their first LICC meeting which ensures that new members feel supported in their roles as advisors and </w:t>
      </w:r>
      <w:r w:rsidR="00AF3008" w:rsidRPr="380F4BB2">
        <w:rPr>
          <w:color w:val="000000" w:themeColor="text1"/>
          <w:sz w:val="24"/>
          <w:szCs w:val="24"/>
          <w:lang w:val="en-US"/>
        </w:rPr>
        <w:t>can</w:t>
      </w:r>
      <w:r w:rsidRPr="380F4BB2">
        <w:rPr>
          <w:color w:val="000000" w:themeColor="text1"/>
          <w:sz w:val="24"/>
          <w:szCs w:val="24"/>
          <w:lang w:val="en-US"/>
        </w:rPr>
        <w:t xml:space="preserve"> share their ideas.</w:t>
      </w:r>
    </w:p>
    <w:p w14:paraId="70BE835A" w14:textId="77777777" w:rsidR="00BA3CBD" w:rsidRDefault="003A280B">
      <w:pPr>
        <w:numPr>
          <w:ilvl w:val="0"/>
          <w:numId w:val="3"/>
        </w:numPr>
        <w:pBdr>
          <w:top w:val="nil"/>
          <w:left w:val="nil"/>
          <w:bottom w:val="nil"/>
          <w:right w:val="nil"/>
          <w:between w:val="nil"/>
        </w:pBdr>
        <w:tabs>
          <w:tab w:val="left" w:pos="660"/>
        </w:tabs>
        <w:spacing w:before="120"/>
        <w:ind w:left="648"/>
        <w:rPr>
          <w:color w:val="000000"/>
          <w:sz w:val="24"/>
          <w:szCs w:val="24"/>
        </w:rPr>
      </w:pPr>
      <w:r>
        <w:rPr>
          <w:color w:val="000000"/>
          <w:sz w:val="24"/>
          <w:szCs w:val="24"/>
        </w:rPr>
        <w:t>During and after meetings, specifically recognize the value of family participation.</w:t>
      </w:r>
    </w:p>
    <w:p w14:paraId="57C2086F" w14:textId="77777777" w:rsidR="00BA3CBD" w:rsidRDefault="003A280B" w:rsidP="380F4BB2">
      <w:pPr>
        <w:numPr>
          <w:ilvl w:val="0"/>
          <w:numId w:val="3"/>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Wear name tags and repeat introductions frequently for the benefit of all new members of the LICC.</w:t>
      </w:r>
    </w:p>
    <w:p w14:paraId="49CA642A" w14:textId="77777777" w:rsidR="00BA3CBD" w:rsidRDefault="003A280B" w:rsidP="380F4BB2">
      <w:pPr>
        <w:numPr>
          <w:ilvl w:val="0"/>
          <w:numId w:val="3"/>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Provide ongoing education and information regarding available programs and resources.</w:t>
      </w:r>
    </w:p>
    <w:p w14:paraId="747170ED" w14:textId="77777777" w:rsidR="00BA3CBD" w:rsidRDefault="003A280B">
      <w:pPr>
        <w:numPr>
          <w:ilvl w:val="0"/>
          <w:numId w:val="3"/>
        </w:numPr>
        <w:pBdr>
          <w:top w:val="nil"/>
          <w:left w:val="nil"/>
          <w:bottom w:val="nil"/>
          <w:right w:val="nil"/>
          <w:between w:val="nil"/>
        </w:pBdr>
        <w:tabs>
          <w:tab w:val="left" w:pos="660"/>
        </w:tabs>
        <w:spacing w:before="120"/>
        <w:ind w:left="648" w:hanging="468"/>
        <w:rPr>
          <w:color w:val="000000"/>
          <w:sz w:val="24"/>
          <w:szCs w:val="24"/>
        </w:rPr>
      </w:pPr>
      <w:r>
        <w:rPr>
          <w:color w:val="000000"/>
          <w:sz w:val="24"/>
          <w:szCs w:val="24"/>
        </w:rPr>
        <w:t>Provide scholarships and other financial support for parents to attend state or regional workshops.</w:t>
      </w:r>
    </w:p>
    <w:p w14:paraId="3F0633DA" w14:textId="33CF32DF" w:rsidR="00BA3CBD" w:rsidRDefault="003A280B" w:rsidP="65340030">
      <w:pPr>
        <w:numPr>
          <w:ilvl w:val="0"/>
          <w:numId w:val="3"/>
        </w:numPr>
        <w:pBdr>
          <w:top w:val="nil"/>
          <w:left w:val="nil"/>
          <w:bottom w:val="nil"/>
          <w:right w:val="nil"/>
          <w:between w:val="nil"/>
        </w:pBdr>
        <w:tabs>
          <w:tab w:val="left" w:pos="660"/>
        </w:tabs>
        <w:spacing w:before="120"/>
        <w:ind w:left="648" w:hanging="468"/>
        <w:rPr>
          <w:color w:val="000000"/>
          <w:sz w:val="24"/>
          <w:szCs w:val="24"/>
        </w:rPr>
      </w:pPr>
      <w:r w:rsidRPr="65340030">
        <w:rPr>
          <w:color w:val="000000" w:themeColor="text1"/>
          <w:sz w:val="24"/>
          <w:szCs w:val="24"/>
        </w:rPr>
        <w:t xml:space="preserve">Include </w:t>
      </w:r>
      <w:r w:rsidR="0B6ECCAD" w:rsidRPr="65340030">
        <w:rPr>
          <w:color w:val="000000" w:themeColor="text1"/>
          <w:sz w:val="24"/>
          <w:szCs w:val="24"/>
        </w:rPr>
        <w:t xml:space="preserve">family </w:t>
      </w:r>
      <w:r w:rsidRPr="65340030">
        <w:rPr>
          <w:color w:val="000000" w:themeColor="text1"/>
          <w:sz w:val="24"/>
          <w:szCs w:val="24"/>
        </w:rPr>
        <w:t>representatives in specific projects in significant ways, remembering to balance membership on committees between families and professionals. Committees should be encouraged to have more than one family member.</w:t>
      </w:r>
    </w:p>
    <w:p w14:paraId="6C00007E" w14:textId="70FFC1C0" w:rsidR="00BA3CBD" w:rsidRDefault="003A280B" w:rsidP="65340030">
      <w:pPr>
        <w:numPr>
          <w:ilvl w:val="0"/>
          <w:numId w:val="3"/>
        </w:numPr>
        <w:pBdr>
          <w:top w:val="nil"/>
          <w:left w:val="nil"/>
          <w:bottom w:val="nil"/>
          <w:right w:val="nil"/>
          <w:between w:val="nil"/>
        </w:pBdr>
        <w:tabs>
          <w:tab w:val="left" w:pos="660"/>
        </w:tabs>
        <w:spacing w:before="120"/>
        <w:ind w:left="648" w:hanging="468"/>
        <w:rPr>
          <w:color w:val="000000"/>
          <w:sz w:val="24"/>
          <w:szCs w:val="24"/>
          <w:lang w:val="en-US"/>
        </w:rPr>
      </w:pPr>
      <w:r w:rsidRPr="65340030">
        <w:rPr>
          <w:color w:val="000000" w:themeColor="text1"/>
          <w:sz w:val="24"/>
          <w:szCs w:val="24"/>
          <w:lang w:val="en-US"/>
        </w:rPr>
        <w:t xml:space="preserve">Encourage several </w:t>
      </w:r>
      <w:r w:rsidR="45B97A03" w:rsidRPr="65340030">
        <w:rPr>
          <w:color w:val="000000" w:themeColor="text1"/>
          <w:sz w:val="24"/>
          <w:szCs w:val="24"/>
          <w:lang w:val="en-US"/>
        </w:rPr>
        <w:t>family partners</w:t>
      </w:r>
      <w:r w:rsidRPr="65340030">
        <w:rPr>
          <w:color w:val="000000" w:themeColor="text1"/>
          <w:sz w:val="24"/>
          <w:szCs w:val="24"/>
          <w:lang w:val="en-US"/>
        </w:rPr>
        <w:t xml:space="preserve"> to become members of the LICC either at the same time or on a rotating basis. This helps cover family emergencies and prevents the perception of being “the token parent” on the LICC. It will also give families the opportunity to share ideas and impressions with other parents.</w:t>
      </w:r>
    </w:p>
    <w:p w14:paraId="571FDADB" w14:textId="77777777" w:rsidR="00BA3CBD" w:rsidRDefault="003A280B">
      <w:pPr>
        <w:numPr>
          <w:ilvl w:val="0"/>
          <w:numId w:val="3"/>
        </w:numPr>
        <w:pBdr>
          <w:top w:val="nil"/>
          <w:left w:val="nil"/>
          <w:bottom w:val="nil"/>
          <w:right w:val="nil"/>
          <w:between w:val="nil"/>
        </w:pBdr>
        <w:tabs>
          <w:tab w:val="left" w:pos="660"/>
        </w:tabs>
        <w:spacing w:before="120"/>
        <w:ind w:left="648" w:hanging="468"/>
        <w:rPr>
          <w:color w:val="000000"/>
          <w:sz w:val="24"/>
          <w:szCs w:val="24"/>
        </w:rPr>
      </w:pPr>
      <w:r>
        <w:rPr>
          <w:color w:val="000000"/>
          <w:sz w:val="24"/>
          <w:szCs w:val="24"/>
        </w:rPr>
        <w:t>Ensure diversity among the membership by recruiting broadly from the community and the population the programs serve.</w:t>
      </w:r>
    </w:p>
    <w:p w14:paraId="4F8CFA49" w14:textId="38262081" w:rsidR="00453023" w:rsidRPr="00453023" w:rsidRDefault="003A280B" w:rsidP="00453023">
      <w:pPr>
        <w:numPr>
          <w:ilvl w:val="0"/>
          <w:numId w:val="3"/>
        </w:numPr>
        <w:pBdr>
          <w:top w:val="nil"/>
          <w:left w:val="nil"/>
          <w:bottom w:val="nil"/>
          <w:right w:val="nil"/>
          <w:between w:val="nil"/>
        </w:pBdr>
        <w:tabs>
          <w:tab w:val="left" w:pos="660"/>
        </w:tabs>
        <w:spacing w:before="120"/>
        <w:ind w:left="648" w:hanging="468"/>
        <w:rPr>
          <w:color w:val="000000"/>
          <w:sz w:val="24"/>
          <w:szCs w:val="24"/>
        </w:rPr>
      </w:pPr>
      <w:r w:rsidRPr="00453023">
        <w:rPr>
          <w:color w:val="000000" w:themeColor="text1"/>
          <w:sz w:val="24"/>
          <w:szCs w:val="24"/>
        </w:rPr>
        <w:t xml:space="preserve">Broaden the prospective pool of </w:t>
      </w:r>
      <w:r w:rsidR="7C1A783E" w:rsidRPr="00453023">
        <w:rPr>
          <w:color w:val="000000" w:themeColor="text1"/>
          <w:sz w:val="24"/>
          <w:szCs w:val="24"/>
        </w:rPr>
        <w:t xml:space="preserve">family partners </w:t>
      </w:r>
      <w:r w:rsidRPr="00453023">
        <w:rPr>
          <w:color w:val="000000" w:themeColor="text1"/>
          <w:sz w:val="24"/>
          <w:szCs w:val="24"/>
        </w:rPr>
        <w:t xml:space="preserve">to include </w:t>
      </w:r>
      <w:r w:rsidR="76EB4D3D" w:rsidRPr="00453023">
        <w:rPr>
          <w:color w:val="000000" w:themeColor="text1"/>
          <w:sz w:val="24"/>
          <w:szCs w:val="24"/>
        </w:rPr>
        <w:t>caregivers</w:t>
      </w:r>
      <w:r w:rsidRPr="00453023">
        <w:rPr>
          <w:color w:val="000000" w:themeColor="text1"/>
          <w:sz w:val="24"/>
          <w:szCs w:val="24"/>
        </w:rPr>
        <w:t xml:space="preserve"> of children who have already graduated from early intervention (e.g., parents of children with disabilities aged 12 years or younger).</w:t>
      </w:r>
    </w:p>
    <w:p w14:paraId="3214325F" w14:textId="77777777" w:rsidR="00BA3CBD" w:rsidRDefault="003A280B">
      <w:pPr>
        <w:pStyle w:val="Heading5"/>
        <w:spacing w:before="120" w:after="120" w:line="240" w:lineRule="auto"/>
        <w:ind w:left="0"/>
      </w:pPr>
      <w:r>
        <w:t>What are some strategies for working with families who speak languages other than English?</w:t>
      </w:r>
    </w:p>
    <w:p w14:paraId="4BDD357C" w14:textId="77777777" w:rsidR="00BA3CBD" w:rsidRDefault="003A280B" w:rsidP="000A3B0F">
      <w:pPr>
        <w:numPr>
          <w:ilvl w:val="0"/>
          <w:numId w:val="40"/>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Identify someone who shares the family’s cultural background and speaks the family’s language to facilitate family participation.</w:t>
      </w:r>
    </w:p>
    <w:p w14:paraId="0059C120" w14:textId="77777777" w:rsidR="00BA3CBD" w:rsidRDefault="003A280B" w:rsidP="000A3B0F">
      <w:pPr>
        <w:numPr>
          <w:ilvl w:val="0"/>
          <w:numId w:val="40"/>
        </w:numPr>
        <w:pBdr>
          <w:top w:val="nil"/>
          <w:left w:val="nil"/>
          <w:bottom w:val="nil"/>
          <w:right w:val="nil"/>
          <w:between w:val="nil"/>
        </w:pBdr>
        <w:tabs>
          <w:tab w:val="left" w:pos="660"/>
        </w:tabs>
        <w:spacing w:before="120"/>
        <w:ind w:left="648"/>
        <w:rPr>
          <w:color w:val="000000"/>
          <w:sz w:val="24"/>
          <w:szCs w:val="24"/>
        </w:rPr>
      </w:pPr>
      <w:r>
        <w:rPr>
          <w:color w:val="000000"/>
          <w:sz w:val="24"/>
          <w:szCs w:val="24"/>
        </w:rPr>
        <w:t>Provide explicit instructions about what the family will be expected to do.</w:t>
      </w:r>
    </w:p>
    <w:p w14:paraId="0E528B65" w14:textId="77777777" w:rsidR="00BA3CBD" w:rsidRDefault="003A280B" w:rsidP="000A3B0F">
      <w:pPr>
        <w:numPr>
          <w:ilvl w:val="0"/>
          <w:numId w:val="40"/>
        </w:numPr>
        <w:pBdr>
          <w:top w:val="nil"/>
          <w:left w:val="nil"/>
          <w:bottom w:val="nil"/>
          <w:right w:val="nil"/>
          <w:between w:val="nil"/>
        </w:pBdr>
        <w:tabs>
          <w:tab w:val="left" w:pos="660"/>
        </w:tabs>
        <w:spacing w:before="120"/>
        <w:ind w:left="648"/>
        <w:rPr>
          <w:color w:val="000000"/>
          <w:sz w:val="24"/>
          <w:szCs w:val="24"/>
          <w:lang w:val="en-US"/>
        </w:rPr>
      </w:pPr>
      <w:r w:rsidRPr="380F4BB2">
        <w:rPr>
          <w:color w:val="000000" w:themeColor="text1"/>
          <w:sz w:val="24"/>
          <w:szCs w:val="24"/>
          <w:lang w:val="en-US"/>
        </w:rPr>
        <w:t>Ask the family if they want an interpreter and involve them in the selection of interpreters. Strive to offer interpreters for all the program’s activities, not just at special times. Use the same interpreter at each meeting so that a new interpersonal relationship does not have to be established each time. Identify interpreters who understand the subject matter being discussed.</w:t>
      </w:r>
    </w:p>
    <w:p w14:paraId="0FBA5FF6" w14:textId="77777777" w:rsidR="00BA3CBD" w:rsidRDefault="003A280B" w:rsidP="000A3B0F">
      <w:pPr>
        <w:numPr>
          <w:ilvl w:val="0"/>
          <w:numId w:val="40"/>
        </w:numPr>
        <w:pBdr>
          <w:top w:val="nil"/>
          <w:left w:val="nil"/>
          <w:bottom w:val="nil"/>
          <w:right w:val="nil"/>
          <w:between w:val="nil"/>
        </w:pBdr>
        <w:tabs>
          <w:tab w:val="left" w:pos="660"/>
        </w:tabs>
        <w:spacing w:before="120"/>
        <w:ind w:left="648"/>
        <w:rPr>
          <w:color w:val="000000"/>
          <w:sz w:val="24"/>
          <w:szCs w:val="24"/>
        </w:rPr>
      </w:pPr>
      <w:r>
        <w:rPr>
          <w:color w:val="000000"/>
          <w:sz w:val="24"/>
          <w:szCs w:val="24"/>
        </w:rPr>
        <w:t>Invite a bilingual family member who has served on the LICC to sit with a new family participant to translate and offer support during and after the meeting.</w:t>
      </w:r>
    </w:p>
    <w:p w14:paraId="7C002009" w14:textId="6C8DD760" w:rsidR="00BA3CBD" w:rsidRDefault="003A280B" w:rsidP="000A3B0F">
      <w:pPr>
        <w:numPr>
          <w:ilvl w:val="0"/>
          <w:numId w:val="40"/>
        </w:numPr>
        <w:pBdr>
          <w:top w:val="nil"/>
          <w:left w:val="nil"/>
          <w:bottom w:val="nil"/>
          <w:right w:val="nil"/>
          <w:between w:val="nil"/>
        </w:pBdr>
        <w:tabs>
          <w:tab w:val="left" w:pos="660"/>
        </w:tabs>
        <w:spacing w:before="120"/>
        <w:ind w:left="648"/>
        <w:rPr>
          <w:color w:val="000000"/>
          <w:sz w:val="24"/>
          <w:szCs w:val="24"/>
        </w:rPr>
      </w:pPr>
      <w:r>
        <w:rPr>
          <w:color w:val="000000"/>
          <w:sz w:val="24"/>
          <w:szCs w:val="24"/>
        </w:rPr>
        <w:t>Provide all written materials in the family’s preferred language. Check</w:t>
      </w:r>
      <w:r>
        <w:rPr>
          <w:color w:val="0000FF"/>
          <w:sz w:val="24"/>
          <w:szCs w:val="24"/>
        </w:rPr>
        <w:t xml:space="preserve"> </w:t>
      </w:r>
      <w:hyperlink r:id="rId49" w:history="1">
        <w:r w:rsidR="00AF3008">
          <w:rPr>
            <w:rStyle w:val="cf01"/>
            <w:color w:val="0000FF"/>
            <w:u w:val="single"/>
          </w:rPr>
          <w:t>https://www.ncdhhs.gov/itp-beearly</w:t>
        </w:r>
      </w:hyperlink>
      <w:r>
        <w:rPr>
          <w:color w:val="000000"/>
          <w:sz w:val="24"/>
          <w:szCs w:val="24"/>
        </w:rPr>
        <w:t>for materials in various languages.</w:t>
      </w:r>
    </w:p>
    <w:p w14:paraId="2BD9EA18" w14:textId="59198C78" w:rsidR="00453023" w:rsidRDefault="003A280B" w:rsidP="000A3B0F">
      <w:pPr>
        <w:numPr>
          <w:ilvl w:val="0"/>
          <w:numId w:val="40"/>
        </w:numPr>
        <w:pBdr>
          <w:top w:val="nil"/>
          <w:left w:val="nil"/>
          <w:bottom w:val="nil"/>
          <w:right w:val="nil"/>
          <w:between w:val="nil"/>
        </w:pBdr>
        <w:tabs>
          <w:tab w:val="left" w:pos="660"/>
        </w:tabs>
        <w:spacing w:before="120"/>
        <w:ind w:left="648"/>
        <w:rPr>
          <w:color w:val="000000"/>
          <w:sz w:val="24"/>
          <w:szCs w:val="24"/>
        </w:rPr>
      </w:pPr>
      <w:r>
        <w:rPr>
          <w:color w:val="000000"/>
          <w:sz w:val="24"/>
          <w:szCs w:val="24"/>
        </w:rPr>
        <w:t>With families’ permission, record sessions and meetings in addition to keeping minutes; some families may not be literate in their own language.</w:t>
      </w:r>
    </w:p>
    <w:p w14:paraId="593B758D" w14:textId="54A54592" w:rsidR="00BA3CBD" w:rsidRDefault="00453023" w:rsidP="00453023">
      <w:pPr>
        <w:rPr>
          <w:color w:val="000000"/>
          <w:sz w:val="24"/>
          <w:szCs w:val="24"/>
        </w:rPr>
      </w:pPr>
      <w:r>
        <w:rPr>
          <w:color w:val="000000"/>
          <w:sz w:val="24"/>
          <w:szCs w:val="24"/>
        </w:rPr>
        <w:br w:type="page"/>
      </w:r>
    </w:p>
    <w:p w14:paraId="132D87A3" w14:textId="77777777" w:rsidR="00453023" w:rsidRDefault="00453023" w:rsidP="00453023">
      <w:pPr>
        <w:rPr>
          <w:color w:val="000000"/>
          <w:sz w:val="24"/>
          <w:szCs w:val="24"/>
        </w:rPr>
      </w:pPr>
    </w:p>
    <w:p w14:paraId="61F66B44" w14:textId="77777777" w:rsidR="00BA3CBD" w:rsidRDefault="003A280B">
      <w:pPr>
        <w:pStyle w:val="Heading5"/>
        <w:spacing w:before="120" w:after="120" w:line="240" w:lineRule="auto"/>
        <w:ind w:left="0"/>
      </w:pPr>
      <w:r>
        <w:t>What are some tips for recruiting families?</w:t>
      </w:r>
    </w:p>
    <w:p w14:paraId="457DF3A8"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rPr>
      </w:pPr>
      <w:r>
        <w:rPr>
          <w:color w:val="000000"/>
          <w:sz w:val="24"/>
          <w:szCs w:val="24"/>
        </w:rPr>
        <w:t>Ask other families who are already involved with the LICC if they have a friend who might be interested.</w:t>
      </w:r>
    </w:p>
    <w:p w14:paraId="0BF959B6"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lang w:val="en-US"/>
        </w:rPr>
      </w:pPr>
      <w:r w:rsidRPr="380F4BB2">
        <w:rPr>
          <w:color w:val="000000" w:themeColor="text1"/>
          <w:sz w:val="24"/>
          <w:szCs w:val="24"/>
          <w:lang w:val="en-US"/>
        </w:rPr>
        <w:t xml:space="preserve">Ask providers to identify families and talk with families about participating </w:t>
      </w:r>
      <w:proofErr w:type="gramStart"/>
      <w:r w:rsidRPr="380F4BB2">
        <w:rPr>
          <w:color w:val="000000" w:themeColor="text1"/>
          <w:sz w:val="24"/>
          <w:szCs w:val="24"/>
          <w:lang w:val="en-US"/>
        </w:rPr>
        <w:t>on</w:t>
      </w:r>
      <w:proofErr w:type="gramEnd"/>
      <w:r w:rsidRPr="380F4BB2">
        <w:rPr>
          <w:color w:val="000000" w:themeColor="text1"/>
          <w:sz w:val="24"/>
          <w:szCs w:val="24"/>
          <w:lang w:val="en-US"/>
        </w:rPr>
        <w:t xml:space="preserve"> the LICC.</w:t>
      </w:r>
    </w:p>
    <w:p w14:paraId="77F3613F" w14:textId="68EA0FB1" w:rsidR="00BA3CBD" w:rsidRDefault="008946DD" w:rsidP="000A3B0F">
      <w:pPr>
        <w:numPr>
          <w:ilvl w:val="0"/>
          <w:numId w:val="41"/>
        </w:numPr>
        <w:pBdr>
          <w:top w:val="nil"/>
          <w:left w:val="nil"/>
          <w:bottom w:val="nil"/>
          <w:right w:val="nil"/>
          <w:between w:val="nil"/>
        </w:pBdr>
        <w:tabs>
          <w:tab w:val="left" w:pos="660"/>
        </w:tabs>
        <w:spacing w:before="120"/>
        <w:rPr>
          <w:color w:val="000000"/>
          <w:sz w:val="24"/>
          <w:szCs w:val="24"/>
        </w:rPr>
      </w:pPr>
      <w:r>
        <w:rPr>
          <w:color w:val="000000"/>
          <w:sz w:val="24"/>
          <w:szCs w:val="24"/>
        </w:rPr>
        <w:t xml:space="preserve">Ask </w:t>
      </w:r>
      <w:r w:rsidR="003A280B">
        <w:rPr>
          <w:color w:val="000000"/>
          <w:sz w:val="24"/>
          <w:szCs w:val="24"/>
        </w:rPr>
        <w:t xml:space="preserve">key people in the community who are knowledgeable about children with special needs and </w:t>
      </w:r>
      <w:r>
        <w:rPr>
          <w:color w:val="000000"/>
          <w:sz w:val="24"/>
          <w:szCs w:val="24"/>
        </w:rPr>
        <w:t xml:space="preserve">may be </w:t>
      </w:r>
      <w:r w:rsidR="003A280B">
        <w:rPr>
          <w:color w:val="000000"/>
          <w:sz w:val="24"/>
          <w:szCs w:val="24"/>
        </w:rPr>
        <w:t>a link to other families and family groups.</w:t>
      </w:r>
    </w:p>
    <w:p w14:paraId="4EE6AEB0"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rPr>
      </w:pPr>
      <w:r>
        <w:rPr>
          <w:color w:val="000000"/>
          <w:sz w:val="24"/>
          <w:szCs w:val="24"/>
        </w:rPr>
        <w:t>Contact local or statewide parent-to-parent organizations.</w:t>
      </w:r>
    </w:p>
    <w:p w14:paraId="02C87912"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lang w:val="en-US"/>
        </w:rPr>
      </w:pPr>
      <w:r w:rsidRPr="380F4BB2">
        <w:rPr>
          <w:color w:val="000000" w:themeColor="text1"/>
          <w:sz w:val="24"/>
          <w:szCs w:val="24"/>
          <w:lang w:val="en-US"/>
        </w:rPr>
        <w:t>Ask families who participate in parent and support gatherings.</w:t>
      </w:r>
    </w:p>
    <w:p w14:paraId="5FD966ED"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rPr>
      </w:pPr>
      <w:r>
        <w:rPr>
          <w:color w:val="000000"/>
          <w:sz w:val="24"/>
          <w:szCs w:val="24"/>
        </w:rPr>
        <w:t>Develop radio and TV public service announcements in the language of the communities you are trying to reach.</w:t>
      </w:r>
    </w:p>
    <w:p w14:paraId="324E8591"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rPr>
      </w:pPr>
      <w:r>
        <w:rPr>
          <w:color w:val="000000"/>
          <w:sz w:val="24"/>
          <w:szCs w:val="24"/>
        </w:rPr>
        <w:t>Place a story in the community newspaper.</w:t>
      </w:r>
    </w:p>
    <w:p w14:paraId="0966D2A3" w14:textId="77777777" w:rsidR="00BA3CBD" w:rsidRDefault="003A280B" w:rsidP="000A3B0F">
      <w:pPr>
        <w:numPr>
          <w:ilvl w:val="0"/>
          <w:numId w:val="41"/>
        </w:numPr>
        <w:pBdr>
          <w:top w:val="nil"/>
          <w:left w:val="nil"/>
          <w:bottom w:val="nil"/>
          <w:right w:val="nil"/>
          <w:between w:val="nil"/>
        </w:pBdr>
        <w:tabs>
          <w:tab w:val="left" w:pos="660"/>
        </w:tabs>
        <w:spacing w:before="120"/>
        <w:rPr>
          <w:color w:val="000000"/>
          <w:sz w:val="24"/>
          <w:szCs w:val="24"/>
        </w:rPr>
      </w:pPr>
      <w:r>
        <w:rPr>
          <w:color w:val="000000"/>
          <w:sz w:val="24"/>
          <w:szCs w:val="24"/>
        </w:rPr>
        <w:t>Develop posters and place them in community locations such as:</w:t>
      </w:r>
    </w:p>
    <w:p w14:paraId="48AB6B37" w14:textId="77777777" w:rsidR="00BA3CBD" w:rsidRDefault="003A280B">
      <w:pPr>
        <w:numPr>
          <w:ilvl w:val="1"/>
          <w:numId w:val="2"/>
        </w:numPr>
        <w:pBdr>
          <w:top w:val="nil"/>
          <w:left w:val="nil"/>
          <w:bottom w:val="nil"/>
          <w:right w:val="nil"/>
          <w:between w:val="nil"/>
        </w:pBdr>
        <w:tabs>
          <w:tab w:val="left" w:pos="1019"/>
          <w:tab w:val="left" w:pos="1020"/>
        </w:tabs>
        <w:spacing w:before="120"/>
        <w:ind w:left="1081"/>
        <w:rPr>
          <w:color w:val="000000"/>
          <w:sz w:val="24"/>
          <w:szCs w:val="24"/>
        </w:rPr>
      </w:pPr>
      <w:r>
        <w:rPr>
          <w:color w:val="000000"/>
          <w:sz w:val="24"/>
          <w:szCs w:val="24"/>
        </w:rPr>
        <w:t>recreational and social service programs serving children and families</w:t>
      </w:r>
    </w:p>
    <w:p w14:paraId="733CF911" w14:textId="2F1C9C15" w:rsidR="00BA3CBD" w:rsidRDefault="003A280B">
      <w:pPr>
        <w:numPr>
          <w:ilvl w:val="1"/>
          <w:numId w:val="2"/>
        </w:numPr>
        <w:pBdr>
          <w:top w:val="nil"/>
          <w:left w:val="nil"/>
          <w:bottom w:val="nil"/>
          <w:right w:val="nil"/>
          <w:between w:val="nil"/>
        </w:pBdr>
        <w:tabs>
          <w:tab w:val="left" w:pos="1019"/>
          <w:tab w:val="left" w:pos="1020"/>
        </w:tabs>
        <w:spacing w:before="120"/>
        <w:ind w:left="1081"/>
        <w:rPr>
          <w:color w:val="000000"/>
          <w:sz w:val="24"/>
          <w:szCs w:val="24"/>
          <w:lang w:val="en-US"/>
        </w:rPr>
      </w:pPr>
      <w:r w:rsidRPr="6626EB20">
        <w:rPr>
          <w:color w:val="000000" w:themeColor="text1"/>
          <w:sz w:val="24"/>
          <w:szCs w:val="24"/>
          <w:lang w:val="en-US"/>
        </w:rPr>
        <w:t>child</w:t>
      </w:r>
      <w:r w:rsidR="006864B4" w:rsidRPr="6626EB20">
        <w:rPr>
          <w:color w:val="000000" w:themeColor="text1"/>
          <w:sz w:val="24"/>
          <w:szCs w:val="24"/>
          <w:lang w:val="en-US"/>
        </w:rPr>
        <w:t xml:space="preserve"> </w:t>
      </w:r>
      <w:r w:rsidRPr="6626EB20">
        <w:rPr>
          <w:color w:val="000000" w:themeColor="text1"/>
          <w:sz w:val="24"/>
          <w:szCs w:val="24"/>
          <w:lang w:val="en-US"/>
        </w:rPr>
        <w:t>care facilities</w:t>
      </w:r>
    </w:p>
    <w:p w14:paraId="052BE416" w14:textId="77777777" w:rsidR="00BA3CBD" w:rsidRDefault="003A280B">
      <w:pPr>
        <w:numPr>
          <w:ilvl w:val="1"/>
          <w:numId w:val="2"/>
        </w:numPr>
        <w:pBdr>
          <w:top w:val="nil"/>
          <w:left w:val="nil"/>
          <w:bottom w:val="nil"/>
          <w:right w:val="nil"/>
          <w:between w:val="nil"/>
        </w:pBdr>
        <w:tabs>
          <w:tab w:val="left" w:pos="1019"/>
          <w:tab w:val="left" w:pos="1020"/>
        </w:tabs>
        <w:spacing w:before="120"/>
        <w:ind w:left="1081"/>
        <w:rPr>
          <w:color w:val="000000"/>
          <w:sz w:val="24"/>
          <w:szCs w:val="24"/>
        </w:rPr>
      </w:pPr>
      <w:proofErr w:type="gramStart"/>
      <w:r>
        <w:rPr>
          <w:color w:val="000000"/>
          <w:sz w:val="24"/>
          <w:szCs w:val="24"/>
        </w:rPr>
        <w:t>physician</w:t>
      </w:r>
      <w:proofErr w:type="gramEnd"/>
      <w:r>
        <w:rPr>
          <w:color w:val="000000"/>
          <w:sz w:val="24"/>
          <w:szCs w:val="24"/>
        </w:rPr>
        <w:t xml:space="preserve"> offices, community health clinics</w:t>
      </w:r>
    </w:p>
    <w:p w14:paraId="11E4546E" w14:textId="1FF19C2A" w:rsidR="00BA3CBD" w:rsidRPr="00453023" w:rsidRDefault="008946DD" w:rsidP="00453023">
      <w:pPr>
        <w:numPr>
          <w:ilvl w:val="1"/>
          <w:numId w:val="2"/>
        </w:numPr>
        <w:pBdr>
          <w:top w:val="nil"/>
          <w:left w:val="nil"/>
          <w:bottom w:val="nil"/>
          <w:right w:val="nil"/>
          <w:between w:val="nil"/>
        </w:pBdr>
        <w:tabs>
          <w:tab w:val="left" w:pos="1019"/>
          <w:tab w:val="left" w:pos="1020"/>
        </w:tabs>
        <w:spacing w:before="120"/>
        <w:ind w:left="1081"/>
        <w:rPr>
          <w:color w:val="000000"/>
          <w:sz w:val="24"/>
          <w:szCs w:val="24"/>
        </w:rPr>
      </w:pPr>
      <w:r>
        <w:rPr>
          <w:color w:val="000000" w:themeColor="text1"/>
          <w:sz w:val="24"/>
          <w:szCs w:val="24"/>
        </w:rPr>
        <w:t>l</w:t>
      </w:r>
      <w:r w:rsidRPr="4AC5FFE7">
        <w:rPr>
          <w:color w:val="000000" w:themeColor="text1"/>
          <w:sz w:val="24"/>
          <w:szCs w:val="24"/>
        </w:rPr>
        <w:t>ibraries</w:t>
      </w:r>
    </w:p>
    <w:p w14:paraId="0C53D848" w14:textId="60F8CDFD" w:rsidR="00BA3CBD" w:rsidRDefault="6010BA75" w:rsidP="4AC5FFE7">
      <w:pPr>
        <w:pStyle w:val="Heading5"/>
        <w:spacing w:before="120" w:after="120" w:line="240" w:lineRule="auto"/>
        <w:ind w:left="0"/>
      </w:pPr>
      <w:r w:rsidRPr="4AC5FFE7">
        <w:rPr>
          <w:lang w:val="en-US"/>
        </w:rPr>
        <w:t>What are some reliable resources where I can find more tips on Family Engagement?</w:t>
      </w:r>
    </w:p>
    <w:p w14:paraId="58B2A0A6" w14:textId="3CE14E80" w:rsidR="00BA3CBD" w:rsidRDefault="6010BA75" w:rsidP="000A3B0F">
      <w:pPr>
        <w:pStyle w:val="ListParagraph"/>
        <w:numPr>
          <w:ilvl w:val="0"/>
          <w:numId w:val="50"/>
        </w:numPr>
        <w:spacing w:before="0"/>
      </w:pPr>
      <w:r w:rsidRPr="4AC5FFE7">
        <w:t xml:space="preserve">Early Childhood Technical Assistance Center. (n.d.). </w:t>
      </w:r>
      <w:r w:rsidRPr="4AC5FFE7">
        <w:rPr>
          <w:i/>
          <w:iCs/>
        </w:rPr>
        <w:t>Practice guides for families.</w:t>
      </w:r>
      <w:r w:rsidRPr="4AC5FFE7">
        <w:t xml:space="preserve"> </w:t>
      </w:r>
    </w:p>
    <w:p w14:paraId="40359E42" w14:textId="3D109DD4" w:rsidR="00BA3CBD" w:rsidRDefault="6010BA75" w:rsidP="000A3B0F">
      <w:pPr>
        <w:pStyle w:val="ListParagraph"/>
        <w:numPr>
          <w:ilvl w:val="0"/>
          <w:numId w:val="50"/>
        </w:numPr>
        <w:spacing w:before="0"/>
      </w:pPr>
      <w:r w:rsidRPr="4AC5FFE7">
        <w:t xml:space="preserve">Division for Early Childhood. (2014). </w:t>
      </w:r>
      <w:r w:rsidRPr="4AC5FFE7">
        <w:rPr>
          <w:i/>
          <w:iCs/>
        </w:rPr>
        <w:t>Recommended practices.</w:t>
      </w:r>
      <w:r w:rsidRPr="4AC5FFE7">
        <w:t xml:space="preserve"> </w:t>
      </w:r>
    </w:p>
    <w:p w14:paraId="613983C8" w14:textId="7AD6B77F" w:rsidR="00BA3CBD" w:rsidRDefault="6010BA75" w:rsidP="53D62256">
      <w:pPr>
        <w:pStyle w:val="ListParagraph"/>
        <w:numPr>
          <w:ilvl w:val="0"/>
          <w:numId w:val="50"/>
        </w:numPr>
        <w:spacing w:before="0"/>
        <w:rPr>
          <w:i/>
          <w:iCs/>
          <w:lang w:val="en-US"/>
        </w:rPr>
        <w:sectPr w:rsidR="00BA3CBD" w:rsidSect="006B682B">
          <w:headerReference w:type="default" r:id="rId50"/>
          <w:pgSz w:w="12240" w:h="15840"/>
          <w:pgMar w:top="1008" w:right="1152" w:bottom="792" w:left="1152" w:header="720" w:footer="720" w:gutter="0"/>
          <w:cols w:space="720"/>
        </w:sectPr>
      </w:pPr>
      <w:r w:rsidRPr="4AC5FFE7">
        <w:t xml:space="preserve">Office of Head Start. (2018). </w:t>
      </w:r>
      <w:r w:rsidRPr="4AC5FFE7">
        <w:rPr>
          <w:i/>
          <w:iCs/>
        </w:rPr>
        <w:t>Parent, family, and community engagement framework.</w:t>
      </w:r>
    </w:p>
    <w:p w14:paraId="62CC445A" w14:textId="77777777" w:rsidR="00BA3CBD" w:rsidRDefault="003A280B">
      <w:pPr>
        <w:pStyle w:val="Heading4"/>
        <w:spacing w:before="360" w:after="240"/>
        <w:ind w:left="0" w:right="0"/>
      </w:pPr>
      <w:r>
        <w:lastRenderedPageBreak/>
        <w:t>Items to consider for involving families on LICCs</w:t>
      </w:r>
    </w:p>
    <w:p w14:paraId="51671B51" w14:textId="77777777" w:rsidR="00BA3CBD" w:rsidRDefault="003A280B" w:rsidP="380F4BB2">
      <w:pPr>
        <w:pBdr>
          <w:top w:val="nil"/>
          <w:left w:val="nil"/>
          <w:bottom w:val="nil"/>
          <w:right w:val="nil"/>
          <w:between w:val="nil"/>
        </w:pBdr>
        <w:spacing w:before="120" w:after="120"/>
        <w:jc w:val="both"/>
        <w:rPr>
          <w:color w:val="000000"/>
          <w:sz w:val="24"/>
          <w:szCs w:val="24"/>
          <w:lang w:val="en-US"/>
        </w:rPr>
      </w:pPr>
      <w:r w:rsidRPr="380F4BB2">
        <w:rPr>
          <w:color w:val="000000" w:themeColor="text1"/>
          <w:sz w:val="24"/>
          <w:szCs w:val="24"/>
          <w:lang w:val="en-US"/>
        </w:rPr>
        <w:t>Which of the following is your LICC doing well? Which of the following items does your LICC need to improve? Use the following list of items to evaluate your LICC and develop new strategies to reach out to your community or expand on any current activities. Check all that apply.</w:t>
      </w:r>
    </w:p>
    <w:p w14:paraId="7B8FDE78" w14:textId="77777777" w:rsidR="00BA3CBD" w:rsidRDefault="003A280B" w:rsidP="000A3B0F">
      <w:pPr>
        <w:numPr>
          <w:ilvl w:val="0"/>
          <w:numId w:val="48"/>
        </w:numPr>
        <w:pBdr>
          <w:top w:val="nil"/>
          <w:left w:val="nil"/>
          <w:bottom w:val="nil"/>
          <w:right w:val="nil"/>
          <w:between w:val="nil"/>
        </w:pBdr>
        <w:tabs>
          <w:tab w:val="left" w:pos="1559"/>
          <w:tab w:val="left" w:pos="1560"/>
        </w:tabs>
        <w:spacing w:before="120"/>
        <w:ind w:left="828"/>
        <w:rPr>
          <w:color w:val="000000"/>
          <w:sz w:val="24"/>
          <w:szCs w:val="24"/>
          <w:lang w:val="en-US"/>
        </w:rPr>
      </w:pPr>
      <w:r w:rsidRPr="380F4BB2">
        <w:rPr>
          <w:color w:val="000000" w:themeColor="text1"/>
          <w:sz w:val="24"/>
          <w:szCs w:val="24"/>
          <w:lang w:val="en-US"/>
        </w:rPr>
        <w:t>We recognize and respect the expertise of families as LICC members.</w:t>
      </w:r>
    </w:p>
    <w:p w14:paraId="59569EF3"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rPr>
      </w:pPr>
      <w:r>
        <w:rPr>
          <w:color w:val="000000"/>
          <w:sz w:val="24"/>
          <w:szCs w:val="24"/>
        </w:rPr>
        <w:t>We are vigilant about seeking opportunities to involve families in LICC activities.</w:t>
      </w:r>
    </w:p>
    <w:p w14:paraId="6B1CA5C5"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lang w:val="en-US"/>
        </w:rPr>
      </w:pPr>
      <w:r w:rsidRPr="380F4BB2">
        <w:rPr>
          <w:color w:val="000000" w:themeColor="text1"/>
          <w:sz w:val="24"/>
          <w:szCs w:val="24"/>
          <w:lang w:val="en-US"/>
        </w:rPr>
        <w:t>We seek to involve families who reflect the racial, ethnic, cultural, and socioeconomic diversity of families currently served in the community.</w:t>
      </w:r>
    </w:p>
    <w:p w14:paraId="45105A12"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lang w:val="en-US"/>
        </w:rPr>
      </w:pPr>
      <w:r w:rsidRPr="380F4BB2">
        <w:rPr>
          <w:color w:val="000000" w:themeColor="text1"/>
          <w:sz w:val="24"/>
          <w:szCs w:val="24"/>
          <w:lang w:val="en-US"/>
        </w:rPr>
        <w:t>We use a variety of strategies to identify and recruit families to serve on the LICC.</w:t>
      </w:r>
    </w:p>
    <w:p w14:paraId="1F5C46C6"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lang w:val="en-US"/>
        </w:rPr>
      </w:pPr>
      <w:r w:rsidRPr="380F4BB2">
        <w:rPr>
          <w:color w:val="000000" w:themeColor="text1"/>
          <w:sz w:val="24"/>
          <w:szCs w:val="24"/>
          <w:lang w:val="en-US"/>
        </w:rPr>
        <w:t>We demonstrate appreciation for the contributions families make to the LICC.</w:t>
      </w:r>
    </w:p>
    <w:p w14:paraId="3213D26D"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rPr>
      </w:pPr>
      <w:r>
        <w:rPr>
          <w:color w:val="000000"/>
          <w:sz w:val="24"/>
          <w:szCs w:val="24"/>
        </w:rPr>
        <w:t>We have developed both short-term and long-term roles for families.</w:t>
      </w:r>
    </w:p>
    <w:p w14:paraId="3D7C77CA"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lang w:val="en-US"/>
        </w:rPr>
      </w:pPr>
      <w:r w:rsidRPr="380F4BB2">
        <w:rPr>
          <w:color w:val="000000" w:themeColor="text1"/>
          <w:sz w:val="24"/>
          <w:szCs w:val="24"/>
          <w:lang w:val="en-US"/>
        </w:rPr>
        <w:t>We create opportunities for families to participate that are consistent with their cultural practices and individual personalities.</w:t>
      </w:r>
    </w:p>
    <w:p w14:paraId="6B0C5234"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lang w:val="en-US"/>
        </w:rPr>
      </w:pPr>
      <w:r w:rsidRPr="380F4BB2">
        <w:rPr>
          <w:color w:val="000000" w:themeColor="text1"/>
          <w:sz w:val="24"/>
          <w:szCs w:val="24"/>
          <w:lang w:val="en-US"/>
        </w:rPr>
        <w:t>We have developed a range of ways for families to participate as members including:</w:t>
      </w:r>
    </w:p>
    <w:p w14:paraId="52BA7C37"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participating as trainers in staff orientation and in-service programs</w:t>
      </w:r>
    </w:p>
    <w:p w14:paraId="573C3667"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developing and reviewing public awareness and educational materials developed by the LICC for families</w:t>
      </w:r>
    </w:p>
    <w:p w14:paraId="3BFFE0E3"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conducting evaluation activities</w:t>
      </w:r>
    </w:p>
    <w:p w14:paraId="62634BA4"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holding focus groups</w:t>
      </w:r>
    </w:p>
    <w:p w14:paraId="1659B0FE"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serving as members of committees and task forces</w:t>
      </w:r>
    </w:p>
    <w:p w14:paraId="09E7AEA8"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reviewing grants</w:t>
      </w:r>
    </w:p>
    <w:p w14:paraId="18242738"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rPr>
      </w:pPr>
      <w:r>
        <w:rPr>
          <w:color w:val="000000"/>
          <w:sz w:val="24"/>
          <w:szCs w:val="24"/>
        </w:rPr>
        <w:t>We support families who serve on the LICC by:</w:t>
      </w:r>
    </w:p>
    <w:p w14:paraId="3E014E0F" w14:textId="50F2C746"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lang w:val="en-US"/>
        </w:rPr>
      </w:pPr>
      <w:r w:rsidRPr="6626EB20">
        <w:rPr>
          <w:color w:val="000000" w:themeColor="text1"/>
          <w:sz w:val="24"/>
          <w:szCs w:val="24"/>
          <w:lang w:val="en-US"/>
        </w:rPr>
        <w:t>reimbursing their travel and child</w:t>
      </w:r>
      <w:r w:rsidR="006864B4" w:rsidRPr="6626EB20">
        <w:rPr>
          <w:color w:val="000000" w:themeColor="text1"/>
          <w:sz w:val="24"/>
          <w:szCs w:val="24"/>
          <w:lang w:val="en-US"/>
        </w:rPr>
        <w:t xml:space="preserve"> </w:t>
      </w:r>
      <w:r w:rsidRPr="6626EB20">
        <w:rPr>
          <w:color w:val="000000" w:themeColor="text1"/>
          <w:sz w:val="24"/>
          <w:szCs w:val="24"/>
          <w:lang w:val="en-US"/>
        </w:rPr>
        <w:t>care expenses</w:t>
      </w:r>
    </w:p>
    <w:p w14:paraId="531C7090"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offering a stipend or honorarium for their participation</w:t>
      </w:r>
    </w:p>
    <w:p w14:paraId="0517195C"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providing mentors</w:t>
      </w:r>
    </w:p>
    <w:p w14:paraId="6234981D"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offering training programs and workshops</w:t>
      </w:r>
    </w:p>
    <w:p w14:paraId="16BC8B7F"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providing administrative support</w:t>
      </w:r>
    </w:p>
    <w:p w14:paraId="5A403D62" w14:textId="77777777"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facilitating networking opportunities with other families</w:t>
      </w:r>
    </w:p>
    <w:p w14:paraId="6D7FC5EB" w14:textId="188C813A" w:rsidR="00BA3CBD" w:rsidRDefault="003A280B" w:rsidP="000A3B0F">
      <w:pPr>
        <w:numPr>
          <w:ilvl w:val="1"/>
          <w:numId w:val="48"/>
        </w:numPr>
        <w:pBdr>
          <w:top w:val="nil"/>
          <w:left w:val="nil"/>
          <w:bottom w:val="nil"/>
          <w:right w:val="nil"/>
          <w:between w:val="nil"/>
        </w:pBdr>
        <w:tabs>
          <w:tab w:val="left" w:pos="2012"/>
        </w:tabs>
        <w:spacing w:before="60"/>
        <w:ind w:left="1225"/>
        <w:rPr>
          <w:color w:val="000000"/>
          <w:sz w:val="24"/>
          <w:szCs w:val="24"/>
        </w:rPr>
      </w:pPr>
      <w:r>
        <w:rPr>
          <w:color w:val="000000"/>
          <w:sz w:val="24"/>
          <w:szCs w:val="24"/>
        </w:rPr>
        <w:t>being aware of parental burnout</w:t>
      </w:r>
    </w:p>
    <w:p w14:paraId="59D8C919" w14:textId="77777777" w:rsidR="00BA3CBD" w:rsidRDefault="003A280B" w:rsidP="000A3B0F">
      <w:pPr>
        <w:numPr>
          <w:ilvl w:val="0"/>
          <w:numId w:val="48"/>
        </w:numPr>
        <w:pBdr>
          <w:top w:val="nil"/>
          <w:left w:val="nil"/>
          <w:bottom w:val="nil"/>
          <w:right w:val="nil"/>
          <w:between w:val="nil"/>
        </w:pBdr>
        <w:tabs>
          <w:tab w:val="left" w:pos="1559"/>
          <w:tab w:val="left" w:pos="1560"/>
        </w:tabs>
        <w:spacing w:before="60"/>
        <w:ind w:left="828"/>
        <w:rPr>
          <w:color w:val="000000"/>
          <w:sz w:val="24"/>
          <w:szCs w:val="24"/>
        </w:rPr>
      </w:pPr>
      <w:r w:rsidRPr="1E8A5215">
        <w:rPr>
          <w:color w:val="000000" w:themeColor="text1"/>
          <w:sz w:val="24"/>
          <w:szCs w:val="24"/>
        </w:rPr>
        <w:t>We provide training to staff on working collaboratively with families.</w:t>
      </w:r>
    </w:p>
    <w:p w14:paraId="0BE77785" w14:textId="77777777" w:rsidR="00BA3CBD" w:rsidRDefault="003A280B" w:rsidP="380F4BB2">
      <w:pPr>
        <w:spacing w:before="120"/>
        <w:ind w:left="300" w:right="493"/>
        <w:rPr>
          <w:i/>
          <w:iCs/>
          <w:lang w:val="en-US"/>
        </w:rPr>
        <w:sectPr w:rsidR="00BA3CBD">
          <w:pgSz w:w="12240" w:h="15840"/>
          <w:pgMar w:top="1008" w:right="1152" w:bottom="792" w:left="1152" w:header="720" w:footer="720" w:gutter="0"/>
          <w:cols w:space="720"/>
        </w:sectPr>
      </w:pPr>
      <w:r w:rsidRPr="380F4BB2">
        <w:rPr>
          <w:i/>
          <w:iCs/>
          <w:lang w:val="en-US"/>
        </w:rPr>
        <w:t xml:space="preserve">Adapted from: </w:t>
      </w:r>
      <w:r w:rsidRPr="380F4BB2">
        <w:rPr>
          <w:i/>
          <w:iCs/>
          <w:u w:val="single"/>
          <w:lang w:val="en-US"/>
        </w:rPr>
        <w:t>Essential Allies – Families as Advisors</w:t>
      </w:r>
      <w:r w:rsidRPr="380F4BB2">
        <w:rPr>
          <w:i/>
          <w:iCs/>
          <w:lang w:val="en-US"/>
        </w:rPr>
        <w:t>, E. Jeppson &amp; J. Thomas, Institute for Family- Centered Care, December, 1995</w:t>
      </w:r>
    </w:p>
    <w:p w14:paraId="49E0CFD4" w14:textId="1DC5D03F" w:rsidR="00BA3CBD" w:rsidRPr="008D1187" w:rsidRDefault="00FC1219">
      <w:pPr>
        <w:pStyle w:val="Heading3"/>
        <w:spacing w:before="120"/>
        <w:ind w:left="302"/>
        <w:rPr>
          <w:color w:val="000000" w:themeColor="text1"/>
        </w:rPr>
      </w:pPr>
      <w:bookmarkStart w:id="11" w:name="_heading=h.57lkzisk9mlq" w:colFirst="0" w:colLast="0"/>
      <w:bookmarkStart w:id="12" w:name="_Section_5:_Appendices"/>
      <w:bookmarkEnd w:id="11"/>
      <w:bookmarkEnd w:id="12"/>
      <w:r w:rsidRPr="008D1187">
        <w:rPr>
          <w:rFonts w:ascii="Arial" w:eastAsia="Arial" w:hAnsi="Arial" w:cs="Arial"/>
          <w:noProof/>
          <w:color w:val="000000" w:themeColor="text1"/>
          <w:sz w:val="16"/>
          <w:szCs w:val="16"/>
          <w:lang w:val="en-US"/>
        </w:rPr>
        <w:lastRenderedPageBreak/>
        <w:drawing>
          <wp:anchor distT="0" distB="0" distL="114300" distR="114300" simplePos="0" relativeHeight="251658253" behindDoc="1" locked="0" layoutInCell="1" allowOverlap="1" wp14:anchorId="423D7A99" wp14:editId="6C1E8C83">
            <wp:simplePos x="0" y="0"/>
            <wp:positionH relativeFrom="column">
              <wp:posOffset>5669280</wp:posOffset>
            </wp:positionH>
            <wp:positionV relativeFrom="paragraph">
              <wp:posOffset>0</wp:posOffset>
            </wp:positionV>
            <wp:extent cx="850900" cy="1123950"/>
            <wp:effectExtent l="0" t="0" r="6350" b="0"/>
            <wp:wrapTight wrapText="bothSides">
              <wp:wrapPolygon edited="0">
                <wp:start x="0" y="0"/>
                <wp:lineTo x="0" y="21234"/>
                <wp:lineTo x="21278" y="21234"/>
                <wp:lineTo x="21278" y="0"/>
                <wp:lineTo x="0" y="0"/>
              </wp:wrapPolygon>
            </wp:wrapTight>
            <wp:docPr id="17920352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7196" name="Picture 1902327196"/>
                    <pic:cNvPicPr/>
                  </pic:nvPicPr>
                  <pic:blipFill rotWithShape="1">
                    <a:blip r:embed="rId23" cstate="print">
                      <a:extLst>
                        <a:ext uri="{28A0092B-C50C-407E-A947-70E740481C1C}">
                          <a14:useLocalDpi xmlns:a14="http://schemas.microsoft.com/office/drawing/2010/main" val="0"/>
                        </a:ext>
                      </a:extLst>
                    </a:blip>
                    <a:srcRect l="44888" t="69895" r="41625" b="16344"/>
                    <a:stretch>
                      <a:fillRect/>
                    </a:stretch>
                  </pic:blipFill>
                  <pic:spPr bwMode="auto">
                    <a:xfrm>
                      <a:off x="0" y="0"/>
                      <a:ext cx="850900" cy="1123950"/>
                    </a:xfrm>
                    <a:prstGeom prst="rect">
                      <a:avLst/>
                    </a:prstGeom>
                    <a:ln>
                      <a:noFill/>
                    </a:ln>
                    <a:extLst>
                      <a:ext uri="{53640926-AAD7-44D8-BBD7-CCE9431645EC}">
                        <a14:shadowObscured xmlns:a14="http://schemas.microsoft.com/office/drawing/2010/main"/>
                      </a:ext>
                    </a:extLst>
                  </pic:spPr>
                </pic:pic>
              </a:graphicData>
            </a:graphic>
          </wp:anchor>
        </w:drawing>
      </w:r>
      <w:r w:rsidR="003A280B" w:rsidRPr="008D1187">
        <w:rPr>
          <w:color w:val="000000" w:themeColor="text1"/>
        </w:rPr>
        <w:t>Section 5: Appendices</w:t>
      </w:r>
    </w:p>
    <w:p w14:paraId="5091DFCA" w14:textId="64007DF9" w:rsidR="00FC1219" w:rsidRDefault="25991BF3" w:rsidP="2D23D15B">
      <w:pPr>
        <w:pBdr>
          <w:top w:val="nil"/>
          <w:left w:val="nil"/>
          <w:bottom w:val="nil"/>
          <w:right w:val="nil"/>
          <w:between w:val="nil"/>
        </w:pBdr>
        <w:spacing w:before="13"/>
        <w:rPr>
          <w:rFonts w:ascii="Arial Black" w:eastAsia="Arial Black" w:hAnsi="Arial Black" w:cs="Arial Black"/>
          <w:color w:val="000000"/>
          <w:sz w:val="23"/>
          <w:szCs w:val="23"/>
        </w:rPr>
      </w:pPr>
      <w:r>
        <w:rPr>
          <w:noProof/>
        </w:rPr>
        <w:drawing>
          <wp:anchor distT="0" distB="0" distL="114300" distR="114300" simplePos="0" relativeHeight="251658252" behindDoc="1" locked="0" layoutInCell="1" allowOverlap="1" wp14:anchorId="4F7EDEEE" wp14:editId="32B28982">
            <wp:simplePos x="0" y="0"/>
            <wp:positionH relativeFrom="column">
              <wp:posOffset>-1270</wp:posOffset>
            </wp:positionH>
            <wp:positionV relativeFrom="paragraph">
              <wp:posOffset>8890</wp:posOffset>
            </wp:positionV>
            <wp:extent cx="6400800" cy="4223530"/>
            <wp:effectExtent l="0" t="0" r="0" b="5715"/>
            <wp:wrapTight wrapText="bothSides">
              <wp:wrapPolygon edited="0">
                <wp:start x="0" y="0"/>
                <wp:lineTo x="0" y="21532"/>
                <wp:lineTo x="21536" y="21532"/>
                <wp:lineTo x="21536" y="0"/>
                <wp:lineTo x="0" y="0"/>
              </wp:wrapPolygon>
            </wp:wrapTight>
            <wp:docPr id="132378888" name="drawing" descr="Two bees holding letter building blocks &quot;B&quot; and &quot;E&quot;, inbetween are letter building blocks spelling &quot;Ear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8888" name="Picture 132378888"/>
                    <pic:cNvPicPr/>
                  </pic:nvPicPr>
                  <pic:blipFill>
                    <a:blip r:embed="rId51">
                      <a:extLst>
                        <a:ext uri="{28A0092B-C50C-407E-A947-70E740481C1C}">
                          <a14:useLocalDpi xmlns:a14="http://schemas.microsoft.com/office/drawing/2010/main" val="0"/>
                        </a:ext>
                      </a:extLst>
                    </a:blip>
                    <a:stretch>
                      <a:fillRect/>
                    </a:stretch>
                  </pic:blipFill>
                  <pic:spPr>
                    <a:xfrm>
                      <a:off x="0" y="0"/>
                      <a:ext cx="6400800" cy="4223530"/>
                    </a:xfrm>
                    <a:prstGeom prst="rect">
                      <a:avLst/>
                    </a:prstGeom>
                  </pic:spPr>
                </pic:pic>
              </a:graphicData>
            </a:graphic>
          </wp:anchor>
        </w:drawing>
      </w:r>
    </w:p>
    <w:p w14:paraId="1C076D80" w14:textId="26CFC064" w:rsidR="00BA3CBD" w:rsidRDefault="00BA3CBD" w:rsidP="00FC1219">
      <w:pPr>
        <w:rPr>
          <w:rFonts w:ascii="Arial Black" w:eastAsia="Arial Black" w:hAnsi="Arial Black" w:cs="Arial Black"/>
          <w:color w:val="000000"/>
          <w:sz w:val="23"/>
          <w:szCs w:val="23"/>
        </w:rPr>
        <w:sectPr w:rsidR="00BA3CBD" w:rsidSect="00AB5F29">
          <w:headerReference w:type="default" r:id="rId52"/>
          <w:pgSz w:w="12240" w:h="15840"/>
          <w:pgMar w:top="1008" w:right="1152" w:bottom="792" w:left="1152" w:header="720" w:footer="720" w:gutter="0"/>
          <w:cols w:space="720"/>
        </w:sectPr>
      </w:pPr>
    </w:p>
    <w:p w14:paraId="75ECB297" w14:textId="2C8163A1" w:rsidR="00BA3CBD" w:rsidRPr="008D1187" w:rsidRDefault="007222DD" w:rsidP="005576B7">
      <w:pPr>
        <w:pStyle w:val="Heading2"/>
        <w:spacing w:before="84"/>
        <w:ind w:left="0" w:right="338"/>
        <w:rPr>
          <w:color w:val="000000" w:themeColor="text1"/>
          <w:shd w:val="clear" w:color="auto" w:fill="CDCDCD"/>
        </w:rPr>
      </w:pPr>
      <w:bookmarkStart w:id="13" w:name="_Appendix_A:_Important"/>
      <w:bookmarkEnd w:id="13"/>
      <w:r w:rsidRPr="008D1187">
        <w:rPr>
          <w:rFonts w:ascii="Arial" w:eastAsia="Arial" w:hAnsi="Arial" w:cs="Arial"/>
          <w:noProof/>
          <w:color w:val="000000" w:themeColor="text1"/>
          <w:sz w:val="16"/>
          <w:szCs w:val="16"/>
          <w:lang w:val="en-US"/>
        </w:rPr>
        <w:lastRenderedPageBreak/>
        <w:drawing>
          <wp:anchor distT="0" distB="0" distL="114300" distR="114300" simplePos="0" relativeHeight="251658254" behindDoc="1" locked="0" layoutInCell="1" allowOverlap="1" wp14:anchorId="7C782C60" wp14:editId="4EF8BFC3">
            <wp:simplePos x="0" y="0"/>
            <wp:positionH relativeFrom="margin">
              <wp:posOffset>5802630</wp:posOffset>
            </wp:positionH>
            <wp:positionV relativeFrom="paragraph">
              <wp:posOffset>0</wp:posOffset>
            </wp:positionV>
            <wp:extent cx="609600" cy="866140"/>
            <wp:effectExtent l="0" t="0" r="0" b="0"/>
            <wp:wrapTight wrapText="bothSides">
              <wp:wrapPolygon edited="0">
                <wp:start x="0" y="0"/>
                <wp:lineTo x="0" y="20903"/>
                <wp:lineTo x="20925" y="20903"/>
                <wp:lineTo x="20925" y="0"/>
                <wp:lineTo x="0" y="0"/>
              </wp:wrapPolygon>
            </wp:wrapTight>
            <wp:docPr id="100454740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838" name="Picture 136390838"/>
                    <pic:cNvPicPr/>
                  </pic:nvPicPr>
                  <pic:blipFill rotWithShape="1">
                    <a:blip r:embed="rId53" cstate="print">
                      <a:extLst>
                        <a:ext uri="{28A0092B-C50C-407E-A947-70E740481C1C}">
                          <a14:useLocalDpi xmlns:a14="http://schemas.microsoft.com/office/drawing/2010/main" val="0"/>
                        </a:ext>
                      </a:extLst>
                    </a:blip>
                    <a:srcRect l="39855" t="49292" r="46760" b="36013"/>
                    <a:stretch>
                      <a:fillRect/>
                    </a:stretch>
                  </pic:blipFill>
                  <pic:spPr bwMode="auto">
                    <a:xfrm>
                      <a:off x="0" y="0"/>
                      <a:ext cx="609600" cy="866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0B" w:rsidRPr="008D1187">
        <w:rPr>
          <w:color w:val="000000" w:themeColor="text1"/>
          <w:sz w:val="44"/>
          <w:szCs w:val="44"/>
        </w:rPr>
        <w:t>Appendix A:</w:t>
      </w:r>
      <w:r w:rsidR="005576B7" w:rsidRPr="008D1187">
        <w:rPr>
          <w:color w:val="000000" w:themeColor="text1"/>
          <w:sz w:val="44"/>
          <w:szCs w:val="44"/>
        </w:rPr>
        <w:t xml:space="preserve"> </w:t>
      </w:r>
      <w:r w:rsidR="003A280B" w:rsidRPr="008D1187">
        <w:rPr>
          <w:color w:val="000000" w:themeColor="text1"/>
          <w:sz w:val="44"/>
          <w:szCs w:val="44"/>
        </w:rPr>
        <w:t>Important Abbreviations &amp;</w:t>
      </w:r>
      <w:r w:rsidR="005576B7" w:rsidRPr="008D1187">
        <w:rPr>
          <w:color w:val="000000" w:themeColor="text1"/>
          <w:sz w:val="44"/>
          <w:szCs w:val="44"/>
        </w:rPr>
        <w:t xml:space="preserve"> </w:t>
      </w:r>
      <w:r w:rsidR="003A280B" w:rsidRPr="008D1187">
        <w:rPr>
          <w:color w:val="000000" w:themeColor="text1"/>
          <w:sz w:val="44"/>
          <w:szCs w:val="44"/>
        </w:rPr>
        <w:t>Acronyms</w:t>
      </w:r>
    </w:p>
    <w:tbl>
      <w:tblPr>
        <w:tblStyle w:val="a4"/>
        <w:tblW w:w="95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34"/>
        <w:gridCol w:w="8226"/>
      </w:tblGrid>
      <w:tr w:rsidR="00BA3CBD" w14:paraId="7C6FF33B" w14:textId="77777777" w:rsidTr="380F4BB2">
        <w:trPr>
          <w:trHeight w:val="301"/>
          <w:jc w:val="center"/>
        </w:trPr>
        <w:tc>
          <w:tcPr>
            <w:tcW w:w="1334" w:type="dxa"/>
            <w:tcBorders>
              <w:top w:val="single" w:sz="4" w:space="0" w:color="000000" w:themeColor="text1"/>
              <w:bottom w:val="single" w:sz="4" w:space="0" w:color="000000" w:themeColor="text1"/>
              <w:right w:val="nil"/>
            </w:tcBorders>
          </w:tcPr>
          <w:p w14:paraId="148C3A21"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ADA</w:t>
            </w:r>
          </w:p>
        </w:tc>
        <w:tc>
          <w:tcPr>
            <w:tcW w:w="8226" w:type="dxa"/>
            <w:tcBorders>
              <w:top w:val="single" w:sz="4" w:space="0" w:color="000000" w:themeColor="text1"/>
              <w:left w:val="nil"/>
              <w:bottom w:val="single" w:sz="4" w:space="0" w:color="000000" w:themeColor="text1"/>
            </w:tcBorders>
          </w:tcPr>
          <w:p w14:paraId="629EAD6C"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Americans with Disabilities Act</w:t>
            </w:r>
          </w:p>
        </w:tc>
      </w:tr>
      <w:tr w:rsidR="00BA3CBD" w14:paraId="59EB1C59"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6DD306F5"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ADD</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53BECDD4"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Attention Deficit Disorder</w:t>
            </w:r>
          </w:p>
        </w:tc>
      </w:tr>
      <w:tr w:rsidR="00BA3CBD" w14:paraId="75CB970A"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2BAB7679"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ADHD</w:t>
            </w:r>
          </w:p>
        </w:tc>
        <w:tc>
          <w:tcPr>
            <w:tcW w:w="8226" w:type="dxa"/>
            <w:tcBorders>
              <w:top w:val="single" w:sz="4" w:space="0" w:color="000000" w:themeColor="text1"/>
              <w:left w:val="nil"/>
              <w:bottom w:val="single" w:sz="4" w:space="0" w:color="000000" w:themeColor="text1"/>
            </w:tcBorders>
          </w:tcPr>
          <w:p w14:paraId="6BECC843"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Attention Deficit Hyperactivity Disorder</w:t>
            </w:r>
          </w:p>
        </w:tc>
      </w:tr>
      <w:tr w:rsidR="00BA3CBD" w14:paraId="38D135C5"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E6E5FA2"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AIDS</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0B578D37"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Acquired Immune Deficiency Syndrome</w:t>
            </w:r>
          </w:p>
        </w:tc>
      </w:tr>
      <w:tr w:rsidR="00BA3CBD" w14:paraId="47E0C681"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4D08A8A6"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Arc</w:t>
            </w:r>
          </w:p>
        </w:tc>
        <w:tc>
          <w:tcPr>
            <w:tcW w:w="8226" w:type="dxa"/>
            <w:tcBorders>
              <w:top w:val="single" w:sz="4" w:space="0" w:color="000000" w:themeColor="text1"/>
              <w:left w:val="nil"/>
              <w:bottom w:val="single" w:sz="4" w:space="0" w:color="000000" w:themeColor="text1"/>
            </w:tcBorders>
          </w:tcPr>
          <w:p w14:paraId="603AB93A"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The Arc</w:t>
            </w:r>
          </w:p>
        </w:tc>
      </w:tr>
      <w:tr w:rsidR="00BA3CBD" w14:paraId="0EC594FF" w14:textId="77777777" w:rsidTr="380F4BB2">
        <w:trPr>
          <w:trHeight w:val="302"/>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52C13F0"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ASHA</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5705A631"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American Speech-Language-Hearing Association</w:t>
            </w:r>
          </w:p>
        </w:tc>
      </w:tr>
      <w:tr w:rsidR="00BA3CBD" w14:paraId="7BE22397"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4CF1C364"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ASL</w:t>
            </w:r>
          </w:p>
        </w:tc>
        <w:tc>
          <w:tcPr>
            <w:tcW w:w="8226" w:type="dxa"/>
            <w:tcBorders>
              <w:top w:val="single" w:sz="4" w:space="0" w:color="000000" w:themeColor="text1"/>
              <w:left w:val="nil"/>
              <w:bottom w:val="single" w:sz="4" w:space="0" w:color="000000" w:themeColor="text1"/>
            </w:tcBorders>
          </w:tcPr>
          <w:p w14:paraId="71E1BB7A"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American Sign Language</w:t>
            </w:r>
          </w:p>
        </w:tc>
      </w:tr>
      <w:tr w:rsidR="00BA3CBD" w14:paraId="0968F50C"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2D7C43D4"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AT</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1342EC1E"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Assistive Technology</w:t>
            </w:r>
          </w:p>
        </w:tc>
      </w:tr>
      <w:tr w:rsidR="00BA3CBD" w14:paraId="1E1CC586"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1A8D7F0A"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AU</w:t>
            </w:r>
          </w:p>
        </w:tc>
        <w:tc>
          <w:tcPr>
            <w:tcW w:w="8226" w:type="dxa"/>
            <w:tcBorders>
              <w:top w:val="single" w:sz="4" w:space="0" w:color="000000" w:themeColor="text1"/>
              <w:left w:val="nil"/>
              <w:bottom w:val="single" w:sz="4" w:space="0" w:color="000000" w:themeColor="text1"/>
            </w:tcBorders>
          </w:tcPr>
          <w:p w14:paraId="414F6685"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Autism</w:t>
            </w:r>
          </w:p>
        </w:tc>
      </w:tr>
      <w:tr w:rsidR="00BA3CBD" w14:paraId="7AD71D5D"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50D26AEA"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BIA</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335C668E"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Bureau of Indian Affairs (federal level)</w:t>
            </w:r>
          </w:p>
        </w:tc>
      </w:tr>
      <w:tr w:rsidR="00BA3CBD" w14:paraId="7170AFBB"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298E7970"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CA</w:t>
            </w:r>
          </w:p>
        </w:tc>
        <w:tc>
          <w:tcPr>
            <w:tcW w:w="8226" w:type="dxa"/>
            <w:tcBorders>
              <w:top w:val="single" w:sz="4" w:space="0" w:color="000000" w:themeColor="text1"/>
              <w:left w:val="nil"/>
              <w:bottom w:val="single" w:sz="4" w:space="0" w:color="000000" w:themeColor="text1"/>
            </w:tcBorders>
          </w:tcPr>
          <w:p w14:paraId="59D592E1"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Chronological Age</w:t>
            </w:r>
          </w:p>
        </w:tc>
      </w:tr>
      <w:tr w:rsidR="00BA3CBD" w14:paraId="291B0BE8" w14:textId="77777777" w:rsidTr="380F4BB2">
        <w:trPr>
          <w:trHeight w:val="301"/>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0B128BA7"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CAP-C</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61843CBD"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Community Alternatives Program for Children</w:t>
            </w:r>
          </w:p>
        </w:tc>
      </w:tr>
      <w:tr w:rsidR="00BA3CBD" w14:paraId="0E0E93D9" w14:textId="77777777" w:rsidTr="380F4BB2">
        <w:trPr>
          <w:trHeight w:val="585"/>
          <w:jc w:val="center"/>
        </w:trPr>
        <w:tc>
          <w:tcPr>
            <w:tcW w:w="1334" w:type="dxa"/>
            <w:tcBorders>
              <w:top w:val="single" w:sz="4" w:space="0" w:color="000000" w:themeColor="text1"/>
              <w:bottom w:val="single" w:sz="4" w:space="0" w:color="000000" w:themeColor="text1"/>
              <w:right w:val="nil"/>
            </w:tcBorders>
          </w:tcPr>
          <w:p w14:paraId="0DA496AE" w14:textId="77777777" w:rsidR="00BA3CBD" w:rsidRDefault="003A280B">
            <w:pPr>
              <w:pBdr>
                <w:top w:val="nil"/>
                <w:left w:val="nil"/>
                <w:bottom w:val="nil"/>
                <w:right w:val="nil"/>
                <w:between w:val="nil"/>
              </w:pBdr>
              <w:spacing w:line="291" w:lineRule="auto"/>
              <w:ind w:left="107"/>
              <w:rPr>
                <w:color w:val="000000"/>
                <w:sz w:val="24"/>
                <w:szCs w:val="24"/>
              </w:rPr>
            </w:pPr>
            <w:r>
              <w:rPr>
                <w:color w:val="000000"/>
                <w:sz w:val="24"/>
                <w:szCs w:val="24"/>
              </w:rPr>
              <w:t>CBRS</w:t>
            </w:r>
          </w:p>
        </w:tc>
        <w:tc>
          <w:tcPr>
            <w:tcW w:w="8226" w:type="dxa"/>
            <w:tcBorders>
              <w:top w:val="single" w:sz="4" w:space="0" w:color="000000" w:themeColor="text1"/>
              <w:left w:val="nil"/>
              <w:bottom w:val="single" w:sz="4" w:space="0" w:color="000000" w:themeColor="text1"/>
            </w:tcBorders>
          </w:tcPr>
          <w:p w14:paraId="7E354B0D" w14:textId="68E5AFAF" w:rsidR="00BA3CBD" w:rsidRDefault="003A280B">
            <w:pPr>
              <w:pBdr>
                <w:top w:val="nil"/>
                <w:left w:val="nil"/>
                <w:bottom w:val="nil"/>
                <w:right w:val="nil"/>
                <w:between w:val="nil"/>
              </w:pBdr>
              <w:spacing w:line="291" w:lineRule="auto"/>
              <w:ind w:left="624"/>
              <w:rPr>
                <w:color w:val="000000"/>
                <w:sz w:val="24"/>
                <w:szCs w:val="24"/>
              </w:rPr>
            </w:pPr>
            <w:r w:rsidRPr="35680E5A">
              <w:rPr>
                <w:color w:val="000000" w:themeColor="text1"/>
                <w:sz w:val="24"/>
                <w:szCs w:val="24"/>
              </w:rPr>
              <w:t>Community Based Rehabilitative Services (</w:t>
            </w:r>
            <w:r w:rsidR="295DC6A0" w:rsidRPr="35680E5A">
              <w:rPr>
                <w:color w:val="000000" w:themeColor="text1"/>
                <w:sz w:val="24"/>
                <w:szCs w:val="24"/>
              </w:rPr>
              <w:t>previously</w:t>
            </w:r>
            <w:r w:rsidRPr="35680E5A">
              <w:rPr>
                <w:color w:val="000000" w:themeColor="text1"/>
                <w:sz w:val="24"/>
                <w:szCs w:val="24"/>
              </w:rPr>
              <w:t xml:space="preserve"> known as Special</w:t>
            </w:r>
          </w:p>
          <w:p w14:paraId="5D8D3A9D" w14:textId="77777777" w:rsidR="00BA3CBD" w:rsidRDefault="003A280B">
            <w:pPr>
              <w:pBdr>
                <w:top w:val="nil"/>
                <w:left w:val="nil"/>
                <w:bottom w:val="nil"/>
                <w:right w:val="nil"/>
                <w:between w:val="nil"/>
              </w:pBdr>
              <w:spacing w:line="273" w:lineRule="auto"/>
              <w:ind w:left="624"/>
              <w:rPr>
                <w:color w:val="000000"/>
                <w:sz w:val="24"/>
                <w:szCs w:val="24"/>
              </w:rPr>
            </w:pPr>
            <w:r>
              <w:rPr>
                <w:color w:val="000000"/>
                <w:sz w:val="24"/>
                <w:szCs w:val="24"/>
              </w:rPr>
              <w:t>Instruction/Developmental Therapy)</w:t>
            </w:r>
          </w:p>
        </w:tc>
      </w:tr>
      <w:tr w:rsidR="00BA3CBD" w14:paraId="3FFE5331"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604A9424"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CC4C</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28221EA4" w14:textId="6590D23E" w:rsidR="00BA3CBD" w:rsidRDefault="003A280B" w:rsidP="380F4BB2">
            <w:pPr>
              <w:pBdr>
                <w:top w:val="nil"/>
                <w:left w:val="nil"/>
                <w:bottom w:val="nil"/>
                <w:right w:val="nil"/>
                <w:between w:val="nil"/>
              </w:pBdr>
              <w:spacing w:line="280" w:lineRule="auto"/>
              <w:ind w:left="624"/>
              <w:rPr>
                <w:color w:val="000000"/>
                <w:sz w:val="24"/>
                <w:szCs w:val="24"/>
                <w:lang w:val="en-US"/>
              </w:rPr>
            </w:pPr>
            <w:r w:rsidRPr="380F4BB2">
              <w:rPr>
                <w:color w:val="000000" w:themeColor="text1"/>
                <w:sz w:val="24"/>
                <w:szCs w:val="24"/>
                <w:lang w:val="en-US"/>
              </w:rPr>
              <w:t xml:space="preserve">Care Coordination </w:t>
            </w:r>
            <w:r w:rsidR="008946DD">
              <w:rPr>
                <w:color w:val="000000" w:themeColor="text1"/>
                <w:sz w:val="24"/>
                <w:szCs w:val="24"/>
                <w:lang w:val="en-US"/>
              </w:rPr>
              <w:t>f</w:t>
            </w:r>
            <w:r w:rsidR="008946DD" w:rsidRPr="380F4BB2">
              <w:rPr>
                <w:color w:val="000000" w:themeColor="text1"/>
                <w:sz w:val="24"/>
                <w:szCs w:val="24"/>
                <w:lang w:val="en-US"/>
              </w:rPr>
              <w:t xml:space="preserve">or </w:t>
            </w:r>
            <w:r w:rsidRPr="380F4BB2">
              <w:rPr>
                <w:color w:val="000000" w:themeColor="text1"/>
                <w:sz w:val="24"/>
                <w:szCs w:val="24"/>
                <w:lang w:val="en-US"/>
              </w:rPr>
              <w:t>Children</w:t>
            </w:r>
          </w:p>
        </w:tc>
      </w:tr>
      <w:tr w:rsidR="00BA3CBD" w14:paraId="029C8416"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ACA61EF"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CDSA</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611BCD36"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Children's Developmental Services Agency</w:t>
            </w:r>
          </w:p>
        </w:tc>
      </w:tr>
      <w:tr w:rsidR="00BA3CBD" w14:paraId="38C8F43C"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4983EFF2"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CEC</w:t>
            </w:r>
          </w:p>
        </w:tc>
        <w:tc>
          <w:tcPr>
            <w:tcW w:w="8226" w:type="dxa"/>
            <w:tcBorders>
              <w:top w:val="single" w:sz="4" w:space="0" w:color="000000" w:themeColor="text1"/>
              <w:left w:val="nil"/>
              <w:bottom w:val="single" w:sz="4" w:space="0" w:color="000000" w:themeColor="text1"/>
            </w:tcBorders>
          </w:tcPr>
          <w:p w14:paraId="6598FA58"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Council for Exceptional Children</w:t>
            </w:r>
          </w:p>
        </w:tc>
      </w:tr>
      <w:tr w:rsidR="00BA3CBD" w14:paraId="709E60BE" w14:textId="77777777" w:rsidTr="380F4BB2">
        <w:trPr>
          <w:trHeight w:val="301"/>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04E7BB7"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CNS</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2DECCDC2"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Central Nervous System</w:t>
            </w:r>
          </w:p>
        </w:tc>
      </w:tr>
      <w:tr w:rsidR="00BA3CBD" w14:paraId="4D0341AF"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06F24DFE"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CP</w:t>
            </w:r>
          </w:p>
        </w:tc>
        <w:tc>
          <w:tcPr>
            <w:tcW w:w="8226" w:type="dxa"/>
            <w:tcBorders>
              <w:top w:val="single" w:sz="4" w:space="0" w:color="000000" w:themeColor="text1"/>
              <w:left w:val="nil"/>
              <w:bottom w:val="single" w:sz="4" w:space="0" w:color="000000" w:themeColor="text1"/>
            </w:tcBorders>
          </w:tcPr>
          <w:p w14:paraId="18A6AB38"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Cerebral Palsy</w:t>
            </w:r>
          </w:p>
        </w:tc>
      </w:tr>
      <w:tr w:rsidR="00BA3CBD" w14:paraId="3F60CB1A"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0FBB536"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D/B</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23639BE8"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Deaf/Blind</w:t>
            </w:r>
          </w:p>
        </w:tc>
      </w:tr>
      <w:tr w:rsidR="00BA3CBD" w14:paraId="5788D939"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7F5C8AA5"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DA</w:t>
            </w:r>
          </w:p>
        </w:tc>
        <w:tc>
          <w:tcPr>
            <w:tcW w:w="8226" w:type="dxa"/>
            <w:tcBorders>
              <w:top w:val="single" w:sz="4" w:space="0" w:color="000000" w:themeColor="text1"/>
              <w:left w:val="nil"/>
              <w:bottom w:val="single" w:sz="4" w:space="0" w:color="000000" w:themeColor="text1"/>
            </w:tcBorders>
          </w:tcPr>
          <w:p w14:paraId="1C3FD2DB"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Developmental Age</w:t>
            </w:r>
          </w:p>
        </w:tc>
      </w:tr>
      <w:tr w:rsidR="00BA3CBD" w14:paraId="3E8DEA5A"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38024C5B"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DAP</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4B380112"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Developmentally Appropriate Practice</w:t>
            </w:r>
          </w:p>
        </w:tc>
      </w:tr>
      <w:tr w:rsidR="00BA3CBD" w14:paraId="7F19A521"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65645E3A"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dB</w:t>
            </w:r>
          </w:p>
        </w:tc>
        <w:tc>
          <w:tcPr>
            <w:tcW w:w="8226" w:type="dxa"/>
            <w:tcBorders>
              <w:top w:val="single" w:sz="4" w:space="0" w:color="000000" w:themeColor="text1"/>
              <w:left w:val="nil"/>
              <w:bottom w:val="single" w:sz="4" w:space="0" w:color="000000" w:themeColor="text1"/>
            </w:tcBorders>
          </w:tcPr>
          <w:p w14:paraId="567FC79D" w14:textId="7441126E" w:rsidR="00BA3CBD" w:rsidRDefault="0067083F">
            <w:pPr>
              <w:pBdr>
                <w:top w:val="nil"/>
                <w:left w:val="nil"/>
                <w:bottom w:val="nil"/>
                <w:right w:val="nil"/>
                <w:between w:val="nil"/>
              </w:pBdr>
              <w:spacing w:line="280" w:lineRule="auto"/>
              <w:ind w:left="624"/>
              <w:rPr>
                <w:color w:val="000000"/>
                <w:sz w:val="24"/>
                <w:szCs w:val="24"/>
              </w:rPr>
            </w:pPr>
            <w:r>
              <w:rPr>
                <w:color w:val="000000"/>
                <w:sz w:val="24"/>
                <w:szCs w:val="24"/>
              </w:rPr>
              <w:t>D</w:t>
            </w:r>
            <w:r w:rsidR="003A280B">
              <w:rPr>
                <w:color w:val="000000"/>
                <w:sz w:val="24"/>
                <w:szCs w:val="24"/>
              </w:rPr>
              <w:t>ecibel</w:t>
            </w:r>
          </w:p>
        </w:tc>
      </w:tr>
      <w:tr w:rsidR="00BA3CBD" w14:paraId="60C064B9" w14:textId="77777777" w:rsidTr="380F4BB2">
        <w:trPr>
          <w:trHeight w:val="302"/>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5E0CDB0"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DCFW</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6C3FA596"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Division of Child and Family Well-Being</w:t>
            </w:r>
          </w:p>
        </w:tc>
      </w:tr>
      <w:tr w:rsidR="00BA3CBD" w14:paraId="539C1700" w14:textId="77777777" w:rsidTr="380F4BB2">
        <w:trPr>
          <w:trHeight w:val="302"/>
          <w:jc w:val="center"/>
        </w:trPr>
        <w:tc>
          <w:tcPr>
            <w:tcW w:w="1334" w:type="dxa"/>
            <w:tcBorders>
              <w:top w:val="single" w:sz="4" w:space="0" w:color="000000" w:themeColor="text1"/>
              <w:bottom w:val="single" w:sz="4" w:space="0" w:color="000000" w:themeColor="text1"/>
              <w:right w:val="nil"/>
            </w:tcBorders>
          </w:tcPr>
          <w:p w14:paraId="4FE50983"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DD</w:t>
            </w:r>
          </w:p>
        </w:tc>
        <w:tc>
          <w:tcPr>
            <w:tcW w:w="8226" w:type="dxa"/>
            <w:tcBorders>
              <w:top w:val="single" w:sz="4" w:space="0" w:color="000000" w:themeColor="text1"/>
              <w:left w:val="nil"/>
              <w:bottom w:val="single" w:sz="4" w:space="0" w:color="000000" w:themeColor="text1"/>
            </w:tcBorders>
          </w:tcPr>
          <w:p w14:paraId="20AACD8B"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Developmental Disability or Developmental Delay</w:t>
            </w:r>
          </w:p>
        </w:tc>
      </w:tr>
      <w:tr w:rsidR="00BA3CBD" w14:paraId="1BDAE414"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262B3C1C"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DHHS</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63ADC13B" w14:textId="79C1C67F"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Department of Health and Human Services</w:t>
            </w:r>
            <w:r w:rsidR="007A6D7C">
              <w:rPr>
                <w:color w:val="000000"/>
                <w:sz w:val="24"/>
                <w:szCs w:val="24"/>
              </w:rPr>
              <w:t xml:space="preserve"> </w:t>
            </w:r>
            <w:r w:rsidR="007A6D7C">
              <w:rPr>
                <w:color w:val="000000" w:themeColor="text1"/>
                <w:sz w:val="24"/>
                <w:szCs w:val="24"/>
                <w:lang w:val="en-US"/>
              </w:rPr>
              <w:t>(NC state office)</w:t>
            </w:r>
          </w:p>
        </w:tc>
      </w:tr>
      <w:tr w:rsidR="00BA3CBD" w14:paraId="5E0B1DF9"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376C9F78"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DPI</w:t>
            </w:r>
          </w:p>
        </w:tc>
        <w:tc>
          <w:tcPr>
            <w:tcW w:w="8226" w:type="dxa"/>
            <w:tcBorders>
              <w:top w:val="single" w:sz="4" w:space="0" w:color="000000" w:themeColor="text1"/>
              <w:left w:val="nil"/>
              <w:bottom w:val="single" w:sz="4" w:space="0" w:color="000000" w:themeColor="text1"/>
            </w:tcBorders>
          </w:tcPr>
          <w:p w14:paraId="5D2E8E04"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Department of Public Instruction (NC state office)</w:t>
            </w:r>
          </w:p>
        </w:tc>
      </w:tr>
      <w:tr w:rsidR="00BA3CBD" w14:paraId="06BE7A1B"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6B89B039"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EC</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1C3A6196"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Exceptional Children</w:t>
            </w:r>
          </w:p>
        </w:tc>
      </w:tr>
      <w:tr w:rsidR="00BA3CBD" w14:paraId="20165B68"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545F23A4"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ECAC</w:t>
            </w:r>
          </w:p>
        </w:tc>
        <w:tc>
          <w:tcPr>
            <w:tcW w:w="8226" w:type="dxa"/>
            <w:tcBorders>
              <w:top w:val="single" w:sz="4" w:space="0" w:color="000000" w:themeColor="text1"/>
              <w:left w:val="nil"/>
              <w:bottom w:val="single" w:sz="4" w:space="0" w:color="000000" w:themeColor="text1"/>
            </w:tcBorders>
          </w:tcPr>
          <w:p w14:paraId="60E72F81"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Exceptional Children's Assistance Center</w:t>
            </w:r>
          </w:p>
        </w:tc>
      </w:tr>
      <w:tr w:rsidR="00BA3CBD" w14:paraId="5C8C99AA"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4BD5BB5"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ECE</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3F73E7B3"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Early Childhood Education</w:t>
            </w:r>
          </w:p>
        </w:tc>
      </w:tr>
      <w:tr w:rsidR="00BA3CBD" w14:paraId="5EB327CD" w14:textId="77777777" w:rsidTr="380F4BB2">
        <w:trPr>
          <w:trHeight w:val="302"/>
          <w:jc w:val="center"/>
        </w:trPr>
        <w:tc>
          <w:tcPr>
            <w:tcW w:w="1334" w:type="dxa"/>
            <w:tcBorders>
              <w:top w:val="single" w:sz="4" w:space="0" w:color="000000" w:themeColor="text1"/>
              <w:bottom w:val="single" w:sz="4" w:space="0" w:color="000000" w:themeColor="text1"/>
              <w:right w:val="nil"/>
            </w:tcBorders>
          </w:tcPr>
          <w:p w14:paraId="18EFEE38"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ECMH</w:t>
            </w:r>
          </w:p>
        </w:tc>
        <w:tc>
          <w:tcPr>
            <w:tcW w:w="8226" w:type="dxa"/>
            <w:tcBorders>
              <w:top w:val="single" w:sz="4" w:space="0" w:color="000000" w:themeColor="text1"/>
              <w:left w:val="nil"/>
              <w:bottom w:val="single" w:sz="4" w:space="0" w:color="000000" w:themeColor="text1"/>
            </w:tcBorders>
          </w:tcPr>
          <w:p w14:paraId="47929D8E"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Early Childhood Mental Health</w:t>
            </w:r>
          </w:p>
        </w:tc>
      </w:tr>
      <w:tr w:rsidR="00BA3CBD" w14:paraId="493A40A2" w14:textId="77777777" w:rsidTr="380F4BB2">
        <w:trPr>
          <w:trHeight w:val="299"/>
          <w:jc w:val="center"/>
        </w:trPr>
        <w:tc>
          <w:tcPr>
            <w:tcW w:w="1334" w:type="dxa"/>
            <w:tcBorders>
              <w:top w:val="single" w:sz="4" w:space="0" w:color="000000" w:themeColor="text1"/>
              <w:bottom w:val="single" w:sz="4" w:space="0" w:color="000000" w:themeColor="text1"/>
              <w:right w:val="nil"/>
            </w:tcBorders>
            <w:shd w:val="clear" w:color="auto" w:fill="F2F2F2" w:themeFill="background1" w:themeFillShade="F2"/>
          </w:tcPr>
          <w:p w14:paraId="1A0ACDCC"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ECSE</w:t>
            </w:r>
          </w:p>
        </w:tc>
        <w:tc>
          <w:tcPr>
            <w:tcW w:w="8226" w:type="dxa"/>
            <w:tcBorders>
              <w:top w:val="single" w:sz="4" w:space="0" w:color="000000" w:themeColor="text1"/>
              <w:left w:val="nil"/>
              <w:bottom w:val="single" w:sz="4" w:space="0" w:color="000000" w:themeColor="text1"/>
            </w:tcBorders>
            <w:shd w:val="clear" w:color="auto" w:fill="F2F2F2" w:themeFill="background1" w:themeFillShade="F2"/>
          </w:tcPr>
          <w:p w14:paraId="2B85DB49" w14:textId="77777777" w:rsidR="00BA3CBD" w:rsidRDefault="003A280B">
            <w:pPr>
              <w:pBdr>
                <w:top w:val="nil"/>
                <w:left w:val="nil"/>
                <w:bottom w:val="nil"/>
                <w:right w:val="nil"/>
                <w:between w:val="nil"/>
              </w:pBdr>
              <w:spacing w:line="280" w:lineRule="auto"/>
              <w:ind w:left="624"/>
              <w:rPr>
                <w:color w:val="000000"/>
                <w:sz w:val="24"/>
                <w:szCs w:val="24"/>
              </w:rPr>
            </w:pPr>
            <w:r>
              <w:rPr>
                <w:color w:val="000000"/>
                <w:sz w:val="24"/>
                <w:szCs w:val="24"/>
              </w:rPr>
              <w:t>Early Childhood Special Education</w:t>
            </w:r>
          </w:p>
        </w:tc>
      </w:tr>
      <w:tr w:rsidR="00BA3CBD" w14:paraId="1095777D" w14:textId="77777777" w:rsidTr="380F4BB2">
        <w:trPr>
          <w:trHeight w:val="299"/>
          <w:jc w:val="center"/>
        </w:trPr>
        <w:tc>
          <w:tcPr>
            <w:tcW w:w="1334" w:type="dxa"/>
            <w:tcBorders>
              <w:top w:val="single" w:sz="4" w:space="0" w:color="000000" w:themeColor="text1"/>
              <w:bottom w:val="single" w:sz="4" w:space="0" w:color="000000" w:themeColor="text1"/>
              <w:right w:val="nil"/>
            </w:tcBorders>
          </w:tcPr>
          <w:p w14:paraId="5ACE5AC5"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ECTA</w:t>
            </w:r>
          </w:p>
        </w:tc>
        <w:tc>
          <w:tcPr>
            <w:tcW w:w="8226" w:type="dxa"/>
            <w:tcBorders>
              <w:top w:val="single" w:sz="4" w:space="0" w:color="000000" w:themeColor="text1"/>
              <w:left w:val="nil"/>
              <w:bottom w:val="single" w:sz="4" w:space="0" w:color="000000" w:themeColor="text1"/>
            </w:tcBorders>
          </w:tcPr>
          <w:p w14:paraId="397D2231"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Early Childhood Technical Assistance Center</w:t>
            </w:r>
          </w:p>
        </w:tc>
      </w:tr>
      <w:tr w:rsidR="00BA3CBD" w14:paraId="4F2CCF42" w14:textId="77777777" w:rsidTr="380F4BB2">
        <w:trPr>
          <w:trHeight w:val="301"/>
          <w:jc w:val="center"/>
        </w:trPr>
        <w:tc>
          <w:tcPr>
            <w:tcW w:w="1334" w:type="dxa"/>
            <w:tcBorders>
              <w:top w:val="single" w:sz="4" w:space="0" w:color="000000" w:themeColor="text1"/>
              <w:right w:val="nil"/>
            </w:tcBorders>
            <w:shd w:val="clear" w:color="auto" w:fill="F2F2F2" w:themeFill="background1" w:themeFillShade="F2"/>
          </w:tcPr>
          <w:p w14:paraId="5115A70A"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EI</w:t>
            </w:r>
          </w:p>
        </w:tc>
        <w:tc>
          <w:tcPr>
            <w:tcW w:w="8226" w:type="dxa"/>
            <w:tcBorders>
              <w:top w:val="single" w:sz="4" w:space="0" w:color="000000" w:themeColor="text1"/>
              <w:left w:val="nil"/>
            </w:tcBorders>
            <w:shd w:val="clear" w:color="auto" w:fill="F2F2F2" w:themeFill="background1" w:themeFillShade="F2"/>
          </w:tcPr>
          <w:p w14:paraId="46B6000D" w14:textId="77777777" w:rsidR="00BA3CBD" w:rsidRDefault="003A280B">
            <w:pPr>
              <w:pBdr>
                <w:top w:val="nil"/>
                <w:left w:val="nil"/>
                <w:bottom w:val="nil"/>
                <w:right w:val="nil"/>
                <w:between w:val="nil"/>
              </w:pBdr>
              <w:spacing w:before="1" w:line="280" w:lineRule="auto"/>
              <w:ind w:left="624"/>
              <w:rPr>
                <w:color w:val="000000"/>
                <w:sz w:val="24"/>
                <w:szCs w:val="24"/>
              </w:rPr>
            </w:pPr>
            <w:r>
              <w:rPr>
                <w:color w:val="000000"/>
                <w:sz w:val="24"/>
                <w:szCs w:val="24"/>
              </w:rPr>
              <w:t>Early Intervention</w:t>
            </w:r>
          </w:p>
        </w:tc>
      </w:tr>
    </w:tbl>
    <w:p w14:paraId="045E5E01" w14:textId="2802BC45" w:rsidR="00BA3CBD" w:rsidRDefault="003A280B" w:rsidP="002A635E">
      <w:pPr>
        <w:pBdr>
          <w:top w:val="nil"/>
          <w:left w:val="nil"/>
          <w:bottom w:val="nil"/>
          <w:right w:val="nil"/>
          <w:between w:val="nil"/>
        </w:pBdr>
        <w:spacing w:before="3"/>
        <w:rPr>
          <w:rFonts w:ascii="Arial Black" w:eastAsia="Arial Black" w:hAnsi="Arial Black" w:cs="Arial Black"/>
          <w:color w:val="000000"/>
          <w:sz w:val="15"/>
          <w:szCs w:val="15"/>
        </w:rPr>
      </w:pPr>
      <w:r>
        <w:rPr>
          <w:noProof/>
        </w:rPr>
        <mc:AlternateContent>
          <mc:Choice Requires="wps">
            <w:drawing>
              <wp:anchor distT="0" distB="0" distL="0" distR="0" simplePos="0" relativeHeight="251658244" behindDoc="0" locked="0" layoutInCell="1" hidden="0" allowOverlap="1" wp14:anchorId="6F59747D" wp14:editId="55D6C17E">
                <wp:simplePos x="0" y="0"/>
                <wp:positionH relativeFrom="column">
                  <wp:posOffset>164464</wp:posOffset>
                </wp:positionH>
                <wp:positionV relativeFrom="paragraph">
                  <wp:posOffset>145415</wp:posOffset>
                </wp:positionV>
                <wp:extent cx="8890" cy="12700"/>
                <wp:effectExtent l="0" t="0" r="0" b="0"/>
                <wp:wrapTopAndBottom distT="0" distB="0"/>
                <wp:docPr id="358" name="Rectangle 358"/>
                <wp:cNvGraphicFramePr/>
                <a:graphic xmlns:a="http://schemas.openxmlformats.org/drawingml/2006/main">
                  <a:graphicData uri="http://schemas.microsoft.com/office/word/2010/wordprocessingShape">
                    <wps:wsp>
                      <wps:cNvSpPr/>
                      <wps:spPr>
                        <a:xfrm>
                          <a:off x="2355785" y="3775555"/>
                          <a:ext cx="5980430" cy="8890"/>
                        </a:xfrm>
                        <a:prstGeom prst="rect">
                          <a:avLst/>
                        </a:prstGeom>
                        <a:solidFill>
                          <a:srgbClr val="000000"/>
                        </a:solidFill>
                        <a:ln>
                          <a:noFill/>
                        </a:ln>
                      </wps:spPr>
                      <wps:txbx>
                        <w:txbxContent>
                          <w:p w14:paraId="54BB2965" w14:textId="77777777" w:rsidR="00BA3CBD" w:rsidRDefault="00BA3CBD">
                            <w:pPr>
                              <w:textDirection w:val="btLr"/>
                            </w:pPr>
                          </w:p>
                        </w:txbxContent>
                      </wps:txbx>
                      <wps:bodyPr spcFirstLastPara="1" wrap="square" lIns="91425" tIns="91425" rIns="91425" bIns="91425" anchor="ctr" anchorCtr="0">
                        <a:noAutofit/>
                      </wps:bodyPr>
                    </wps:wsp>
                  </a:graphicData>
                </a:graphic>
              </wp:anchor>
            </w:drawing>
          </mc:Choice>
          <mc:Fallback>
            <w:pict>
              <v:rect w14:anchorId="6F59747D" id="Rectangle 358" o:spid="_x0000_s1028" style="position:absolute;margin-left:12.95pt;margin-top:11.45pt;width:.7pt;height:1pt;z-index:2516582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" fillcolor="black" stroked="f">
                <v:textbox inset="2.53958mm,2.53958mm,2.53958mm,2.53958mm">
                  <w:txbxContent>
                    <w:p w14:paraId="54BB2965" w14:textId="77777777" w:rsidR="00BA3CBD" w:rsidRDefault="00BA3CBD">
                      <w:pPr>
                        <w:textDirection w:val="btLr"/>
                      </w:pPr>
                    </w:p>
                  </w:txbxContent>
                </v:textbox>
                <w10:wrap type="topAndBottom"/>
              </v:rect>
            </w:pict>
          </mc:Fallback>
        </mc:AlternateContent>
      </w:r>
    </w:p>
    <w:tbl>
      <w:tblPr>
        <w:tblStyle w:val="a5"/>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9"/>
        <w:gridCol w:w="8031"/>
      </w:tblGrid>
      <w:tr w:rsidR="00BA3CBD" w14:paraId="58507EF3" w14:textId="77777777" w:rsidTr="380F4BB2">
        <w:trPr>
          <w:trHeight w:val="299"/>
          <w:jc w:val="center"/>
        </w:trPr>
        <w:tc>
          <w:tcPr>
            <w:tcW w:w="1529" w:type="dxa"/>
            <w:tcBorders>
              <w:left w:val="single" w:sz="8" w:space="0" w:color="000000" w:themeColor="text1"/>
              <w:right w:val="nil"/>
            </w:tcBorders>
          </w:tcPr>
          <w:p w14:paraId="334901B7"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lastRenderedPageBreak/>
              <w:t>EISC</w:t>
            </w:r>
          </w:p>
        </w:tc>
        <w:tc>
          <w:tcPr>
            <w:tcW w:w="8031" w:type="dxa"/>
            <w:tcBorders>
              <w:left w:val="nil"/>
              <w:right w:val="single" w:sz="8" w:space="0" w:color="000000" w:themeColor="text1"/>
            </w:tcBorders>
          </w:tcPr>
          <w:p w14:paraId="12D3898C"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Early Intervention Service Coordinator</w:t>
            </w:r>
          </w:p>
        </w:tc>
      </w:tr>
      <w:tr w:rsidR="00BA3CBD" w14:paraId="00F13BB6"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232307DF"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ESY</w:t>
            </w:r>
          </w:p>
        </w:tc>
        <w:tc>
          <w:tcPr>
            <w:tcW w:w="8031" w:type="dxa"/>
            <w:tcBorders>
              <w:left w:val="nil"/>
              <w:right w:val="single" w:sz="8" w:space="0" w:color="000000" w:themeColor="text1"/>
            </w:tcBorders>
            <w:shd w:val="clear" w:color="auto" w:fill="F2F2F2" w:themeFill="background1" w:themeFillShade="F2"/>
          </w:tcPr>
          <w:p w14:paraId="11F1B674"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Extended School Year</w:t>
            </w:r>
          </w:p>
        </w:tc>
      </w:tr>
      <w:tr w:rsidR="00BA3CBD" w14:paraId="22A28F0D" w14:textId="77777777" w:rsidTr="380F4BB2">
        <w:trPr>
          <w:trHeight w:val="301"/>
          <w:jc w:val="center"/>
        </w:trPr>
        <w:tc>
          <w:tcPr>
            <w:tcW w:w="1529" w:type="dxa"/>
            <w:tcBorders>
              <w:left w:val="single" w:sz="8" w:space="0" w:color="000000" w:themeColor="text1"/>
              <w:right w:val="nil"/>
            </w:tcBorders>
          </w:tcPr>
          <w:p w14:paraId="418C781A"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FAPE</w:t>
            </w:r>
          </w:p>
        </w:tc>
        <w:tc>
          <w:tcPr>
            <w:tcW w:w="8031" w:type="dxa"/>
            <w:tcBorders>
              <w:left w:val="nil"/>
              <w:right w:val="single" w:sz="8" w:space="0" w:color="000000" w:themeColor="text1"/>
            </w:tcBorders>
          </w:tcPr>
          <w:p w14:paraId="44E8661F" w14:textId="77777777" w:rsidR="00BA3CBD" w:rsidRDefault="003A280B">
            <w:pPr>
              <w:pBdr>
                <w:top w:val="nil"/>
                <w:left w:val="nil"/>
                <w:bottom w:val="nil"/>
                <w:right w:val="nil"/>
                <w:between w:val="nil"/>
              </w:pBdr>
              <w:spacing w:before="1" w:line="280" w:lineRule="auto"/>
              <w:ind w:left="429"/>
              <w:rPr>
                <w:color w:val="000000"/>
                <w:sz w:val="24"/>
                <w:szCs w:val="24"/>
              </w:rPr>
            </w:pPr>
            <w:r>
              <w:rPr>
                <w:color w:val="000000"/>
                <w:sz w:val="24"/>
                <w:szCs w:val="24"/>
              </w:rPr>
              <w:t>Free Appropriate Public Education</w:t>
            </w:r>
          </w:p>
        </w:tc>
      </w:tr>
      <w:tr w:rsidR="00BA3CBD" w14:paraId="5BC47261"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5156ACC1"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FERPA</w:t>
            </w:r>
          </w:p>
        </w:tc>
        <w:tc>
          <w:tcPr>
            <w:tcW w:w="8031" w:type="dxa"/>
            <w:tcBorders>
              <w:left w:val="nil"/>
              <w:right w:val="single" w:sz="8" w:space="0" w:color="000000" w:themeColor="text1"/>
            </w:tcBorders>
            <w:shd w:val="clear" w:color="auto" w:fill="F2F2F2" w:themeFill="background1" w:themeFillShade="F2"/>
          </w:tcPr>
          <w:p w14:paraId="052E4973"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Family Educational Rights and Privacy Act</w:t>
            </w:r>
          </w:p>
        </w:tc>
      </w:tr>
      <w:tr w:rsidR="00BA3CBD" w14:paraId="26F573CD" w14:textId="77777777" w:rsidTr="380F4BB2">
        <w:trPr>
          <w:trHeight w:val="299"/>
          <w:jc w:val="center"/>
        </w:trPr>
        <w:tc>
          <w:tcPr>
            <w:tcW w:w="1529" w:type="dxa"/>
            <w:tcBorders>
              <w:left w:val="single" w:sz="8" w:space="0" w:color="000000" w:themeColor="text1"/>
              <w:right w:val="nil"/>
            </w:tcBorders>
          </w:tcPr>
          <w:p w14:paraId="1A64D685"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FSN</w:t>
            </w:r>
          </w:p>
        </w:tc>
        <w:tc>
          <w:tcPr>
            <w:tcW w:w="8031" w:type="dxa"/>
            <w:tcBorders>
              <w:left w:val="nil"/>
              <w:right w:val="single" w:sz="8" w:space="0" w:color="000000" w:themeColor="text1"/>
            </w:tcBorders>
          </w:tcPr>
          <w:p w14:paraId="298679A5"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Family Support Network</w:t>
            </w:r>
          </w:p>
        </w:tc>
      </w:tr>
      <w:tr w:rsidR="00BA3CBD" w14:paraId="6D356EBB"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3168568A"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HI</w:t>
            </w:r>
          </w:p>
        </w:tc>
        <w:tc>
          <w:tcPr>
            <w:tcW w:w="8031" w:type="dxa"/>
            <w:tcBorders>
              <w:left w:val="nil"/>
              <w:right w:val="single" w:sz="8" w:space="0" w:color="000000" w:themeColor="text1"/>
            </w:tcBorders>
            <w:shd w:val="clear" w:color="auto" w:fill="F2F2F2" w:themeFill="background1" w:themeFillShade="F2"/>
          </w:tcPr>
          <w:p w14:paraId="0ACCC886"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Hearing Impairment including Deafness</w:t>
            </w:r>
          </w:p>
        </w:tc>
      </w:tr>
      <w:tr w:rsidR="00BA3CBD" w14:paraId="4A289866" w14:textId="77777777" w:rsidTr="380F4BB2">
        <w:trPr>
          <w:trHeight w:val="299"/>
          <w:jc w:val="center"/>
        </w:trPr>
        <w:tc>
          <w:tcPr>
            <w:tcW w:w="1529" w:type="dxa"/>
            <w:tcBorders>
              <w:left w:val="single" w:sz="8" w:space="0" w:color="000000" w:themeColor="text1"/>
              <w:right w:val="nil"/>
            </w:tcBorders>
          </w:tcPr>
          <w:p w14:paraId="35E5E2A9"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HS</w:t>
            </w:r>
          </w:p>
        </w:tc>
        <w:tc>
          <w:tcPr>
            <w:tcW w:w="8031" w:type="dxa"/>
            <w:tcBorders>
              <w:left w:val="nil"/>
              <w:right w:val="single" w:sz="8" w:space="0" w:color="000000" w:themeColor="text1"/>
            </w:tcBorders>
          </w:tcPr>
          <w:p w14:paraId="4F35486F"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Head Start</w:t>
            </w:r>
          </w:p>
        </w:tc>
      </w:tr>
      <w:tr w:rsidR="00BA3CBD" w14:paraId="4A0A1096"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126B653D"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ICC</w:t>
            </w:r>
          </w:p>
        </w:tc>
        <w:tc>
          <w:tcPr>
            <w:tcW w:w="8031" w:type="dxa"/>
            <w:tcBorders>
              <w:left w:val="nil"/>
              <w:right w:val="single" w:sz="8" w:space="0" w:color="000000" w:themeColor="text1"/>
            </w:tcBorders>
            <w:shd w:val="clear" w:color="auto" w:fill="F2F2F2" w:themeFill="background1" w:themeFillShade="F2"/>
          </w:tcPr>
          <w:p w14:paraId="3D178304"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Interagency Coordinating Council</w:t>
            </w:r>
          </w:p>
        </w:tc>
      </w:tr>
      <w:tr w:rsidR="00BA3CBD" w14:paraId="3545582C" w14:textId="77777777" w:rsidTr="380F4BB2">
        <w:trPr>
          <w:trHeight w:val="302"/>
          <w:jc w:val="center"/>
        </w:trPr>
        <w:tc>
          <w:tcPr>
            <w:tcW w:w="1529" w:type="dxa"/>
            <w:tcBorders>
              <w:left w:val="single" w:sz="8" w:space="0" w:color="000000" w:themeColor="text1"/>
              <w:right w:val="nil"/>
            </w:tcBorders>
          </w:tcPr>
          <w:p w14:paraId="7F2B260D"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ID</w:t>
            </w:r>
          </w:p>
        </w:tc>
        <w:tc>
          <w:tcPr>
            <w:tcW w:w="8031" w:type="dxa"/>
            <w:tcBorders>
              <w:left w:val="nil"/>
              <w:right w:val="single" w:sz="8" w:space="0" w:color="000000" w:themeColor="text1"/>
            </w:tcBorders>
          </w:tcPr>
          <w:p w14:paraId="355FBF94" w14:textId="77777777" w:rsidR="00BA3CBD" w:rsidRDefault="003A280B" w:rsidP="380F4BB2">
            <w:pPr>
              <w:pBdr>
                <w:top w:val="nil"/>
                <w:left w:val="nil"/>
                <w:bottom w:val="nil"/>
                <w:right w:val="nil"/>
                <w:between w:val="nil"/>
              </w:pBdr>
              <w:spacing w:before="1" w:line="280" w:lineRule="auto"/>
              <w:ind w:left="429"/>
              <w:rPr>
                <w:color w:val="000000"/>
                <w:sz w:val="24"/>
                <w:szCs w:val="24"/>
                <w:lang w:val="en-US"/>
              </w:rPr>
            </w:pPr>
            <w:r w:rsidRPr="380F4BB2">
              <w:rPr>
                <w:color w:val="000000" w:themeColor="text1"/>
                <w:sz w:val="24"/>
                <w:szCs w:val="24"/>
                <w:lang w:val="en-US"/>
              </w:rPr>
              <w:t>Intellectual Disability (mild, moderate or severe)</w:t>
            </w:r>
          </w:p>
        </w:tc>
      </w:tr>
      <w:tr w:rsidR="00BA3CBD" w14:paraId="123D56C0"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40546DCB"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IDEA</w:t>
            </w:r>
          </w:p>
        </w:tc>
        <w:tc>
          <w:tcPr>
            <w:tcW w:w="8031" w:type="dxa"/>
            <w:tcBorders>
              <w:left w:val="nil"/>
              <w:right w:val="single" w:sz="8" w:space="0" w:color="000000" w:themeColor="text1"/>
            </w:tcBorders>
            <w:shd w:val="clear" w:color="auto" w:fill="F2F2F2" w:themeFill="background1" w:themeFillShade="F2"/>
          </w:tcPr>
          <w:p w14:paraId="0204EE79"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Individuals with Disabilities Education Improvement Act</w:t>
            </w:r>
          </w:p>
        </w:tc>
      </w:tr>
      <w:tr w:rsidR="00BA3CBD" w14:paraId="6A4133AE" w14:textId="77777777" w:rsidTr="380F4BB2">
        <w:trPr>
          <w:trHeight w:val="299"/>
          <w:jc w:val="center"/>
        </w:trPr>
        <w:tc>
          <w:tcPr>
            <w:tcW w:w="1529" w:type="dxa"/>
            <w:tcBorders>
              <w:left w:val="single" w:sz="8" w:space="0" w:color="000000" w:themeColor="text1"/>
              <w:right w:val="nil"/>
            </w:tcBorders>
          </w:tcPr>
          <w:p w14:paraId="5635BF78"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IEP</w:t>
            </w:r>
          </w:p>
        </w:tc>
        <w:tc>
          <w:tcPr>
            <w:tcW w:w="8031" w:type="dxa"/>
            <w:tcBorders>
              <w:left w:val="nil"/>
              <w:right w:val="single" w:sz="8" w:space="0" w:color="000000" w:themeColor="text1"/>
            </w:tcBorders>
          </w:tcPr>
          <w:p w14:paraId="66FF4684"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Individualized Education Program</w:t>
            </w:r>
          </w:p>
        </w:tc>
      </w:tr>
      <w:tr w:rsidR="00BA3CBD" w14:paraId="71E433B0"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62689278"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IFSP</w:t>
            </w:r>
          </w:p>
        </w:tc>
        <w:tc>
          <w:tcPr>
            <w:tcW w:w="8031" w:type="dxa"/>
            <w:tcBorders>
              <w:left w:val="nil"/>
              <w:right w:val="single" w:sz="8" w:space="0" w:color="000000" w:themeColor="text1"/>
            </w:tcBorders>
            <w:shd w:val="clear" w:color="auto" w:fill="F2F2F2" w:themeFill="background1" w:themeFillShade="F2"/>
          </w:tcPr>
          <w:p w14:paraId="60C7F3E3"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Individualized Family Service Plan</w:t>
            </w:r>
          </w:p>
        </w:tc>
      </w:tr>
      <w:tr w:rsidR="00BA3CBD" w14:paraId="2D52CCCC" w14:textId="77777777" w:rsidTr="380F4BB2">
        <w:trPr>
          <w:trHeight w:val="299"/>
          <w:jc w:val="center"/>
        </w:trPr>
        <w:tc>
          <w:tcPr>
            <w:tcW w:w="1529" w:type="dxa"/>
            <w:tcBorders>
              <w:left w:val="single" w:sz="8" w:space="0" w:color="000000" w:themeColor="text1"/>
              <w:right w:val="nil"/>
            </w:tcBorders>
          </w:tcPr>
          <w:p w14:paraId="5A9FDA2D"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IQ</w:t>
            </w:r>
          </w:p>
        </w:tc>
        <w:tc>
          <w:tcPr>
            <w:tcW w:w="8031" w:type="dxa"/>
            <w:tcBorders>
              <w:left w:val="nil"/>
              <w:right w:val="single" w:sz="8" w:space="0" w:color="000000" w:themeColor="text1"/>
            </w:tcBorders>
          </w:tcPr>
          <w:p w14:paraId="4181D846"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Intelligence Quotient</w:t>
            </w:r>
          </w:p>
        </w:tc>
      </w:tr>
      <w:tr w:rsidR="00BA3CBD" w14:paraId="0FC1D943"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5C878001"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LD</w:t>
            </w:r>
          </w:p>
        </w:tc>
        <w:tc>
          <w:tcPr>
            <w:tcW w:w="8031" w:type="dxa"/>
            <w:tcBorders>
              <w:left w:val="nil"/>
              <w:right w:val="single" w:sz="8" w:space="0" w:color="000000" w:themeColor="text1"/>
            </w:tcBorders>
            <w:shd w:val="clear" w:color="auto" w:fill="F2F2F2" w:themeFill="background1" w:themeFillShade="F2"/>
          </w:tcPr>
          <w:p w14:paraId="554694A8"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Specific Learning Disability</w:t>
            </w:r>
          </w:p>
        </w:tc>
      </w:tr>
      <w:tr w:rsidR="00BA3CBD" w14:paraId="2E7D90E3" w14:textId="77777777" w:rsidTr="380F4BB2">
        <w:trPr>
          <w:trHeight w:val="301"/>
          <w:jc w:val="center"/>
        </w:trPr>
        <w:tc>
          <w:tcPr>
            <w:tcW w:w="1529" w:type="dxa"/>
            <w:tcBorders>
              <w:left w:val="single" w:sz="8" w:space="0" w:color="000000" w:themeColor="text1"/>
              <w:right w:val="nil"/>
            </w:tcBorders>
          </w:tcPr>
          <w:p w14:paraId="1AB885DB"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LEA</w:t>
            </w:r>
          </w:p>
        </w:tc>
        <w:tc>
          <w:tcPr>
            <w:tcW w:w="8031" w:type="dxa"/>
            <w:tcBorders>
              <w:left w:val="nil"/>
              <w:right w:val="single" w:sz="8" w:space="0" w:color="000000" w:themeColor="text1"/>
            </w:tcBorders>
          </w:tcPr>
          <w:p w14:paraId="33F3E3F9" w14:textId="77777777" w:rsidR="00BA3CBD" w:rsidRDefault="003A280B">
            <w:pPr>
              <w:pBdr>
                <w:top w:val="nil"/>
                <w:left w:val="nil"/>
                <w:bottom w:val="nil"/>
                <w:right w:val="nil"/>
                <w:between w:val="nil"/>
              </w:pBdr>
              <w:spacing w:before="1" w:line="280" w:lineRule="auto"/>
              <w:ind w:left="429"/>
              <w:rPr>
                <w:color w:val="000000"/>
                <w:sz w:val="24"/>
                <w:szCs w:val="24"/>
              </w:rPr>
            </w:pPr>
            <w:r>
              <w:rPr>
                <w:color w:val="000000"/>
                <w:sz w:val="24"/>
                <w:szCs w:val="24"/>
              </w:rPr>
              <w:t>Local Education Agency</w:t>
            </w:r>
          </w:p>
        </w:tc>
      </w:tr>
      <w:tr w:rsidR="00BA3CBD" w14:paraId="140025AF"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222C2E9B"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LICC</w:t>
            </w:r>
          </w:p>
        </w:tc>
        <w:tc>
          <w:tcPr>
            <w:tcW w:w="8031" w:type="dxa"/>
            <w:tcBorders>
              <w:left w:val="nil"/>
              <w:right w:val="single" w:sz="8" w:space="0" w:color="000000" w:themeColor="text1"/>
            </w:tcBorders>
            <w:shd w:val="clear" w:color="auto" w:fill="F2F2F2" w:themeFill="background1" w:themeFillShade="F2"/>
          </w:tcPr>
          <w:p w14:paraId="1404B77E"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Local Interagency Coordinating Council</w:t>
            </w:r>
          </w:p>
        </w:tc>
      </w:tr>
      <w:tr w:rsidR="00BA3CBD" w14:paraId="0A9BEE7C" w14:textId="77777777" w:rsidTr="380F4BB2">
        <w:trPr>
          <w:trHeight w:val="585"/>
          <w:jc w:val="center"/>
        </w:trPr>
        <w:tc>
          <w:tcPr>
            <w:tcW w:w="1529" w:type="dxa"/>
            <w:tcBorders>
              <w:left w:val="single" w:sz="8" w:space="0" w:color="000000" w:themeColor="text1"/>
              <w:right w:val="nil"/>
            </w:tcBorders>
          </w:tcPr>
          <w:p w14:paraId="64B253EF" w14:textId="77777777" w:rsidR="00BA3CBD" w:rsidRDefault="003A280B">
            <w:pPr>
              <w:pBdr>
                <w:top w:val="nil"/>
                <w:left w:val="nil"/>
                <w:bottom w:val="nil"/>
                <w:right w:val="nil"/>
                <w:between w:val="nil"/>
              </w:pBdr>
              <w:spacing w:line="291" w:lineRule="auto"/>
              <w:ind w:left="107"/>
              <w:rPr>
                <w:color w:val="000000"/>
                <w:sz w:val="24"/>
                <w:szCs w:val="24"/>
              </w:rPr>
            </w:pPr>
            <w:r>
              <w:rPr>
                <w:color w:val="000000"/>
                <w:sz w:val="24"/>
                <w:szCs w:val="24"/>
              </w:rPr>
              <w:t>LME-MCO</w:t>
            </w:r>
          </w:p>
        </w:tc>
        <w:tc>
          <w:tcPr>
            <w:tcW w:w="8031" w:type="dxa"/>
            <w:tcBorders>
              <w:left w:val="nil"/>
              <w:right w:val="single" w:sz="8" w:space="0" w:color="000000" w:themeColor="text1"/>
            </w:tcBorders>
          </w:tcPr>
          <w:p w14:paraId="284ADBDB" w14:textId="77777777" w:rsidR="00BA3CBD" w:rsidRDefault="003A280B">
            <w:pPr>
              <w:pBdr>
                <w:top w:val="nil"/>
                <w:left w:val="nil"/>
                <w:bottom w:val="nil"/>
                <w:right w:val="nil"/>
                <w:between w:val="nil"/>
              </w:pBdr>
              <w:spacing w:line="291" w:lineRule="auto"/>
              <w:ind w:left="429"/>
              <w:rPr>
                <w:color w:val="000000"/>
                <w:sz w:val="24"/>
                <w:szCs w:val="24"/>
              </w:rPr>
            </w:pPr>
            <w:r>
              <w:rPr>
                <w:color w:val="000000"/>
                <w:sz w:val="24"/>
                <w:szCs w:val="24"/>
              </w:rPr>
              <w:t>Local Management Entity-Managed Care Organizations (local mental health</w:t>
            </w:r>
          </w:p>
          <w:p w14:paraId="5AE126D7" w14:textId="77777777" w:rsidR="00BA3CBD" w:rsidRDefault="003A280B">
            <w:pPr>
              <w:pBdr>
                <w:top w:val="nil"/>
                <w:left w:val="nil"/>
                <w:bottom w:val="nil"/>
                <w:right w:val="nil"/>
                <w:between w:val="nil"/>
              </w:pBdr>
              <w:spacing w:line="273" w:lineRule="auto"/>
              <w:ind w:left="429"/>
              <w:rPr>
                <w:color w:val="000000"/>
                <w:sz w:val="24"/>
                <w:szCs w:val="24"/>
              </w:rPr>
            </w:pPr>
            <w:r>
              <w:rPr>
                <w:color w:val="000000"/>
                <w:sz w:val="24"/>
                <w:szCs w:val="24"/>
              </w:rPr>
              <w:t>agency)</w:t>
            </w:r>
          </w:p>
        </w:tc>
      </w:tr>
      <w:tr w:rsidR="00BA3CBD" w14:paraId="3E7872AA"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1B18BF80"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LRE</w:t>
            </w:r>
          </w:p>
        </w:tc>
        <w:tc>
          <w:tcPr>
            <w:tcW w:w="8031" w:type="dxa"/>
            <w:tcBorders>
              <w:left w:val="nil"/>
              <w:right w:val="single" w:sz="8" w:space="0" w:color="000000" w:themeColor="text1"/>
            </w:tcBorders>
            <w:shd w:val="clear" w:color="auto" w:fill="F2F2F2" w:themeFill="background1" w:themeFillShade="F2"/>
          </w:tcPr>
          <w:p w14:paraId="1F774AAC"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Least Restrictive Environment</w:t>
            </w:r>
          </w:p>
        </w:tc>
      </w:tr>
      <w:tr w:rsidR="00BA3CBD" w14:paraId="517424D8" w14:textId="77777777" w:rsidTr="380F4BB2">
        <w:trPr>
          <w:trHeight w:val="299"/>
          <w:jc w:val="center"/>
        </w:trPr>
        <w:tc>
          <w:tcPr>
            <w:tcW w:w="1529" w:type="dxa"/>
            <w:tcBorders>
              <w:left w:val="single" w:sz="8" w:space="0" w:color="000000" w:themeColor="text1"/>
              <w:right w:val="nil"/>
            </w:tcBorders>
          </w:tcPr>
          <w:p w14:paraId="2DD3B6DB"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MA</w:t>
            </w:r>
          </w:p>
        </w:tc>
        <w:tc>
          <w:tcPr>
            <w:tcW w:w="8031" w:type="dxa"/>
            <w:tcBorders>
              <w:left w:val="nil"/>
              <w:right w:val="single" w:sz="8" w:space="0" w:color="000000" w:themeColor="text1"/>
            </w:tcBorders>
          </w:tcPr>
          <w:p w14:paraId="2E1AB3E5"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Mental Age</w:t>
            </w:r>
          </w:p>
        </w:tc>
      </w:tr>
      <w:tr w:rsidR="00BA3CBD" w14:paraId="0CA95226"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6FB64556"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MD</w:t>
            </w:r>
          </w:p>
        </w:tc>
        <w:tc>
          <w:tcPr>
            <w:tcW w:w="8031" w:type="dxa"/>
            <w:tcBorders>
              <w:left w:val="nil"/>
              <w:right w:val="single" w:sz="8" w:space="0" w:color="000000" w:themeColor="text1"/>
            </w:tcBorders>
            <w:shd w:val="clear" w:color="auto" w:fill="F2F2F2" w:themeFill="background1" w:themeFillShade="F2"/>
          </w:tcPr>
          <w:p w14:paraId="3E8EF066"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Multiple Disabilities</w:t>
            </w:r>
          </w:p>
        </w:tc>
      </w:tr>
      <w:tr w:rsidR="00BA3CBD" w14:paraId="4C02A00B" w14:textId="77777777" w:rsidTr="380F4BB2">
        <w:trPr>
          <w:trHeight w:val="301"/>
          <w:jc w:val="center"/>
        </w:trPr>
        <w:tc>
          <w:tcPr>
            <w:tcW w:w="1529" w:type="dxa"/>
            <w:tcBorders>
              <w:left w:val="single" w:sz="8" w:space="0" w:color="000000" w:themeColor="text1"/>
              <w:right w:val="nil"/>
            </w:tcBorders>
          </w:tcPr>
          <w:p w14:paraId="56C12E28"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MDE</w:t>
            </w:r>
          </w:p>
        </w:tc>
        <w:tc>
          <w:tcPr>
            <w:tcW w:w="8031" w:type="dxa"/>
            <w:tcBorders>
              <w:left w:val="nil"/>
              <w:right w:val="single" w:sz="8" w:space="0" w:color="000000" w:themeColor="text1"/>
            </w:tcBorders>
          </w:tcPr>
          <w:p w14:paraId="4C1490C4" w14:textId="77777777" w:rsidR="00BA3CBD" w:rsidRDefault="003A280B">
            <w:pPr>
              <w:pBdr>
                <w:top w:val="nil"/>
                <w:left w:val="nil"/>
                <w:bottom w:val="nil"/>
                <w:right w:val="nil"/>
                <w:between w:val="nil"/>
              </w:pBdr>
              <w:spacing w:before="1" w:line="280" w:lineRule="auto"/>
              <w:ind w:left="429"/>
              <w:rPr>
                <w:color w:val="000000"/>
                <w:sz w:val="24"/>
                <w:szCs w:val="24"/>
              </w:rPr>
            </w:pPr>
            <w:r>
              <w:rPr>
                <w:color w:val="000000"/>
                <w:sz w:val="24"/>
                <w:szCs w:val="24"/>
              </w:rPr>
              <w:t>Multidisciplinary Evaluation</w:t>
            </w:r>
          </w:p>
        </w:tc>
      </w:tr>
      <w:tr w:rsidR="00BA3CBD" w14:paraId="3804C9BD"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554BE3F5"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NAEYC</w:t>
            </w:r>
          </w:p>
        </w:tc>
        <w:tc>
          <w:tcPr>
            <w:tcW w:w="8031" w:type="dxa"/>
            <w:tcBorders>
              <w:left w:val="nil"/>
              <w:right w:val="single" w:sz="8" w:space="0" w:color="000000" w:themeColor="text1"/>
            </w:tcBorders>
            <w:shd w:val="clear" w:color="auto" w:fill="F2F2F2" w:themeFill="background1" w:themeFillShade="F2"/>
          </w:tcPr>
          <w:p w14:paraId="5B752477"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National Association for the Education of Young Children</w:t>
            </w:r>
          </w:p>
        </w:tc>
      </w:tr>
      <w:tr w:rsidR="00BA3CBD" w14:paraId="6C08FCFF" w14:textId="77777777" w:rsidTr="380F4BB2">
        <w:trPr>
          <w:trHeight w:val="299"/>
          <w:jc w:val="center"/>
        </w:trPr>
        <w:tc>
          <w:tcPr>
            <w:tcW w:w="1529" w:type="dxa"/>
            <w:tcBorders>
              <w:left w:val="single" w:sz="8" w:space="0" w:color="000000" w:themeColor="text1"/>
              <w:right w:val="nil"/>
            </w:tcBorders>
          </w:tcPr>
          <w:p w14:paraId="2ABC2FB4"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NC-ICC</w:t>
            </w:r>
          </w:p>
        </w:tc>
        <w:tc>
          <w:tcPr>
            <w:tcW w:w="8031" w:type="dxa"/>
            <w:tcBorders>
              <w:left w:val="nil"/>
              <w:right w:val="single" w:sz="8" w:space="0" w:color="000000" w:themeColor="text1"/>
            </w:tcBorders>
          </w:tcPr>
          <w:p w14:paraId="107ED047"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North Carolina Interagency Coordinating Council</w:t>
            </w:r>
          </w:p>
        </w:tc>
      </w:tr>
      <w:tr w:rsidR="00BA3CBD" w14:paraId="7D5982BF" w14:textId="77777777" w:rsidTr="380F4BB2">
        <w:trPr>
          <w:trHeight w:val="299"/>
          <w:jc w:val="center"/>
        </w:trPr>
        <w:tc>
          <w:tcPr>
            <w:tcW w:w="1529" w:type="dxa"/>
            <w:tcBorders>
              <w:left w:val="single" w:sz="8" w:space="0" w:color="000000" w:themeColor="text1"/>
              <w:right w:val="nil"/>
            </w:tcBorders>
          </w:tcPr>
          <w:p w14:paraId="2FDEAE3C"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NICCHY</w:t>
            </w:r>
          </w:p>
        </w:tc>
        <w:tc>
          <w:tcPr>
            <w:tcW w:w="8031" w:type="dxa"/>
            <w:tcBorders>
              <w:left w:val="nil"/>
              <w:right w:val="single" w:sz="8" w:space="0" w:color="000000" w:themeColor="text1"/>
            </w:tcBorders>
          </w:tcPr>
          <w:p w14:paraId="0CCF0758"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National Dissemination Center for Children with Disabilities</w:t>
            </w:r>
          </w:p>
        </w:tc>
      </w:tr>
      <w:tr w:rsidR="00BA3CBD" w14:paraId="04F73ABA"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6DF9DA09"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NICU</w:t>
            </w:r>
          </w:p>
        </w:tc>
        <w:tc>
          <w:tcPr>
            <w:tcW w:w="8031" w:type="dxa"/>
            <w:tcBorders>
              <w:left w:val="nil"/>
              <w:right w:val="single" w:sz="8" w:space="0" w:color="000000" w:themeColor="text1"/>
            </w:tcBorders>
            <w:shd w:val="clear" w:color="auto" w:fill="F2F2F2" w:themeFill="background1" w:themeFillShade="F2"/>
          </w:tcPr>
          <w:p w14:paraId="252E86D4"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Neonatal Intensive Care Unit</w:t>
            </w:r>
          </w:p>
        </w:tc>
      </w:tr>
      <w:tr w:rsidR="00BA3CBD" w14:paraId="216A02CF" w14:textId="77777777" w:rsidTr="380F4BB2">
        <w:trPr>
          <w:trHeight w:val="301"/>
          <w:jc w:val="center"/>
        </w:trPr>
        <w:tc>
          <w:tcPr>
            <w:tcW w:w="1529" w:type="dxa"/>
            <w:tcBorders>
              <w:left w:val="single" w:sz="8" w:space="0" w:color="000000" w:themeColor="text1"/>
              <w:right w:val="nil"/>
            </w:tcBorders>
          </w:tcPr>
          <w:p w14:paraId="1B949E88" w14:textId="77777777" w:rsidR="00BA3CBD" w:rsidRDefault="003A280B">
            <w:pPr>
              <w:pBdr>
                <w:top w:val="nil"/>
                <w:left w:val="nil"/>
                <w:bottom w:val="nil"/>
                <w:right w:val="nil"/>
                <w:between w:val="nil"/>
              </w:pBdr>
              <w:spacing w:before="1" w:line="280" w:lineRule="auto"/>
              <w:ind w:left="107"/>
              <w:rPr>
                <w:color w:val="000000"/>
                <w:sz w:val="24"/>
                <w:szCs w:val="24"/>
              </w:rPr>
            </w:pPr>
            <w:r>
              <w:rPr>
                <w:color w:val="000000"/>
                <w:sz w:val="24"/>
                <w:szCs w:val="24"/>
              </w:rPr>
              <w:t>OCR</w:t>
            </w:r>
          </w:p>
        </w:tc>
        <w:tc>
          <w:tcPr>
            <w:tcW w:w="8031" w:type="dxa"/>
            <w:tcBorders>
              <w:left w:val="nil"/>
              <w:right w:val="single" w:sz="8" w:space="0" w:color="000000" w:themeColor="text1"/>
            </w:tcBorders>
          </w:tcPr>
          <w:p w14:paraId="2F927A49" w14:textId="77777777" w:rsidR="00BA3CBD" w:rsidRDefault="003A280B">
            <w:pPr>
              <w:pBdr>
                <w:top w:val="nil"/>
                <w:left w:val="nil"/>
                <w:bottom w:val="nil"/>
                <w:right w:val="nil"/>
                <w:between w:val="nil"/>
              </w:pBdr>
              <w:spacing w:before="1" w:line="280" w:lineRule="auto"/>
              <w:ind w:left="429"/>
              <w:rPr>
                <w:color w:val="000000"/>
                <w:sz w:val="24"/>
                <w:szCs w:val="24"/>
              </w:rPr>
            </w:pPr>
            <w:r>
              <w:rPr>
                <w:color w:val="000000"/>
                <w:sz w:val="24"/>
                <w:szCs w:val="24"/>
              </w:rPr>
              <w:t>Office of Civil Rights</w:t>
            </w:r>
          </w:p>
        </w:tc>
      </w:tr>
      <w:tr w:rsidR="00BA3CBD" w14:paraId="2E94D441"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7AFA9331"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OHI</w:t>
            </w:r>
          </w:p>
        </w:tc>
        <w:tc>
          <w:tcPr>
            <w:tcW w:w="8031" w:type="dxa"/>
            <w:tcBorders>
              <w:left w:val="nil"/>
              <w:right w:val="single" w:sz="8" w:space="0" w:color="000000" w:themeColor="text1"/>
            </w:tcBorders>
            <w:shd w:val="clear" w:color="auto" w:fill="F2F2F2" w:themeFill="background1" w:themeFillShade="F2"/>
          </w:tcPr>
          <w:p w14:paraId="79EDB064"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Other Health Impairment</w:t>
            </w:r>
          </w:p>
        </w:tc>
      </w:tr>
      <w:tr w:rsidR="00BA3CBD" w14:paraId="2DA90274" w14:textId="77777777" w:rsidTr="380F4BB2">
        <w:trPr>
          <w:trHeight w:val="299"/>
          <w:jc w:val="center"/>
        </w:trPr>
        <w:tc>
          <w:tcPr>
            <w:tcW w:w="1529" w:type="dxa"/>
            <w:tcBorders>
              <w:left w:val="single" w:sz="8" w:space="0" w:color="000000" w:themeColor="text1"/>
              <w:right w:val="nil"/>
            </w:tcBorders>
          </w:tcPr>
          <w:p w14:paraId="1E9F990F"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OI</w:t>
            </w:r>
          </w:p>
        </w:tc>
        <w:tc>
          <w:tcPr>
            <w:tcW w:w="8031" w:type="dxa"/>
            <w:tcBorders>
              <w:left w:val="nil"/>
              <w:right w:val="single" w:sz="8" w:space="0" w:color="000000" w:themeColor="text1"/>
            </w:tcBorders>
          </w:tcPr>
          <w:p w14:paraId="6BBF86F3"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Orthopedic Impairment</w:t>
            </w:r>
          </w:p>
        </w:tc>
      </w:tr>
      <w:tr w:rsidR="00BA3CBD" w14:paraId="6B9E1C47"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47CFDE74"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OSEP</w:t>
            </w:r>
          </w:p>
        </w:tc>
        <w:tc>
          <w:tcPr>
            <w:tcW w:w="8031" w:type="dxa"/>
            <w:tcBorders>
              <w:left w:val="nil"/>
              <w:right w:val="single" w:sz="8" w:space="0" w:color="000000" w:themeColor="text1"/>
            </w:tcBorders>
            <w:shd w:val="clear" w:color="auto" w:fill="F2F2F2" w:themeFill="background1" w:themeFillShade="F2"/>
          </w:tcPr>
          <w:p w14:paraId="0C95D878"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Office of Special Education Programs (federal level)</w:t>
            </w:r>
          </w:p>
        </w:tc>
      </w:tr>
      <w:tr w:rsidR="00BA3CBD" w14:paraId="2FB8B17F" w14:textId="77777777" w:rsidTr="380F4BB2">
        <w:trPr>
          <w:trHeight w:val="299"/>
          <w:jc w:val="center"/>
        </w:trPr>
        <w:tc>
          <w:tcPr>
            <w:tcW w:w="1529" w:type="dxa"/>
            <w:tcBorders>
              <w:left w:val="single" w:sz="8" w:space="0" w:color="000000" w:themeColor="text1"/>
              <w:right w:val="nil"/>
            </w:tcBorders>
          </w:tcPr>
          <w:p w14:paraId="2BAFC1D6"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OEL</w:t>
            </w:r>
          </w:p>
        </w:tc>
        <w:tc>
          <w:tcPr>
            <w:tcW w:w="8031" w:type="dxa"/>
            <w:tcBorders>
              <w:left w:val="nil"/>
              <w:right w:val="single" w:sz="8" w:space="0" w:color="000000" w:themeColor="text1"/>
            </w:tcBorders>
          </w:tcPr>
          <w:p w14:paraId="10ABF3E7"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Office of Early Learning (NC state office)</w:t>
            </w:r>
          </w:p>
        </w:tc>
      </w:tr>
      <w:tr w:rsidR="00BA3CBD" w14:paraId="23F31180"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5B7E210A"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OT</w:t>
            </w:r>
          </w:p>
        </w:tc>
        <w:tc>
          <w:tcPr>
            <w:tcW w:w="8031" w:type="dxa"/>
            <w:tcBorders>
              <w:left w:val="nil"/>
              <w:right w:val="single" w:sz="8" w:space="0" w:color="000000" w:themeColor="text1"/>
            </w:tcBorders>
            <w:shd w:val="clear" w:color="auto" w:fill="F2F2F2" w:themeFill="background1" w:themeFillShade="F2"/>
          </w:tcPr>
          <w:p w14:paraId="10C6568D"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Occupational Therapy or Occupational Therapist</w:t>
            </w:r>
          </w:p>
        </w:tc>
      </w:tr>
      <w:tr w:rsidR="00BA3CBD" w14:paraId="094C6DDB" w14:textId="77777777" w:rsidTr="380F4BB2">
        <w:trPr>
          <w:trHeight w:val="601"/>
          <w:jc w:val="center"/>
        </w:trPr>
        <w:tc>
          <w:tcPr>
            <w:tcW w:w="1529" w:type="dxa"/>
            <w:tcBorders>
              <w:left w:val="single" w:sz="8" w:space="0" w:color="000000" w:themeColor="text1"/>
              <w:right w:val="nil"/>
            </w:tcBorders>
          </w:tcPr>
          <w:p w14:paraId="3EF330C5" w14:textId="77777777" w:rsidR="00BA3CBD" w:rsidRDefault="003A280B">
            <w:pPr>
              <w:pBdr>
                <w:top w:val="nil"/>
                <w:left w:val="nil"/>
                <w:bottom w:val="nil"/>
                <w:right w:val="nil"/>
                <w:between w:val="nil"/>
              </w:pBdr>
              <w:spacing w:before="1"/>
              <w:ind w:left="107"/>
              <w:rPr>
                <w:color w:val="000000"/>
                <w:sz w:val="24"/>
                <w:szCs w:val="24"/>
              </w:rPr>
            </w:pPr>
            <w:r>
              <w:rPr>
                <w:color w:val="000000"/>
                <w:sz w:val="24"/>
                <w:szCs w:val="24"/>
              </w:rPr>
              <w:t>Part B</w:t>
            </w:r>
          </w:p>
        </w:tc>
        <w:tc>
          <w:tcPr>
            <w:tcW w:w="8031" w:type="dxa"/>
            <w:tcBorders>
              <w:left w:val="nil"/>
              <w:right w:val="single" w:sz="8" w:space="0" w:color="000000" w:themeColor="text1"/>
            </w:tcBorders>
          </w:tcPr>
          <w:p w14:paraId="12A2C42B" w14:textId="77777777" w:rsidR="00BA3CBD" w:rsidRDefault="003A280B">
            <w:pPr>
              <w:pBdr>
                <w:top w:val="nil"/>
                <w:left w:val="nil"/>
                <w:bottom w:val="nil"/>
                <w:right w:val="nil"/>
                <w:between w:val="nil"/>
              </w:pBdr>
              <w:ind w:left="429" w:right="270"/>
              <w:rPr>
                <w:color w:val="000000"/>
                <w:sz w:val="24"/>
                <w:szCs w:val="24"/>
              </w:rPr>
            </w:pPr>
            <w:r>
              <w:rPr>
                <w:color w:val="000000"/>
                <w:sz w:val="24"/>
                <w:szCs w:val="24"/>
              </w:rPr>
              <w:t>Part of IDEA that regulates educational services to children with disabilities ages three through 21</w:t>
            </w:r>
          </w:p>
        </w:tc>
      </w:tr>
      <w:tr w:rsidR="00BA3CBD" w14:paraId="232B2452" w14:textId="77777777" w:rsidTr="380F4BB2">
        <w:trPr>
          <w:trHeight w:val="599"/>
          <w:jc w:val="center"/>
        </w:trPr>
        <w:tc>
          <w:tcPr>
            <w:tcW w:w="1529" w:type="dxa"/>
            <w:tcBorders>
              <w:left w:val="single" w:sz="8" w:space="0" w:color="000000" w:themeColor="text1"/>
              <w:right w:val="nil"/>
            </w:tcBorders>
            <w:shd w:val="clear" w:color="auto" w:fill="F2F2F2" w:themeFill="background1" w:themeFillShade="F2"/>
          </w:tcPr>
          <w:p w14:paraId="541F21EE" w14:textId="77777777" w:rsidR="00BA3CBD" w:rsidRDefault="003A280B">
            <w:pPr>
              <w:pBdr>
                <w:top w:val="nil"/>
                <w:left w:val="nil"/>
                <w:bottom w:val="nil"/>
                <w:right w:val="nil"/>
                <w:between w:val="nil"/>
              </w:pBdr>
              <w:spacing w:line="291" w:lineRule="auto"/>
              <w:ind w:left="107"/>
              <w:rPr>
                <w:color w:val="000000"/>
                <w:sz w:val="24"/>
                <w:szCs w:val="24"/>
              </w:rPr>
            </w:pPr>
            <w:r>
              <w:rPr>
                <w:color w:val="000000"/>
                <w:sz w:val="24"/>
                <w:szCs w:val="24"/>
              </w:rPr>
              <w:t>Part C</w:t>
            </w:r>
          </w:p>
        </w:tc>
        <w:tc>
          <w:tcPr>
            <w:tcW w:w="8031" w:type="dxa"/>
            <w:tcBorders>
              <w:left w:val="nil"/>
              <w:right w:val="single" w:sz="8" w:space="0" w:color="000000" w:themeColor="text1"/>
            </w:tcBorders>
            <w:shd w:val="clear" w:color="auto" w:fill="F2F2F2" w:themeFill="background1" w:themeFillShade="F2"/>
          </w:tcPr>
          <w:p w14:paraId="49658A37" w14:textId="77777777" w:rsidR="00BA3CBD" w:rsidRDefault="003A280B">
            <w:pPr>
              <w:pBdr>
                <w:top w:val="nil"/>
                <w:left w:val="nil"/>
                <w:bottom w:val="nil"/>
                <w:right w:val="nil"/>
                <w:between w:val="nil"/>
              </w:pBdr>
              <w:spacing w:line="291" w:lineRule="auto"/>
              <w:ind w:left="429"/>
              <w:rPr>
                <w:color w:val="000000"/>
                <w:sz w:val="24"/>
                <w:szCs w:val="24"/>
              </w:rPr>
            </w:pPr>
            <w:r>
              <w:rPr>
                <w:color w:val="000000"/>
                <w:sz w:val="24"/>
                <w:szCs w:val="24"/>
              </w:rPr>
              <w:t>Part of IDEA that regulates educational services to children with disabilities</w:t>
            </w:r>
          </w:p>
          <w:p w14:paraId="57744941" w14:textId="77777777" w:rsidR="00BA3CBD" w:rsidRDefault="003A280B">
            <w:pPr>
              <w:pBdr>
                <w:top w:val="nil"/>
                <w:left w:val="nil"/>
                <w:bottom w:val="nil"/>
                <w:right w:val="nil"/>
                <w:between w:val="nil"/>
              </w:pBdr>
              <w:spacing w:line="287" w:lineRule="auto"/>
              <w:ind w:left="429"/>
              <w:rPr>
                <w:color w:val="000000"/>
                <w:sz w:val="24"/>
                <w:szCs w:val="24"/>
              </w:rPr>
            </w:pPr>
            <w:r>
              <w:rPr>
                <w:color w:val="000000"/>
                <w:sz w:val="24"/>
                <w:szCs w:val="24"/>
              </w:rPr>
              <w:t>ages birth to 36 months</w:t>
            </w:r>
          </w:p>
        </w:tc>
      </w:tr>
      <w:tr w:rsidR="00BA3CBD" w14:paraId="72284F27" w14:textId="77777777" w:rsidTr="380F4BB2">
        <w:trPr>
          <w:trHeight w:val="299"/>
          <w:jc w:val="center"/>
        </w:trPr>
        <w:tc>
          <w:tcPr>
            <w:tcW w:w="1529" w:type="dxa"/>
            <w:tcBorders>
              <w:left w:val="single" w:sz="8" w:space="0" w:color="000000" w:themeColor="text1"/>
              <w:right w:val="nil"/>
            </w:tcBorders>
          </w:tcPr>
          <w:p w14:paraId="491D323C"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PL</w:t>
            </w:r>
          </w:p>
        </w:tc>
        <w:tc>
          <w:tcPr>
            <w:tcW w:w="8031" w:type="dxa"/>
            <w:tcBorders>
              <w:left w:val="nil"/>
              <w:right w:val="single" w:sz="8" w:space="0" w:color="000000" w:themeColor="text1"/>
            </w:tcBorders>
          </w:tcPr>
          <w:p w14:paraId="001CF67A"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Public Law</w:t>
            </w:r>
          </w:p>
        </w:tc>
      </w:tr>
      <w:tr w:rsidR="00BA3CBD" w14:paraId="5815C6F6" w14:textId="77777777" w:rsidTr="380F4BB2">
        <w:trPr>
          <w:trHeight w:val="299"/>
          <w:jc w:val="center"/>
        </w:trPr>
        <w:tc>
          <w:tcPr>
            <w:tcW w:w="1529" w:type="dxa"/>
            <w:tcBorders>
              <w:left w:val="single" w:sz="8" w:space="0" w:color="000000" w:themeColor="text1"/>
              <w:right w:val="nil"/>
            </w:tcBorders>
            <w:shd w:val="clear" w:color="auto" w:fill="F2F2F2" w:themeFill="background1" w:themeFillShade="F2"/>
          </w:tcPr>
          <w:p w14:paraId="0F718B26" w14:textId="77777777" w:rsidR="00BA3CBD" w:rsidRDefault="003A280B">
            <w:pPr>
              <w:pBdr>
                <w:top w:val="nil"/>
                <w:left w:val="nil"/>
                <w:bottom w:val="nil"/>
                <w:right w:val="nil"/>
                <w:between w:val="nil"/>
              </w:pBdr>
              <w:spacing w:line="280" w:lineRule="auto"/>
              <w:ind w:left="107"/>
              <w:rPr>
                <w:color w:val="000000"/>
                <w:sz w:val="24"/>
                <w:szCs w:val="24"/>
              </w:rPr>
            </w:pPr>
            <w:r>
              <w:rPr>
                <w:color w:val="000000"/>
                <w:sz w:val="24"/>
                <w:szCs w:val="24"/>
              </w:rPr>
              <w:t>PL 94-142</w:t>
            </w:r>
          </w:p>
        </w:tc>
        <w:tc>
          <w:tcPr>
            <w:tcW w:w="8031" w:type="dxa"/>
            <w:tcBorders>
              <w:left w:val="nil"/>
              <w:right w:val="single" w:sz="8" w:space="0" w:color="000000" w:themeColor="text1"/>
            </w:tcBorders>
            <w:shd w:val="clear" w:color="auto" w:fill="F2F2F2" w:themeFill="background1" w:themeFillShade="F2"/>
          </w:tcPr>
          <w:p w14:paraId="11F3FBF6" w14:textId="77777777" w:rsidR="00BA3CBD" w:rsidRDefault="003A280B">
            <w:pPr>
              <w:pBdr>
                <w:top w:val="nil"/>
                <w:left w:val="nil"/>
                <w:bottom w:val="nil"/>
                <w:right w:val="nil"/>
                <w:between w:val="nil"/>
              </w:pBdr>
              <w:spacing w:line="280" w:lineRule="auto"/>
              <w:ind w:left="429"/>
              <w:rPr>
                <w:color w:val="000000"/>
                <w:sz w:val="24"/>
                <w:szCs w:val="24"/>
              </w:rPr>
            </w:pPr>
            <w:r>
              <w:rPr>
                <w:color w:val="000000"/>
                <w:sz w:val="24"/>
                <w:szCs w:val="24"/>
              </w:rPr>
              <w:t>Education for All Handicapped Children Act, now IDEA</w:t>
            </w:r>
          </w:p>
        </w:tc>
      </w:tr>
    </w:tbl>
    <w:p w14:paraId="7D240415" w14:textId="77777777" w:rsidR="00BA3CBD" w:rsidRDefault="00BA3CBD">
      <w:pPr>
        <w:spacing w:before="120"/>
      </w:pPr>
    </w:p>
    <w:tbl>
      <w:tblPr>
        <w:tblStyle w:val="a6"/>
        <w:tblW w:w="9558" w:type="dxa"/>
        <w:tblInd w:w="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666"/>
        <w:gridCol w:w="7892"/>
      </w:tblGrid>
      <w:tr w:rsidR="00847593" w14:paraId="1C1455B2" w14:textId="77777777" w:rsidTr="002F5BEC">
        <w:trPr>
          <w:trHeight w:val="292"/>
        </w:trPr>
        <w:tc>
          <w:tcPr>
            <w:tcW w:w="1666" w:type="dxa"/>
            <w:tcBorders>
              <w:bottom w:val="single" w:sz="4" w:space="0" w:color="000000" w:themeColor="text1"/>
              <w:right w:val="nil"/>
            </w:tcBorders>
          </w:tcPr>
          <w:p w14:paraId="41B877D1" w14:textId="5C82F967" w:rsidR="00847593" w:rsidRDefault="00847593">
            <w:pPr>
              <w:pBdr>
                <w:top w:val="nil"/>
                <w:left w:val="nil"/>
                <w:bottom w:val="nil"/>
                <w:right w:val="nil"/>
                <w:between w:val="nil"/>
              </w:pBdr>
              <w:spacing w:line="272" w:lineRule="auto"/>
              <w:ind w:left="107"/>
              <w:rPr>
                <w:color w:val="000000"/>
                <w:sz w:val="24"/>
                <w:szCs w:val="24"/>
              </w:rPr>
            </w:pPr>
            <w:r>
              <w:rPr>
                <w:color w:val="000000"/>
                <w:sz w:val="24"/>
                <w:szCs w:val="24"/>
              </w:rPr>
              <w:t>PL 99-457</w:t>
            </w:r>
          </w:p>
        </w:tc>
        <w:tc>
          <w:tcPr>
            <w:tcW w:w="7892" w:type="dxa"/>
            <w:tcBorders>
              <w:left w:val="nil"/>
              <w:bottom w:val="single" w:sz="4" w:space="0" w:color="000000" w:themeColor="text1"/>
            </w:tcBorders>
          </w:tcPr>
          <w:p w14:paraId="5CD96C15" w14:textId="070D770D" w:rsidR="00847593" w:rsidRDefault="00847593">
            <w:pPr>
              <w:pBdr>
                <w:top w:val="nil"/>
                <w:left w:val="nil"/>
                <w:bottom w:val="nil"/>
                <w:right w:val="nil"/>
                <w:between w:val="nil"/>
              </w:pBdr>
              <w:spacing w:line="272" w:lineRule="auto"/>
              <w:ind w:left="291"/>
              <w:rPr>
                <w:color w:val="000000"/>
                <w:sz w:val="24"/>
                <w:szCs w:val="24"/>
              </w:rPr>
            </w:pPr>
            <w:r w:rsidRPr="380F4BB2">
              <w:rPr>
                <w:color w:val="000000" w:themeColor="text1"/>
                <w:sz w:val="24"/>
                <w:szCs w:val="24"/>
                <w:lang w:val="en-US"/>
              </w:rPr>
              <w:t>Amendment to 94-142 that authorized early intervention for infants and toddlers with disabilities and required preschool services for three- to five-year olds.</w:t>
            </w:r>
          </w:p>
        </w:tc>
      </w:tr>
      <w:tr w:rsidR="00BA3CBD" w14:paraId="1227F211" w14:textId="77777777" w:rsidTr="380F4BB2">
        <w:trPr>
          <w:trHeight w:val="292"/>
        </w:trPr>
        <w:tc>
          <w:tcPr>
            <w:tcW w:w="1666" w:type="dxa"/>
            <w:tcBorders>
              <w:bottom w:val="single" w:sz="4" w:space="0" w:color="000000" w:themeColor="text1"/>
              <w:right w:val="nil"/>
            </w:tcBorders>
            <w:shd w:val="clear" w:color="auto" w:fill="F2F2F2" w:themeFill="background1" w:themeFillShade="F2"/>
          </w:tcPr>
          <w:p w14:paraId="69BD9303"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PT</w:t>
            </w:r>
          </w:p>
        </w:tc>
        <w:tc>
          <w:tcPr>
            <w:tcW w:w="7892" w:type="dxa"/>
            <w:tcBorders>
              <w:left w:val="nil"/>
              <w:bottom w:val="single" w:sz="4" w:space="0" w:color="000000" w:themeColor="text1"/>
            </w:tcBorders>
            <w:shd w:val="clear" w:color="auto" w:fill="F2F2F2" w:themeFill="background1" w:themeFillShade="F2"/>
          </w:tcPr>
          <w:p w14:paraId="28BDBDD2"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Physical Therapy or Physical Therapist</w:t>
            </w:r>
          </w:p>
        </w:tc>
      </w:tr>
      <w:tr w:rsidR="00BA3CBD" w14:paraId="664802B5" w14:textId="77777777" w:rsidTr="380F4BB2">
        <w:trPr>
          <w:trHeight w:val="294"/>
        </w:trPr>
        <w:tc>
          <w:tcPr>
            <w:tcW w:w="1666" w:type="dxa"/>
            <w:tcBorders>
              <w:top w:val="single" w:sz="4" w:space="0" w:color="000000" w:themeColor="text1"/>
              <w:bottom w:val="single" w:sz="4" w:space="0" w:color="000000" w:themeColor="text1"/>
              <w:right w:val="nil"/>
            </w:tcBorders>
          </w:tcPr>
          <w:p w14:paraId="217E2250" w14:textId="77777777" w:rsidR="00BA3CBD" w:rsidRDefault="003A280B">
            <w:pPr>
              <w:pBdr>
                <w:top w:val="nil"/>
                <w:left w:val="nil"/>
                <w:bottom w:val="nil"/>
                <w:right w:val="nil"/>
                <w:between w:val="nil"/>
              </w:pBdr>
              <w:spacing w:before="1" w:line="273" w:lineRule="auto"/>
              <w:ind w:left="107"/>
              <w:rPr>
                <w:color w:val="000000"/>
                <w:sz w:val="24"/>
                <w:szCs w:val="24"/>
              </w:rPr>
            </w:pPr>
            <w:r>
              <w:rPr>
                <w:color w:val="000000"/>
                <w:sz w:val="24"/>
                <w:szCs w:val="24"/>
              </w:rPr>
              <w:t>RN</w:t>
            </w:r>
          </w:p>
        </w:tc>
        <w:tc>
          <w:tcPr>
            <w:tcW w:w="7892" w:type="dxa"/>
            <w:tcBorders>
              <w:top w:val="single" w:sz="4" w:space="0" w:color="000000" w:themeColor="text1"/>
              <w:left w:val="nil"/>
              <w:bottom w:val="single" w:sz="4" w:space="0" w:color="000000" w:themeColor="text1"/>
            </w:tcBorders>
          </w:tcPr>
          <w:p w14:paraId="7EF70A03" w14:textId="77777777" w:rsidR="00BA3CBD" w:rsidRDefault="003A280B">
            <w:pPr>
              <w:pBdr>
                <w:top w:val="nil"/>
                <w:left w:val="nil"/>
                <w:bottom w:val="nil"/>
                <w:right w:val="nil"/>
                <w:between w:val="nil"/>
              </w:pBdr>
              <w:spacing w:before="1" w:line="273" w:lineRule="auto"/>
              <w:ind w:left="291"/>
              <w:rPr>
                <w:color w:val="000000"/>
                <w:sz w:val="24"/>
                <w:szCs w:val="24"/>
              </w:rPr>
            </w:pPr>
            <w:r>
              <w:rPr>
                <w:color w:val="000000"/>
                <w:sz w:val="24"/>
                <w:szCs w:val="24"/>
              </w:rPr>
              <w:t>Registered Nurse</w:t>
            </w:r>
          </w:p>
        </w:tc>
      </w:tr>
      <w:tr w:rsidR="00BA3CBD" w14:paraId="7361F5D1"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739CD010"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S/L</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61E6EEBF"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Speech and Language</w:t>
            </w:r>
          </w:p>
        </w:tc>
      </w:tr>
      <w:tr w:rsidR="00BA3CBD" w14:paraId="210B8952" w14:textId="77777777" w:rsidTr="380F4BB2">
        <w:trPr>
          <w:trHeight w:val="292"/>
        </w:trPr>
        <w:tc>
          <w:tcPr>
            <w:tcW w:w="1666" w:type="dxa"/>
            <w:tcBorders>
              <w:top w:val="single" w:sz="4" w:space="0" w:color="000000" w:themeColor="text1"/>
              <w:bottom w:val="single" w:sz="4" w:space="0" w:color="000000" w:themeColor="text1"/>
              <w:right w:val="nil"/>
            </w:tcBorders>
          </w:tcPr>
          <w:p w14:paraId="10204A5D"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SC</w:t>
            </w:r>
          </w:p>
        </w:tc>
        <w:tc>
          <w:tcPr>
            <w:tcW w:w="7892" w:type="dxa"/>
            <w:tcBorders>
              <w:top w:val="single" w:sz="4" w:space="0" w:color="000000" w:themeColor="text1"/>
              <w:left w:val="nil"/>
              <w:bottom w:val="single" w:sz="4" w:space="0" w:color="000000" w:themeColor="text1"/>
            </w:tcBorders>
          </w:tcPr>
          <w:p w14:paraId="41D199F1"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Service Coordinator or Service Coordination</w:t>
            </w:r>
          </w:p>
        </w:tc>
      </w:tr>
      <w:tr w:rsidR="00BA3CBD" w14:paraId="6048413D"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529FCF4D"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SEA</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57E0A5DF"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State Education Agency</w:t>
            </w:r>
          </w:p>
        </w:tc>
      </w:tr>
      <w:tr w:rsidR="00BA3CBD" w14:paraId="31A637AE" w14:textId="77777777" w:rsidTr="380F4BB2">
        <w:trPr>
          <w:trHeight w:val="294"/>
        </w:trPr>
        <w:tc>
          <w:tcPr>
            <w:tcW w:w="1666" w:type="dxa"/>
            <w:tcBorders>
              <w:top w:val="single" w:sz="4" w:space="0" w:color="000000" w:themeColor="text1"/>
              <w:bottom w:val="single" w:sz="4" w:space="0" w:color="000000" w:themeColor="text1"/>
              <w:right w:val="nil"/>
            </w:tcBorders>
          </w:tcPr>
          <w:p w14:paraId="4EFBAA36" w14:textId="77777777" w:rsidR="00BA3CBD" w:rsidRDefault="003A280B">
            <w:pPr>
              <w:pBdr>
                <w:top w:val="nil"/>
                <w:left w:val="nil"/>
                <w:bottom w:val="nil"/>
                <w:right w:val="nil"/>
                <w:between w:val="nil"/>
              </w:pBdr>
              <w:spacing w:before="1" w:line="273" w:lineRule="auto"/>
              <w:ind w:left="107"/>
              <w:rPr>
                <w:color w:val="000000"/>
                <w:sz w:val="24"/>
                <w:szCs w:val="24"/>
              </w:rPr>
            </w:pPr>
            <w:r>
              <w:rPr>
                <w:color w:val="000000"/>
                <w:sz w:val="24"/>
                <w:szCs w:val="24"/>
              </w:rPr>
              <w:t>SECTION 504</w:t>
            </w:r>
          </w:p>
        </w:tc>
        <w:tc>
          <w:tcPr>
            <w:tcW w:w="7892" w:type="dxa"/>
            <w:tcBorders>
              <w:top w:val="single" w:sz="4" w:space="0" w:color="000000" w:themeColor="text1"/>
              <w:left w:val="nil"/>
              <w:bottom w:val="single" w:sz="4" w:space="0" w:color="000000" w:themeColor="text1"/>
            </w:tcBorders>
          </w:tcPr>
          <w:p w14:paraId="27BDA66C" w14:textId="77777777" w:rsidR="00BA3CBD" w:rsidRDefault="003A280B" w:rsidP="380F4BB2">
            <w:pPr>
              <w:pBdr>
                <w:top w:val="nil"/>
                <w:left w:val="nil"/>
                <w:bottom w:val="nil"/>
                <w:right w:val="nil"/>
                <w:between w:val="nil"/>
              </w:pBdr>
              <w:spacing w:before="1" w:line="273" w:lineRule="auto"/>
              <w:ind w:left="291"/>
              <w:rPr>
                <w:color w:val="000000"/>
                <w:sz w:val="24"/>
                <w:szCs w:val="24"/>
                <w:lang w:val="en-US"/>
              </w:rPr>
            </w:pPr>
            <w:r w:rsidRPr="380F4BB2">
              <w:rPr>
                <w:color w:val="000000" w:themeColor="text1"/>
                <w:sz w:val="24"/>
                <w:szCs w:val="24"/>
                <w:lang w:val="en-US"/>
              </w:rPr>
              <w:t>Portion of the Rehabilitation Act of 1973, as amended</w:t>
            </w:r>
          </w:p>
        </w:tc>
      </w:tr>
      <w:tr w:rsidR="00BA3CBD" w14:paraId="05358204"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50B2DBC3"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SECTION 619</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78A5A19A" w14:textId="77777777" w:rsidR="00BA3CBD" w:rsidRDefault="003A280B" w:rsidP="380F4BB2">
            <w:pPr>
              <w:pBdr>
                <w:top w:val="nil"/>
                <w:left w:val="nil"/>
                <w:bottom w:val="nil"/>
                <w:right w:val="nil"/>
                <w:between w:val="nil"/>
              </w:pBdr>
              <w:spacing w:line="272" w:lineRule="auto"/>
              <w:ind w:left="291"/>
              <w:rPr>
                <w:color w:val="000000"/>
                <w:sz w:val="24"/>
                <w:szCs w:val="24"/>
                <w:lang w:val="en-US"/>
              </w:rPr>
            </w:pPr>
            <w:r w:rsidRPr="380F4BB2">
              <w:rPr>
                <w:color w:val="000000" w:themeColor="text1"/>
                <w:sz w:val="24"/>
                <w:szCs w:val="24"/>
                <w:lang w:val="en-US"/>
              </w:rPr>
              <w:t>The portion of IDEA that deals solely with the preschool program</w:t>
            </w:r>
          </w:p>
        </w:tc>
      </w:tr>
      <w:tr w:rsidR="00BA3CBD" w14:paraId="07FFE247" w14:textId="77777777" w:rsidTr="380F4BB2">
        <w:trPr>
          <w:trHeight w:val="292"/>
        </w:trPr>
        <w:tc>
          <w:tcPr>
            <w:tcW w:w="1666" w:type="dxa"/>
            <w:tcBorders>
              <w:top w:val="single" w:sz="4" w:space="0" w:color="000000" w:themeColor="text1"/>
              <w:bottom w:val="single" w:sz="4" w:space="0" w:color="000000" w:themeColor="text1"/>
              <w:right w:val="nil"/>
            </w:tcBorders>
          </w:tcPr>
          <w:p w14:paraId="70C98AAC"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SED</w:t>
            </w:r>
          </w:p>
        </w:tc>
        <w:tc>
          <w:tcPr>
            <w:tcW w:w="7892" w:type="dxa"/>
            <w:tcBorders>
              <w:top w:val="single" w:sz="4" w:space="0" w:color="000000" w:themeColor="text1"/>
              <w:left w:val="nil"/>
              <w:bottom w:val="single" w:sz="4" w:space="0" w:color="000000" w:themeColor="text1"/>
            </w:tcBorders>
          </w:tcPr>
          <w:p w14:paraId="7ED9E3AA"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Serious Emotional Disability, now referred to as emotional disability</w:t>
            </w:r>
          </w:p>
        </w:tc>
      </w:tr>
      <w:tr w:rsidR="00BA3CBD" w14:paraId="7D0822B3"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7E987875"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SEE</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3A522953"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Signing Exact English</w:t>
            </w:r>
          </w:p>
        </w:tc>
      </w:tr>
      <w:tr w:rsidR="00BA3CBD" w14:paraId="3288F50D" w14:textId="77777777" w:rsidTr="380F4BB2">
        <w:trPr>
          <w:trHeight w:val="294"/>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3C282D28" w14:textId="77777777" w:rsidR="00BA3CBD" w:rsidRDefault="003A280B">
            <w:pPr>
              <w:pBdr>
                <w:top w:val="nil"/>
                <w:left w:val="nil"/>
                <w:bottom w:val="nil"/>
                <w:right w:val="nil"/>
                <w:between w:val="nil"/>
              </w:pBdr>
              <w:spacing w:line="275" w:lineRule="auto"/>
              <w:ind w:left="107"/>
              <w:rPr>
                <w:color w:val="000000"/>
                <w:sz w:val="24"/>
                <w:szCs w:val="24"/>
              </w:rPr>
            </w:pPr>
            <w:r>
              <w:rPr>
                <w:color w:val="000000"/>
                <w:sz w:val="24"/>
                <w:szCs w:val="24"/>
              </w:rPr>
              <w:t>SI</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6C592262" w14:textId="77777777" w:rsidR="00BA3CBD" w:rsidRDefault="003A280B">
            <w:pPr>
              <w:pBdr>
                <w:top w:val="nil"/>
                <w:left w:val="nil"/>
                <w:bottom w:val="nil"/>
                <w:right w:val="nil"/>
                <w:between w:val="nil"/>
              </w:pBdr>
              <w:spacing w:line="275" w:lineRule="auto"/>
              <w:ind w:left="291"/>
              <w:rPr>
                <w:color w:val="000000"/>
                <w:sz w:val="24"/>
                <w:szCs w:val="24"/>
              </w:rPr>
            </w:pPr>
            <w:r>
              <w:rPr>
                <w:color w:val="000000"/>
                <w:sz w:val="24"/>
                <w:szCs w:val="24"/>
              </w:rPr>
              <w:t>Speech or Language Impairment</w:t>
            </w:r>
          </w:p>
        </w:tc>
      </w:tr>
      <w:tr w:rsidR="00BA3CBD" w14:paraId="6A47683D" w14:textId="77777777" w:rsidTr="380F4BB2">
        <w:trPr>
          <w:trHeight w:val="292"/>
        </w:trPr>
        <w:tc>
          <w:tcPr>
            <w:tcW w:w="1666" w:type="dxa"/>
            <w:tcBorders>
              <w:top w:val="single" w:sz="4" w:space="0" w:color="000000" w:themeColor="text1"/>
              <w:bottom w:val="single" w:sz="4" w:space="0" w:color="000000" w:themeColor="text1"/>
              <w:right w:val="nil"/>
            </w:tcBorders>
          </w:tcPr>
          <w:p w14:paraId="4B2DB97B"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SLP</w:t>
            </w:r>
          </w:p>
        </w:tc>
        <w:tc>
          <w:tcPr>
            <w:tcW w:w="7892" w:type="dxa"/>
            <w:tcBorders>
              <w:top w:val="single" w:sz="4" w:space="0" w:color="000000" w:themeColor="text1"/>
              <w:left w:val="nil"/>
              <w:bottom w:val="single" w:sz="4" w:space="0" w:color="000000" w:themeColor="text1"/>
            </w:tcBorders>
          </w:tcPr>
          <w:p w14:paraId="343181A5"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Speech-Language Pathologist</w:t>
            </w:r>
          </w:p>
        </w:tc>
      </w:tr>
      <w:tr w:rsidR="00BA3CBD" w14:paraId="168AF865"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5076C912"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SLT</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780C9A5E"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Speech and Language Therapy or Speech-Language Therapist</w:t>
            </w:r>
          </w:p>
        </w:tc>
      </w:tr>
      <w:tr w:rsidR="00BA3CBD" w14:paraId="1DA6CE1A" w14:textId="77777777" w:rsidTr="380F4BB2">
        <w:trPr>
          <w:trHeight w:val="292"/>
        </w:trPr>
        <w:tc>
          <w:tcPr>
            <w:tcW w:w="1666" w:type="dxa"/>
            <w:tcBorders>
              <w:top w:val="single" w:sz="4" w:space="0" w:color="000000" w:themeColor="text1"/>
              <w:bottom w:val="single" w:sz="4" w:space="0" w:color="000000" w:themeColor="text1"/>
              <w:right w:val="nil"/>
            </w:tcBorders>
          </w:tcPr>
          <w:p w14:paraId="6C67F210"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SS</w:t>
            </w:r>
          </w:p>
        </w:tc>
        <w:tc>
          <w:tcPr>
            <w:tcW w:w="7892" w:type="dxa"/>
            <w:tcBorders>
              <w:top w:val="single" w:sz="4" w:space="0" w:color="000000" w:themeColor="text1"/>
              <w:left w:val="nil"/>
              <w:bottom w:val="single" w:sz="4" w:space="0" w:color="000000" w:themeColor="text1"/>
            </w:tcBorders>
          </w:tcPr>
          <w:p w14:paraId="6ABE3291"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Social Security</w:t>
            </w:r>
          </w:p>
        </w:tc>
      </w:tr>
      <w:tr w:rsidR="00BA3CBD" w14:paraId="14133E5B"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233D84BA"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SSI</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0A199FC7"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Supplemental Security Income</w:t>
            </w:r>
          </w:p>
        </w:tc>
      </w:tr>
      <w:tr w:rsidR="00BA3CBD" w14:paraId="37570344" w14:textId="77777777" w:rsidTr="380F4BB2">
        <w:trPr>
          <w:trHeight w:val="294"/>
        </w:trPr>
        <w:tc>
          <w:tcPr>
            <w:tcW w:w="1666" w:type="dxa"/>
            <w:tcBorders>
              <w:top w:val="single" w:sz="4" w:space="0" w:color="000000" w:themeColor="text1"/>
              <w:bottom w:val="single" w:sz="4" w:space="0" w:color="000000" w:themeColor="text1"/>
              <w:right w:val="nil"/>
            </w:tcBorders>
          </w:tcPr>
          <w:p w14:paraId="414BF137" w14:textId="77777777" w:rsidR="00BA3CBD" w:rsidRDefault="003A280B">
            <w:pPr>
              <w:pBdr>
                <w:top w:val="nil"/>
                <w:left w:val="nil"/>
                <w:bottom w:val="nil"/>
                <w:right w:val="nil"/>
                <w:between w:val="nil"/>
              </w:pBdr>
              <w:spacing w:before="1" w:line="273" w:lineRule="auto"/>
              <w:ind w:left="107"/>
              <w:rPr>
                <w:color w:val="000000"/>
                <w:sz w:val="24"/>
                <w:szCs w:val="24"/>
              </w:rPr>
            </w:pPr>
            <w:r>
              <w:rPr>
                <w:color w:val="000000"/>
                <w:sz w:val="24"/>
                <w:szCs w:val="24"/>
              </w:rPr>
              <w:t>ST</w:t>
            </w:r>
          </w:p>
        </w:tc>
        <w:tc>
          <w:tcPr>
            <w:tcW w:w="7892" w:type="dxa"/>
            <w:tcBorders>
              <w:top w:val="single" w:sz="4" w:space="0" w:color="000000" w:themeColor="text1"/>
              <w:left w:val="nil"/>
              <w:bottom w:val="single" w:sz="4" w:space="0" w:color="000000" w:themeColor="text1"/>
            </w:tcBorders>
          </w:tcPr>
          <w:p w14:paraId="1971A1C0" w14:textId="77777777" w:rsidR="00BA3CBD" w:rsidRDefault="003A280B">
            <w:pPr>
              <w:pBdr>
                <w:top w:val="nil"/>
                <w:left w:val="nil"/>
                <w:bottom w:val="nil"/>
                <w:right w:val="nil"/>
                <w:between w:val="nil"/>
              </w:pBdr>
              <w:spacing w:before="1" w:line="273" w:lineRule="auto"/>
              <w:ind w:left="291"/>
              <w:rPr>
                <w:color w:val="000000"/>
                <w:sz w:val="24"/>
                <w:szCs w:val="24"/>
              </w:rPr>
            </w:pPr>
            <w:r>
              <w:rPr>
                <w:color w:val="000000"/>
                <w:sz w:val="24"/>
                <w:szCs w:val="24"/>
              </w:rPr>
              <w:t>Speech Therapy</w:t>
            </w:r>
          </w:p>
        </w:tc>
      </w:tr>
      <w:tr w:rsidR="00BA3CBD" w14:paraId="42E9DE04" w14:textId="77777777" w:rsidTr="380F4BB2">
        <w:trPr>
          <w:trHeight w:val="292"/>
        </w:trPr>
        <w:tc>
          <w:tcPr>
            <w:tcW w:w="1666" w:type="dxa"/>
            <w:tcBorders>
              <w:top w:val="single" w:sz="4" w:space="0" w:color="000000" w:themeColor="text1"/>
              <w:bottom w:val="single" w:sz="4" w:space="0" w:color="000000" w:themeColor="text1"/>
              <w:right w:val="nil"/>
            </w:tcBorders>
            <w:shd w:val="clear" w:color="auto" w:fill="F2F2F2" w:themeFill="background1" w:themeFillShade="F2"/>
          </w:tcPr>
          <w:p w14:paraId="20250A3E"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TBI</w:t>
            </w:r>
          </w:p>
        </w:tc>
        <w:tc>
          <w:tcPr>
            <w:tcW w:w="7892" w:type="dxa"/>
            <w:tcBorders>
              <w:top w:val="single" w:sz="4" w:space="0" w:color="000000" w:themeColor="text1"/>
              <w:left w:val="nil"/>
              <w:bottom w:val="single" w:sz="4" w:space="0" w:color="000000" w:themeColor="text1"/>
            </w:tcBorders>
            <w:shd w:val="clear" w:color="auto" w:fill="F2F2F2" w:themeFill="background1" w:themeFillShade="F2"/>
          </w:tcPr>
          <w:p w14:paraId="4806AB63"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Traumatic Brain Injury</w:t>
            </w:r>
          </w:p>
        </w:tc>
      </w:tr>
      <w:tr w:rsidR="00BA3CBD" w14:paraId="079CCECA" w14:textId="77777777" w:rsidTr="380F4BB2">
        <w:trPr>
          <w:trHeight w:val="292"/>
        </w:trPr>
        <w:tc>
          <w:tcPr>
            <w:tcW w:w="1666" w:type="dxa"/>
            <w:tcBorders>
              <w:top w:val="single" w:sz="4" w:space="0" w:color="000000" w:themeColor="text1"/>
              <w:bottom w:val="single" w:sz="4" w:space="0" w:color="000000" w:themeColor="text1"/>
              <w:right w:val="nil"/>
            </w:tcBorders>
          </w:tcPr>
          <w:p w14:paraId="20F70C42" w14:textId="77777777" w:rsidR="00BA3CBD" w:rsidRDefault="003A280B">
            <w:pPr>
              <w:pBdr>
                <w:top w:val="nil"/>
                <w:left w:val="nil"/>
                <w:bottom w:val="nil"/>
                <w:right w:val="nil"/>
                <w:between w:val="nil"/>
              </w:pBdr>
              <w:spacing w:line="272" w:lineRule="auto"/>
              <w:ind w:left="107"/>
              <w:rPr>
                <w:color w:val="000000"/>
                <w:sz w:val="24"/>
                <w:szCs w:val="24"/>
              </w:rPr>
            </w:pPr>
            <w:r>
              <w:rPr>
                <w:color w:val="000000"/>
                <w:sz w:val="24"/>
                <w:szCs w:val="24"/>
              </w:rPr>
              <w:t>TDD</w:t>
            </w:r>
          </w:p>
        </w:tc>
        <w:tc>
          <w:tcPr>
            <w:tcW w:w="7892" w:type="dxa"/>
            <w:tcBorders>
              <w:top w:val="single" w:sz="4" w:space="0" w:color="000000" w:themeColor="text1"/>
              <w:left w:val="nil"/>
              <w:bottom w:val="single" w:sz="4" w:space="0" w:color="000000" w:themeColor="text1"/>
            </w:tcBorders>
          </w:tcPr>
          <w:p w14:paraId="409DFA6C" w14:textId="77777777" w:rsidR="00BA3CBD" w:rsidRDefault="003A280B">
            <w:pPr>
              <w:pBdr>
                <w:top w:val="nil"/>
                <w:left w:val="nil"/>
                <w:bottom w:val="nil"/>
                <w:right w:val="nil"/>
                <w:between w:val="nil"/>
              </w:pBdr>
              <w:spacing w:line="272" w:lineRule="auto"/>
              <w:ind w:left="291"/>
              <w:rPr>
                <w:color w:val="000000"/>
                <w:sz w:val="24"/>
                <w:szCs w:val="24"/>
              </w:rPr>
            </w:pPr>
            <w:r>
              <w:rPr>
                <w:color w:val="000000"/>
                <w:sz w:val="24"/>
                <w:szCs w:val="24"/>
              </w:rPr>
              <w:t>Telecommunication Device for the Deaf</w:t>
            </w:r>
          </w:p>
        </w:tc>
      </w:tr>
      <w:tr w:rsidR="00BA3CBD" w14:paraId="5F29F9B7" w14:textId="77777777" w:rsidTr="380F4BB2">
        <w:trPr>
          <w:trHeight w:val="294"/>
        </w:trPr>
        <w:tc>
          <w:tcPr>
            <w:tcW w:w="1666" w:type="dxa"/>
            <w:tcBorders>
              <w:top w:val="single" w:sz="4" w:space="0" w:color="000000" w:themeColor="text1"/>
              <w:right w:val="nil"/>
            </w:tcBorders>
            <w:shd w:val="clear" w:color="auto" w:fill="F2F2F2" w:themeFill="background1" w:themeFillShade="F2"/>
          </w:tcPr>
          <w:p w14:paraId="25B5CEC9" w14:textId="77777777" w:rsidR="00BA3CBD" w:rsidRDefault="003A280B">
            <w:pPr>
              <w:pBdr>
                <w:top w:val="nil"/>
                <w:left w:val="nil"/>
                <w:bottom w:val="nil"/>
                <w:right w:val="nil"/>
                <w:between w:val="nil"/>
              </w:pBdr>
              <w:spacing w:line="275" w:lineRule="auto"/>
              <w:ind w:left="107"/>
              <w:rPr>
                <w:color w:val="000000"/>
                <w:sz w:val="24"/>
                <w:szCs w:val="24"/>
              </w:rPr>
            </w:pPr>
            <w:r>
              <w:rPr>
                <w:color w:val="000000"/>
                <w:sz w:val="24"/>
                <w:szCs w:val="24"/>
              </w:rPr>
              <w:t>VI</w:t>
            </w:r>
          </w:p>
        </w:tc>
        <w:tc>
          <w:tcPr>
            <w:tcW w:w="7892" w:type="dxa"/>
            <w:tcBorders>
              <w:top w:val="single" w:sz="4" w:space="0" w:color="000000" w:themeColor="text1"/>
              <w:left w:val="nil"/>
            </w:tcBorders>
            <w:shd w:val="clear" w:color="auto" w:fill="F2F2F2" w:themeFill="background1" w:themeFillShade="F2"/>
          </w:tcPr>
          <w:p w14:paraId="4ACABFB9" w14:textId="77777777" w:rsidR="00BA3CBD" w:rsidRDefault="003A280B">
            <w:pPr>
              <w:pBdr>
                <w:top w:val="nil"/>
                <w:left w:val="nil"/>
                <w:bottom w:val="nil"/>
                <w:right w:val="nil"/>
                <w:between w:val="nil"/>
              </w:pBdr>
              <w:spacing w:line="275" w:lineRule="auto"/>
              <w:ind w:left="291"/>
              <w:rPr>
                <w:color w:val="000000"/>
                <w:sz w:val="24"/>
                <w:szCs w:val="24"/>
              </w:rPr>
            </w:pPr>
            <w:r>
              <w:rPr>
                <w:color w:val="000000"/>
                <w:sz w:val="24"/>
                <w:szCs w:val="24"/>
              </w:rPr>
              <w:t>Visual Impairment, including blindness</w:t>
            </w:r>
          </w:p>
        </w:tc>
      </w:tr>
    </w:tbl>
    <w:p w14:paraId="77B7C3C4" w14:textId="65005883" w:rsidR="00BA3CBD" w:rsidRDefault="127500C7">
      <w:pPr>
        <w:pBdr>
          <w:top w:val="nil"/>
          <w:left w:val="nil"/>
          <w:bottom w:val="nil"/>
          <w:right w:val="nil"/>
          <w:between w:val="nil"/>
        </w:pBdr>
        <w:spacing w:before="5"/>
        <w:rPr>
          <w:rFonts w:ascii="Arial Black" w:eastAsia="Arial Black" w:hAnsi="Arial Black" w:cs="Arial Black"/>
          <w:color w:val="000000"/>
          <w:sz w:val="20"/>
          <w:szCs w:val="20"/>
        </w:rPr>
        <w:sectPr w:rsidR="00BA3CBD">
          <w:headerReference w:type="default" r:id="rId54"/>
          <w:pgSz w:w="12240" w:h="15840"/>
          <w:pgMar w:top="1080" w:right="1152" w:bottom="792" w:left="1152" w:header="720" w:footer="720" w:gutter="0"/>
          <w:cols w:space="720"/>
        </w:sectPr>
      </w:pPr>
      <w:r>
        <w:rPr>
          <w:noProof/>
        </w:rPr>
        <w:drawing>
          <wp:inline distT="0" distB="0" distL="0" distR="0" wp14:anchorId="2809EFEE" wp14:editId="3E3E9490">
            <wp:extent cx="1813678" cy="2240426"/>
            <wp:effectExtent l="0" t="0" r="0" b="0"/>
            <wp:docPr id="239336402" name="drawing" descr="Bee sitting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36402" name="Picture 239336402"/>
                    <pic:cNvPicPr/>
                  </pic:nvPicPr>
                  <pic:blipFill>
                    <a:blip r:embed="rId55">
                      <a:extLst>
                        <a:ext uri="{28A0092B-C50C-407E-A947-70E740481C1C}">
                          <a14:useLocalDpi xmlns:a14="http://schemas.microsoft.com/office/drawing/2010/main"/>
                        </a:ext>
                      </a:extLst>
                    </a:blip>
                    <a:stretch>
                      <a:fillRect/>
                    </a:stretch>
                  </pic:blipFill>
                  <pic:spPr>
                    <a:xfrm>
                      <a:off x="0" y="0"/>
                      <a:ext cx="1813678" cy="2240426"/>
                    </a:xfrm>
                    <a:prstGeom prst="rect">
                      <a:avLst/>
                    </a:prstGeom>
                  </pic:spPr>
                </pic:pic>
              </a:graphicData>
            </a:graphic>
          </wp:inline>
        </w:drawing>
      </w:r>
    </w:p>
    <w:p w14:paraId="6BA33C79" w14:textId="51609B0E" w:rsidR="00BA3CBD" w:rsidRPr="008D1187" w:rsidRDefault="00531B48">
      <w:pPr>
        <w:pStyle w:val="Heading3"/>
        <w:spacing w:before="1320"/>
        <w:ind w:left="0"/>
        <w:rPr>
          <w:color w:val="000000" w:themeColor="text1"/>
        </w:rPr>
      </w:pPr>
      <w:bookmarkStart w:id="14" w:name="_heading=h.ic2k2w9byo3k" w:colFirst="0" w:colLast="0"/>
      <w:bookmarkStart w:id="15" w:name="_Appendix_B:_Family"/>
      <w:bookmarkEnd w:id="14"/>
      <w:bookmarkEnd w:id="15"/>
      <w:r w:rsidRPr="008D1187">
        <w:rPr>
          <w:rFonts w:ascii="Arial" w:eastAsia="Arial" w:hAnsi="Arial" w:cs="Arial"/>
          <w:noProof/>
          <w:color w:val="000000" w:themeColor="text1"/>
          <w:sz w:val="16"/>
          <w:szCs w:val="16"/>
          <w:lang w:val="en-US"/>
        </w:rPr>
        <w:lastRenderedPageBreak/>
        <w:drawing>
          <wp:anchor distT="0" distB="0" distL="114300" distR="114300" simplePos="0" relativeHeight="251658255" behindDoc="0" locked="0" layoutInCell="1" allowOverlap="1" wp14:anchorId="41BD74BE" wp14:editId="18CF8498">
            <wp:simplePos x="0" y="0"/>
            <wp:positionH relativeFrom="margin">
              <wp:align>right</wp:align>
            </wp:positionH>
            <wp:positionV relativeFrom="paragraph">
              <wp:posOffset>0</wp:posOffset>
            </wp:positionV>
            <wp:extent cx="844550" cy="1200150"/>
            <wp:effectExtent l="0" t="0" r="0" b="0"/>
            <wp:wrapSquare wrapText="bothSides"/>
            <wp:docPr id="2817890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838" name="Picture 136390838"/>
                    <pic:cNvPicPr/>
                  </pic:nvPicPr>
                  <pic:blipFill rotWithShape="1">
                    <a:blip r:embed="rId56" cstate="print">
                      <a:extLst>
                        <a:ext uri="{28A0092B-C50C-407E-A947-70E740481C1C}">
                          <a14:useLocalDpi xmlns:a14="http://schemas.microsoft.com/office/drawing/2010/main" val="0"/>
                        </a:ext>
                      </a:extLst>
                    </a:blip>
                    <a:srcRect l="56561" t="49370" r="30054" b="35935"/>
                    <a:stretch>
                      <a:fillRect/>
                    </a:stretch>
                  </pic:blipFill>
                  <pic:spPr bwMode="auto">
                    <a:xfrm>
                      <a:off x="0" y="0"/>
                      <a:ext cx="844550" cy="1200150"/>
                    </a:xfrm>
                    <a:prstGeom prst="rect">
                      <a:avLst/>
                    </a:prstGeom>
                    <a:ln>
                      <a:noFill/>
                    </a:ln>
                    <a:extLst>
                      <a:ext uri="{53640926-AAD7-44D8-BBD7-CCE9431645EC}">
                        <a14:shadowObscured xmlns:a14="http://schemas.microsoft.com/office/drawing/2010/main"/>
                      </a:ext>
                    </a:extLst>
                  </pic:spPr>
                </pic:pic>
              </a:graphicData>
            </a:graphic>
          </wp:anchor>
        </w:drawing>
      </w:r>
      <w:r w:rsidR="003A280B" w:rsidRPr="008D1187">
        <w:rPr>
          <w:color w:val="000000" w:themeColor="text1"/>
        </w:rPr>
        <w:t>Appendix B:</w:t>
      </w:r>
      <w:r w:rsidR="49B7A827" w:rsidRPr="008D1187">
        <w:rPr>
          <w:color w:val="000000" w:themeColor="text1"/>
        </w:rPr>
        <w:t xml:space="preserve"> </w:t>
      </w:r>
      <w:r w:rsidR="2E4EC8FB" w:rsidRPr="008D1187">
        <w:rPr>
          <w:color w:val="000000" w:themeColor="text1"/>
        </w:rPr>
        <w:t>Family Partner</w:t>
      </w:r>
      <w:r w:rsidR="003A280B" w:rsidRPr="008D1187">
        <w:rPr>
          <w:color w:val="000000" w:themeColor="text1"/>
        </w:rPr>
        <w:t xml:space="preserve"> Dictionary</w:t>
      </w:r>
    </w:p>
    <w:p w14:paraId="7053E0BF" w14:textId="77777777" w:rsidR="00BA3CBD" w:rsidRDefault="003A280B">
      <w:pPr>
        <w:spacing w:before="360" w:line="341" w:lineRule="auto"/>
        <w:rPr>
          <w:b/>
          <w:bCs/>
          <w:i/>
          <w:iCs/>
          <w:sz w:val="28"/>
          <w:szCs w:val="28"/>
        </w:rPr>
      </w:pPr>
      <w:r>
        <w:rPr>
          <w:b/>
          <w:bCs/>
          <w:i/>
          <w:iCs/>
          <w:sz w:val="28"/>
          <w:szCs w:val="28"/>
        </w:rPr>
        <w:t>Definitions of Early Intervention Words</w:t>
      </w:r>
    </w:p>
    <w:p w14:paraId="5CE1E3B7" w14:textId="3C911584" w:rsidR="00BA3CBD" w:rsidRDefault="003A280B" w:rsidP="380F4BB2">
      <w:pPr>
        <w:pBdr>
          <w:top w:val="nil"/>
          <w:left w:val="nil"/>
          <w:bottom w:val="nil"/>
          <w:right w:val="nil"/>
          <w:between w:val="nil"/>
        </w:pBdr>
        <w:spacing w:before="120" w:after="120" w:line="242" w:lineRule="auto"/>
        <w:rPr>
          <w:color w:val="000000"/>
          <w:sz w:val="24"/>
          <w:szCs w:val="24"/>
          <w:lang w:val="en-US"/>
        </w:rPr>
      </w:pPr>
      <w:r w:rsidRPr="380F4BB2">
        <w:rPr>
          <w:color w:val="000000"/>
          <w:sz w:val="24"/>
          <w:szCs w:val="24"/>
          <w:lang w:val="en-US"/>
        </w:rPr>
        <w:t>Definitions given here are very basic and may lack details about what is required under the law. For additional information, talk with your Early Intervention Service Coordinator.</w:t>
      </w:r>
      <w:r>
        <w:rPr>
          <w:noProof/>
        </w:rPr>
        <mc:AlternateContent>
          <mc:Choice Requires="wpg">
            <w:drawing>
              <wp:anchor distT="0" distB="0" distL="0" distR="0" simplePos="0" relativeHeight="251658264" behindDoc="0" locked="0" layoutInCell="1" hidden="0" allowOverlap="1" wp14:anchorId="51420C55" wp14:editId="24224E3D">
                <wp:simplePos x="0" y="0"/>
                <wp:positionH relativeFrom="column">
                  <wp:posOffset>-17144</wp:posOffset>
                </wp:positionH>
                <wp:positionV relativeFrom="paragraph">
                  <wp:posOffset>637540</wp:posOffset>
                </wp:positionV>
                <wp:extent cx="250190" cy="234315"/>
                <wp:effectExtent l="0" t="0" r="0" b="0"/>
                <wp:wrapTopAndBottom distT="0" distB="0"/>
                <wp:docPr id="385" name="Group 385"/>
                <wp:cNvGraphicFramePr/>
                <a:graphic xmlns:a="http://schemas.openxmlformats.org/drawingml/2006/main">
                  <a:graphicData uri="http://schemas.microsoft.com/office/word/2010/wordprocessingGroup">
                    <wpg:wgp>
                      <wpg:cNvGrpSpPr/>
                      <wpg:grpSpPr>
                        <a:xfrm>
                          <a:off x="0" y="0"/>
                          <a:ext cx="250190" cy="234315"/>
                          <a:chOff x="5220250" y="3662825"/>
                          <a:chExt cx="250225" cy="234350"/>
                        </a:xfrm>
                      </wpg:grpSpPr>
                      <wpg:grpSp>
                        <wpg:cNvPr id="659989808" name="Group 659989808"/>
                        <wpg:cNvGrpSpPr/>
                        <wpg:grpSpPr>
                          <a:xfrm>
                            <a:off x="5220270" y="3662843"/>
                            <a:ext cx="250190" cy="234315"/>
                            <a:chOff x="1428" y="169"/>
                            <a:chExt cx="394" cy="369"/>
                          </a:xfrm>
                        </wpg:grpSpPr>
                        <wps:wsp>
                          <wps:cNvPr id="1538732917" name="Rectangle 1538732917"/>
                          <wps:cNvSpPr/>
                          <wps:spPr>
                            <a:xfrm>
                              <a:off x="1429" y="169"/>
                              <a:ext cx="375" cy="350"/>
                            </a:xfrm>
                            <a:prstGeom prst="rect">
                              <a:avLst/>
                            </a:prstGeom>
                            <a:noFill/>
                            <a:ln>
                              <a:noFill/>
                            </a:ln>
                          </wps:spPr>
                          <wps:txbx>
                            <w:txbxContent>
                              <w:p w14:paraId="36D4E016"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52" name="Shape 52"/>
                            <pic:cNvPicPr preferRelativeResize="0"/>
                          </pic:nvPicPr>
                          <pic:blipFill rotWithShape="1">
                            <a:blip r:embed="rId57">
                              <a:alphaModFix/>
                            </a:blip>
                            <a:srcRect/>
                            <a:stretch/>
                          </pic:blipFill>
                          <pic:spPr>
                            <a:xfrm>
                              <a:off x="1432" y="173"/>
                              <a:ext cx="386" cy="360"/>
                            </a:xfrm>
                            <a:prstGeom prst="rect">
                              <a:avLst/>
                            </a:prstGeom>
                            <a:noFill/>
                            <a:ln>
                              <a:noFill/>
                            </a:ln>
                          </pic:spPr>
                        </pic:pic>
                        <pic:pic xmlns:pic="http://schemas.openxmlformats.org/drawingml/2006/picture">
                          <pic:nvPicPr>
                            <pic:cNvPr id="53" name="Shape 53"/>
                            <pic:cNvPicPr preferRelativeResize="0"/>
                          </pic:nvPicPr>
                          <pic:blipFill rotWithShape="1">
                            <a:blip r:embed="rId58">
                              <a:alphaModFix/>
                            </a:blip>
                            <a:srcRect/>
                            <a:stretch/>
                          </pic:blipFill>
                          <pic:spPr>
                            <a:xfrm>
                              <a:off x="1428" y="169"/>
                              <a:ext cx="394" cy="369"/>
                            </a:xfrm>
                            <a:prstGeom prst="rect">
                              <a:avLst/>
                            </a:prstGeom>
                            <a:noFill/>
                            <a:ln>
                              <a:noFill/>
                            </a:ln>
                          </pic:spPr>
                        </pic:pic>
                      </wpg:grpSp>
                    </wpg:wgp>
                  </a:graphicData>
                </a:graphic>
              </wp:anchor>
            </w:drawing>
          </mc:Choice>
          <mc:Fallback>
            <w:pict>
              <v:group w14:anchorId="51420C55" id="Group 385" o:spid="_x0000_s1029" style="position:absolute;margin-left:-1.35pt;margin-top:50.2pt;width:19.7pt;height:18.45pt;z-index:251658264;mso-wrap-distance-left:0;mso-wrap-distance-right:0" coordorigin="52202,36628" coordsize="2502,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">
                <v:group id="Group 659989808" o:spid="_x0000_s1030" style="position:absolute;left:52202;top:36628;width:2502;height:2343" coordorigin="1428,169" coordsize="394,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">
                  <v:rect id="Rectangle 1538732917" o:spid="_x0000_s1031" style="position:absolute;left:1429;top:169;width:37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" filled="f" stroked="f">
                    <v:textbox inset="2.53958mm,2.53958mm,2.53958mm,2.53958mm">
                      <w:txbxContent>
                        <w:p w14:paraId="36D4E016" w14:textId="77777777" w:rsidR="00BA3CBD" w:rsidRDefault="00BA3CB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2" o:spid="_x0000_s1032" type="#_x0000_t75" style="position:absolute;left:1432;top:173;width:386;height:3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">
                    <v:imagedata r:id="rId59" o:title=""/>
                  </v:shape>
                  <v:shape id="Shape 53" o:spid="_x0000_s1033" type="#_x0000_t75" style="position:absolute;left:1428;top:169;width:394;height:3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">
                    <v:imagedata r:id="rId60" o:title=""/>
                  </v:shape>
                </v:group>
                <w10:wrap type="topAndBottom"/>
              </v:group>
            </w:pict>
          </mc:Fallback>
        </mc:AlternateContent>
      </w:r>
    </w:p>
    <w:p w14:paraId="60E9C5B6" w14:textId="77777777" w:rsidR="00BA3CBD" w:rsidRDefault="003A280B">
      <w:pPr>
        <w:pStyle w:val="Heading5"/>
        <w:spacing w:before="120"/>
        <w:ind w:left="0"/>
      </w:pPr>
      <w:r>
        <w:t>Adaptive Development</w:t>
      </w:r>
    </w:p>
    <w:p w14:paraId="0352B5FB" w14:textId="77777777" w:rsidR="00BA3CBD" w:rsidRDefault="003A280B">
      <w:pPr>
        <w:pBdr>
          <w:top w:val="nil"/>
          <w:left w:val="nil"/>
          <w:bottom w:val="nil"/>
          <w:right w:val="nil"/>
          <w:between w:val="nil"/>
        </w:pBdr>
        <w:ind w:left="288"/>
        <w:rPr>
          <w:color w:val="000000"/>
          <w:sz w:val="24"/>
          <w:szCs w:val="24"/>
        </w:rPr>
      </w:pPr>
      <w:r>
        <w:rPr>
          <w:color w:val="000000"/>
          <w:sz w:val="24"/>
          <w:szCs w:val="24"/>
        </w:rPr>
        <w:t>Skills that children develop that allow them to take care of themselves and become independent (such as feeding and dressing).</w:t>
      </w:r>
    </w:p>
    <w:p w14:paraId="171C1004" w14:textId="77777777" w:rsidR="00BA3CBD" w:rsidRDefault="003A280B">
      <w:pPr>
        <w:pStyle w:val="Heading5"/>
        <w:spacing w:before="120"/>
        <w:ind w:left="0"/>
      </w:pPr>
      <w:r>
        <w:t>Adjusted Age (AA)</w:t>
      </w:r>
    </w:p>
    <w:p w14:paraId="2A9F14EA" w14:textId="77777777" w:rsidR="00BA3CBD" w:rsidRDefault="003A280B">
      <w:pPr>
        <w:pBdr>
          <w:top w:val="nil"/>
          <w:left w:val="nil"/>
          <w:bottom w:val="nil"/>
          <w:right w:val="nil"/>
          <w:between w:val="nil"/>
        </w:pBdr>
        <w:ind w:left="288"/>
        <w:rPr>
          <w:color w:val="000000"/>
          <w:sz w:val="24"/>
          <w:szCs w:val="24"/>
        </w:rPr>
      </w:pPr>
      <w:r>
        <w:rPr>
          <w:color w:val="000000"/>
          <w:sz w:val="24"/>
          <w:szCs w:val="24"/>
        </w:rPr>
        <w:t xml:space="preserve">The age of a child, minus the number of weeks the child was born prematurely. For example, if a child was born 10 weeks </w:t>
      </w:r>
      <w:proofErr w:type="gramStart"/>
      <w:r>
        <w:rPr>
          <w:color w:val="000000"/>
          <w:sz w:val="24"/>
          <w:szCs w:val="24"/>
        </w:rPr>
        <w:t>premature</w:t>
      </w:r>
      <w:proofErr w:type="gramEnd"/>
      <w:r>
        <w:rPr>
          <w:color w:val="000000"/>
          <w:sz w:val="24"/>
          <w:szCs w:val="24"/>
        </w:rPr>
        <w:t>, and currently is 34 weeks old, the child’s adjusted age is 24 weeks.</w:t>
      </w:r>
    </w:p>
    <w:p w14:paraId="33F22CFA" w14:textId="77777777" w:rsidR="00BA3CBD" w:rsidRDefault="003A280B">
      <w:pPr>
        <w:pStyle w:val="Heading5"/>
        <w:spacing w:before="120"/>
        <w:ind w:left="0"/>
      </w:pPr>
      <w:r>
        <w:t>Administrative Due Process Hearing</w:t>
      </w:r>
    </w:p>
    <w:p w14:paraId="6CB42FBC" w14:textId="77777777" w:rsidR="00BA3CBD" w:rsidRDefault="003A280B">
      <w:pPr>
        <w:pBdr>
          <w:top w:val="nil"/>
          <w:left w:val="nil"/>
          <w:bottom w:val="nil"/>
          <w:right w:val="nil"/>
          <w:between w:val="nil"/>
        </w:pBdr>
        <w:ind w:left="288"/>
        <w:rPr>
          <w:color w:val="000000"/>
          <w:sz w:val="24"/>
          <w:szCs w:val="24"/>
        </w:rPr>
      </w:pPr>
      <w:r>
        <w:rPr>
          <w:color w:val="000000"/>
          <w:sz w:val="24"/>
          <w:szCs w:val="24"/>
        </w:rPr>
        <w:t>A formal process for settling disagreements about Infant-Toddler Program services. An Administrative Hearing Officer, approved by the Early Intervention Section, oversees the process.</w:t>
      </w:r>
    </w:p>
    <w:p w14:paraId="579832FC" w14:textId="77777777" w:rsidR="00BA3CBD" w:rsidRDefault="003A280B">
      <w:pPr>
        <w:pStyle w:val="Heading5"/>
        <w:spacing w:before="120"/>
        <w:ind w:left="0"/>
      </w:pPr>
      <w:r>
        <w:t>Advocacy</w:t>
      </w:r>
    </w:p>
    <w:p w14:paraId="04E8D8C6"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The process of speaking for, writing in favor of, supporting, and/or acting on behalf of oneself, another person, or a cause. In obtaining the appropriate educational services for a child, advocacy can be defined as action or intervention in the service system on behalf of a child to ensure or obtain the best possible services for that child.</w:t>
      </w:r>
    </w:p>
    <w:p w14:paraId="73D0D4A1" w14:textId="77777777" w:rsidR="00BA3CBD" w:rsidRDefault="003A280B">
      <w:pPr>
        <w:pStyle w:val="Heading5"/>
        <w:spacing w:before="120"/>
        <w:ind w:left="0"/>
      </w:pPr>
      <w:r>
        <w:t>Assessment</w:t>
      </w:r>
    </w:p>
    <w:p w14:paraId="2D7A273D"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The ongoing process of gathering and using information about how a child is developing and determining areas of strength and need.</w:t>
      </w:r>
    </w:p>
    <w:p w14:paraId="424027A7" w14:textId="77777777" w:rsidR="00BA3CBD" w:rsidRDefault="003A280B">
      <w:pPr>
        <w:pStyle w:val="Heading5"/>
        <w:spacing w:before="120"/>
        <w:ind w:left="0"/>
      </w:pPr>
      <w:r>
        <w:t>Assistive Technology Resource Center (ATRC)</w:t>
      </w:r>
    </w:p>
    <w:p w14:paraId="323DF900" w14:textId="77777777" w:rsidR="00BA3CBD" w:rsidRDefault="003A280B">
      <w:pPr>
        <w:pBdr>
          <w:top w:val="nil"/>
          <w:left w:val="nil"/>
          <w:bottom w:val="nil"/>
          <w:right w:val="nil"/>
          <w:between w:val="nil"/>
        </w:pBdr>
        <w:ind w:left="288"/>
        <w:rPr>
          <w:color w:val="000000"/>
          <w:sz w:val="24"/>
          <w:szCs w:val="24"/>
        </w:rPr>
      </w:pPr>
      <w:r>
        <w:rPr>
          <w:color w:val="000000"/>
          <w:sz w:val="24"/>
          <w:szCs w:val="24"/>
        </w:rPr>
        <w:t>A place where parents and service providers learn how to use special equipment. The ATRCs also loan special equipment and developmental toys to children and families.</w:t>
      </w:r>
    </w:p>
    <w:p w14:paraId="45C53175" w14:textId="77777777" w:rsidR="002A635E" w:rsidRDefault="002A635E">
      <w:pPr>
        <w:rPr>
          <w:i/>
          <w:iCs/>
          <w:sz w:val="28"/>
          <w:szCs w:val="28"/>
        </w:rPr>
      </w:pPr>
      <w:r>
        <w:br w:type="page"/>
      </w:r>
    </w:p>
    <w:p w14:paraId="0E864BD8" w14:textId="4CF3F32F" w:rsidR="00BA3CBD" w:rsidRDefault="003A280B">
      <w:pPr>
        <w:pStyle w:val="Heading5"/>
        <w:spacing w:before="120"/>
        <w:ind w:left="0"/>
      </w:pPr>
      <w:r>
        <w:lastRenderedPageBreak/>
        <w:t>The Arc</w:t>
      </w:r>
    </w:p>
    <w:p w14:paraId="17AD35B1" w14:textId="0E058B59" w:rsidR="00BA3CBD" w:rsidRPr="002A635E" w:rsidRDefault="003A280B" w:rsidP="002A635E">
      <w:pPr>
        <w:pBdr>
          <w:top w:val="nil"/>
          <w:left w:val="nil"/>
          <w:bottom w:val="nil"/>
          <w:right w:val="nil"/>
          <w:between w:val="nil"/>
        </w:pBdr>
        <w:ind w:left="288"/>
        <w:rPr>
          <w:color w:val="000000"/>
          <w:sz w:val="24"/>
          <w:szCs w:val="24"/>
        </w:rPr>
      </w:pPr>
      <w:r>
        <w:rPr>
          <w:color w:val="000000"/>
          <w:sz w:val="24"/>
          <w:szCs w:val="24"/>
        </w:rPr>
        <w:t xml:space="preserve">A national association with state and local chapters that works to encourage programs and activities for </w:t>
      </w:r>
      <w:r w:rsidR="00033063">
        <w:rPr>
          <w:color w:val="000000"/>
          <w:sz w:val="24"/>
          <w:szCs w:val="24"/>
        </w:rPr>
        <w:t xml:space="preserve">people </w:t>
      </w:r>
      <w:r>
        <w:rPr>
          <w:color w:val="000000"/>
          <w:sz w:val="24"/>
          <w:szCs w:val="24"/>
        </w:rPr>
        <w:t xml:space="preserve">of any age with </w:t>
      </w:r>
      <w:r w:rsidR="00B17E7A">
        <w:rPr>
          <w:color w:val="000000"/>
          <w:sz w:val="24"/>
          <w:szCs w:val="24"/>
        </w:rPr>
        <w:t>intellectual</w:t>
      </w:r>
      <w:r>
        <w:rPr>
          <w:color w:val="000000"/>
          <w:sz w:val="24"/>
          <w:szCs w:val="24"/>
        </w:rPr>
        <w:t xml:space="preserve"> and other developmental disabilities.</w:t>
      </w:r>
    </w:p>
    <w:p w14:paraId="6AF18677" w14:textId="77777777" w:rsidR="00BA3CBD" w:rsidRDefault="003A280B">
      <w:pPr>
        <w:pStyle w:val="Heading5"/>
        <w:spacing w:before="120"/>
        <w:ind w:left="0"/>
      </w:pPr>
      <w:r>
        <w:t>Augmentative Communication</w:t>
      </w:r>
    </w:p>
    <w:p w14:paraId="4EC061CA"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collection of techniques, symbols, equipment, and interaction strategies to facilitate communication, which may include sign language, picture boards, electronic communication devices, microcomputers, or a combination of systems.</w:t>
      </w:r>
    </w:p>
    <w:p w14:paraId="45746537" w14:textId="77777777" w:rsidR="00BA3CBD" w:rsidRDefault="003A280B">
      <w:pPr>
        <w:pStyle w:val="Heading5"/>
        <w:spacing w:before="120"/>
        <w:ind w:left="0"/>
      </w:pPr>
      <w:r>
        <w:t>Autism</w:t>
      </w:r>
    </w:p>
    <w:p w14:paraId="1D5BB8DD" w14:textId="77777777" w:rsidR="00BA3CBD" w:rsidRDefault="003A280B">
      <w:pPr>
        <w:pBdr>
          <w:top w:val="nil"/>
          <w:left w:val="nil"/>
          <w:bottom w:val="nil"/>
          <w:right w:val="nil"/>
          <w:between w:val="nil"/>
        </w:pBdr>
        <w:ind w:left="288"/>
        <w:rPr>
          <w:color w:val="000000"/>
          <w:sz w:val="24"/>
          <w:szCs w:val="24"/>
        </w:rPr>
      </w:pPr>
      <w:r>
        <w:rPr>
          <w:color w:val="000000"/>
          <w:sz w:val="24"/>
          <w:szCs w:val="24"/>
        </w:rPr>
        <w:t>A pervasive developmental disorder characterized by a pattern of deficits that include impaired communication skills, failure to develop social relationships, and restricted, repetitive, and atypical behaviors.</w:t>
      </w:r>
    </w:p>
    <w:p w14:paraId="62CFAD81" w14:textId="77777777" w:rsidR="00BA3CBD" w:rsidRDefault="003A280B">
      <w:pPr>
        <w:pBdr>
          <w:top w:val="nil"/>
          <w:left w:val="nil"/>
          <w:bottom w:val="nil"/>
          <w:right w:val="nil"/>
          <w:between w:val="nil"/>
        </w:pBdr>
        <w:spacing w:before="6"/>
        <w:rPr>
          <w:i/>
          <w:iCs/>
          <w:color w:val="000000"/>
          <w:sz w:val="24"/>
          <w:szCs w:val="24"/>
        </w:rPr>
      </w:pPr>
      <w:r>
        <w:rPr>
          <w:noProof/>
        </w:rPr>
        <mc:AlternateContent>
          <mc:Choice Requires="wpg">
            <w:drawing>
              <wp:anchor distT="0" distB="0" distL="0" distR="0" simplePos="0" relativeHeight="251658265" behindDoc="0" locked="0" layoutInCell="1" hidden="0" allowOverlap="1" wp14:anchorId="43892D5A" wp14:editId="009DB070">
                <wp:simplePos x="0" y="0"/>
                <wp:positionH relativeFrom="column">
                  <wp:posOffset>41909</wp:posOffset>
                </wp:positionH>
                <wp:positionV relativeFrom="paragraph">
                  <wp:posOffset>231140</wp:posOffset>
                </wp:positionV>
                <wp:extent cx="215900" cy="233045"/>
                <wp:effectExtent l="0" t="0" r="0" b="0"/>
                <wp:wrapTopAndBottom distT="0" distB="0"/>
                <wp:docPr id="376" name="Group 376"/>
                <wp:cNvGraphicFramePr/>
                <a:graphic xmlns:a="http://schemas.openxmlformats.org/drawingml/2006/main">
                  <a:graphicData uri="http://schemas.microsoft.com/office/word/2010/wordprocessingGroup">
                    <wpg:wgp>
                      <wpg:cNvGrpSpPr/>
                      <wpg:grpSpPr>
                        <a:xfrm>
                          <a:off x="0" y="0"/>
                          <a:ext cx="215900" cy="233045"/>
                          <a:chOff x="5237400" y="3663475"/>
                          <a:chExt cx="215925" cy="233050"/>
                        </a:xfrm>
                      </wpg:grpSpPr>
                      <wpg:grpSp>
                        <wpg:cNvPr id="1368059774" name="Group 1368059774"/>
                        <wpg:cNvGrpSpPr/>
                        <wpg:grpSpPr>
                          <a:xfrm>
                            <a:off x="5237415" y="3663478"/>
                            <a:ext cx="215900" cy="233045"/>
                            <a:chOff x="1455" y="360"/>
                            <a:chExt cx="340" cy="367"/>
                          </a:xfrm>
                        </wpg:grpSpPr>
                        <wps:wsp>
                          <wps:cNvPr id="1726039998" name="Rectangle 1726039998"/>
                          <wps:cNvSpPr/>
                          <wps:spPr>
                            <a:xfrm>
                              <a:off x="1456" y="360"/>
                              <a:ext cx="325" cy="350"/>
                            </a:xfrm>
                            <a:prstGeom prst="rect">
                              <a:avLst/>
                            </a:prstGeom>
                            <a:noFill/>
                            <a:ln>
                              <a:noFill/>
                            </a:ln>
                          </wps:spPr>
                          <wps:txbx>
                            <w:txbxContent>
                              <w:p w14:paraId="2C9607D8"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61">
                              <a:alphaModFix/>
                            </a:blip>
                            <a:srcRect/>
                            <a:stretch/>
                          </pic:blipFill>
                          <pic:spPr>
                            <a:xfrm>
                              <a:off x="1459" y="364"/>
                              <a:ext cx="332" cy="359"/>
                            </a:xfrm>
                            <a:prstGeom prst="rect">
                              <a:avLst/>
                            </a:prstGeom>
                            <a:noFill/>
                            <a:ln>
                              <a:noFill/>
                            </a:ln>
                          </pic:spPr>
                        </pic:pic>
                        <pic:pic xmlns:pic="http://schemas.openxmlformats.org/drawingml/2006/picture">
                          <pic:nvPicPr>
                            <pic:cNvPr id="38" name="Shape 38"/>
                            <pic:cNvPicPr preferRelativeResize="0"/>
                          </pic:nvPicPr>
                          <pic:blipFill rotWithShape="1">
                            <a:blip r:embed="rId62">
                              <a:alphaModFix/>
                            </a:blip>
                            <a:srcRect/>
                            <a:stretch/>
                          </pic:blipFill>
                          <pic:spPr>
                            <a:xfrm>
                              <a:off x="1455" y="360"/>
                              <a:ext cx="340" cy="367"/>
                            </a:xfrm>
                            <a:prstGeom prst="rect">
                              <a:avLst/>
                            </a:prstGeom>
                            <a:noFill/>
                            <a:ln>
                              <a:noFill/>
                            </a:ln>
                          </pic:spPr>
                        </pic:pic>
                      </wpg:grpSp>
                    </wpg:wgp>
                  </a:graphicData>
                </a:graphic>
              </wp:anchor>
            </w:drawing>
          </mc:Choice>
          <mc:Fallback>
            <w:pict>
              <v:group w14:anchorId="43892D5A" id="Group 376" o:spid="_x0000_s1034" style="position:absolute;margin-left:3.3pt;margin-top:18.2pt;width:17pt;height:18.35pt;z-index:251658265;mso-wrap-distance-left:0;mso-wrap-distance-right:0" coordorigin="52374,36634" coordsize="2159,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">
                <v:group id="Group 1368059774" o:spid="_x0000_s1035" style="position:absolute;left:52374;top:36634;width:2159;height:2331" coordorigin="1455,360" coordsize="34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">
                  <v:rect id="Rectangle 1726039998" o:spid="_x0000_s1036" style="position:absolute;left:1456;top:360;width:32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" filled="f" stroked="f">
                    <v:textbox inset="2.53958mm,2.53958mm,2.53958mm,2.53958mm">
                      <w:txbxContent>
                        <w:p w14:paraId="2C9607D8" w14:textId="77777777" w:rsidR="00BA3CBD" w:rsidRDefault="00BA3CBD">
                          <w:pPr>
                            <w:textDirection w:val="btLr"/>
                          </w:pPr>
                        </w:p>
                      </w:txbxContent>
                    </v:textbox>
                  </v:rect>
                  <v:shape id="Shape 37" o:spid="_x0000_s1037" type="#_x0000_t75" style="position:absolute;left:1459;top:364;width:332;height:3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">
                    <v:imagedata r:id="rId63" o:title=""/>
                  </v:shape>
                  <v:shape id="Shape 38" o:spid="_x0000_s1038" type="#_x0000_t75" style="position:absolute;left:1455;top:360;width:340;height:3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">
                    <v:imagedata r:id="rId64" o:title=""/>
                  </v:shape>
                </v:group>
                <w10:wrap type="topAndBottom"/>
              </v:group>
            </w:pict>
          </mc:Fallback>
        </mc:AlternateContent>
      </w:r>
    </w:p>
    <w:p w14:paraId="5440290B" w14:textId="77777777" w:rsidR="00BA3CBD" w:rsidRDefault="003A280B">
      <w:pPr>
        <w:pStyle w:val="Heading5"/>
        <w:spacing w:before="120"/>
        <w:ind w:left="0"/>
      </w:pPr>
      <w:r>
        <w:t>BEGINNINGS for Parents of Children Who are Deaf or Hard of Hearing</w:t>
      </w:r>
    </w:p>
    <w:p w14:paraId="3C737C83" w14:textId="77777777" w:rsidR="00BA3CBD" w:rsidRDefault="003A280B">
      <w:pPr>
        <w:pBdr>
          <w:top w:val="nil"/>
          <w:left w:val="nil"/>
          <w:bottom w:val="nil"/>
          <w:right w:val="nil"/>
          <w:between w:val="nil"/>
        </w:pBdr>
        <w:ind w:left="288"/>
        <w:rPr>
          <w:color w:val="000000"/>
          <w:sz w:val="24"/>
          <w:szCs w:val="24"/>
        </w:rPr>
      </w:pPr>
      <w:r>
        <w:rPr>
          <w:color w:val="000000"/>
          <w:sz w:val="24"/>
          <w:szCs w:val="24"/>
        </w:rPr>
        <w:t>A non-profit agency providing an impartial approach to meeting the diverse needs of families with children who are deaf or hard of hearing and the professionals who serve them.</w:t>
      </w:r>
    </w:p>
    <w:p w14:paraId="010783F5" w14:textId="77777777" w:rsidR="0024700B" w:rsidRDefault="0024700B">
      <w:pPr>
        <w:pBdr>
          <w:top w:val="nil"/>
          <w:left w:val="nil"/>
          <w:bottom w:val="nil"/>
          <w:right w:val="nil"/>
          <w:between w:val="nil"/>
        </w:pBdr>
        <w:ind w:left="288"/>
        <w:rPr>
          <w:color w:val="000000"/>
          <w:sz w:val="24"/>
          <w:szCs w:val="24"/>
        </w:rPr>
      </w:pPr>
    </w:p>
    <w:p w14:paraId="357C8E8C" w14:textId="57DAB18C" w:rsidR="00BA3CBD" w:rsidRDefault="003A280B">
      <w:pPr>
        <w:pStyle w:val="Heading5"/>
        <w:spacing w:before="120"/>
        <w:ind w:left="0"/>
      </w:pPr>
      <w:r w:rsidRPr="380F4BB2">
        <w:rPr>
          <w:lang w:val="en-US"/>
        </w:rPr>
        <w:t xml:space="preserve">Care Coordination </w:t>
      </w:r>
      <w:r w:rsidR="00033063">
        <w:rPr>
          <w:lang w:val="en-US"/>
        </w:rPr>
        <w:t>f</w:t>
      </w:r>
      <w:r w:rsidR="00033063" w:rsidRPr="380F4BB2">
        <w:rPr>
          <w:lang w:val="en-US"/>
        </w:rPr>
        <w:t xml:space="preserve">or </w:t>
      </w:r>
      <w:r w:rsidRPr="380F4BB2">
        <w:rPr>
          <w:lang w:val="en-US"/>
        </w:rPr>
        <w:t>Children (CC4C)</w:t>
      </w:r>
      <w:r>
        <w:rPr>
          <w:noProof/>
        </w:rPr>
        <mc:AlternateContent>
          <mc:Choice Requires="wpg">
            <w:drawing>
              <wp:anchor distT="0" distB="0" distL="0" distR="0" simplePos="0" relativeHeight="251658266" behindDoc="0" locked="0" layoutInCell="1" hidden="0" allowOverlap="1" wp14:anchorId="3C866AE4" wp14:editId="0BBF7B22">
                <wp:simplePos x="0" y="0"/>
                <wp:positionH relativeFrom="column">
                  <wp:posOffset>43814</wp:posOffset>
                </wp:positionH>
                <wp:positionV relativeFrom="paragraph">
                  <wp:posOffset>109855</wp:posOffset>
                </wp:positionV>
                <wp:extent cx="218440" cy="238125"/>
                <wp:effectExtent l="0" t="0" r="0" b="0"/>
                <wp:wrapTopAndBottom distT="0" distB="0"/>
                <wp:docPr id="392" name="Group 392"/>
                <wp:cNvGraphicFramePr/>
                <a:graphic xmlns:a="http://schemas.openxmlformats.org/drawingml/2006/main">
                  <a:graphicData uri="http://schemas.microsoft.com/office/word/2010/wordprocessingGroup">
                    <wpg:wgp>
                      <wpg:cNvGrpSpPr/>
                      <wpg:grpSpPr>
                        <a:xfrm>
                          <a:off x="0" y="0"/>
                          <a:ext cx="218440" cy="238125"/>
                          <a:chOff x="5236775" y="3660300"/>
                          <a:chExt cx="218450" cy="238775"/>
                        </a:xfrm>
                      </wpg:grpSpPr>
                      <wpg:grpSp>
                        <wpg:cNvPr id="618283231" name="Group 618283231"/>
                        <wpg:cNvGrpSpPr/>
                        <wpg:grpSpPr>
                          <a:xfrm>
                            <a:off x="5236780" y="3660303"/>
                            <a:ext cx="218440" cy="238760"/>
                            <a:chOff x="1461" y="354"/>
                            <a:chExt cx="344" cy="376"/>
                          </a:xfrm>
                        </wpg:grpSpPr>
                        <wps:wsp>
                          <wps:cNvPr id="1958947730" name="Rectangle 1958947730"/>
                          <wps:cNvSpPr/>
                          <wps:spPr>
                            <a:xfrm>
                              <a:off x="1461" y="355"/>
                              <a:ext cx="325" cy="375"/>
                            </a:xfrm>
                            <a:prstGeom prst="rect">
                              <a:avLst/>
                            </a:prstGeom>
                            <a:noFill/>
                            <a:ln>
                              <a:noFill/>
                            </a:ln>
                          </wps:spPr>
                          <wps:txbx>
                            <w:txbxContent>
                              <w:p w14:paraId="2DD54A7F"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67" name="Shape 67"/>
                            <pic:cNvPicPr preferRelativeResize="0"/>
                          </pic:nvPicPr>
                          <pic:blipFill rotWithShape="1">
                            <a:blip r:embed="rId65">
                              <a:alphaModFix/>
                            </a:blip>
                            <a:srcRect/>
                            <a:stretch/>
                          </pic:blipFill>
                          <pic:spPr>
                            <a:xfrm>
                              <a:off x="1465" y="359"/>
                              <a:ext cx="336" cy="367"/>
                            </a:xfrm>
                            <a:prstGeom prst="rect">
                              <a:avLst/>
                            </a:prstGeom>
                            <a:noFill/>
                            <a:ln>
                              <a:noFill/>
                            </a:ln>
                          </pic:spPr>
                        </pic:pic>
                        <pic:pic xmlns:pic="http://schemas.openxmlformats.org/drawingml/2006/picture">
                          <pic:nvPicPr>
                            <pic:cNvPr id="68" name="Shape 68"/>
                            <pic:cNvPicPr preferRelativeResize="0"/>
                          </pic:nvPicPr>
                          <pic:blipFill rotWithShape="1">
                            <a:blip r:embed="rId66">
                              <a:alphaModFix/>
                            </a:blip>
                            <a:srcRect/>
                            <a:stretch/>
                          </pic:blipFill>
                          <pic:spPr>
                            <a:xfrm>
                              <a:off x="1461" y="354"/>
                              <a:ext cx="344" cy="375"/>
                            </a:xfrm>
                            <a:prstGeom prst="rect">
                              <a:avLst/>
                            </a:prstGeom>
                            <a:noFill/>
                            <a:ln>
                              <a:noFill/>
                            </a:ln>
                          </pic:spPr>
                        </pic:pic>
                      </wpg:grpSp>
                    </wpg:wgp>
                  </a:graphicData>
                </a:graphic>
              </wp:anchor>
            </w:drawing>
          </mc:Choice>
          <mc:Fallback>
            <w:pict>
              <v:group w14:anchorId="3C866AE4" id="Group 392" o:spid="_x0000_s1039" style="position:absolute;margin-left:3.45pt;margin-top:8.65pt;width:17.2pt;height:18.75pt;z-index:251658266;mso-wrap-distance-left:0;mso-wrap-distance-right:0" coordorigin="52367,36603" coordsize="2184,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">
                <v:group id="Group 618283231" o:spid="_x0000_s1040" style="position:absolute;left:52367;top:36603;width:2185;height:2387" coordorigin="1461,354" coordsize="34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">
                  <v:rect id="Rectangle 1958947730" o:spid="_x0000_s1041" style="position:absolute;left:1461;top:355;width:3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" filled="f" stroked="f">
                    <v:textbox inset="2.53958mm,2.53958mm,2.53958mm,2.53958mm">
                      <w:txbxContent>
                        <w:p w14:paraId="2DD54A7F" w14:textId="77777777" w:rsidR="00BA3CBD" w:rsidRDefault="00BA3CBD">
                          <w:pPr>
                            <w:textDirection w:val="btLr"/>
                          </w:pPr>
                        </w:p>
                      </w:txbxContent>
                    </v:textbox>
                  </v:rect>
                  <v:shape id="Shape 67" o:spid="_x0000_s1042" type="#_x0000_t75" style="position:absolute;left:1465;top:359;width:336;height:3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">
                    <v:imagedata r:id="rId67" o:title=""/>
                  </v:shape>
                  <v:shape id="Shape 68" o:spid="_x0000_s1043" type="#_x0000_t75" style="position:absolute;left:1461;top:354;width:344;height: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">
                    <v:imagedata r:id="rId68" o:title=""/>
                  </v:shape>
                </v:group>
                <w10:wrap type="topAndBottom"/>
              </v:group>
            </w:pict>
          </mc:Fallback>
        </mc:AlternateContent>
      </w:r>
    </w:p>
    <w:p w14:paraId="06756C5A" w14:textId="437158A9"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An at-risk population management program that serves children from birth to 5 years of age who meet certain risk criteria, whose main goals are to improve health outcomes and reduce costs for enrolled children. It is a partnership between Community Care of North Carolina (CCNC), the NC</w:t>
      </w:r>
      <w:r w:rsidR="00033063">
        <w:rPr>
          <w:color w:val="000000" w:themeColor="text1"/>
          <w:sz w:val="24"/>
          <w:szCs w:val="24"/>
          <w:lang w:val="en-US"/>
        </w:rPr>
        <w:t xml:space="preserve"> Department of Health and Human Services’</w:t>
      </w:r>
      <w:r w:rsidRPr="380F4BB2">
        <w:rPr>
          <w:color w:val="000000" w:themeColor="text1"/>
          <w:sz w:val="24"/>
          <w:szCs w:val="24"/>
          <w:lang w:val="en-US"/>
        </w:rPr>
        <w:t xml:space="preserve"> Division of Public Health (DPH) and the Division of Medical Assistance (DMA).</w:t>
      </w:r>
    </w:p>
    <w:p w14:paraId="61CA63DA" w14:textId="77777777" w:rsidR="00BA3CBD" w:rsidRDefault="003A280B">
      <w:pPr>
        <w:pStyle w:val="Heading5"/>
        <w:spacing w:before="120"/>
        <w:ind w:left="0"/>
      </w:pPr>
      <w:r>
        <w:t>Child Development Center</w:t>
      </w:r>
    </w:p>
    <w:p w14:paraId="2C659403" w14:textId="38D52C81" w:rsidR="00BA3CBD" w:rsidRDefault="003A280B">
      <w:pPr>
        <w:pBdr>
          <w:top w:val="nil"/>
          <w:left w:val="nil"/>
          <w:bottom w:val="nil"/>
          <w:right w:val="nil"/>
          <w:between w:val="nil"/>
        </w:pBdr>
        <w:ind w:left="288"/>
        <w:rPr>
          <w:color w:val="000000"/>
          <w:sz w:val="24"/>
          <w:szCs w:val="24"/>
          <w:lang w:val="en-US"/>
        </w:rPr>
      </w:pPr>
      <w:r w:rsidRPr="2500A799">
        <w:rPr>
          <w:color w:val="000000" w:themeColor="text1"/>
          <w:sz w:val="24"/>
          <w:szCs w:val="24"/>
          <w:lang w:val="en-US"/>
        </w:rPr>
        <w:t>A name used by some child</w:t>
      </w:r>
      <w:r w:rsidR="006864B4" w:rsidRPr="2500A799">
        <w:rPr>
          <w:color w:val="000000" w:themeColor="text1"/>
          <w:sz w:val="24"/>
          <w:szCs w:val="24"/>
          <w:lang w:val="en-US"/>
        </w:rPr>
        <w:t xml:space="preserve"> </w:t>
      </w:r>
      <w:r w:rsidRPr="2500A799">
        <w:rPr>
          <w:color w:val="000000" w:themeColor="text1"/>
          <w:sz w:val="24"/>
          <w:szCs w:val="24"/>
          <w:lang w:val="en-US"/>
        </w:rPr>
        <w:t>care programs.</w:t>
      </w:r>
    </w:p>
    <w:p w14:paraId="4FEC0D8E" w14:textId="77777777" w:rsidR="00BA3CBD" w:rsidRDefault="003A280B">
      <w:pPr>
        <w:pStyle w:val="Heading5"/>
        <w:spacing w:before="120"/>
        <w:ind w:left="0"/>
      </w:pPr>
      <w:r>
        <w:t>Child Development Specialist</w:t>
      </w:r>
    </w:p>
    <w:p w14:paraId="2DD0F1F4" w14:textId="77777777" w:rsidR="00BA3CBD" w:rsidRDefault="003A280B">
      <w:pPr>
        <w:pBdr>
          <w:top w:val="nil"/>
          <w:left w:val="nil"/>
          <w:bottom w:val="nil"/>
          <w:right w:val="nil"/>
          <w:between w:val="nil"/>
        </w:pBdr>
        <w:ind w:left="288"/>
        <w:rPr>
          <w:color w:val="000000"/>
          <w:sz w:val="24"/>
          <w:szCs w:val="24"/>
        </w:rPr>
      </w:pPr>
      <w:r>
        <w:rPr>
          <w:color w:val="000000"/>
          <w:sz w:val="24"/>
          <w:szCs w:val="24"/>
        </w:rPr>
        <w:t>See Early Childhood Special Education Teacher.</w:t>
      </w:r>
    </w:p>
    <w:p w14:paraId="43DEF0A9" w14:textId="77777777" w:rsidR="00BA3CBD" w:rsidRDefault="003A280B">
      <w:pPr>
        <w:pStyle w:val="Heading5"/>
        <w:spacing w:before="120"/>
        <w:ind w:left="0"/>
      </w:pPr>
      <w:r>
        <w:t>Child Find</w:t>
      </w:r>
    </w:p>
    <w:p w14:paraId="5AC3671F" w14:textId="5A2B2BEB"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A process developed by each state for identifying children potentially eligible for the Infant- Toddler Program and Preschool Program Services. North Carolina </w:t>
      </w:r>
      <w:r w:rsidR="002F5BEC">
        <w:rPr>
          <w:color w:val="000000" w:themeColor="text1"/>
          <w:sz w:val="24"/>
          <w:szCs w:val="24"/>
          <w:lang w:val="en-US"/>
        </w:rPr>
        <w:t>C</w:t>
      </w:r>
      <w:r w:rsidRPr="380F4BB2">
        <w:rPr>
          <w:color w:val="000000" w:themeColor="text1"/>
          <w:sz w:val="24"/>
          <w:szCs w:val="24"/>
          <w:lang w:val="en-US"/>
        </w:rPr>
        <w:t xml:space="preserve">hild </w:t>
      </w:r>
      <w:proofErr w:type="gramStart"/>
      <w:r w:rsidRPr="380F4BB2">
        <w:rPr>
          <w:color w:val="000000" w:themeColor="text1"/>
          <w:sz w:val="24"/>
          <w:szCs w:val="24"/>
          <w:lang w:val="en-US"/>
        </w:rPr>
        <w:t>find</w:t>
      </w:r>
      <w:proofErr w:type="gramEnd"/>
      <w:r w:rsidRPr="380F4BB2">
        <w:rPr>
          <w:color w:val="000000" w:themeColor="text1"/>
          <w:sz w:val="24"/>
          <w:szCs w:val="24"/>
          <w:lang w:val="en-US"/>
        </w:rPr>
        <w:t xml:space="preserve"> requirements allow referral sources to share the child’s name, date of birth, address, parent’s name</w:t>
      </w:r>
      <w:r w:rsidR="00033063">
        <w:rPr>
          <w:color w:val="000000" w:themeColor="text1"/>
          <w:sz w:val="24"/>
          <w:szCs w:val="24"/>
          <w:lang w:val="en-US"/>
        </w:rPr>
        <w:t xml:space="preserve"> and </w:t>
      </w:r>
      <w:r w:rsidR="00033063" w:rsidRPr="380F4BB2">
        <w:rPr>
          <w:color w:val="000000" w:themeColor="text1"/>
          <w:sz w:val="24"/>
          <w:szCs w:val="24"/>
          <w:lang w:val="en-US"/>
        </w:rPr>
        <w:t>telephone number</w:t>
      </w:r>
      <w:r w:rsidRPr="380F4BB2">
        <w:rPr>
          <w:color w:val="000000" w:themeColor="text1"/>
          <w:sz w:val="24"/>
          <w:szCs w:val="24"/>
          <w:lang w:val="en-US"/>
        </w:rPr>
        <w:t>, and the general fact that the child may be eligible for the program.</w:t>
      </w:r>
    </w:p>
    <w:p w14:paraId="59AB48BD" w14:textId="77777777" w:rsidR="006D6A3B" w:rsidRDefault="006D6A3B">
      <w:pPr>
        <w:pStyle w:val="Heading5"/>
        <w:spacing w:before="120"/>
        <w:ind w:left="0"/>
      </w:pPr>
    </w:p>
    <w:p w14:paraId="57671E71" w14:textId="77777777" w:rsidR="00A23E40" w:rsidRDefault="00A23E40">
      <w:pPr>
        <w:pStyle w:val="Heading5"/>
        <w:spacing w:before="120"/>
        <w:ind w:left="0"/>
      </w:pPr>
    </w:p>
    <w:p w14:paraId="15580767" w14:textId="229217E4" w:rsidR="00BA3CBD" w:rsidRDefault="003A280B">
      <w:pPr>
        <w:pStyle w:val="Heading5"/>
        <w:spacing w:before="120"/>
        <w:ind w:left="0"/>
      </w:pPr>
      <w:r>
        <w:lastRenderedPageBreak/>
        <w:t>Child Outcomes</w:t>
      </w:r>
    </w:p>
    <w:p w14:paraId="07BFB5DB" w14:textId="49AB9895" w:rsidR="00A823F1" w:rsidRDefault="003A280B">
      <w:pPr>
        <w:pStyle w:val="Heading5"/>
        <w:spacing w:before="120"/>
        <w:ind w:left="0"/>
        <w:rPr>
          <w:color w:val="000000" w:themeColor="text1"/>
          <w:sz w:val="24"/>
          <w:szCs w:val="24"/>
          <w:lang w:val="en-US"/>
        </w:rPr>
      </w:pPr>
      <w:r w:rsidRPr="380F4BB2">
        <w:rPr>
          <w:color w:val="000000" w:themeColor="text1"/>
          <w:sz w:val="24"/>
          <w:szCs w:val="24"/>
          <w:lang w:val="en-US"/>
        </w:rPr>
        <w:t xml:space="preserve">The benefits experienced by a child receiving early intervention services. </w:t>
      </w:r>
    </w:p>
    <w:p w14:paraId="18A2488A" w14:textId="088C41A9" w:rsidR="00BA3CBD" w:rsidRDefault="003A280B">
      <w:pPr>
        <w:pStyle w:val="Heading5"/>
        <w:spacing w:before="120"/>
        <w:ind w:left="0"/>
      </w:pPr>
      <w:r>
        <w:t>Children’s Developmental Services Agency (CDSA)</w:t>
      </w:r>
    </w:p>
    <w:p w14:paraId="24C59D64"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The local lead agency for the North Carolina Infant-Toddler Program.</w:t>
      </w:r>
    </w:p>
    <w:p w14:paraId="4C33D534" w14:textId="77777777" w:rsidR="00BA3CBD" w:rsidRDefault="003A280B">
      <w:pPr>
        <w:pStyle w:val="Heading5"/>
        <w:spacing w:before="120"/>
        <w:ind w:left="0"/>
      </w:pPr>
      <w:r>
        <w:t>Chronological Age (CA)</w:t>
      </w:r>
    </w:p>
    <w:p w14:paraId="1755847A" w14:textId="3D106065" w:rsidR="00BA3CBD" w:rsidRPr="002A635E"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The actual age of an individual</w:t>
      </w:r>
      <w:r w:rsidR="00033063">
        <w:rPr>
          <w:color w:val="000000" w:themeColor="text1"/>
          <w:sz w:val="24"/>
          <w:szCs w:val="24"/>
          <w:lang w:val="en-US"/>
        </w:rPr>
        <w:t>,</w:t>
      </w:r>
      <w:r w:rsidRPr="380F4BB2">
        <w:rPr>
          <w:color w:val="000000" w:themeColor="text1"/>
          <w:sz w:val="24"/>
          <w:szCs w:val="24"/>
          <w:lang w:val="en-US"/>
        </w:rPr>
        <w:t xml:space="preserve"> which is determined from his or her date of birth. Chronological age can be expressed in years, months, and days.</w:t>
      </w:r>
    </w:p>
    <w:p w14:paraId="46C7E9BA" w14:textId="77777777" w:rsidR="00BA3CBD" w:rsidRDefault="003A280B">
      <w:pPr>
        <w:pStyle w:val="Heading5"/>
        <w:spacing w:before="120"/>
        <w:ind w:left="0"/>
      </w:pPr>
      <w:r>
        <w:t>Cognitive Development</w:t>
      </w:r>
    </w:p>
    <w:p w14:paraId="7E5E6141" w14:textId="4CF43B38" w:rsidR="00BA3CBD" w:rsidRDefault="003A280B">
      <w:pPr>
        <w:pBdr>
          <w:top w:val="nil"/>
          <w:left w:val="nil"/>
          <w:bottom w:val="nil"/>
          <w:right w:val="nil"/>
          <w:between w:val="nil"/>
        </w:pBdr>
        <w:ind w:left="288"/>
        <w:rPr>
          <w:color w:val="000000"/>
          <w:sz w:val="24"/>
          <w:szCs w:val="24"/>
          <w:lang w:val="en-US"/>
        </w:rPr>
      </w:pPr>
      <w:r w:rsidRPr="2500A799">
        <w:rPr>
          <w:color w:val="000000" w:themeColor="text1"/>
          <w:sz w:val="24"/>
          <w:szCs w:val="24"/>
          <w:lang w:val="en-US"/>
        </w:rPr>
        <w:t xml:space="preserve">Skills that children </w:t>
      </w:r>
      <w:r w:rsidR="00655026" w:rsidRPr="2500A799">
        <w:rPr>
          <w:color w:val="000000" w:themeColor="text1"/>
          <w:sz w:val="24"/>
          <w:szCs w:val="24"/>
          <w:lang w:val="en-US"/>
        </w:rPr>
        <w:t>develop</w:t>
      </w:r>
      <w:r w:rsidRPr="2500A799">
        <w:rPr>
          <w:color w:val="000000" w:themeColor="text1"/>
          <w:sz w:val="24"/>
          <w:szCs w:val="24"/>
          <w:lang w:val="en-US"/>
        </w:rPr>
        <w:t xml:space="preserve"> </w:t>
      </w:r>
      <w:proofErr w:type="gramStart"/>
      <w:r w:rsidRPr="2500A799">
        <w:rPr>
          <w:color w:val="000000" w:themeColor="text1"/>
          <w:sz w:val="24"/>
          <w:szCs w:val="24"/>
          <w:lang w:val="en-US"/>
        </w:rPr>
        <w:t>allow</w:t>
      </w:r>
      <w:r w:rsidR="00655026" w:rsidRPr="2500A799">
        <w:rPr>
          <w:color w:val="000000" w:themeColor="text1"/>
          <w:sz w:val="24"/>
          <w:szCs w:val="24"/>
          <w:lang w:val="en-US"/>
        </w:rPr>
        <w:t>ing</w:t>
      </w:r>
      <w:proofErr w:type="gramEnd"/>
      <w:r w:rsidRPr="2500A799">
        <w:rPr>
          <w:color w:val="000000" w:themeColor="text1"/>
          <w:sz w:val="24"/>
          <w:szCs w:val="24"/>
          <w:lang w:val="en-US"/>
        </w:rPr>
        <w:t xml:space="preserve"> them to think, learn, problem-solve, and remember.</w:t>
      </w:r>
    </w:p>
    <w:p w14:paraId="05C5EEE8" w14:textId="77777777" w:rsidR="00BA3CBD" w:rsidRDefault="003A280B">
      <w:pPr>
        <w:pStyle w:val="Heading5"/>
        <w:spacing w:before="120"/>
        <w:ind w:left="0"/>
      </w:pPr>
      <w:r>
        <w:t>Communication Development</w:t>
      </w:r>
    </w:p>
    <w:p w14:paraId="156AEA2A"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Skills that children develop that allow them to understand language and tell others what they think, feel, want, or need. Signs, gestures (such as looking and pointing), and talking are all means of communication.</w:t>
      </w:r>
    </w:p>
    <w:p w14:paraId="41A6035B" w14:textId="77777777" w:rsidR="00BA3CBD" w:rsidRDefault="003A280B">
      <w:pPr>
        <w:pStyle w:val="Heading5"/>
        <w:spacing w:before="120"/>
        <w:ind w:left="0"/>
      </w:pPr>
      <w:r>
        <w:t>Community Alternatives Program for Children (CAP/C)</w:t>
      </w:r>
    </w:p>
    <w:p w14:paraId="18DB9972" w14:textId="62399F4C"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Formerly referred to as “Katie Beckett.” A Medicaid program that provides case management and home care services to medically fragile children from birth through age </w:t>
      </w:r>
      <w:r w:rsidR="00033063">
        <w:rPr>
          <w:color w:val="000000" w:themeColor="text1"/>
          <w:sz w:val="24"/>
          <w:szCs w:val="24"/>
          <w:lang w:val="en-US"/>
        </w:rPr>
        <w:t>18</w:t>
      </w:r>
      <w:r w:rsidR="00033063" w:rsidRPr="380F4BB2">
        <w:rPr>
          <w:color w:val="000000" w:themeColor="text1"/>
          <w:sz w:val="24"/>
          <w:szCs w:val="24"/>
          <w:lang w:val="en-US"/>
        </w:rPr>
        <w:t xml:space="preserve"> </w:t>
      </w:r>
      <w:r w:rsidRPr="380F4BB2">
        <w:rPr>
          <w:color w:val="000000" w:themeColor="text1"/>
          <w:sz w:val="24"/>
          <w:szCs w:val="24"/>
          <w:lang w:val="en-US"/>
        </w:rPr>
        <w:t>who would otherwise require long-term hospital care or nursing facility care.</w:t>
      </w:r>
    </w:p>
    <w:p w14:paraId="3B9A66A8" w14:textId="4C847395" w:rsidR="00BA3CBD" w:rsidRDefault="003A280B">
      <w:pPr>
        <w:pStyle w:val="Heading5"/>
        <w:spacing w:before="120"/>
        <w:ind w:left="0"/>
      </w:pPr>
      <w:r w:rsidRPr="2500A799">
        <w:rPr>
          <w:lang w:val="en-US"/>
        </w:rPr>
        <w:t xml:space="preserve">Community Alternatives Program for </w:t>
      </w:r>
      <w:r w:rsidR="00DD51C6" w:rsidRPr="2500A799">
        <w:rPr>
          <w:lang w:val="en-US"/>
        </w:rPr>
        <w:t xml:space="preserve">Intellectual/Developmental </w:t>
      </w:r>
      <w:proofErr w:type="gramStart"/>
      <w:r w:rsidR="00DD51C6" w:rsidRPr="2500A799">
        <w:rPr>
          <w:lang w:val="en-US"/>
        </w:rPr>
        <w:t>Disabilities</w:t>
      </w:r>
      <w:r w:rsidRPr="2500A799">
        <w:rPr>
          <w:lang w:val="en-US"/>
        </w:rPr>
        <w:t>(</w:t>
      </w:r>
      <w:proofErr w:type="gramEnd"/>
      <w:r w:rsidRPr="2500A799">
        <w:rPr>
          <w:lang w:val="en-US"/>
        </w:rPr>
        <w:t>CAP-</w:t>
      </w:r>
      <w:r w:rsidR="00DD51C6" w:rsidRPr="2500A799">
        <w:rPr>
          <w:lang w:val="en-US"/>
        </w:rPr>
        <w:t>I</w:t>
      </w:r>
      <w:r w:rsidRPr="2500A799">
        <w:rPr>
          <w:lang w:val="en-US"/>
        </w:rPr>
        <w:t>/DD)</w:t>
      </w:r>
    </w:p>
    <w:p w14:paraId="2D61165F"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Medicaid waiver program that provides community services and case management to individuals of any age who qualify for care in an intermediate care facility for the mentally retarded (IFC-MR). The focus is to enable individuals to remain in the community instead of residing in an institution.</w:t>
      </w:r>
    </w:p>
    <w:p w14:paraId="00A3FE1A" w14:textId="77777777" w:rsidR="00BA3CBD" w:rsidRDefault="003A280B">
      <w:pPr>
        <w:pStyle w:val="Heading5"/>
        <w:spacing w:before="120"/>
        <w:ind w:left="0"/>
      </w:pPr>
      <w:r>
        <w:t>Community-Based Rehabilitative Services (CBRS)</w:t>
      </w:r>
    </w:p>
    <w:p w14:paraId="2E57D8C7"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service provided to enhance development in infants and toddlers that could include promoting the acquisition of skills in various developmental areas, curriculum planning, and providing families with skills, information and support.</w:t>
      </w:r>
    </w:p>
    <w:p w14:paraId="7B242002" w14:textId="77777777" w:rsidR="00BA3CBD" w:rsidRDefault="003A280B">
      <w:pPr>
        <w:pStyle w:val="Heading5"/>
        <w:spacing w:before="120"/>
        <w:ind w:left="0"/>
      </w:pPr>
      <w:r>
        <w:t>Concerns</w:t>
      </w:r>
    </w:p>
    <w:p w14:paraId="33ECF0A4" w14:textId="77777777" w:rsidR="00BA3CBD" w:rsidRDefault="003A280B">
      <w:pPr>
        <w:pBdr>
          <w:top w:val="nil"/>
          <w:left w:val="nil"/>
          <w:bottom w:val="nil"/>
          <w:right w:val="nil"/>
          <w:between w:val="nil"/>
        </w:pBdr>
        <w:ind w:left="288"/>
        <w:rPr>
          <w:color w:val="000000"/>
          <w:sz w:val="24"/>
          <w:szCs w:val="24"/>
        </w:rPr>
      </w:pPr>
      <w:r>
        <w:rPr>
          <w:color w:val="000000"/>
          <w:sz w:val="24"/>
          <w:szCs w:val="24"/>
        </w:rPr>
        <w:t>Areas that family members identify as needs, issues, or problems they want to address as part of the IFSP.</w:t>
      </w:r>
    </w:p>
    <w:p w14:paraId="44599DA2" w14:textId="77777777" w:rsidR="006F6D35" w:rsidRDefault="006F6D35">
      <w:pPr>
        <w:rPr>
          <w:i/>
          <w:iCs/>
          <w:color w:val="000000"/>
          <w:sz w:val="24"/>
          <w:szCs w:val="24"/>
        </w:rPr>
      </w:pPr>
      <w:r>
        <w:rPr>
          <w:i/>
          <w:iCs/>
          <w:color w:val="000000"/>
          <w:sz w:val="24"/>
          <w:szCs w:val="24"/>
        </w:rPr>
        <w:br w:type="page"/>
      </w:r>
    </w:p>
    <w:p w14:paraId="23D881D8" w14:textId="5EBE4493" w:rsidR="00BA3CBD" w:rsidRDefault="003A280B">
      <w:pPr>
        <w:pBdr>
          <w:top w:val="nil"/>
          <w:left w:val="nil"/>
          <w:bottom w:val="nil"/>
          <w:right w:val="nil"/>
          <w:between w:val="nil"/>
        </w:pBdr>
        <w:spacing w:before="11"/>
        <w:rPr>
          <w:i/>
          <w:iCs/>
          <w:color w:val="000000"/>
          <w:sz w:val="24"/>
          <w:szCs w:val="24"/>
        </w:rPr>
      </w:pPr>
      <w:r>
        <w:rPr>
          <w:noProof/>
        </w:rPr>
        <w:lastRenderedPageBreak/>
        <mc:AlternateContent>
          <mc:Choice Requires="wpg">
            <w:drawing>
              <wp:anchor distT="0" distB="0" distL="0" distR="0" simplePos="0" relativeHeight="251658267" behindDoc="0" locked="0" layoutInCell="1" hidden="0" allowOverlap="1" wp14:anchorId="4BE37F2C" wp14:editId="2622529E">
                <wp:simplePos x="0" y="0"/>
                <wp:positionH relativeFrom="column">
                  <wp:posOffset>11430</wp:posOffset>
                </wp:positionH>
                <wp:positionV relativeFrom="paragraph">
                  <wp:posOffset>229235</wp:posOffset>
                </wp:positionV>
                <wp:extent cx="228600" cy="220980"/>
                <wp:effectExtent l="0" t="0" r="19050" b="7620"/>
                <wp:wrapTopAndBottom distT="0" distB="0"/>
                <wp:docPr id="374" name="Group 374"/>
                <wp:cNvGraphicFramePr/>
                <a:graphic xmlns:a="http://schemas.openxmlformats.org/drawingml/2006/main">
                  <a:graphicData uri="http://schemas.microsoft.com/office/word/2010/wordprocessingGroup">
                    <wpg:wgp>
                      <wpg:cNvGrpSpPr/>
                      <wpg:grpSpPr>
                        <a:xfrm>
                          <a:off x="0" y="0"/>
                          <a:ext cx="228600" cy="220980"/>
                          <a:chOff x="5214550" y="3660300"/>
                          <a:chExt cx="262275" cy="237500"/>
                        </a:xfrm>
                      </wpg:grpSpPr>
                      <wpg:grpSp>
                        <wpg:cNvPr id="1749151260" name="Group 1749151260"/>
                        <wpg:cNvGrpSpPr/>
                        <wpg:grpSpPr>
                          <a:xfrm>
                            <a:off x="5216778" y="3663160"/>
                            <a:ext cx="255905" cy="229870"/>
                            <a:chOff x="1449" y="354"/>
                            <a:chExt cx="403" cy="362"/>
                          </a:xfrm>
                        </wpg:grpSpPr>
                        <wps:wsp>
                          <wps:cNvPr id="1685307285" name="Rectangle 1685307285"/>
                          <wps:cNvSpPr/>
                          <wps:spPr>
                            <a:xfrm>
                              <a:off x="1449" y="354"/>
                              <a:ext cx="400" cy="350"/>
                            </a:xfrm>
                            <a:prstGeom prst="rect">
                              <a:avLst/>
                            </a:prstGeom>
                            <a:noFill/>
                            <a:ln>
                              <a:noFill/>
                            </a:ln>
                          </wps:spPr>
                          <wps:txbx>
                            <w:txbxContent>
                              <w:p w14:paraId="56D3D2B4"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32"/>
                            <pic:cNvPicPr preferRelativeResize="0"/>
                          </pic:nvPicPr>
                          <pic:blipFill rotWithShape="1">
                            <a:blip r:embed="rId69">
                              <a:alphaModFix/>
                            </a:blip>
                            <a:srcRect/>
                            <a:stretch/>
                          </pic:blipFill>
                          <pic:spPr>
                            <a:xfrm>
                              <a:off x="1453" y="357"/>
                              <a:ext cx="399" cy="359"/>
                            </a:xfrm>
                            <a:prstGeom prst="rect">
                              <a:avLst/>
                            </a:prstGeom>
                            <a:noFill/>
                            <a:ln>
                              <a:noFill/>
                            </a:ln>
                          </pic:spPr>
                        </pic:pic>
                        <pic:pic xmlns:pic="http://schemas.openxmlformats.org/drawingml/2006/picture">
                          <pic:nvPicPr>
                            <pic:cNvPr id="33" name="Shape 33"/>
                            <pic:cNvPicPr preferRelativeResize="0"/>
                          </pic:nvPicPr>
                          <pic:blipFill rotWithShape="1">
                            <a:blip r:embed="rId70">
                              <a:alphaModFix/>
                            </a:blip>
                            <a:srcRect/>
                            <a:stretch/>
                          </pic:blipFill>
                          <pic:spPr>
                            <a:xfrm>
                              <a:off x="1581" y="379"/>
                              <a:ext cx="193" cy="315"/>
                            </a:xfrm>
                            <a:prstGeom prst="rect">
                              <a:avLst/>
                            </a:prstGeom>
                            <a:noFill/>
                            <a:ln>
                              <a:noFill/>
                            </a:ln>
                          </pic:spPr>
                        </pic:pic>
                        <wps:wsp>
                          <wps:cNvPr id="1345019345" name="Freeform: Shape 1345019345"/>
                          <wps:cNvSpPr/>
                          <wps:spPr>
                            <a:xfrm>
                              <a:off x="1453" y="357"/>
                              <a:ext cx="399" cy="359"/>
                            </a:xfrm>
                            <a:custGeom>
                              <a:avLst/>
                              <a:gdLst/>
                              <a:ahLst/>
                              <a:cxnLst/>
                              <a:rect l="l" t="t" r="r" b="b"/>
                              <a:pathLst>
                                <a:path w="399" h="359" extrusionOk="0">
                                  <a:moveTo>
                                    <a:pt x="168" y="0"/>
                                  </a:moveTo>
                                  <a:lnTo>
                                    <a:pt x="241" y="4"/>
                                  </a:lnTo>
                                  <a:lnTo>
                                    <a:pt x="312" y="29"/>
                                  </a:lnTo>
                                  <a:lnTo>
                                    <a:pt x="358" y="69"/>
                                  </a:lnTo>
                                  <a:lnTo>
                                    <a:pt x="388" y="122"/>
                                  </a:lnTo>
                                  <a:lnTo>
                                    <a:pt x="398" y="184"/>
                                  </a:lnTo>
                                  <a:lnTo>
                                    <a:pt x="396" y="211"/>
                                  </a:lnTo>
                                  <a:lnTo>
                                    <a:pt x="374" y="279"/>
                                  </a:lnTo>
                                  <a:lnTo>
                                    <a:pt x="326" y="329"/>
                                  </a:lnTo>
                                  <a:lnTo>
                                    <a:pt x="267" y="354"/>
                                  </a:lnTo>
                                  <a:lnTo>
                                    <a:pt x="219" y="359"/>
                                  </a:lnTo>
                                  <a:lnTo>
                                    <a:pt x="163" y="356"/>
                                  </a:lnTo>
                                  <a:lnTo>
                                    <a:pt x="146" y="356"/>
                                  </a:lnTo>
                                  <a:lnTo>
                                    <a:pt x="124" y="356"/>
                                  </a:lnTo>
                                  <a:lnTo>
                                    <a:pt x="118" y="356"/>
                                  </a:lnTo>
                                  <a:lnTo>
                                    <a:pt x="95" y="356"/>
                                  </a:lnTo>
                                  <a:lnTo>
                                    <a:pt x="64" y="356"/>
                                  </a:lnTo>
                                  <a:lnTo>
                                    <a:pt x="63" y="356"/>
                                  </a:lnTo>
                                  <a:lnTo>
                                    <a:pt x="54" y="357"/>
                                  </a:lnTo>
                                  <a:lnTo>
                                    <a:pt x="37" y="358"/>
                                  </a:lnTo>
                                  <a:lnTo>
                                    <a:pt x="31" y="358"/>
                                  </a:lnTo>
                                  <a:lnTo>
                                    <a:pt x="23" y="358"/>
                                  </a:lnTo>
                                  <a:lnTo>
                                    <a:pt x="14" y="358"/>
                                  </a:lnTo>
                                  <a:lnTo>
                                    <a:pt x="8" y="358"/>
                                  </a:lnTo>
                                  <a:lnTo>
                                    <a:pt x="3" y="359"/>
                                  </a:lnTo>
                                  <a:lnTo>
                                    <a:pt x="0" y="359"/>
                                  </a:lnTo>
                                  <a:lnTo>
                                    <a:pt x="0" y="355"/>
                                  </a:lnTo>
                                  <a:lnTo>
                                    <a:pt x="0" y="347"/>
                                  </a:lnTo>
                                  <a:lnTo>
                                    <a:pt x="0" y="337"/>
                                  </a:lnTo>
                                  <a:lnTo>
                                    <a:pt x="3" y="336"/>
                                  </a:lnTo>
                                  <a:lnTo>
                                    <a:pt x="8" y="335"/>
                                  </a:lnTo>
                                  <a:lnTo>
                                    <a:pt x="17" y="333"/>
                                  </a:lnTo>
                                  <a:lnTo>
                                    <a:pt x="34" y="330"/>
                                  </a:lnTo>
                                  <a:lnTo>
                                    <a:pt x="58" y="256"/>
                                  </a:lnTo>
                                  <a:lnTo>
                                    <a:pt x="58" y="221"/>
                                  </a:lnTo>
                                  <a:lnTo>
                                    <a:pt x="58" y="191"/>
                                  </a:lnTo>
                                  <a:lnTo>
                                    <a:pt x="58" y="154"/>
                                  </a:lnTo>
                                  <a:lnTo>
                                    <a:pt x="58" y="61"/>
                                  </a:lnTo>
                                  <a:lnTo>
                                    <a:pt x="58" y="50"/>
                                  </a:lnTo>
                                  <a:lnTo>
                                    <a:pt x="58" y="46"/>
                                  </a:lnTo>
                                  <a:lnTo>
                                    <a:pt x="56" y="42"/>
                                  </a:lnTo>
                                  <a:lnTo>
                                    <a:pt x="54" y="39"/>
                                  </a:lnTo>
                                  <a:lnTo>
                                    <a:pt x="52" y="38"/>
                                  </a:lnTo>
                                  <a:lnTo>
                                    <a:pt x="49" y="38"/>
                                  </a:lnTo>
                                  <a:lnTo>
                                    <a:pt x="43" y="38"/>
                                  </a:lnTo>
                                  <a:lnTo>
                                    <a:pt x="38" y="38"/>
                                  </a:lnTo>
                                  <a:lnTo>
                                    <a:pt x="33" y="38"/>
                                  </a:lnTo>
                                  <a:lnTo>
                                    <a:pt x="27" y="39"/>
                                  </a:lnTo>
                                  <a:lnTo>
                                    <a:pt x="19" y="40"/>
                                  </a:lnTo>
                                  <a:lnTo>
                                    <a:pt x="11" y="40"/>
                                  </a:lnTo>
                                  <a:lnTo>
                                    <a:pt x="5" y="41"/>
                                  </a:lnTo>
                                  <a:lnTo>
                                    <a:pt x="4" y="42"/>
                                  </a:lnTo>
                                  <a:lnTo>
                                    <a:pt x="2" y="42"/>
                                  </a:lnTo>
                                  <a:lnTo>
                                    <a:pt x="0" y="42"/>
                                  </a:lnTo>
                                  <a:lnTo>
                                    <a:pt x="0" y="18"/>
                                  </a:lnTo>
                                  <a:lnTo>
                                    <a:pt x="9" y="16"/>
                                  </a:lnTo>
                                  <a:lnTo>
                                    <a:pt x="72" y="4"/>
                                  </a:lnTo>
                                  <a:lnTo>
                                    <a:pt x="133" y="0"/>
                                  </a:lnTo>
                                  <a:lnTo>
                                    <a:pt x="168" y="0"/>
                                  </a:lnTo>
                                  <a:close/>
                                </a:path>
                              </a:pathLst>
                            </a:custGeom>
                            <a:noFill/>
                            <a:ln w="9525"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E37F2C" id="Group 374" o:spid="_x0000_s1044" style="position:absolute;margin-left:.9pt;margin-top:18.05pt;width:18pt;height:17.4pt;z-index:251658267;mso-wrap-distance-left:0;mso-wrap-distance-right:0;mso-width-relative:margin;mso-height-relative:margin" coordorigin="52145,36603" coordsize="2622,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">
                <v:group id="Group 1749151260" o:spid="_x0000_s1045" style="position:absolute;left:52167;top:36631;width:2559;height:2299" coordorigin="1449,354" coordsize="40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">
                  <v:rect id="Rectangle 1685307285" o:spid="_x0000_s1046" style="position:absolute;left:1449;top:354;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" filled="f" stroked="f">
                    <v:textbox inset="2.53958mm,2.53958mm,2.53958mm,2.53958mm">
                      <w:txbxContent>
                        <w:p w14:paraId="56D3D2B4" w14:textId="77777777" w:rsidR="00BA3CBD" w:rsidRDefault="00BA3CBD">
                          <w:pPr>
                            <w:textDirection w:val="btLr"/>
                          </w:pPr>
                        </w:p>
                      </w:txbxContent>
                    </v:textbox>
                  </v:rect>
                  <v:shape id="Shape 32" o:spid="_x0000_s1047" type="#_x0000_t75" style="position:absolute;left:1453;top:357;width:399;height:3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">
                    <v:imagedata r:id="rId71" o:title=""/>
                  </v:shape>
                  <v:shape id="Shape 33" o:spid="_x0000_s1048" type="#_x0000_t75" style="position:absolute;left:1581;top:379;width:193;height:3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">
                    <v:imagedata r:id="rId72" o:title=""/>
                  </v:shape>
                  <v:shape id="Freeform: Shape 1345019345" o:spid="_x0000_s1049" style="position:absolute;left:1453;top:357;width:399;height:359;visibility:visible;mso-wrap-style:square;v-text-anchor:middle" coordsize="399,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" path="m168,r73,4l312,29r46,40l388,122r10,62l396,211r-22,68l326,329r-59,25l219,359r-56,-3l146,356r-22,l118,356r-23,l64,356r-1,l54,357r-17,1l31,358r-8,l14,358r-6,l3,359r-3,l,355r,-8l,337r3,-1l8,335r9,-2l34,330,58,256r,-35l58,191r,-37l58,61r,-11l58,46,56,42,54,39,52,38r-3,l43,38r-5,l33,38r-6,1l19,40r-8,l5,41,4,42r-2,l,42,,18,9,16,72,4,133,r35,xe" filled="f" strokecolor="#7e7e7e">
                    <v:stroke startarrowwidth="narrow" startarrowlength="short" endarrowwidth="narrow" endarrowlength="short"/>
                    <v:path arrowok="t" o:extrusionok="f"/>
                  </v:shape>
                </v:group>
                <w10:wrap type="topAndBottom"/>
              </v:group>
            </w:pict>
          </mc:Fallback>
        </mc:AlternateContent>
      </w:r>
    </w:p>
    <w:p w14:paraId="535B2276" w14:textId="77777777" w:rsidR="002F5BEC" w:rsidRDefault="002F5BEC">
      <w:pPr>
        <w:pBdr>
          <w:top w:val="nil"/>
          <w:left w:val="nil"/>
          <w:bottom w:val="nil"/>
          <w:right w:val="nil"/>
          <w:between w:val="nil"/>
        </w:pBdr>
        <w:spacing w:before="11"/>
        <w:rPr>
          <w:i/>
          <w:iCs/>
          <w:color w:val="000000"/>
          <w:sz w:val="28"/>
          <w:szCs w:val="28"/>
        </w:rPr>
      </w:pPr>
    </w:p>
    <w:p w14:paraId="43FA1323" w14:textId="0DC82C60" w:rsidR="00BA3CBD" w:rsidRPr="002F5BEC" w:rsidRDefault="003A280B">
      <w:pPr>
        <w:pBdr>
          <w:top w:val="nil"/>
          <w:left w:val="nil"/>
          <w:bottom w:val="nil"/>
          <w:right w:val="nil"/>
          <w:between w:val="nil"/>
        </w:pBdr>
        <w:spacing w:before="11"/>
        <w:rPr>
          <w:color w:val="000000"/>
          <w:sz w:val="28"/>
          <w:szCs w:val="28"/>
        </w:rPr>
      </w:pPr>
      <w:r w:rsidRPr="002F5BEC">
        <w:rPr>
          <w:i/>
          <w:iCs/>
          <w:color w:val="000000"/>
          <w:sz w:val="28"/>
          <w:szCs w:val="28"/>
        </w:rPr>
        <w:t>Department of Health and Human Services (DHHS)</w:t>
      </w:r>
      <w:r w:rsidR="00033063" w:rsidRPr="002F5BEC">
        <w:rPr>
          <w:i/>
          <w:iCs/>
          <w:color w:val="000000"/>
          <w:sz w:val="28"/>
          <w:szCs w:val="28"/>
        </w:rPr>
        <w:t xml:space="preserve"> also North Carolina Department of Health and Human Services (NCDHHS)</w:t>
      </w:r>
    </w:p>
    <w:p w14:paraId="4A332DC0" w14:textId="5BE284DD" w:rsidR="0024700B" w:rsidRDefault="003A280B" w:rsidP="002F5BEC">
      <w:pPr>
        <w:pBdr>
          <w:top w:val="nil"/>
          <w:left w:val="nil"/>
          <w:bottom w:val="nil"/>
          <w:right w:val="nil"/>
          <w:between w:val="nil"/>
        </w:pBdr>
      </w:pPr>
      <w:r w:rsidRPr="380F4BB2">
        <w:rPr>
          <w:color w:val="000000" w:themeColor="text1"/>
          <w:sz w:val="24"/>
          <w:szCs w:val="24"/>
          <w:lang w:val="en-US"/>
        </w:rPr>
        <w:t xml:space="preserve">A state agency that is responsible for ensuring the health, safety, and well-being of all North Carolinians. It administers the Division of Public Health, Division of </w:t>
      </w:r>
      <w:r w:rsidR="00122A87">
        <w:rPr>
          <w:color w:val="000000" w:themeColor="text1"/>
          <w:sz w:val="24"/>
          <w:szCs w:val="24"/>
          <w:lang w:val="en-US"/>
        </w:rPr>
        <w:t>Health Benefits</w:t>
      </w:r>
      <w:r w:rsidRPr="380F4BB2">
        <w:rPr>
          <w:color w:val="000000" w:themeColor="text1"/>
          <w:sz w:val="24"/>
          <w:szCs w:val="24"/>
          <w:lang w:val="en-US"/>
        </w:rPr>
        <w:t>, the Division of Mental Health, Developmental Disabilities, and Substance Abuse Services, the Division of Social Services, and other agencies.</w:t>
      </w:r>
    </w:p>
    <w:p w14:paraId="49E19C12" w14:textId="37B6900B" w:rsidR="00BA3CBD" w:rsidRDefault="003A280B">
      <w:pPr>
        <w:pStyle w:val="Heading5"/>
        <w:spacing w:before="120"/>
        <w:ind w:left="0"/>
      </w:pPr>
      <w:r>
        <w:t>Department of Public Instruction (DPI)</w:t>
      </w:r>
    </w:p>
    <w:p w14:paraId="6F2D4843"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state agency that is responsible for the administration and oversight of North Carolina’s public schools.</w:t>
      </w:r>
    </w:p>
    <w:p w14:paraId="373A177E" w14:textId="77777777" w:rsidR="00BA3CBD" w:rsidRDefault="003A280B">
      <w:pPr>
        <w:pStyle w:val="Heading5"/>
        <w:spacing w:before="120"/>
        <w:ind w:left="0"/>
      </w:pPr>
      <w:r>
        <w:t>Developmental Age (DA)</w:t>
      </w:r>
    </w:p>
    <w:p w14:paraId="4AA41F01" w14:textId="77777777" w:rsidR="00BA3CBD" w:rsidRDefault="003A280B">
      <w:pPr>
        <w:pBdr>
          <w:top w:val="nil"/>
          <w:left w:val="nil"/>
          <w:bottom w:val="nil"/>
          <w:right w:val="nil"/>
          <w:between w:val="nil"/>
        </w:pBdr>
        <w:ind w:left="288"/>
        <w:rPr>
          <w:color w:val="000000"/>
          <w:sz w:val="24"/>
          <w:szCs w:val="24"/>
        </w:rPr>
      </w:pPr>
      <w:r>
        <w:rPr>
          <w:color w:val="000000"/>
          <w:sz w:val="24"/>
          <w:szCs w:val="24"/>
        </w:rPr>
        <w:t>The age at which a person is functioning.</w:t>
      </w:r>
    </w:p>
    <w:p w14:paraId="1546483A" w14:textId="77777777" w:rsidR="00BA3CBD" w:rsidRDefault="003A280B">
      <w:pPr>
        <w:pStyle w:val="Heading5"/>
        <w:spacing w:before="120"/>
        <w:ind w:left="0"/>
      </w:pPr>
      <w:r>
        <w:t>Developmental Delay (DD)</w:t>
      </w:r>
    </w:p>
    <w:p w14:paraId="55E22933" w14:textId="0C53FD88" w:rsidR="00BA3CBD" w:rsidRDefault="003A280B" w:rsidP="002A635E">
      <w:pPr>
        <w:pBdr>
          <w:top w:val="nil"/>
          <w:left w:val="nil"/>
          <w:bottom w:val="nil"/>
          <w:right w:val="nil"/>
          <w:between w:val="nil"/>
        </w:pBdr>
        <w:ind w:left="288"/>
        <w:rPr>
          <w:color w:val="000000"/>
          <w:sz w:val="24"/>
          <w:szCs w:val="24"/>
        </w:rPr>
      </w:pPr>
      <w:r>
        <w:rPr>
          <w:color w:val="000000"/>
          <w:sz w:val="24"/>
          <w:szCs w:val="24"/>
        </w:rPr>
        <w:t>When a child’s growth or skill development is slower than that of most other children of the same age.</w:t>
      </w:r>
    </w:p>
    <w:p w14:paraId="605375F2" w14:textId="77777777" w:rsidR="00BA3CBD" w:rsidRDefault="003A280B">
      <w:pPr>
        <w:pStyle w:val="Heading5"/>
        <w:spacing w:before="120"/>
        <w:ind w:left="0"/>
      </w:pPr>
      <w:r>
        <w:t>Developmental Milestones</w:t>
      </w:r>
    </w:p>
    <w:p w14:paraId="7CE0BEBE" w14:textId="77777777" w:rsidR="00BA3CBD" w:rsidRDefault="003A280B">
      <w:pPr>
        <w:pBdr>
          <w:top w:val="nil"/>
          <w:left w:val="nil"/>
          <w:bottom w:val="nil"/>
          <w:right w:val="nil"/>
          <w:between w:val="nil"/>
        </w:pBdr>
        <w:ind w:left="288"/>
        <w:rPr>
          <w:color w:val="000000"/>
          <w:sz w:val="24"/>
          <w:szCs w:val="24"/>
        </w:rPr>
      </w:pPr>
      <w:r>
        <w:rPr>
          <w:color w:val="000000"/>
          <w:sz w:val="24"/>
          <w:szCs w:val="24"/>
        </w:rPr>
        <w:t>The skills a child learns at certain times throughout infancy and childhood such as sitting, crawling, or walking.</w:t>
      </w:r>
    </w:p>
    <w:p w14:paraId="55028C90" w14:textId="77777777" w:rsidR="00BA3CBD" w:rsidRDefault="003A280B">
      <w:pPr>
        <w:pStyle w:val="Heading5"/>
        <w:spacing w:before="120"/>
        <w:ind w:left="0"/>
      </w:pPr>
      <w:r>
        <w:t>Disability</w:t>
      </w:r>
    </w:p>
    <w:p w14:paraId="5DD74ECC"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An impairment associated with a person’s limitations in everyday activities.</w:t>
      </w:r>
    </w:p>
    <w:p w14:paraId="27F6C3D3" w14:textId="77777777" w:rsidR="00BA3CBD" w:rsidRDefault="003A280B">
      <w:pPr>
        <w:pStyle w:val="Heading5"/>
        <w:spacing w:before="120"/>
        <w:ind w:left="0"/>
      </w:pPr>
      <w:r>
        <w:t>Disability Rights North Carolina (DRNC)</w:t>
      </w:r>
    </w:p>
    <w:p w14:paraId="40C335B7" w14:textId="77777777" w:rsidR="00BA3CBD" w:rsidRDefault="003A280B">
      <w:pPr>
        <w:pBdr>
          <w:top w:val="nil"/>
          <w:left w:val="nil"/>
          <w:bottom w:val="nil"/>
          <w:right w:val="nil"/>
          <w:between w:val="nil"/>
        </w:pBdr>
        <w:ind w:left="288"/>
        <w:rPr>
          <w:color w:val="000000"/>
          <w:sz w:val="24"/>
          <w:szCs w:val="24"/>
        </w:rPr>
      </w:pPr>
      <w:r>
        <w:rPr>
          <w:color w:val="000000"/>
          <w:sz w:val="24"/>
          <w:szCs w:val="24"/>
        </w:rPr>
        <w:t>A 501(c)(3) nonprofit organization that provides advocacy and legal services at no charge for people with disabilities across North Carolina.</w:t>
      </w:r>
    </w:p>
    <w:p w14:paraId="1BF092F0" w14:textId="29EBF47E" w:rsidR="00BA3CBD" w:rsidRDefault="003A280B" w:rsidP="63ECCA91">
      <w:pPr>
        <w:pStyle w:val="Heading5"/>
        <w:spacing w:before="120"/>
        <w:ind w:left="0"/>
        <w:rPr>
          <w:sz w:val="24"/>
          <w:szCs w:val="24"/>
          <w:highlight w:val="yellow"/>
        </w:rPr>
      </w:pPr>
      <w:r>
        <w:t>Division of Child and Family Well-Being</w:t>
      </w:r>
    </w:p>
    <w:p w14:paraId="7741B26A" w14:textId="441FD354" w:rsidR="00BA3CBD" w:rsidRDefault="003A280B">
      <w:pPr>
        <w:pBdr>
          <w:top w:val="nil"/>
          <w:left w:val="nil"/>
          <w:bottom w:val="nil"/>
          <w:right w:val="nil"/>
          <w:between w:val="nil"/>
        </w:pBdr>
        <w:ind w:left="288"/>
        <w:rPr>
          <w:color w:val="000000"/>
          <w:sz w:val="24"/>
          <w:szCs w:val="24"/>
        </w:rPr>
      </w:pPr>
      <w:r>
        <w:rPr>
          <w:sz w:val="24"/>
          <w:szCs w:val="24"/>
        </w:rPr>
        <w:t xml:space="preserve">The </w:t>
      </w:r>
      <w:r w:rsidR="00A71F2B">
        <w:rPr>
          <w:sz w:val="24"/>
          <w:szCs w:val="24"/>
        </w:rPr>
        <w:t xml:space="preserve">NCDHHS </w:t>
      </w:r>
      <w:r>
        <w:rPr>
          <w:sz w:val="24"/>
          <w:szCs w:val="24"/>
        </w:rPr>
        <w:t>Division of Child and Family Well-Being works to meet the health, social and emotional needs of children, youth, and families in North Carolina.</w:t>
      </w:r>
    </w:p>
    <w:p w14:paraId="2E667350" w14:textId="77777777" w:rsidR="00BA3CBD" w:rsidRDefault="003A280B">
      <w:pPr>
        <w:pStyle w:val="Heading5"/>
        <w:spacing w:before="120"/>
        <w:ind w:left="0"/>
      </w:pPr>
      <w:r>
        <w:t>Division of Child Development and Early Education (DCDEE)</w:t>
      </w:r>
    </w:p>
    <w:p w14:paraId="2B627FA2" w14:textId="74A5A365" w:rsidR="00BA3CBD" w:rsidRDefault="00A71F2B" w:rsidP="380F4BB2">
      <w:pPr>
        <w:pBdr>
          <w:top w:val="nil"/>
          <w:left w:val="nil"/>
          <w:bottom w:val="nil"/>
          <w:right w:val="nil"/>
          <w:between w:val="nil"/>
        </w:pBdr>
        <w:ind w:left="288"/>
        <w:rPr>
          <w:color w:val="000000"/>
          <w:sz w:val="24"/>
          <w:szCs w:val="24"/>
          <w:lang w:val="en-US"/>
        </w:rPr>
      </w:pPr>
      <w:r>
        <w:rPr>
          <w:color w:val="000000" w:themeColor="text1"/>
          <w:sz w:val="24"/>
          <w:szCs w:val="24"/>
          <w:lang w:val="en-US"/>
        </w:rPr>
        <w:t>An NCDHS</w:t>
      </w:r>
      <w:r w:rsidR="003A280B" w:rsidRPr="380F4BB2">
        <w:rPr>
          <w:color w:val="000000" w:themeColor="text1"/>
          <w:sz w:val="24"/>
          <w:szCs w:val="24"/>
          <w:lang w:val="en-US"/>
        </w:rPr>
        <w:t xml:space="preserve"> agency that licenses and monitors all child</w:t>
      </w:r>
      <w:r w:rsidR="006864B4">
        <w:rPr>
          <w:color w:val="000000" w:themeColor="text1"/>
          <w:sz w:val="24"/>
          <w:szCs w:val="24"/>
          <w:lang w:val="en-US"/>
        </w:rPr>
        <w:t xml:space="preserve"> </w:t>
      </w:r>
      <w:r w:rsidR="003A280B" w:rsidRPr="380F4BB2">
        <w:rPr>
          <w:color w:val="000000" w:themeColor="text1"/>
          <w:sz w:val="24"/>
          <w:szCs w:val="24"/>
          <w:lang w:val="en-US"/>
        </w:rPr>
        <w:t>care programs in the state, administers child</w:t>
      </w:r>
      <w:r w:rsidR="006864B4">
        <w:rPr>
          <w:color w:val="000000" w:themeColor="text1"/>
          <w:sz w:val="24"/>
          <w:szCs w:val="24"/>
          <w:lang w:val="en-US"/>
        </w:rPr>
        <w:t xml:space="preserve"> </w:t>
      </w:r>
      <w:r w:rsidR="003A280B" w:rsidRPr="380F4BB2">
        <w:rPr>
          <w:color w:val="000000" w:themeColor="text1"/>
          <w:sz w:val="24"/>
          <w:szCs w:val="24"/>
          <w:lang w:val="en-US"/>
        </w:rPr>
        <w:t>care subsidies, promotes professional development of child</w:t>
      </w:r>
      <w:r w:rsidR="006864B4">
        <w:rPr>
          <w:color w:val="000000" w:themeColor="text1"/>
          <w:sz w:val="24"/>
          <w:szCs w:val="24"/>
          <w:lang w:val="en-US"/>
        </w:rPr>
        <w:t xml:space="preserve"> </w:t>
      </w:r>
      <w:r w:rsidR="003A280B" w:rsidRPr="380F4BB2">
        <w:rPr>
          <w:color w:val="000000" w:themeColor="text1"/>
          <w:sz w:val="24"/>
          <w:szCs w:val="24"/>
          <w:lang w:val="en-US"/>
        </w:rPr>
        <w:t>care providers, and administers Smart Start and the NC Partnership for Children.</w:t>
      </w:r>
    </w:p>
    <w:p w14:paraId="7CC72CD6" w14:textId="77777777" w:rsidR="00BA3CBD" w:rsidRDefault="003A280B">
      <w:pPr>
        <w:pStyle w:val="Heading5"/>
        <w:spacing w:before="120"/>
        <w:ind w:left="0"/>
      </w:pPr>
      <w:r>
        <w:t>Division of Services for the Blind (DSB)</w:t>
      </w:r>
    </w:p>
    <w:p w14:paraId="000FF66C" w14:textId="79CB8B05" w:rsidR="00BA3CBD" w:rsidRDefault="00A71F2B">
      <w:pPr>
        <w:pBdr>
          <w:top w:val="nil"/>
          <w:left w:val="nil"/>
          <w:bottom w:val="nil"/>
          <w:right w:val="nil"/>
          <w:between w:val="nil"/>
        </w:pBdr>
        <w:ind w:left="288"/>
        <w:rPr>
          <w:color w:val="000000"/>
          <w:sz w:val="24"/>
          <w:szCs w:val="24"/>
        </w:rPr>
      </w:pPr>
      <w:r>
        <w:rPr>
          <w:color w:val="000000"/>
          <w:sz w:val="24"/>
          <w:szCs w:val="24"/>
        </w:rPr>
        <w:t>An NCDHHS</w:t>
      </w:r>
      <w:r w:rsidR="003A280B">
        <w:rPr>
          <w:color w:val="000000"/>
          <w:sz w:val="24"/>
          <w:szCs w:val="24"/>
        </w:rPr>
        <w:t xml:space="preserve"> agency that oversees programs for </w:t>
      </w:r>
      <w:r w:rsidR="006864B4">
        <w:rPr>
          <w:color w:val="000000"/>
          <w:sz w:val="24"/>
          <w:szCs w:val="24"/>
        </w:rPr>
        <w:t xml:space="preserve">people </w:t>
      </w:r>
      <w:r w:rsidR="003A280B">
        <w:rPr>
          <w:color w:val="000000"/>
          <w:sz w:val="24"/>
          <w:szCs w:val="24"/>
        </w:rPr>
        <w:t>who are blind or visually impaired.</w:t>
      </w:r>
    </w:p>
    <w:p w14:paraId="1221710D" w14:textId="77777777" w:rsidR="00122A87" w:rsidRDefault="00122A87">
      <w:pPr>
        <w:pBdr>
          <w:top w:val="nil"/>
          <w:left w:val="nil"/>
          <w:bottom w:val="nil"/>
          <w:right w:val="nil"/>
          <w:between w:val="nil"/>
        </w:pBdr>
        <w:ind w:left="288"/>
        <w:rPr>
          <w:color w:val="000000"/>
          <w:sz w:val="24"/>
          <w:szCs w:val="24"/>
        </w:rPr>
      </w:pPr>
    </w:p>
    <w:p w14:paraId="7F6D3744" w14:textId="77777777" w:rsidR="00BA3CBD" w:rsidRDefault="003A280B">
      <w:pPr>
        <w:pStyle w:val="Heading5"/>
        <w:spacing w:before="120"/>
        <w:ind w:left="0"/>
      </w:pPr>
      <w:r>
        <w:lastRenderedPageBreak/>
        <w:t>Division of Social Services (DSS)</w:t>
      </w:r>
    </w:p>
    <w:p w14:paraId="1BEE2817" w14:textId="79B594E1"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w:t>
      </w:r>
      <w:r w:rsidR="00A71F2B">
        <w:rPr>
          <w:color w:val="000000" w:themeColor="text1"/>
          <w:sz w:val="24"/>
          <w:szCs w:val="24"/>
          <w:lang w:val="en-US"/>
        </w:rPr>
        <w:t>n NCDHHS</w:t>
      </w:r>
      <w:r w:rsidRPr="380F4BB2">
        <w:rPr>
          <w:color w:val="000000" w:themeColor="text1"/>
          <w:sz w:val="24"/>
          <w:szCs w:val="24"/>
          <w:lang w:val="en-US"/>
        </w:rPr>
        <w:t xml:space="preserve"> agency that provides such things as information, referral, follow-up case management, and foster care support. </w:t>
      </w:r>
      <w:r w:rsidR="00A71F2B">
        <w:rPr>
          <w:color w:val="000000" w:themeColor="text1"/>
          <w:sz w:val="24"/>
          <w:szCs w:val="24"/>
          <w:lang w:val="en-US"/>
        </w:rPr>
        <w:t>DSS may also</w:t>
      </w:r>
      <w:r w:rsidRPr="380F4BB2">
        <w:rPr>
          <w:color w:val="000000" w:themeColor="text1"/>
          <w:sz w:val="24"/>
          <w:szCs w:val="24"/>
          <w:lang w:val="en-US"/>
        </w:rPr>
        <w:t xml:space="preserve"> refer to </w:t>
      </w:r>
      <w:r w:rsidR="00A71F2B">
        <w:rPr>
          <w:color w:val="000000" w:themeColor="text1"/>
          <w:sz w:val="24"/>
          <w:szCs w:val="24"/>
          <w:lang w:val="en-US"/>
        </w:rPr>
        <w:t>a</w:t>
      </w:r>
      <w:r w:rsidR="00A71F2B" w:rsidRPr="380F4BB2">
        <w:rPr>
          <w:color w:val="000000" w:themeColor="text1"/>
          <w:sz w:val="24"/>
          <w:szCs w:val="24"/>
          <w:lang w:val="en-US"/>
        </w:rPr>
        <w:t xml:space="preserve"> </w:t>
      </w:r>
      <w:r w:rsidRPr="380F4BB2">
        <w:rPr>
          <w:color w:val="000000" w:themeColor="text1"/>
          <w:sz w:val="24"/>
          <w:szCs w:val="24"/>
          <w:lang w:val="en-US"/>
        </w:rPr>
        <w:t>local</w:t>
      </w:r>
      <w:r w:rsidR="00A71F2B">
        <w:rPr>
          <w:color w:val="000000" w:themeColor="text1"/>
          <w:sz w:val="24"/>
          <w:szCs w:val="24"/>
          <w:lang w:val="en-US"/>
        </w:rPr>
        <w:t xml:space="preserve"> (county)</w:t>
      </w:r>
      <w:r w:rsidRPr="380F4BB2">
        <w:rPr>
          <w:color w:val="000000" w:themeColor="text1"/>
          <w:sz w:val="24"/>
          <w:szCs w:val="24"/>
          <w:lang w:val="en-US"/>
        </w:rPr>
        <w:t xml:space="preserve"> Department of Social Services.</w:t>
      </w:r>
    </w:p>
    <w:p w14:paraId="1A84A957" w14:textId="77777777" w:rsidR="00BA3CBD" w:rsidRDefault="003A280B">
      <w:pPr>
        <w:pStyle w:val="Heading5"/>
        <w:spacing w:before="120"/>
        <w:ind w:left="0"/>
      </w:pPr>
      <w:r>
        <w:t>Due Process</w:t>
      </w:r>
    </w:p>
    <w:p w14:paraId="6E611DCF" w14:textId="77777777" w:rsidR="00BA3CBD" w:rsidRDefault="003A280B">
      <w:pPr>
        <w:pBdr>
          <w:top w:val="nil"/>
          <w:left w:val="nil"/>
          <w:bottom w:val="nil"/>
          <w:right w:val="nil"/>
          <w:between w:val="nil"/>
        </w:pBdr>
        <w:ind w:left="288"/>
        <w:rPr>
          <w:color w:val="000000"/>
          <w:sz w:val="24"/>
          <w:szCs w:val="24"/>
        </w:rPr>
      </w:pPr>
      <w:r>
        <w:rPr>
          <w:color w:val="000000"/>
          <w:sz w:val="24"/>
          <w:szCs w:val="24"/>
        </w:rPr>
        <w:t>The family’s right to have a formal review of disagreements about services they or their children are eligible to receive by law.</w:t>
      </w:r>
    </w:p>
    <w:p w14:paraId="104EB90A" w14:textId="77777777" w:rsidR="00201456" w:rsidRDefault="00201456">
      <w:pPr>
        <w:rPr>
          <w:i/>
          <w:iCs/>
          <w:color w:val="000000"/>
          <w:sz w:val="28"/>
          <w:szCs w:val="28"/>
        </w:rPr>
      </w:pPr>
    </w:p>
    <w:p w14:paraId="1EC178AD" w14:textId="0D31F9FD" w:rsidR="00BA3CBD" w:rsidRDefault="003A280B">
      <w:pPr>
        <w:pBdr>
          <w:top w:val="nil"/>
          <w:left w:val="nil"/>
          <w:bottom w:val="nil"/>
          <w:right w:val="nil"/>
          <w:between w:val="nil"/>
        </w:pBdr>
        <w:spacing w:before="8"/>
        <w:rPr>
          <w:i/>
          <w:iCs/>
          <w:color w:val="000000"/>
          <w:sz w:val="28"/>
          <w:szCs w:val="28"/>
        </w:rPr>
      </w:pPr>
      <w:r>
        <w:rPr>
          <w:noProof/>
        </w:rPr>
        <mc:AlternateContent>
          <mc:Choice Requires="wpg">
            <w:drawing>
              <wp:anchor distT="0" distB="0" distL="0" distR="0" simplePos="0" relativeHeight="251658268" behindDoc="0" locked="0" layoutInCell="1" hidden="0" allowOverlap="1" wp14:anchorId="213E7EFD" wp14:editId="759A6D93">
                <wp:simplePos x="0" y="0"/>
                <wp:positionH relativeFrom="column">
                  <wp:posOffset>35559</wp:posOffset>
                </wp:positionH>
                <wp:positionV relativeFrom="paragraph">
                  <wp:posOffset>232410</wp:posOffset>
                </wp:positionV>
                <wp:extent cx="237490" cy="231140"/>
                <wp:effectExtent l="0" t="0" r="0" b="0"/>
                <wp:wrapTopAndBottom distT="0" distB="0"/>
                <wp:docPr id="361" name="Group 361"/>
                <wp:cNvGraphicFramePr/>
                <a:graphic xmlns:a="http://schemas.openxmlformats.org/drawingml/2006/main">
                  <a:graphicData uri="http://schemas.microsoft.com/office/word/2010/wordprocessingGroup">
                    <wpg:wgp>
                      <wpg:cNvGrpSpPr/>
                      <wpg:grpSpPr>
                        <a:xfrm>
                          <a:off x="0" y="0"/>
                          <a:ext cx="237490" cy="231140"/>
                          <a:chOff x="5226600" y="3664425"/>
                          <a:chExt cx="237525" cy="231150"/>
                        </a:xfrm>
                      </wpg:grpSpPr>
                      <wpg:grpSp>
                        <wpg:cNvPr id="233432955" name="Group 233432955"/>
                        <wpg:cNvGrpSpPr/>
                        <wpg:grpSpPr>
                          <a:xfrm>
                            <a:off x="5226620" y="3664430"/>
                            <a:ext cx="237490" cy="231140"/>
                            <a:chOff x="1445" y="362"/>
                            <a:chExt cx="374" cy="364"/>
                          </a:xfrm>
                        </wpg:grpSpPr>
                        <wps:wsp>
                          <wps:cNvPr id="630488915" name="Rectangle 630488915"/>
                          <wps:cNvSpPr/>
                          <wps:spPr>
                            <a:xfrm>
                              <a:off x="1446" y="362"/>
                              <a:ext cx="350" cy="350"/>
                            </a:xfrm>
                            <a:prstGeom prst="rect">
                              <a:avLst/>
                            </a:prstGeom>
                            <a:noFill/>
                            <a:ln>
                              <a:noFill/>
                            </a:ln>
                          </wps:spPr>
                          <wps:txbx>
                            <w:txbxContent>
                              <w:p w14:paraId="21414F31"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73">
                              <a:alphaModFix/>
                            </a:blip>
                            <a:srcRect/>
                            <a:stretch/>
                          </pic:blipFill>
                          <pic:spPr>
                            <a:xfrm>
                              <a:off x="1449" y="366"/>
                              <a:ext cx="366" cy="356"/>
                            </a:xfrm>
                            <a:prstGeom prst="rect">
                              <a:avLst/>
                            </a:prstGeom>
                            <a:noFill/>
                            <a:ln>
                              <a:noFill/>
                            </a:ln>
                          </pic:spPr>
                        </pic:pic>
                        <pic:pic xmlns:pic="http://schemas.openxmlformats.org/drawingml/2006/picture">
                          <pic:nvPicPr>
                            <pic:cNvPr id="8" name="Shape 8"/>
                            <pic:cNvPicPr preferRelativeResize="0"/>
                          </pic:nvPicPr>
                          <pic:blipFill rotWithShape="1">
                            <a:blip r:embed="rId74">
                              <a:alphaModFix/>
                            </a:blip>
                            <a:srcRect/>
                            <a:stretch/>
                          </pic:blipFill>
                          <pic:spPr>
                            <a:xfrm>
                              <a:off x="1445" y="362"/>
                              <a:ext cx="374" cy="364"/>
                            </a:xfrm>
                            <a:prstGeom prst="rect">
                              <a:avLst/>
                            </a:prstGeom>
                            <a:noFill/>
                            <a:ln>
                              <a:noFill/>
                            </a:ln>
                          </pic:spPr>
                        </pic:pic>
                      </wpg:grpSp>
                    </wpg:wgp>
                  </a:graphicData>
                </a:graphic>
              </wp:anchor>
            </w:drawing>
          </mc:Choice>
          <mc:Fallback>
            <w:pict>
              <v:group w14:anchorId="213E7EFD" id="Group 361" o:spid="_x0000_s1050" style="position:absolute;margin-left:2.8pt;margin-top:18.3pt;width:18.7pt;height:18.2pt;z-index:251658268;mso-wrap-distance-left:0;mso-wrap-distance-right:0" coordorigin="52266,36644" coordsize="2375,2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">
                <v:group id="Group 233432955" o:spid="_x0000_s1051" style="position:absolute;left:52266;top:36644;width:2375;height:2311" coordorigin="1445,362" coordsize="37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">
                  <v:rect id="Rectangle 630488915" o:spid="_x0000_s1052" style="position:absolute;left:1446;top:362;width:35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" filled="f" stroked="f">
                    <v:textbox inset="2.53958mm,2.53958mm,2.53958mm,2.53958mm">
                      <w:txbxContent>
                        <w:p w14:paraId="21414F31" w14:textId="77777777" w:rsidR="00BA3CBD" w:rsidRDefault="00BA3CBD">
                          <w:pPr>
                            <w:textDirection w:val="btLr"/>
                          </w:pPr>
                        </w:p>
                      </w:txbxContent>
                    </v:textbox>
                  </v:rect>
                  <v:shape id="Shape 7" o:spid="_x0000_s1053" type="#_x0000_t75" style="position:absolute;left:1449;top:366;width:366;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">
                    <v:imagedata r:id="rId75" o:title=""/>
                  </v:shape>
                  <v:shape id="Shape 8" o:spid="_x0000_s1054" type="#_x0000_t75" style="position:absolute;left:1445;top:362;width:374;height:3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">
                    <v:imagedata r:id="rId76" o:title=""/>
                  </v:shape>
                </v:group>
                <w10:wrap type="topAndBottom"/>
              </v:group>
            </w:pict>
          </mc:Fallback>
        </mc:AlternateContent>
      </w:r>
    </w:p>
    <w:p w14:paraId="7F3F3CAA" w14:textId="77777777" w:rsidR="00BA3CBD" w:rsidRDefault="003A280B">
      <w:pPr>
        <w:pStyle w:val="Heading5"/>
        <w:spacing w:before="120"/>
        <w:ind w:left="0"/>
      </w:pPr>
      <w:r>
        <w:t>Early Childhood Special Education Teacher</w:t>
      </w:r>
    </w:p>
    <w:p w14:paraId="38075253" w14:textId="2242ABA3" w:rsidR="00BA3CBD" w:rsidRDefault="003A280B">
      <w:pPr>
        <w:pBdr>
          <w:top w:val="nil"/>
          <w:left w:val="nil"/>
          <w:bottom w:val="nil"/>
          <w:right w:val="nil"/>
          <w:between w:val="nil"/>
        </w:pBdr>
        <w:ind w:left="288"/>
        <w:rPr>
          <w:color w:val="000000"/>
          <w:sz w:val="24"/>
          <w:szCs w:val="24"/>
          <w:lang w:val="en-US"/>
        </w:rPr>
      </w:pPr>
      <w:r w:rsidRPr="6626EB20">
        <w:rPr>
          <w:color w:val="000000" w:themeColor="text1"/>
          <w:sz w:val="24"/>
          <w:szCs w:val="24"/>
          <w:lang w:val="en-US"/>
        </w:rPr>
        <w:t>A specialist trained in child development and ways to help children effectively develop and learn needed skills. This person may provide special instruction in a child’s home, or in a center, or may be a teacher in a child</w:t>
      </w:r>
      <w:r w:rsidR="006864B4" w:rsidRPr="6626EB20">
        <w:rPr>
          <w:color w:val="000000" w:themeColor="text1"/>
          <w:sz w:val="24"/>
          <w:szCs w:val="24"/>
          <w:lang w:val="en-US"/>
        </w:rPr>
        <w:t xml:space="preserve"> </w:t>
      </w:r>
      <w:r w:rsidRPr="6626EB20">
        <w:rPr>
          <w:color w:val="000000" w:themeColor="text1"/>
          <w:sz w:val="24"/>
          <w:szCs w:val="24"/>
          <w:lang w:val="en-US"/>
        </w:rPr>
        <w:t>care program.</w:t>
      </w:r>
    </w:p>
    <w:p w14:paraId="0BEE0AB4" w14:textId="77777777" w:rsidR="00BA3CBD" w:rsidRDefault="003A280B">
      <w:pPr>
        <w:pStyle w:val="Heading5"/>
        <w:spacing w:before="120"/>
        <w:ind w:left="0"/>
      </w:pPr>
      <w:r>
        <w:t>Early Intervention Section</w:t>
      </w:r>
    </w:p>
    <w:p w14:paraId="461D58FB" w14:textId="1C1004DA"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State lead agency for the N.C. Infant-Toddler Program, under the Division of Child and Family Well-Being. The program is governed by the federal Part C of the Individuals with Disabilities Education Act (IDEA).</w:t>
      </w:r>
    </w:p>
    <w:p w14:paraId="6EEB7ADC" w14:textId="77777777" w:rsidR="00BA3CBD" w:rsidRDefault="003A280B">
      <w:pPr>
        <w:pStyle w:val="Heading5"/>
        <w:spacing w:before="120"/>
        <w:ind w:left="0"/>
      </w:pPr>
      <w:r>
        <w:t>Early Intervention Services</w:t>
      </w:r>
    </w:p>
    <w:p w14:paraId="733A48E5" w14:textId="63ECE3A9"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Generally, services </w:t>
      </w:r>
      <w:r w:rsidR="00A71F2B">
        <w:rPr>
          <w:color w:val="000000" w:themeColor="text1"/>
          <w:sz w:val="24"/>
          <w:szCs w:val="24"/>
          <w:lang w:val="en-US"/>
        </w:rPr>
        <w:t>that</w:t>
      </w:r>
      <w:r w:rsidR="00A71F2B" w:rsidRPr="380F4BB2">
        <w:rPr>
          <w:color w:val="000000" w:themeColor="text1"/>
          <w:sz w:val="24"/>
          <w:szCs w:val="24"/>
          <w:lang w:val="en-US"/>
        </w:rPr>
        <w:t xml:space="preserve"> </w:t>
      </w:r>
      <w:r w:rsidRPr="380F4BB2">
        <w:rPr>
          <w:color w:val="000000" w:themeColor="text1"/>
          <w:sz w:val="24"/>
          <w:szCs w:val="24"/>
          <w:lang w:val="en-US"/>
        </w:rPr>
        <w:t>help families with young children, aged birth to five years, with special needs. These services help young children grow and develop and support their families in caring for them.</w:t>
      </w:r>
    </w:p>
    <w:p w14:paraId="1E0B70C8" w14:textId="77777777" w:rsidR="00BA3CBD" w:rsidRDefault="003A280B">
      <w:pPr>
        <w:pStyle w:val="Heading5"/>
        <w:spacing w:before="120"/>
        <w:ind w:left="0"/>
      </w:pPr>
      <w:r>
        <w:t>Early Intervention Service Coordinator (EISC)</w:t>
      </w:r>
    </w:p>
    <w:p w14:paraId="37F2583D" w14:textId="2D96EE9F" w:rsidR="00BA3CBD" w:rsidRDefault="003A280B">
      <w:pPr>
        <w:pBdr>
          <w:top w:val="nil"/>
          <w:left w:val="nil"/>
          <w:bottom w:val="nil"/>
          <w:right w:val="nil"/>
          <w:between w:val="nil"/>
        </w:pBdr>
        <w:ind w:left="288"/>
        <w:rPr>
          <w:color w:val="000000"/>
          <w:sz w:val="24"/>
          <w:szCs w:val="24"/>
        </w:rPr>
      </w:pPr>
      <w:r>
        <w:rPr>
          <w:color w:val="000000"/>
          <w:sz w:val="24"/>
          <w:szCs w:val="24"/>
        </w:rPr>
        <w:t>The title given to the providers of service coordination under the North Carolina Infant-Toddler Program.</w:t>
      </w:r>
    </w:p>
    <w:p w14:paraId="672FDCBF" w14:textId="77777777" w:rsidR="00BA3CBD" w:rsidRDefault="003A280B">
      <w:pPr>
        <w:pStyle w:val="Heading5"/>
        <w:spacing w:before="120"/>
        <w:ind w:left="0"/>
      </w:pPr>
      <w:r>
        <w:t>Early Learning Sensory Support Programs</w:t>
      </w:r>
    </w:p>
    <w:p w14:paraId="32347B41" w14:textId="445CC819" w:rsidR="00BA3CBD" w:rsidRDefault="003A280B">
      <w:pPr>
        <w:pBdr>
          <w:top w:val="nil"/>
          <w:left w:val="nil"/>
          <w:bottom w:val="nil"/>
          <w:right w:val="nil"/>
          <w:between w:val="nil"/>
        </w:pBdr>
        <w:ind w:left="288"/>
        <w:rPr>
          <w:color w:val="000000"/>
          <w:sz w:val="24"/>
          <w:szCs w:val="24"/>
        </w:rPr>
      </w:pPr>
      <w:r>
        <w:rPr>
          <w:color w:val="000000"/>
          <w:sz w:val="24"/>
          <w:szCs w:val="24"/>
        </w:rPr>
        <w:t>Programs within the Office of Early Learning in the Department of Public Instruction that administers two programs for infants and toddlers with hearing (Early Intervention Program for the Deaf or Hard of Hearing) and/or visual impairments (Governor Morehead Preschool for the Visually Impaired)</w:t>
      </w:r>
      <w:r w:rsidR="00A71F2B">
        <w:rPr>
          <w:color w:val="000000"/>
          <w:sz w:val="24"/>
          <w:szCs w:val="24"/>
        </w:rPr>
        <w:t>.</w:t>
      </w:r>
    </w:p>
    <w:p w14:paraId="22694DB9" w14:textId="77777777" w:rsidR="00BA3CBD" w:rsidRDefault="003A280B">
      <w:pPr>
        <w:pStyle w:val="Heading5"/>
        <w:spacing w:before="120"/>
        <w:ind w:left="0"/>
      </w:pPr>
      <w:r>
        <w:t>Exceptional Children's Assistance Center (ECAC)</w:t>
      </w:r>
    </w:p>
    <w:p w14:paraId="3CD77545"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useful resource for information regarding preschool and school-aged children with disabilities and their rights in the school system in public education.</w:t>
      </w:r>
    </w:p>
    <w:p w14:paraId="30BAA159" w14:textId="77777777" w:rsidR="00BA3CBD" w:rsidRDefault="003A280B">
      <w:pPr>
        <w:pStyle w:val="Heading5"/>
        <w:spacing w:before="120"/>
        <w:ind w:left="0"/>
      </w:pPr>
      <w:r>
        <w:t>Exceptional Children’s Preschool Program Services (Part B of the IDEA)</w:t>
      </w:r>
    </w:p>
    <w:p w14:paraId="02CC9F8A" w14:textId="77777777" w:rsidR="00BA3CBD" w:rsidRDefault="003A280B">
      <w:pPr>
        <w:pBdr>
          <w:top w:val="nil"/>
          <w:left w:val="nil"/>
          <w:bottom w:val="nil"/>
          <w:right w:val="nil"/>
          <w:between w:val="nil"/>
        </w:pBdr>
        <w:ind w:left="288"/>
        <w:rPr>
          <w:color w:val="000000"/>
          <w:sz w:val="24"/>
          <w:szCs w:val="24"/>
        </w:rPr>
      </w:pPr>
      <w:r>
        <w:rPr>
          <w:color w:val="000000"/>
          <w:sz w:val="24"/>
          <w:szCs w:val="24"/>
        </w:rPr>
        <w:t xml:space="preserve">Early intervention services for children </w:t>
      </w:r>
      <w:proofErr w:type="gramStart"/>
      <w:r>
        <w:rPr>
          <w:color w:val="000000"/>
          <w:sz w:val="24"/>
          <w:szCs w:val="24"/>
        </w:rPr>
        <w:t>ages</w:t>
      </w:r>
      <w:proofErr w:type="gramEnd"/>
      <w:r>
        <w:rPr>
          <w:color w:val="000000"/>
          <w:sz w:val="24"/>
          <w:szCs w:val="24"/>
        </w:rPr>
        <w:t xml:space="preserve"> three and four years, based on an Individualized Education Plan (IEP). In North Carolina, these are provided by, or are under the supervision of, </w:t>
      </w:r>
      <w:r>
        <w:rPr>
          <w:color w:val="000000"/>
          <w:sz w:val="24"/>
          <w:szCs w:val="24"/>
        </w:rPr>
        <w:lastRenderedPageBreak/>
        <w:t>local public-school systems.</w:t>
      </w:r>
    </w:p>
    <w:p w14:paraId="7F111A31" w14:textId="77777777" w:rsidR="00BA3CBD" w:rsidRDefault="003A280B">
      <w:pPr>
        <w:pStyle w:val="Heading5"/>
        <w:spacing w:before="120"/>
        <w:ind w:left="0"/>
      </w:pPr>
      <w:r>
        <w:t>Early Intervention Program for Children Who are Deaf or Hard of Hearing</w:t>
      </w:r>
    </w:p>
    <w:p w14:paraId="4E26B852" w14:textId="77777777" w:rsidR="00BA3CBD" w:rsidRDefault="003A280B">
      <w:pPr>
        <w:pBdr>
          <w:top w:val="nil"/>
          <w:left w:val="nil"/>
          <w:bottom w:val="nil"/>
          <w:right w:val="nil"/>
          <w:between w:val="nil"/>
        </w:pBdr>
        <w:ind w:left="288"/>
        <w:rPr>
          <w:color w:val="000000"/>
          <w:sz w:val="24"/>
          <w:szCs w:val="24"/>
        </w:rPr>
      </w:pPr>
      <w:r>
        <w:rPr>
          <w:color w:val="000000"/>
          <w:sz w:val="24"/>
          <w:szCs w:val="24"/>
        </w:rPr>
        <w:t>A program that provides early intervention for children from birth to age three who are deaf or hard of hearing.</w:t>
      </w:r>
    </w:p>
    <w:p w14:paraId="3461C8C7" w14:textId="6E717D71" w:rsidR="00D20A9A" w:rsidRDefault="00D20A9A" w:rsidP="00530D42">
      <w:r>
        <w:rPr>
          <w:noProof/>
        </w:rPr>
        <mc:AlternateContent>
          <mc:Choice Requires="wpg">
            <w:drawing>
              <wp:anchor distT="0" distB="0" distL="0" distR="0" simplePos="0" relativeHeight="251658276" behindDoc="0" locked="0" layoutInCell="1" hidden="0" allowOverlap="1" wp14:anchorId="406A8D0C" wp14:editId="432101E8">
                <wp:simplePos x="0" y="0"/>
                <wp:positionH relativeFrom="column">
                  <wp:posOffset>79375</wp:posOffset>
                </wp:positionH>
                <wp:positionV relativeFrom="paragraph">
                  <wp:posOffset>208280</wp:posOffset>
                </wp:positionV>
                <wp:extent cx="203200" cy="232410"/>
                <wp:effectExtent l="0" t="0" r="0" b="0"/>
                <wp:wrapTopAndBottom distT="0" distB="0"/>
                <wp:docPr id="388" name="Group 388"/>
                <wp:cNvGraphicFramePr/>
                <a:graphic xmlns:a="http://schemas.openxmlformats.org/drawingml/2006/main">
                  <a:graphicData uri="http://schemas.microsoft.com/office/word/2010/wordprocessingGroup">
                    <wpg:wgp>
                      <wpg:cNvGrpSpPr/>
                      <wpg:grpSpPr>
                        <a:xfrm>
                          <a:off x="0" y="0"/>
                          <a:ext cx="203200" cy="232410"/>
                          <a:chOff x="5244400" y="3663775"/>
                          <a:chExt cx="203200" cy="232450"/>
                        </a:xfrm>
                      </wpg:grpSpPr>
                      <wpg:grpSp>
                        <wpg:cNvPr id="277728617" name="Group 277728617"/>
                        <wpg:cNvGrpSpPr/>
                        <wpg:grpSpPr>
                          <a:xfrm>
                            <a:off x="5244400" y="3663795"/>
                            <a:ext cx="203200" cy="232410"/>
                            <a:chOff x="1452" y="361"/>
                            <a:chExt cx="320" cy="366"/>
                          </a:xfrm>
                        </wpg:grpSpPr>
                        <wps:wsp>
                          <wps:cNvPr id="1773794487" name="Rectangle 1773794487"/>
                          <wps:cNvSpPr/>
                          <wps:spPr>
                            <a:xfrm>
                              <a:off x="1452" y="361"/>
                              <a:ext cx="300" cy="350"/>
                            </a:xfrm>
                            <a:prstGeom prst="rect">
                              <a:avLst/>
                            </a:prstGeom>
                            <a:noFill/>
                            <a:ln>
                              <a:noFill/>
                            </a:ln>
                          </wps:spPr>
                          <wps:txbx>
                            <w:txbxContent>
                              <w:p w14:paraId="2F847C80"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61" name="Shape 61"/>
                            <pic:cNvPicPr preferRelativeResize="0"/>
                          </pic:nvPicPr>
                          <pic:blipFill rotWithShape="1">
                            <a:blip r:embed="rId77">
                              <a:alphaModFix/>
                            </a:blip>
                            <a:srcRect/>
                            <a:stretch/>
                          </pic:blipFill>
                          <pic:spPr>
                            <a:xfrm>
                              <a:off x="1456" y="365"/>
                              <a:ext cx="311" cy="358"/>
                            </a:xfrm>
                            <a:prstGeom prst="rect">
                              <a:avLst/>
                            </a:prstGeom>
                            <a:noFill/>
                            <a:ln>
                              <a:noFill/>
                            </a:ln>
                          </pic:spPr>
                        </pic:pic>
                        <pic:pic xmlns:pic="http://schemas.openxmlformats.org/drawingml/2006/picture">
                          <pic:nvPicPr>
                            <pic:cNvPr id="62" name="Shape 62"/>
                            <pic:cNvPicPr preferRelativeResize="0"/>
                          </pic:nvPicPr>
                          <pic:blipFill rotWithShape="1">
                            <a:blip r:embed="rId78">
                              <a:alphaModFix/>
                            </a:blip>
                            <a:srcRect/>
                            <a:stretch/>
                          </pic:blipFill>
                          <pic:spPr>
                            <a:xfrm>
                              <a:off x="1452" y="361"/>
                              <a:ext cx="320" cy="366"/>
                            </a:xfrm>
                            <a:prstGeom prst="rect">
                              <a:avLst/>
                            </a:prstGeom>
                            <a:noFill/>
                            <a:ln>
                              <a:noFill/>
                            </a:ln>
                          </pic:spPr>
                        </pic:pic>
                      </wpg:grpSp>
                    </wpg:wgp>
                  </a:graphicData>
                </a:graphic>
              </wp:anchor>
            </w:drawing>
          </mc:Choice>
          <mc:Fallback>
            <w:pict>
              <v:group w14:anchorId="406A8D0C" id="Group 388" o:spid="_x0000_s1055" style="position:absolute;margin-left:6.25pt;margin-top:16.4pt;width:16pt;height:18.3pt;z-index:251658276;mso-wrap-distance-left:0;mso-wrap-distance-right:0" coordorigin="52444,36637" coordsize="2032,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">
                <v:group id="Group 277728617" o:spid="_x0000_s1056" style="position:absolute;left:52444;top:36637;width:2032;height:2325" coordorigin="1452,361" coordsize="32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">
                  <v:rect id="Rectangle 1773794487" o:spid="_x0000_s1057" style="position:absolute;left:1452;top:361;width:3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" filled="f" stroked="f">
                    <v:textbox inset="2.53958mm,2.53958mm,2.53958mm,2.53958mm">
                      <w:txbxContent>
                        <w:p w14:paraId="2F847C80" w14:textId="77777777" w:rsidR="00BA3CBD" w:rsidRDefault="00BA3CBD">
                          <w:pPr>
                            <w:textDirection w:val="btLr"/>
                          </w:pPr>
                        </w:p>
                      </w:txbxContent>
                    </v:textbox>
                  </v:rect>
                  <v:shape id="Shape 61" o:spid="_x0000_s1058" type="#_x0000_t75" style="position:absolute;left:1456;top:365;width:311;height:3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">
                    <v:imagedata r:id="rId79" o:title=""/>
                  </v:shape>
                  <v:shape id="Shape 62" o:spid="_x0000_s1059" type="#_x0000_t75" style="position:absolute;left:1452;top:361;width:320;height: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">
                    <v:imagedata r:id="rId80" o:title=""/>
                  </v:shape>
                </v:group>
                <w10:wrap type="topAndBottom"/>
              </v:group>
            </w:pict>
          </mc:Fallback>
        </mc:AlternateContent>
      </w:r>
    </w:p>
    <w:p w14:paraId="570CFF18" w14:textId="5E53A963" w:rsidR="00D20A9A" w:rsidRDefault="00D20A9A" w:rsidP="00530D42"/>
    <w:p w14:paraId="6BB3BEC2" w14:textId="3A12631F" w:rsidR="00BA3CBD" w:rsidRPr="007D0074" w:rsidRDefault="003A280B" w:rsidP="00530D42">
      <w:pPr>
        <w:rPr>
          <w:i/>
          <w:iCs/>
          <w:sz w:val="28"/>
          <w:szCs w:val="28"/>
        </w:rPr>
      </w:pPr>
      <w:r w:rsidRPr="007D0074">
        <w:rPr>
          <w:i/>
          <w:iCs/>
          <w:sz w:val="28"/>
          <w:szCs w:val="28"/>
        </w:rPr>
        <w:t>Family Support Network of North Carolina (FSN-NC)</w:t>
      </w:r>
    </w:p>
    <w:p w14:paraId="33E1927B" w14:textId="77777777" w:rsidR="00D20A9A" w:rsidRPr="00D20A9A" w:rsidRDefault="00D20A9A" w:rsidP="00530D42">
      <w:pPr>
        <w:rPr>
          <w:i/>
          <w:iCs/>
          <w:color w:val="000000"/>
          <w:sz w:val="26"/>
          <w:szCs w:val="26"/>
        </w:rPr>
      </w:pPr>
    </w:p>
    <w:p w14:paraId="69AA0233"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An agency that provides support and assistance to families of children with special needs through a statewide network of parent-to-parent programs.</w:t>
      </w:r>
    </w:p>
    <w:p w14:paraId="3A2343C2" w14:textId="77777777" w:rsidR="00BA3CBD" w:rsidRDefault="003A280B">
      <w:pPr>
        <w:pStyle w:val="Heading5"/>
        <w:spacing w:before="120"/>
        <w:ind w:left="0"/>
      </w:pPr>
      <w:r>
        <w:t>Family Outcomes</w:t>
      </w:r>
    </w:p>
    <w:p w14:paraId="75EB2C29" w14:textId="2146C2D2"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The benefits experienced by a family </w:t>
      </w:r>
      <w:proofErr w:type="gramStart"/>
      <w:r w:rsidRPr="380F4BB2">
        <w:rPr>
          <w:color w:val="000000" w:themeColor="text1"/>
          <w:sz w:val="24"/>
          <w:szCs w:val="24"/>
          <w:lang w:val="en-US"/>
        </w:rPr>
        <w:t>as a result of</w:t>
      </w:r>
      <w:proofErr w:type="gramEnd"/>
      <w:r w:rsidRPr="380F4BB2">
        <w:rPr>
          <w:color w:val="000000" w:themeColor="text1"/>
          <w:sz w:val="24"/>
          <w:szCs w:val="24"/>
          <w:lang w:val="en-US"/>
        </w:rPr>
        <w:t xml:space="preserve"> receiving early intervention services. (Also see child outcomes</w:t>
      </w:r>
      <w:r w:rsidR="00A71F2B">
        <w:rPr>
          <w:color w:val="000000" w:themeColor="text1"/>
          <w:sz w:val="24"/>
          <w:szCs w:val="24"/>
          <w:lang w:val="en-US"/>
        </w:rPr>
        <w:t>.</w:t>
      </w:r>
      <w:r w:rsidRPr="380F4BB2">
        <w:rPr>
          <w:color w:val="000000" w:themeColor="text1"/>
          <w:sz w:val="24"/>
          <w:szCs w:val="24"/>
          <w:lang w:val="en-US"/>
        </w:rPr>
        <w:t>)</w:t>
      </w:r>
    </w:p>
    <w:p w14:paraId="5A0A140F" w14:textId="77777777" w:rsidR="00BA3CBD" w:rsidRDefault="003A280B">
      <w:pPr>
        <w:pStyle w:val="Heading5"/>
        <w:spacing w:before="120"/>
        <w:ind w:left="0"/>
      </w:pPr>
      <w:r>
        <w:t>Fee</w:t>
      </w:r>
    </w:p>
    <w:p w14:paraId="4FB06455" w14:textId="77777777" w:rsidR="00BA3CBD" w:rsidRDefault="003A280B">
      <w:pPr>
        <w:pBdr>
          <w:top w:val="nil"/>
          <w:left w:val="nil"/>
          <w:bottom w:val="nil"/>
          <w:right w:val="nil"/>
          <w:between w:val="nil"/>
        </w:pBdr>
        <w:ind w:left="288"/>
        <w:rPr>
          <w:color w:val="000000"/>
          <w:sz w:val="24"/>
          <w:szCs w:val="24"/>
        </w:rPr>
      </w:pPr>
      <w:r>
        <w:rPr>
          <w:color w:val="000000"/>
          <w:sz w:val="24"/>
          <w:szCs w:val="24"/>
        </w:rPr>
        <w:t>Charges paid to service providers, based on services provided.</w:t>
      </w:r>
    </w:p>
    <w:p w14:paraId="3D05E566" w14:textId="77777777" w:rsidR="00BA3CBD" w:rsidRDefault="003A280B">
      <w:pPr>
        <w:pStyle w:val="Heading5"/>
        <w:spacing w:before="120"/>
        <w:ind w:left="0"/>
      </w:pPr>
      <w:r>
        <w:t>Fine Motor Development</w:t>
      </w:r>
    </w:p>
    <w:p w14:paraId="263E4FB3" w14:textId="65088469" w:rsidR="00BA3CBD" w:rsidRDefault="003A280B">
      <w:pPr>
        <w:pBdr>
          <w:top w:val="nil"/>
          <w:left w:val="nil"/>
          <w:bottom w:val="nil"/>
          <w:right w:val="nil"/>
          <w:between w:val="nil"/>
        </w:pBdr>
        <w:ind w:left="288"/>
        <w:rPr>
          <w:color w:val="000000"/>
          <w:sz w:val="24"/>
          <w:szCs w:val="24"/>
        </w:rPr>
      </w:pPr>
      <w:r>
        <w:rPr>
          <w:color w:val="000000"/>
          <w:sz w:val="24"/>
          <w:szCs w:val="24"/>
        </w:rPr>
        <w:t xml:space="preserve">Skills that children </w:t>
      </w:r>
      <w:proofErr w:type="gramStart"/>
      <w:r>
        <w:rPr>
          <w:color w:val="000000"/>
          <w:sz w:val="24"/>
          <w:szCs w:val="24"/>
        </w:rPr>
        <w:t xml:space="preserve">develop </w:t>
      </w:r>
      <w:r w:rsidR="00A71F2B">
        <w:rPr>
          <w:color w:val="000000"/>
          <w:sz w:val="24"/>
          <w:szCs w:val="24"/>
        </w:rPr>
        <w:t>that</w:t>
      </w:r>
      <w:proofErr w:type="gramEnd"/>
      <w:r w:rsidR="00A71F2B">
        <w:rPr>
          <w:color w:val="000000"/>
          <w:sz w:val="24"/>
          <w:szCs w:val="24"/>
        </w:rPr>
        <w:t xml:space="preserve"> </w:t>
      </w:r>
      <w:r>
        <w:rPr>
          <w:color w:val="000000"/>
          <w:sz w:val="24"/>
          <w:szCs w:val="24"/>
        </w:rPr>
        <w:t>rely on their small muscles (such as holding materials, turning knobs, using snaps and buttons).</w:t>
      </w:r>
    </w:p>
    <w:p w14:paraId="3F84511B" w14:textId="77777777" w:rsidR="00BA3CBD" w:rsidRDefault="003A280B">
      <w:pPr>
        <w:pStyle w:val="Heading5"/>
        <w:spacing w:before="120"/>
        <w:ind w:left="0"/>
      </w:pPr>
      <w:r>
        <w:t>FERPA</w:t>
      </w:r>
    </w:p>
    <w:p w14:paraId="1755EF9C" w14:textId="77777777" w:rsidR="00BA3CBD" w:rsidRDefault="003A280B">
      <w:pPr>
        <w:pBdr>
          <w:top w:val="nil"/>
          <w:left w:val="nil"/>
          <w:bottom w:val="nil"/>
          <w:right w:val="nil"/>
          <w:between w:val="nil"/>
        </w:pBdr>
        <w:ind w:left="288"/>
        <w:rPr>
          <w:color w:val="000000"/>
          <w:sz w:val="24"/>
          <w:szCs w:val="24"/>
        </w:rPr>
      </w:pPr>
      <w:r>
        <w:rPr>
          <w:color w:val="000000"/>
          <w:sz w:val="24"/>
          <w:szCs w:val="24"/>
        </w:rPr>
        <w:t>The Family Educational Right and Privacy Act. A federal law that protects the privacy rights of children and families enrolled in the Infant-Toddler Program, students, and parents.</w:t>
      </w:r>
    </w:p>
    <w:p w14:paraId="6FFD3BB7" w14:textId="77777777" w:rsidR="00BA3CBD" w:rsidRDefault="003A280B">
      <w:pPr>
        <w:pBdr>
          <w:top w:val="nil"/>
          <w:left w:val="nil"/>
          <w:bottom w:val="nil"/>
          <w:right w:val="nil"/>
          <w:between w:val="nil"/>
        </w:pBdr>
        <w:spacing w:before="5"/>
        <w:rPr>
          <w:color w:val="000000"/>
          <w:sz w:val="27"/>
          <w:szCs w:val="27"/>
        </w:rPr>
      </w:pPr>
      <w:r>
        <w:rPr>
          <w:noProof/>
        </w:rPr>
        <mc:AlternateContent>
          <mc:Choice Requires="wpg">
            <w:drawing>
              <wp:anchor distT="0" distB="0" distL="0" distR="0" simplePos="0" relativeHeight="251658269" behindDoc="0" locked="0" layoutInCell="1" hidden="0" allowOverlap="1" wp14:anchorId="0EFFDFDB" wp14:editId="093B857E">
                <wp:simplePos x="0" y="0"/>
                <wp:positionH relativeFrom="column">
                  <wp:posOffset>29845</wp:posOffset>
                </wp:positionH>
                <wp:positionV relativeFrom="paragraph">
                  <wp:posOffset>229870</wp:posOffset>
                </wp:positionV>
                <wp:extent cx="241935" cy="238125"/>
                <wp:effectExtent l="0" t="0" r="0" b="0"/>
                <wp:wrapTopAndBottom distT="0" distB="0"/>
                <wp:docPr id="398" name="Group 398"/>
                <wp:cNvGraphicFramePr/>
                <a:graphic xmlns:a="http://schemas.openxmlformats.org/drawingml/2006/main">
                  <a:graphicData uri="http://schemas.microsoft.com/office/word/2010/wordprocessingGroup">
                    <wpg:wgp>
                      <wpg:cNvGrpSpPr/>
                      <wpg:grpSpPr>
                        <a:xfrm>
                          <a:off x="0" y="0"/>
                          <a:ext cx="241935" cy="238125"/>
                          <a:chOff x="5224375" y="3660300"/>
                          <a:chExt cx="241975" cy="238775"/>
                        </a:xfrm>
                      </wpg:grpSpPr>
                      <wpg:grpSp>
                        <wpg:cNvPr id="1896022305" name="Group 1896022305"/>
                        <wpg:cNvGrpSpPr/>
                        <wpg:grpSpPr>
                          <a:xfrm>
                            <a:off x="5224398" y="3660303"/>
                            <a:ext cx="241935" cy="238760"/>
                            <a:chOff x="1461" y="358"/>
                            <a:chExt cx="381" cy="376"/>
                          </a:xfrm>
                        </wpg:grpSpPr>
                        <wps:wsp>
                          <wps:cNvPr id="292661917" name="Rectangle 292661917"/>
                          <wps:cNvSpPr/>
                          <wps:spPr>
                            <a:xfrm>
                              <a:off x="1462" y="359"/>
                              <a:ext cx="375" cy="375"/>
                            </a:xfrm>
                            <a:prstGeom prst="rect">
                              <a:avLst/>
                            </a:prstGeom>
                            <a:noFill/>
                            <a:ln>
                              <a:noFill/>
                            </a:ln>
                          </wps:spPr>
                          <wps:txbx>
                            <w:txbxContent>
                              <w:p w14:paraId="589DE95D"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77" name="Shape 77"/>
                            <pic:cNvPicPr preferRelativeResize="0"/>
                          </pic:nvPicPr>
                          <pic:blipFill rotWithShape="1">
                            <a:blip r:embed="rId81">
                              <a:alphaModFix/>
                            </a:blip>
                            <a:srcRect/>
                            <a:stretch/>
                          </pic:blipFill>
                          <pic:spPr>
                            <a:xfrm>
                              <a:off x="1465" y="362"/>
                              <a:ext cx="373" cy="367"/>
                            </a:xfrm>
                            <a:prstGeom prst="rect">
                              <a:avLst/>
                            </a:prstGeom>
                            <a:noFill/>
                            <a:ln>
                              <a:noFill/>
                            </a:ln>
                          </pic:spPr>
                        </pic:pic>
                        <pic:pic xmlns:pic="http://schemas.openxmlformats.org/drawingml/2006/picture">
                          <pic:nvPicPr>
                            <pic:cNvPr id="78" name="Shape 78"/>
                            <pic:cNvPicPr preferRelativeResize="0"/>
                          </pic:nvPicPr>
                          <pic:blipFill rotWithShape="1">
                            <a:blip r:embed="rId82">
                              <a:alphaModFix/>
                            </a:blip>
                            <a:srcRect/>
                            <a:stretch/>
                          </pic:blipFill>
                          <pic:spPr>
                            <a:xfrm>
                              <a:off x="1461" y="358"/>
                              <a:ext cx="381" cy="375"/>
                            </a:xfrm>
                            <a:prstGeom prst="rect">
                              <a:avLst/>
                            </a:prstGeom>
                            <a:noFill/>
                            <a:ln>
                              <a:noFill/>
                            </a:ln>
                          </pic:spPr>
                        </pic:pic>
                      </wpg:grpSp>
                    </wpg:wgp>
                  </a:graphicData>
                </a:graphic>
              </wp:anchor>
            </w:drawing>
          </mc:Choice>
          <mc:Fallback>
            <w:pict>
              <v:group w14:anchorId="0EFFDFDB" id="Group 398" o:spid="_x0000_s1060" style="position:absolute;margin-left:2.35pt;margin-top:18.1pt;width:19.05pt;height:18.75pt;z-index:251658269;mso-wrap-distance-left:0;mso-wrap-distance-right:0" coordorigin="52243,36603" coordsize="2419,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">
                <v:group id="Group 1896022305" o:spid="_x0000_s1061" style="position:absolute;left:52243;top:36603;width:2420;height:2387" coordorigin="1461,358" coordsize="38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">
                  <v:rect id="Rectangle 292661917" o:spid="_x0000_s1062" style="position:absolute;left:1462;top:359;width:3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" filled="f" stroked="f">
                    <v:textbox inset="2.53958mm,2.53958mm,2.53958mm,2.53958mm">
                      <w:txbxContent>
                        <w:p w14:paraId="589DE95D" w14:textId="77777777" w:rsidR="00BA3CBD" w:rsidRDefault="00BA3CBD">
                          <w:pPr>
                            <w:textDirection w:val="btLr"/>
                          </w:pPr>
                        </w:p>
                      </w:txbxContent>
                    </v:textbox>
                  </v:rect>
                  <v:shape id="Shape 77" o:spid="_x0000_s1063" type="#_x0000_t75" style="position:absolute;left:1465;top:362;width:373;height:3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">
                    <v:imagedata r:id="rId83" o:title=""/>
                  </v:shape>
                  <v:shape id="Shape 78" o:spid="_x0000_s1064" type="#_x0000_t75" style="position:absolute;left:1461;top:358;width:381;height:3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">
                    <v:imagedata r:id="rId84" o:title=""/>
                  </v:shape>
                </v:group>
                <w10:wrap type="topAndBottom"/>
              </v:group>
            </w:pict>
          </mc:Fallback>
        </mc:AlternateContent>
      </w:r>
    </w:p>
    <w:p w14:paraId="60E8D2FD" w14:textId="77777777" w:rsidR="00BA3CBD" w:rsidRDefault="003A280B">
      <w:pPr>
        <w:pStyle w:val="Heading5"/>
        <w:spacing w:before="120"/>
        <w:ind w:left="0"/>
      </w:pPr>
      <w:r>
        <w:t>Gross Motor Development</w:t>
      </w:r>
    </w:p>
    <w:p w14:paraId="5EF32952"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Skills that children develop which rely on their large muscles (such as crawling, sitting, walking).</w:t>
      </w:r>
    </w:p>
    <w:p w14:paraId="318520D5" w14:textId="77777777" w:rsidR="00BA3CBD" w:rsidRDefault="003A280B">
      <w:pPr>
        <w:pBdr>
          <w:top w:val="nil"/>
          <w:left w:val="nil"/>
          <w:bottom w:val="nil"/>
          <w:right w:val="nil"/>
          <w:between w:val="nil"/>
        </w:pBdr>
        <w:spacing w:before="2"/>
        <w:rPr>
          <w:color w:val="000000"/>
          <w:sz w:val="27"/>
          <w:szCs w:val="27"/>
        </w:rPr>
      </w:pPr>
      <w:r>
        <w:rPr>
          <w:noProof/>
        </w:rPr>
        <mc:AlternateContent>
          <mc:Choice Requires="wpg">
            <w:drawing>
              <wp:anchor distT="0" distB="0" distL="0" distR="0" simplePos="0" relativeHeight="251658270" behindDoc="0" locked="0" layoutInCell="1" hidden="0" allowOverlap="1" wp14:anchorId="4B7CD757" wp14:editId="0F5DF0A9">
                <wp:simplePos x="0" y="0"/>
                <wp:positionH relativeFrom="column">
                  <wp:posOffset>-16509</wp:posOffset>
                </wp:positionH>
                <wp:positionV relativeFrom="paragraph">
                  <wp:posOffset>229870</wp:posOffset>
                </wp:positionV>
                <wp:extent cx="288290" cy="231140"/>
                <wp:effectExtent l="0" t="0" r="0" b="0"/>
                <wp:wrapTopAndBottom distT="0" distB="0"/>
                <wp:docPr id="393" name="Group 393"/>
                <wp:cNvGraphicFramePr/>
                <a:graphic xmlns:a="http://schemas.openxmlformats.org/drawingml/2006/main">
                  <a:graphicData uri="http://schemas.microsoft.com/office/word/2010/wordprocessingGroup">
                    <wpg:wgp>
                      <wpg:cNvGrpSpPr/>
                      <wpg:grpSpPr>
                        <a:xfrm>
                          <a:off x="0" y="0"/>
                          <a:ext cx="288290" cy="231140"/>
                          <a:chOff x="5199625" y="3662200"/>
                          <a:chExt cx="292125" cy="235600"/>
                        </a:xfrm>
                      </wpg:grpSpPr>
                      <wpg:grpSp>
                        <wpg:cNvPr id="1600829314" name="Group 1600829314"/>
                        <wpg:cNvGrpSpPr/>
                        <wpg:grpSpPr>
                          <a:xfrm>
                            <a:off x="5201855" y="3664430"/>
                            <a:ext cx="285750" cy="228600"/>
                            <a:chOff x="1453" y="357"/>
                            <a:chExt cx="450" cy="360"/>
                          </a:xfrm>
                        </wpg:grpSpPr>
                        <wps:wsp>
                          <wps:cNvPr id="990465896" name="Rectangle 990465896"/>
                          <wps:cNvSpPr/>
                          <wps:spPr>
                            <a:xfrm>
                              <a:off x="1453" y="357"/>
                              <a:ext cx="450" cy="350"/>
                            </a:xfrm>
                            <a:prstGeom prst="rect">
                              <a:avLst/>
                            </a:prstGeom>
                            <a:noFill/>
                            <a:ln>
                              <a:noFill/>
                            </a:ln>
                          </wps:spPr>
                          <wps:txbx>
                            <w:txbxContent>
                              <w:p w14:paraId="6FD3297B"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70" name="Shape 70"/>
                            <pic:cNvPicPr preferRelativeResize="0"/>
                          </pic:nvPicPr>
                          <pic:blipFill rotWithShape="1">
                            <a:blip r:embed="rId85">
                              <a:alphaModFix/>
                            </a:blip>
                            <a:srcRect/>
                            <a:stretch/>
                          </pic:blipFill>
                          <pic:spPr>
                            <a:xfrm>
                              <a:off x="1457" y="362"/>
                              <a:ext cx="445" cy="354"/>
                            </a:xfrm>
                            <a:prstGeom prst="rect">
                              <a:avLst/>
                            </a:prstGeom>
                            <a:noFill/>
                            <a:ln>
                              <a:noFill/>
                            </a:ln>
                          </pic:spPr>
                        </pic:pic>
                        <wps:wsp>
                          <wps:cNvPr id="614749827" name="Freeform: Shape 614749827"/>
                          <wps:cNvSpPr/>
                          <wps:spPr>
                            <a:xfrm>
                              <a:off x="1457" y="361"/>
                              <a:ext cx="445" cy="356"/>
                            </a:xfrm>
                            <a:custGeom>
                              <a:avLst/>
                              <a:gdLst/>
                              <a:ahLst/>
                              <a:cxnLst/>
                              <a:rect l="l" t="t" r="r" b="b"/>
                              <a:pathLst>
                                <a:path w="445" h="356" extrusionOk="0">
                                  <a:moveTo>
                                    <a:pt x="426" y="0"/>
                                  </a:moveTo>
                                  <a:lnTo>
                                    <a:pt x="431" y="0"/>
                                  </a:lnTo>
                                  <a:lnTo>
                                    <a:pt x="438" y="1"/>
                                  </a:lnTo>
                                  <a:lnTo>
                                    <a:pt x="445" y="1"/>
                                  </a:lnTo>
                                  <a:lnTo>
                                    <a:pt x="445" y="8"/>
                                  </a:lnTo>
                                  <a:lnTo>
                                    <a:pt x="445" y="15"/>
                                  </a:lnTo>
                                  <a:lnTo>
                                    <a:pt x="444" y="21"/>
                                  </a:lnTo>
                                  <a:lnTo>
                                    <a:pt x="427" y="24"/>
                                  </a:lnTo>
                                  <a:lnTo>
                                    <a:pt x="416" y="27"/>
                                  </a:lnTo>
                                  <a:lnTo>
                                    <a:pt x="411" y="28"/>
                                  </a:lnTo>
                                  <a:lnTo>
                                    <a:pt x="406" y="30"/>
                                  </a:lnTo>
                                  <a:lnTo>
                                    <a:pt x="401" y="32"/>
                                  </a:lnTo>
                                  <a:lnTo>
                                    <a:pt x="396" y="35"/>
                                  </a:lnTo>
                                  <a:lnTo>
                                    <a:pt x="394" y="40"/>
                                  </a:lnTo>
                                  <a:lnTo>
                                    <a:pt x="394" y="45"/>
                                  </a:lnTo>
                                  <a:lnTo>
                                    <a:pt x="394" y="52"/>
                                  </a:lnTo>
                                  <a:lnTo>
                                    <a:pt x="394" y="55"/>
                                  </a:lnTo>
                                  <a:lnTo>
                                    <a:pt x="393" y="59"/>
                                  </a:lnTo>
                                  <a:lnTo>
                                    <a:pt x="393" y="62"/>
                                  </a:lnTo>
                                  <a:lnTo>
                                    <a:pt x="393" y="64"/>
                                  </a:lnTo>
                                  <a:lnTo>
                                    <a:pt x="393" y="71"/>
                                  </a:lnTo>
                                  <a:lnTo>
                                    <a:pt x="393" y="79"/>
                                  </a:lnTo>
                                  <a:lnTo>
                                    <a:pt x="394" y="84"/>
                                  </a:lnTo>
                                  <a:lnTo>
                                    <a:pt x="394" y="85"/>
                                  </a:lnTo>
                                  <a:lnTo>
                                    <a:pt x="394" y="119"/>
                                  </a:lnTo>
                                  <a:lnTo>
                                    <a:pt x="394" y="145"/>
                                  </a:lnTo>
                                  <a:lnTo>
                                    <a:pt x="393" y="180"/>
                                  </a:lnTo>
                                  <a:lnTo>
                                    <a:pt x="393" y="188"/>
                                  </a:lnTo>
                                  <a:lnTo>
                                    <a:pt x="393" y="198"/>
                                  </a:lnTo>
                                  <a:lnTo>
                                    <a:pt x="394" y="212"/>
                                  </a:lnTo>
                                  <a:lnTo>
                                    <a:pt x="394" y="229"/>
                                  </a:lnTo>
                                  <a:lnTo>
                                    <a:pt x="394" y="268"/>
                                  </a:lnTo>
                                  <a:lnTo>
                                    <a:pt x="395" y="300"/>
                                  </a:lnTo>
                                  <a:lnTo>
                                    <a:pt x="395" y="306"/>
                                  </a:lnTo>
                                  <a:lnTo>
                                    <a:pt x="395" y="314"/>
                                  </a:lnTo>
                                  <a:lnTo>
                                    <a:pt x="394" y="322"/>
                                  </a:lnTo>
                                  <a:lnTo>
                                    <a:pt x="398" y="323"/>
                                  </a:lnTo>
                                  <a:lnTo>
                                    <a:pt x="402" y="324"/>
                                  </a:lnTo>
                                  <a:lnTo>
                                    <a:pt x="405" y="325"/>
                                  </a:lnTo>
                                  <a:lnTo>
                                    <a:pt x="417" y="328"/>
                                  </a:lnTo>
                                  <a:lnTo>
                                    <a:pt x="427" y="330"/>
                                  </a:lnTo>
                                  <a:lnTo>
                                    <a:pt x="436" y="333"/>
                                  </a:lnTo>
                                  <a:lnTo>
                                    <a:pt x="443" y="336"/>
                                  </a:lnTo>
                                  <a:lnTo>
                                    <a:pt x="444" y="355"/>
                                  </a:lnTo>
                                  <a:lnTo>
                                    <a:pt x="437" y="355"/>
                                  </a:lnTo>
                                  <a:lnTo>
                                    <a:pt x="433" y="355"/>
                                  </a:lnTo>
                                  <a:lnTo>
                                    <a:pt x="431" y="355"/>
                                  </a:lnTo>
                                  <a:lnTo>
                                    <a:pt x="423" y="355"/>
                                  </a:lnTo>
                                  <a:lnTo>
                                    <a:pt x="413" y="355"/>
                                  </a:lnTo>
                                  <a:lnTo>
                                    <a:pt x="401" y="354"/>
                                  </a:lnTo>
                                  <a:lnTo>
                                    <a:pt x="388" y="353"/>
                                  </a:lnTo>
                                  <a:lnTo>
                                    <a:pt x="372" y="352"/>
                                  </a:lnTo>
                                  <a:lnTo>
                                    <a:pt x="353" y="351"/>
                                  </a:lnTo>
                                  <a:lnTo>
                                    <a:pt x="329" y="351"/>
                                  </a:lnTo>
                                  <a:lnTo>
                                    <a:pt x="317" y="352"/>
                                  </a:lnTo>
                                  <a:lnTo>
                                    <a:pt x="304" y="352"/>
                                  </a:lnTo>
                                  <a:lnTo>
                                    <a:pt x="289" y="353"/>
                                  </a:lnTo>
                                  <a:lnTo>
                                    <a:pt x="272" y="355"/>
                                  </a:lnTo>
                                  <a:lnTo>
                                    <a:pt x="269" y="355"/>
                                  </a:lnTo>
                                  <a:lnTo>
                                    <a:pt x="266" y="354"/>
                                  </a:lnTo>
                                  <a:lnTo>
                                    <a:pt x="262" y="353"/>
                                  </a:lnTo>
                                  <a:lnTo>
                                    <a:pt x="263" y="345"/>
                                  </a:lnTo>
                                  <a:lnTo>
                                    <a:pt x="263" y="339"/>
                                  </a:lnTo>
                                  <a:lnTo>
                                    <a:pt x="264" y="335"/>
                                  </a:lnTo>
                                  <a:lnTo>
                                    <a:pt x="285" y="331"/>
                                  </a:lnTo>
                                  <a:lnTo>
                                    <a:pt x="307" y="327"/>
                                  </a:lnTo>
                                  <a:lnTo>
                                    <a:pt x="309" y="326"/>
                                  </a:lnTo>
                                  <a:lnTo>
                                    <a:pt x="319" y="251"/>
                                  </a:lnTo>
                                  <a:lnTo>
                                    <a:pt x="319" y="228"/>
                                  </a:lnTo>
                                  <a:lnTo>
                                    <a:pt x="318" y="218"/>
                                  </a:lnTo>
                                  <a:lnTo>
                                    <a:pt x="317" y="207"/>
                                  </a:lnTo>
                                  <a:lnTo>
                                    <a:pt x="317" y="193"/>
                                  </a:lnTo>
                                  <a:lnTo>
                                    <a:pt x="310" y="193"/>
                                  </a:lnTo>
                                  <a:lnTo>
                                    <a:pt x="303" y="192"/>
                                  </a:lnTo>
                                  <a:lnTo>
                                    <a:pt x="295" y="192"/>
                                  </a:lnTo>
                                  <a:lnTo>
                                    <a:pt x="169" y="191"/>
                                  </a:lnTo>
                                  <a:lnTo>
                                    <a:pt x="166" y="190"/>
                                  </a:lnTo>
                                  <a:lnTo>
                                    <a:pt x="165" y="190"/>
                                  </a:lnTo>
                                  <a:lnTo>
                                    <a:pt x="163" y="190"/>
                                  </a:lnTo>
                                  <a:lnTo>
                                    <a:pt x="162" y="190"/>
                                  </a:lnTo>
                                  <a:lnTo>
                                    <a:pt x="160" y="190"/>
                                  </a:lnTo>
                                  <a:lnTo>
                                    <a:pt x="155" y="191"/>
                                  </a:lnTo>
                                  <a:lnTo>
                                    <a:pt x="151" y="191"/>
                                  </a:lnTo>
                                  <a:lnTo>
                                    <a:pt x="148" y="191"/>
                                  </a:lnTo>
                                  <a:lnTo>
                                    <a:pt x="141" y="191"/>
                                  </a:lnTo>
                                  <a:lnTo>
                                    <a:pt x="137" y="191"/>
                                  </a:lnTo>
                                  <a:lnTo>
                                    <a:pt x="133" y="191"/>
                                  </a:lnTo>
                                  <a:lnTo>
                                    <a:pt x="129" y="193"/>
                                  </a:lnTo>
                                  <a:lnTo>
                                    <a:pt x="127" y="213"/>
                                  </a:lnTo>
                                  <a:lnTo>
                                    <a:pt x="127" y="217"/>
                                  </a:lnTo>
                                  <a:lnTo>
                                    <a:pt x="128" y="222"/>
                                  </a:lnTo>
                                  <a:lnTo>
                                    <a:pt x="128" y="225"/>
                                  </a:lnTo>
                                  <a:lnTo>
                                    <a:pt x="128" y="226"/>
                                  </a:lnTo>
                                  <a:lnTo>
                                    <a:pt x="128" y="311"/>
                                  </a:lnTo>
                                  <a:lnTo>
                                    <a:pt x="128" y="316"/>
                                  </a:lnTo>
                                  <a:lnTo>
                                    <a:pt x="128" y="320"/>
                                  </a:lnTo>
                                  <a:lnTo>
                                    <a:pt x="129" y="325"/>
                                  </a:lnTo>
                                  <a:lnTo>
                                    <a:pt x="131" y="327"/>
                                  </a:lnTo>
                                  <a:lnTo>
                                    <a:pt x="172" y="333"/>
                                  </a:lnTo>
                                  <a:lnTo>
                                    <a:pt x="174" y="334"/>
                                  </a:lnTo>
                                  <a:lnTo>
                                    <a:pt x="175" y="334"/>
                                  </a:lnTo>
                                  <a:lnTo>
                                    <a:pt x="176" y="335"/>
                                  </a:lnTo>
                                  <a:lnTo>
                                    <a:pt x="179" y="335"/>
                                  </a:lnTo>
                                  <a:lnTo>
                                    <a:pt x="181" y="336"/>
                                  </a:lnTo>
                                  <a:lnTo>
                                    <a:pt x="182" y="337"/>
                                  </a:lnTo>
                                  <a:lnTo>
                                    <a:pt x="183" y="341"/>
                                  </a:lnTo>
                                  <a:lnTo>
                                    <a:pt x="183" y="344"/>
                                  </a:lnTo>
                                  <a:lnTo>
                                    <a:pt x="183" y="346"/>
                                  </a:lnTo>
                                  <a:lnTo>
                                    <a:pt x="183" y="348"/>
                                  </a:lnTo>
                                  <a:lnTo>
                                    <a:pt x="183" y="351"/>
                                  </a:lnTo>
                                  <a:lnTo>
                                    <a:pt x="182" y="355"/>
                                  </a:lnTo>
                                  <a:lnTo>
                                    <a:pt x="175" y="356"/>
                                  </a:lnTo>
                                  <a:lnTo>
                                    <a:pt x="170" y="356"/>
                                  </a:lnTo>
                                  <a:lnTo>
                                    <a:pt x="165" y="356"/>
                                  </a:lnTo>
                                  <a:lnTo>
                                    <a:pt x="161" y="356"/>
                                  </a:lnTo>
                                  <a:lnTo>
                                    <a:pt x="158" y="356"/>
                                  </a:lnTo>
                                  <a:lnTo>
                                    <a:pt x="154" y="355"/>
                                  </a:lnTo>
                                  <a:lnTo>
                                    <a:pt x="153" y="355"/>
                                  </a:lnTo>
                                  <a:lnTo>
                                    <a:pt x="151" y="355"/>
                                  </a:lnTo>
                                  <a:lnTo>
                                    <a:pt x="150" y="355"/>
                                  </a:lnTo>
                                  <a:lnTo>
                                    <a:pt x="111" y="353"/>
                                  </a:lnTo>
                                  <a:lnTo>
                                    <a:pt x="102" y="353"/>
                                  </a:lnTo>
                                  <a:lnTo>
                                    <a:pt x="89" y="352"/>
                                  </a:lnTo>
                                  <a:lnTo>
                                    <a:pt x="73" y="352"/>
                                  </a:lnTo>
                                  <a:lnTo>
                                    <a:pt x="67" y="352"/>
                                  </a:lnTo>
                                  <a:lnTo>
                                    <a:pt x="59" y="353"/>
                                  </a:lnTo>
                                  <a:lnTo>
                                    <a:pt x="55" y="353"/>
                                  </a:lnTo>
                                  <a:lnTo>
                                    <a:pt x="54" y="353"/>
                                  </a:lnTo>
                                  <a:lnTo>
                                    <a:pt x="44" y="354"/>
                                  </a:lnTo>
                                  <a:lnTo>
                                    <a:pt x="32" y="355"/>
                                  </a:lnTo>
                                  <a:lnTo>
                                    <a:pt x="17" y="355"/>
                                  </a:lnTo>
                                  <a:lnTo>
                                    <a:pt x="0" y="355"/>
                                  </a:lnTo>
                                  <a:lnTo>
                                    <a:pt x="0" y="350"/>
                                  </a:lnTo>
                                  <a:lnTo>
                                    <a:pt x="1" y="343"/>
                                  </a:lnTo>
                                  <a:lnTo>
                                    <a:pt x="2" y="336"/>
                                  </a:lnTo>
                                  <a:lnTo>
                                    <a:pt x="37" y="330"/>
                                  </a:lnTo>
                                  <a:lnTo>
                                    <a:pt x="41" y="329"/>
                                  </a:lnTo>
                                  <a:lnTo>
                                    <a:pt x="46" y="328"/>
                                  </a:lnTo>
                                  <a:lnTo>
                                    <a:pt x="52" y="326"/>
                                  </a:lnTo>
                                  <a:lnTo>
                                    <a:pt x="55" y="257"/>
                                  </a:lnTo>
                                  <a:lnTo>
                                    <a:pt x="55" y="240"/>
                                  </a:lnTo>
                                  <a:lnTo>
                                    <a:pt x="55" y="225"/>
                                  </a:lnTo>
                                  <a:lnTo>
                                    <a:pt x="54" y="213"/>
                                  </a:lnTo>
                                  <a:lnTo>
                                    <a:pt x="54" y="202"/>
                                  </a:lnTo>
                                  <a:lnTo>
                                    <a:pt x="55" y="196"/>
                                  </a:lnTo>
                                  <a:lnTo>
                                    <a:pt x="55" y="188"/>
                                  </a:lnTo>
                                  <a:lnTo>
                                    <a:pt x="55" y="176"/>
                                  </a:lnTo>
                                  <a:lnTo>
                                    <a:pt x="55" y="160"/>
                                  </a:lnTo>
                                  <a:lnTo>
                                    <a:pt x="55" y="139"/>
                                  </a:lnTo>
                                  <a:lnTo>
                                    <a:pt x="55" y="132"/>
                                  </a:lnTo>
                                  <a:lnTo>
                                    <a:pt x="55" y="109"/>
                                  </a:lnTo>
                                  <a:lnTo>
                                    <a:pt x="55" y="85"/>
                                  </a:lnTo>
                                  <a:lnTo>
                                    <a:pt x="55" y="73"/>
                                  </a:lnTo>
                                  <a:lnTo>
                                    <a:pt x="55" y="63"/>
                                  </a:lnTo>
                                  <a:lnTo>
                                    <a:pt x="46" y="28"/>
                                  </a:lnTo>
                                  <a:lnTo>
                                    <a:pt x="44" y="28"/>
                                  </a:lnTo>
                                  <a:lnTo>
                                    <a:pt x="42" y="28"/>
                                  </a:lnTo>
                                  <a:lnTo>
                                    <a:pt x="40" y="27"/>
                                  </a:lnTo>
                                  <a:lnTo>
                                    <a:pt x="33" y="26"/>
                                  </a:lnTo>
                                  <a:lnTo>
                                    <a:pt x="25" y="25"/>
                                  </a:lnTo>
                                  <a:lnTo>
                                    <a:pt x="17" y="25"/>
                                  </a:lnTo>
                                  <a:lnTo>
                                    <a:pt x="13" y="24"/>
                                  </a:lnTo>
                                  <a:lnTo>
                                    <a:pt x="1" y="13"/>
                                  </a:lnTo>
                                  <a:lnTo>
                                    <a:pt x="1" y="11"/>
                                  </a:lnTo>
                                  <a:lnTo>
                                    <a:pt x="1" y="9"/>
                                  </a:lnTo>
                                  <a:lnTo>
                                    <a:pt x="2" y="6"/>
                                  </a:lnTo>
                                  <a:lnTo>
                                    <a:pt x="3" y="2"/>
                                  </a:lnTo>
                                  <a:lnTo>
                                    <a:pt x="6" y="2"/>
                                  </a:lnTo>
                                  <a:lnTo>
                                    <a:pt x="11" y="1"/>
                                  </a:lnTo>
                                  <a:lnTo>
                                    <a:pt x="18" y="1"/>
                                  </a:lnTo>
                                  <a:lnTo>
                                    <a:pt x="25" y="1"/>
                                  </a:lnTo>
                                  <a:lnTo>
                                    <a:pt x="29" y="1"/>
                                  </a:lnTo>
                                  <a:lnTo>
                                    <a:pt x="32" y="1"/>
                                  </a:lnTo>
                                  <a:lnTo>
                                    <a:pt x="47" y="3"/>
                                  </a:lnTo>
                                  <a:lnTo>
                                    <a:pt x="61" y="4"/>
                                  </a:lnTo>
                                  <a:lnTo>
                                    <a:pt x="72" y="4"/>
                                  </a:lnTo>
                                  <a:lnTo>
                                    <a:pt x="81" y="5"/>
                                  </a:lnTo>
                                  <a:lnTo>
                                    <a:pt x="86" y="5"/>
                                  </a:lnTo>
                                  <a:lnTo>
                                    <a:pt x="91" y="5"/>
                                  </a:lnTo>
                                  <a:lnTo>
                                    <a:pt x="96" y="5"/>
                                  </a:lnTo>
                                  <a:lnTo>
                                    <a:pt x="101" y="6"/>
                                  </a:lnTo>
                                  <a:lnTo>
                                    <a:pt x="105" y="6"/>
                                  </a:lnTo>
                                  <a:lnTo>
                                    <a:pt x="109" y="6"/>
                                  </a:lnTo>
                                  <a:lnTo>
                                    <a:pt x="115" y="5"/>
                                  </a:lnTo>
                                  <a:lnTo>
                                    <a:pt x="125" y="5"/>
                                  </a:lnTo>
                                  <a:lnTo>
                                    <a:pt x="137" y="4"/>
                                  </a:lnTo>
                                  <a:lnTo>
                                    <a:pt x="153" y="3"/>
                                  </a:lnTo>
                                  <a:lnTo>
                                    <a:pt x="157" y="2"/>
                                  </a:lnTo>
                                  <a:lnTo>
                                    <a:pt x="161" y="2"/>
                                  </a:lnTo>
                                  <a:lnTo>
                                    <a:pt x="166" y="2"/>
                                  </a:lnTo>
                                  <a:lnTo>
                                    <a:pt x="173" y="2"/>
                                  </a:lnTo>
                                  <a:lnTo>
                                    <a:pt x="178" y="2"/>
                                  </a:lnTo>
                                  <a:lnTo>
                                    <a:pt x="183" y="3"/>
                                  </a:lnTo>
                                  <a:lnTo>
                                    <a:pt x="183" y="6"/>
                                  </a:lnTo>
                                  <a:lnTo>
                                    <a:pt x="183" y="9"/>
                                  </a:lnTo>
                                  <a:lnTo>
                                    <a:pt x="183" y="11"/>
                                  </a:lnTo>
                                  <a:lnTo>
                                    <a:pt x="183" y="14"/>
                                  </a:lnTo>
                                  <a:lnTo>
                                    <a:pt x="183" y="17"/>
                                  </a:lnTo>
                                  <a:lnTo>
                                    <a:pt x="182" y="21"/>
                                  </a:lnTo>
                                  <a:lnTo>
                                    <a:pt x="134" y="29"/>
                                  </a:lnTo>
                                  <a:lnTo>
                                    <a:pt x="130" y="31"/>
                                  </a:lnTo>
                                  <a:lnTo>
                                    <a:pt x="128" y="34"/>
                                  </a:lnTo>
                                  <a:lnTo>
                                    <a:pt x="128" y="37"/>
                                  </a:lnTo>
                                  <a:lnTo>
                                    <a:pt x="129" y="47"/>
                                  </a:lnTo>
                                  <a:lnTo>
                                    <a:pt x="129" y="52"/>
                                  </a:lnTo>
                                  <a:lnTo>
                                    <a:pt x="129" y="64"/>
                                  </a:lnTo>
                                  <a:lnTo>
                                    <a:pt x="128" y="73"/>
                                  </a:lnTo>
                                  <a:lnTo>
                                    <a:pt x="128" y="75"/>
                                  </a:lnTo>
                                  <a:lnTo>
                                    <a:pt x="129" y="77"/>
                                  </a:lnTo>
                                  <a:lnTo>
                                    <a:pt x="129" y="79"/>
                                  </a:lnTo>
                                  <a:lnTo>
                                    <a:pt x="129" y="80"/>
                                  </a:lnTo>
                                  <a:lnTo>
                                    <a:pt x="128" y="115"/>
                                  </a:lnTo>
                                  <a:lnTo>
                                    <a:pt x="129" y="118"/>
                                  </a:lnTo>
                                  <a:lnTo>
                                    <a:pt x="129" y="121"/>
                                  </a:lnTo>
                                  <a:lnTo>
                                    <a:pt x="129" y="122"/>
                                  </a:lnTo>
                                  <a:lnTo>
                                    <a:pt x="129" y="123"/>
                                  </a:lnTo>
                                  <a:lnTo>
                                    <a:pt x="129" y="126"/>
                                  </a:lnTo>
                                  <a:lnTo>
                                    <a:pt x="128" y="131"/>
                                  </a:lnTo>
                                  <a:lnTo>
                                    <a:pt x="128" y="134"/>
                                  </a:lnTo>
                                  <a:lnTo>
                                    <a:pt x="128" y="137"/>
                                  </a:lnTo>
                                  <a:lnTo>
                                    <a:pt x="128" y="140"/>
                                  </a:lnTo>
                                  <a:lnTo>
                                    <a:pt x="128" y="143"/>
                                  </a:lnTo>
                                  <a:lnTo>
                                    <a:pt x="182" y="162"/>
                                  </a:lnTo>
                                  <a:lnTo>
                                    <a:pt x="202" y="162"/>
                                  </a:lnTo>
                                  <a:lnTo>
                                    <a:pt x="251" y="162"/>
                                  </a:lnTo>
                                  <a:lnTo>
                                    <a:pt x="298" y="161"/>
                                  </a:lnTo>
                                  <a:lnTo>
                                    <a:pt x="305" y="161"/>
                                  </a:lnTo>
                                  <a:lnTo>
                                    <a:pt x="311" y="160"/>
                                  </a:lnTo>
                                  <a:lnTo>
                                    <a:pt x="319" y="113"/>
                                  </a:lnTo>
                                  <a:lnTo>
                                    <a:pt x="319" y="101"/>
                                  </a:lnTo>
                                  <a:lnTo>
                                    <a:pt x="316" y="35"/>
                                  </a:lnTo>
                                  <a:lnTo>
                                    <a:pt x="270" y="19"/>
                                  </a:lnTo>
                                  <a:lnTo>
                                    <a:pt x="267" y="18"/>
                                  </a:lnTo>
                                  <a:lnTo>
                                    <a:pt x="264" y="17"/>
                                  </a:lnTo>
                                  <a:lnTo>
                                    <a:pt x="264" y="10"/>
                                  </a:lnTo>
                                  <a:lnTo>
                                    <a:pt x="265" y="5"/>
                                  </a:lnTo>
                                  <a:lnTo>
                                    <a:pt x="266" y="1"/>
                                  </a:lnTo>
                                  <a:lnTo>
                                    <a:pt x="270" y="1"/>
                                  </a:lnTo>
                                  <a:lnTo>
                                    <a:pt x="273" y="1"/>
                                  </a:lnTo>
                                  <a:lnTo>
                                    <a:pt x="274" y="1"/>
                                  </a:lnTo>
                                  <a:lnTo>
                                    <a:pt x="300" y="1"/>
                                  </a:lnTo>
                                  <a:lnTo>
                                    <a:pt x="313" y="3"/>
                                  </a:lnTo>
                                  <a:lnTo>
                                    <a:pt x="326" y="4"/>
                                  </a:lnTo>
                                  <a:lnTo>
                                    <a:pt x="338" y="4"/>
                                  </a:lnTo>
                                  <a:lnTo>
                                    <a:pt x="351" y="5"/>
                                  </a:lnTo>
                                  <a:lnTo>
                                    <a:pt x="355" y="5"/>
                                  </a:lnTo>
                                  <a:lnTo>
                                    <a:pt x="359" y="4"/>
                                  </a:lnTo>
                                  <a:lnTo>
                                    <a:pt x="361" y="4"/>
                                  </a:lnTo>
                                  <a:lnTo>
                                    <a:pt x="396" y="3"/>
                                  </a:lnTo>
                                  <a:lnTo>
                                    <a:pt x="400" y="3"/>
                                  </a:lnTo>
                                  <a:lnTo>
                                    <a:pt x="403" y="3"/>
                                  </a:lnTo>
                                  <a:lnTo>
                                    <a:pt x="406" y="3"/>
                                  </a:lnTo>
                                  <a:lnTo>
                                    <a:pt x="413" y="1"/>
                                  </a:lnTo>
                                  <a:lnTo>
                                    <a:pt x="419" y="0"/>
                                  </a:lnTo>
                                  <a:lnTo>
                                    <a:pt x="426" y="0"/>
                                  </a:lnTo>
                                  <a:close/>
                                </a:path>
                              </a:pathLst>
                            </a:custGeom>
                            <a:noFill/>
                            <a:ln w="9525"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B7CD757" id="Group 393" o:spid="_x0000_s1065" style="position:absolute;margin-left:-1.3pt;margin-top:18.1pt;width:22.7pt;height:18.2pt;z-index:251658270;mso-wrap-distance-left:0;mso-wrap-distance-right:0" coordorigin="51996,36622" coordsize="2921,2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">
                <v:group id="Group 1600829314" o:spid="_x0000_s1066" style="position:absolute;left:52018;top:36644;width:2858;height:2286" coordorigin="1453,357" coordsize="45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">
                  <v:rect id="Rectangle 990465896" o:spid="_x0000_s1067" style="position:absolute;left:1453;top:357;width:45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" filled="f" stroked="f">
                    <v:textbox inset="2.53958mm,2.53958mm,2.53958mm,2.53958mm">
                      <w:txbxContent>
                        <w:p w14:paraId="6FD3297B" w14:textId="77777777" w:rsidR="00BA3CBD" w:rsidRDefault="00BA3CBD">
                          <w:pPr>
                            <w:textDirection w:val="btLr"/>
                          </w:pPr>
                        </w:p>
                      </w:txbxContent>
                    </v:textbox>
                  </v:rect>
                  <v:shape id="Shape 70" o:spid="_x0000_s1068" type="#_x0000_t75" style="position:absolute;left:1457;top:362;width:445;height:3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">
                    <v:imagedata r:id="rId86" o:title=""/>
                  </v:shape>
                  <v:shape id="Freeform: Shape 614749827" o:spid="_x0000_s1069" style="position:absolute;left:1457;top:361;width:445;height:356;visibility:visible;mso-wrap-style:square;v-text-anchor:middle" coordsize="445,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" path="m426,r5,l438,1r7,l445,8r,7l444,21r-17,3l416,27r-5,1l406,30r-5,2l396,35r-2,5l394,45r,7l394,55r-1,4l393,62r,2l393,71r,8l394,84r,1l394,119r,26l393,180r,8l393,198r1,14l394,229r,39l395,300r,6l395,314r-1,8l398,323r4,1l405,325r12,3l427,330r9,3l443,336r1,19l437,355r-4,l431,355r-8,l413,355r-12,-1l388,353r-16,-1l353,351r-24,l317,352r-13,l289,353r-17,2l269,355r-3,-1l262,353r1,-8l263,339r1,-4l285,331r22,-4l309,326r10,-75l319,228r-1,-10l317,207r,-14l310,193r-7,-1l295,192,169,191r-3,-1l165,190r-2,l162,190r-2,l155,191r-4,l148,191r-7,l137,191r-4,l129,193r-2,20l127,217r1,5l128,225r,1l128,311r,5l128,320r1,5l131,327r41,6l174,334r1,l176,335r3,l181,336r1,1l183,341r,3l183,346r,2l183,351r-1,4l175,356r-5,l165,356r-4,l158,356r-4,-1l153,355r-2,l150,355r-39,-2l102,353,89,352r-16,l67,352r-8,1l55,353r-1,l44,354r-12,1l17,355,,355r,-5l1,343r1,-7l37,330r4,-1l46,328r6,-2l55,257r,-17l55,225,54,213r,-11l55,196r,-8l55,176r,-16l55,139r,-7l55,109r,-24l55,73r,-10l46,28r-2,l42,28,40,27,33,26,25,25r-8,l13,24,1,13r,-2l1,9,2,6,3,2r3,l11,1r7,l25,1r4,l32,1,47,3,61,4r11,l81,5r5,l91,5r5,l101,6r4,l109,6r6,-1l125,5,137,4,153,3r4,-1l161,2r5,l173,2r5,l183,3r,3l183,9r,2l183,14r,3l182,21r-48,8l130,31r-2,3l128,37r1,10l129,52r,12l128,73r,2l129,77r,2l129,80r-1,35l129,118r,3l129,122r,1l129,126r-1,5l128,134r,3l128,140r,3l182,162r20,l251,162r47,-1l305,161r6,-1l319,113r,-12l316,35,270,19r-3,-1l264,17r,-7l265,5r1,-4l270,1r3,l274,1r26,l313,3r13,1l338,4r13,1l355,5r4,-1l361,4,396,3r4,l403,3r3,l413,1,419,r7,xe" filled="f" strokecolor="#7e7e7e">
                    <v:stroke startarrowwidth="narrow" startarrowlength="short" endarrowwidth="narrow" endarrowlength="short"/>
                    <v:path arrowok="t" o:extrusionok="f"/>
                  </v:shape>
                </v:group>
                <w10:wrap type="topAndBottom"/>
              </v:group>
            </w:pict>
          </mc:Fallback>
        </mc:AlternateContent>
      </w:r>
    </w:p>
    <w:p w14:paraId="5B495063" w14:textId="77777777" w:rsidR="00BA3CBD" w:rsidRDefault="003A280B">
      <w:pPr>
        <w:pStyle w:val="Heading5"/>
        <w:spacing w:before="120"/>
        <w:ind w:left="0"/>
      </w:pPr>
      <w:r>
        <w:t>HIPAA</w:t>
      </w:r>
    </w:p>
    <w:p w14:paraId="269DCAF8" w14:textId="77777777" w:rsidR="00BA3CBD" w:rsidRDefault="003A280B">
      <w:pPr>
        <w:pBdr>
          <w:top w:val="nil"/>
          <w:left w:val="nil"/>
          <w:bottom w:val="nil"/>
          <w:right w:val="nil"/>
          <w:between w:val="nil"/>
        </w:pBdr>
        <w:ind w:left="288"/>
        <w:rPr>
          <w:color w:val="000000"/>
          <w:sz w:val="24"/>
          <w:szCs w:val="24"/>
        </w:rPr>
      </w:pPr>
      <w:r>
        <w:rPr>
          <w:color w:val="000000"/>
          <w:sz w:val="24"/>
          <w:szCs w:val="24"/>
        </w:rPr>
        <w:t>Health Insurance Portability and Accountability Act of 1996. A federal law that protects the confidentiality of medical records and other personal health information. It limits the use and release of individually identifiable health information, gives patients the right to access their medical records, and restricts most disclosure of health information to the minimum needed for the intended purpose.</w:t>
      </w:r>
    </w:p>
    <w:p w14:paraId="3D09D865" w14:textId="77777777" w:rsidR="005E2A99" w:rsidRDefault="005E2A99">
      <w:pPr>
        <w:pBdr>
          <w:top w:val="nil"/>
          <w:left w:val="nil"/>
          <w:bottom w:val="nil"/>
          <w:right w:val="nil"/>
          <w:between w:val="nil"/>
        </w:pBdr>
        <w:spacing w:before="8"/>
        <w:rPr>
          <w:color w:val="000000"/>
          <w:sz w:val="27"/>
          <w:szCs w:val="27"/>
        </w:rPr>
      </w:pPr>
    </w:p>
    <w:p w14:paraId="742E5F5A" w14:textId="77777777" w:rsidR="005E2A99" w:rsidRDefault="005E2A99">
      <w:pPr>
        <w:pBdr>
          <w:top w:val="nil"/>
          <w:left w:val="nil"/>
          <w:bottom w:val="nil"/>
          <w:right w:val="nil"/>
          <w:between w:val="nil"/>
        </w:pBdr>
        <w:spacing w:before="8"/>
        <w:rPr>
          <w:color w:val="000000"/>
          <w:sz w:val="27"/>
          <w:szCs w:val="27"/>
        </w:rPr>
      </w:pPr>
    </w:p>
    <w:p w14:paraId="36F8B55B" w14:textId="77777777" w:rsidR="005E2A99" w:rsidRDefault="005E2A99">
      <w:pPr>
        <w:pBdr>
          <w:top w:val="nil"/>
          <w:left w:val="nil"/>
          <w:bottom w:val="nil"/>
          <w:right w:val="nil"/>
          <w:between w:val="nil"/>
        </w:pBdr>
        <w:spacing w:before="8"/>
        <w:rPr>
          <w:color w:val="000000"/>
          <w:sz w:val="27"/>
          <w:szCs w:val="27"/>
        </w:rPr>
      </w:pPr>
    </w:p>
    <w:p w14:paraId="0E80603E" w14:textId="320CFAA7" w:rsidR="00BA3CBD" w:rsidRDefault="003A280B">
      <w:pPr>
        <w:pBdr>
          <w:top w:val="nil"/>
          <w:left w:val="nil"/>
          <w:bottom w:val="nil"/>
          <w:right w:val="nil"/>
          <w:between w:val="nil"/>
        </w:pBdr>
        <w:spacing w:before="8"/>
        <w:rPr>
          <w:color w:val="000000"/>
          <w:sz w:val="27"/>
          <w:szCs w:val="27"/>
        </w:rPr>
      </w:pPr>
      <w:r>
        <w:rPr>
          <w:noProof/>
        </w:rPr>
        <w:lastRenderedPageBreak/>
        <mc:AlternateContent>
          <mc:Choice Requires="wpg">
            <w:drawing>
              <wp:anchor distT="0" distB="0" distL="0" distR="0" simplePos="0" relativeHeight="251658271" behindDoc="0" locked="0" layoutInCell="1" hidden="0" allowOverlap="1" wp14:anchorId="21E644E2" wp14:editId="19ED6281">
                <wp:simplePos x="0" y="0"/>
                <wp:positionH relativeFrom="column">
                  <wp:posOffset>194310</wp:posOffset>
                </wp:positionH>
                <wp:positionV relativeFrom="paragraph">
                  <wp:posOffset>229870</wp:posOffset>
                </wp:positionV>
                <wp:extent cx="116205" cy="231775"/>
                <wp:effectExtent l="0" t="0" r="0" b="0"/>
                <wp:wrapTopAndBottom distT="0" distB="0"/>
                <wp:docPr id="363" name="Group 363"/>
                <wp:cNvGraphicFramePr/>
                <a:graphic xmlns:a="http://schemas.openxmlformats.org/drawingml/2006/main">
                  <a:graphicData uri="http://schemas.microsoft.com/office/word/2010/wordprocessingGroup">
                    <wpg:wgp>
                      <wpg:cNvGrpSpPr/>
                      <wpg:grpSpPr>
                        <a:xfrm>
                          <a:off x="0" y="0"/>
                          <a:ext cx="116205" cy="231775"/>
                          <a:chOff x="5287875" y="3664100"/>
                          <a:chExt cx="116250" cy="231800"/>
                        </a:xfrm>
                      </wpg:grpSpPr>
                      <wpg:grpSp>
                        <wpg:cNvPr id="484533580" name="Group 484533580"/>
                        <wpg:cNvGrpSpPr/>
                        <wpg:grpSpPr>
                          <a:xfrm>
                            <a:off x="5287898" y="3664113"/>
                            <a:ext cx="116205" cy="231775"/>
                            <a:chOff x="1458" y="362"/>
                            <a:chExt cx="183" cy="365"/>
                          </a:xfrm>
                        </wpg:grpSpPr>
                        <wps:wsp>
                          <wps:cNvPr id="1417898163" name="Rectangle 1417898163"/>
                          <wps:cNvSpPr/>
                          <wps:spPr>
                            <a:xfrm>
                              <a:off x="1458" y="362"/>
                              <a:ext cx="175" cy="350"/>
                            </a:xfrm>
                            <a:prstGeom prst="rect">
                              <a:avLst/>
                            </a:prstGeom>
                            <a:noFill/>
                            <a:ln>
                              <a:noFill/>
                            </a:ln>
                          </wps:spPr>
                          <wps:txbx>
                            <w:txbxContent>
                              <w:p w14:paraId="67CD4AEB"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87">
                              <a:alphaModFix/>
                            </a:blip>
                            <a:srcRect/>
                            <a:stretch/>
                          </pic:blipFill>
                          <pic:spPr>
                            <a:xfrm>
                              <a:off x="1462" y="366"/>
                              <a:ext cx="175" cy="357"/>
                            </a:xfrm>
                            <a:prstGeom prst="rect">
                              <a:avLst/>
                            </a:prstGeom>
                            <a:noFill/>
                            <a:ln>
                              <a:noFill/>
                            </a:ln>
                          </pic:spPr>
                        </pic:pic>
                        <pic:pic xmlns:pic="http://schemas.openxmlformats.org/drawingml/2006/picture">
                          <pic:nvPicPr>
                            <pic:cNvPr id="12" name="Shape 12"/>
                            <pic:cNvPicPr preferRelativeResize="0"/>
                          </pic:nvPicPr>
                          <pic:blipFill rotWithShape="1">
                            <a:blip r:embed="rId88">
                              <a:alphaModFix/>
                            </a:blip>
                            <a:srcRect/>
                            <a:stretch/>
                          </pic:blipFill>
                          <pic:spPr>
                            <a:xfrm>
                              <a:off x="1458" y="362"/>
                              <a:ext cx="183" cy="365"/>
                            </a:xfrm>
                            <a:prstGeom prst="rect">
                              <a:avLst/>
                            </a:prstGeom>
                            <a:noFill/>
                            <a:ln>
                              <a:noFill/>
                            </a:ln>
                          </pic:spPr>
                        </pic:pic>
                      </wpg:grpSp>
                    </wpg:wgp>
                  </a:graphicData>
                </a:graphic>
              </wp:anchor>
            </w:drawing>
          </mc:Choice>
          <mc:Fallback>
            <w:pict>
              <v:group w14:anchorId="21E644E2" id="Group 363" o:spid="_x0000_s1070" style="position:absolute;margin-left:15.3pt;margin-top:18.1pt;width:9.15pt;height:18.25pt;z-index:251658271;mso-wrap-distance-left:0;mso-wrap-distance-right:0" coordorigin="52878,36641" coordsize="1162,2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">
                <v:group id="Group 484533580" o:spid="_x0000_s1071" style="position:absolute;left:52878;top:36641;width:1163;height:2317" coordorigin="1458,362" coordsize="18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">
                  <v:rect id="Rectangle 1417898163" o:spid="_x0000_s1072" style="position:absolute;left:1458;top:362;width:17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" filled="f" stroked="f">
                    <v:textbox inset="2.53958mm,2.53958mm,2.53958mm,2.53958mm">
                      <w:txbxContent>
                        <w:p w14:paraId="67CD4AEB" w14:textId="77777777" w:rsidR="00BA3CBD" w:rsidRDefault="00BA3CBD">
                          <w:pPr>
                            <w:textDirection w:val="btLr"/>
                          </w:pPr>
                        </w:p>
                      </w:txbxContent>
                    </v:textbox>
                  </v:rect>
                  <v:shape id="Shape 11" o:spid="_x0000_s1073" type="#_x0000_t75" style="position:absolute;left:1462;top:366;width:175;height:3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">
                    <v:imagedata r:id="rId89" o:title=""/>
                  </v:shape>
                  <v:shape id="Shape 12" o:spid="_x0000_s1074" type="#_x0000_t75" style="position:absolute;left:1458;top:362;width:183;height:3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">
                    <v:imagedata r:id="rId90" o:title=""/>
                  </v:shape>
                </v:group>
                <w10:wrap type="topAndBottom"/>
              </v:group>
            </w:pict>
          </mc:Fallback>
        </mc:AlternateContent>
      </w:r>
    </w:p>
    <w:p w14:paraId="6DF8DD53" w14:textId="77777777" w:rsidR="00BA3CBD" w:rsidRDefault="003A280B">
      <w:pPr>
        <w:pStyle w:val="Heading5"/>
        <w:spacing w:before="120"/>
        <w:ind w:left="0"/>
      </w:pPr>
      <w:r>
        <w:t>Inclusive</w:t>
      </w:r>
    </w:p>
    <w:p w14:paraId="44B9653A" w14:textId="14665740" w:rsidR="0024700B" w:rsidRPr="00181153" w:rsidRDefault="003A280B" w:rsidP="00181153">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Services </w:t>
      </w:r>
      <w:proofErr w:type="gramStart"/>
      <w:r w:rsidRPr="380F4BB2">
        <w:rPr>
          <w:color w:val="000000" w:themeColor="text1"/>
          <w:sz w:val="24"/>
          <w:szCs w:val="24"/>
          <w:lang w:val="en-US"/>
        </w:rPr>
        <w:t>provided to</w:t>
      </w:r>
      <w:proofErr w:type="gramEnd"/>
      <w:r w:rsidRPr="380F4BB2">
        <w:rPr>
          <w:color w:val="000000" w:themeColor="text1"/>
          <w:sz w:val="24"/>
          <w:szCs w:val="24"/>
          <w:lang w:val="en-US"/>
        </w:rPr>
        <w:t xml:space="preserve"> children with special needs in settings that also serve those children who do not have special needs. These services are typically located in a preschool, child</w:t>
      </w:r>
      <w:r w:rsidR="006864B4">
        <w:rPr>
          <w:color w:val="000000" w:themeColor="text1"/>
          <w:sz w:val="24"/>
          <w:szCs w:val="24"/>
          <w:lang w:val="en-US"/>
        </w:rPr>
        <w:t xml:space="preserve"> </w:t>
      </w:r>
      <w:r w:rsidRPr="380F4BB2">
        <w:rPr>
          <w:color w:val="000000" w:themeColor="text1"/>
          <w:sz w:val="24"/>
          <w:szCs w:val="24"/>
          <w:lang w:val="en-US"/>
        </w:rPr>
        <w:t>care center, or day care home. When a child is in an inclusive setting, the early intervention professional works with the child in that setting, and provides consultation, training, and support to the staff of the setting. Another name for an inclusive setting is a natural environment.</w:t>
      </w:r>
    </w:p>
    <w:p w14:paraId="2BA721EF" w14:textId="77777777" w:rsidR="00BA3CBD" w:rsidRDefault="003A280B">
      <w:pPr>
        <w:pStyle w:val="Heading5"/>
        <w:spacing w:before="120"/>
        <w:ind w:left="0"/>
      </w:pPr>
      <w:r>
        <w:t>Individual Child Complaint Resolution</w:t>
      </w:r>
    </w:p>
    <w:p w14:paraId="45CD9FB9" w14:textId="22FD1F2D"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The formal resolution of concerns and disagreement between a parent and the </w:t>
      </w:r>
      <w:r w:rsidR="008E3AB8">
        <w:rPr>
          <w:color w:val="000000" w:themeColor="text1"/>
          <w:sz w:val="24"/>
          <w:szCs w:val="24"/>
          <w:lang w:val="en-US"/>
        </w:rPr>
        <w:t>Infant-Toddler</w:t>
      </w:r>
      <w:r w:rsidRPr="380F4BB2">
        <w:rPr>
          <w:color w:val="000000" w:themeColor="text1"/>
          <w:sz w:val="24"/>
          <w:szCs w:val="24"/>
          <w:lang w:val="en-US"/>
        </w:rPr>
        <w:t xml:space="preserve"> Program </w:t>
      </w:r>
      <w:r w:rsidR="00BA00FA">
        <w:rPr>
          <w:color w:val="000000" w:themeColor="text1"/>
          <w:sz w:val="24"/>
          <w:szCs w:val="24"/>
          <w:lang w:val="en-US"/>
        </w:rPr>
        <w:t>using</w:t>
      </w:r>
      <w:r w:rsidRPr="380F4BB2">
        <w:rPr>
          <w:color w:val="000000" w:themeColor="text1"/>
          <w:sz w:val="24"/>
          <w:szCs w:val="24"/>
          <w:lang w:val="en-US"/>
        </w:rPr>
        <w:t xml:space="preserve"> mediation and/or an administrative due process hearing.</w:t>
      </w:r>
    </w:p>
    <w:p w14:paraId="7C754423" w14:textId="77777777" w:rsidR="00BA3CBD" w:rsidRDefault="003A280B">
      <w:pPr>
        <w:pStyle w:val="Heading5"/>
        <w:spacing w:before="120"/>
        <w:ind w:left="0"/>
      </w:pPr>
      <w:r>
        <w:t>Individualized Education Program (IEP)</w:t>
      </w:r>
    </w:p>
    <w:p w14:paraId="39C3DAF1" w14:textId="77777777" w:rsidR="00BA3CBD" w:rsidRDefault="003A280B">
      <w:pPr>
        <w:pBdr>
          <w:top w:val="nil"/>
          <w:left w:val="nil"/>
          <w:bottom w:val="nil"/>
          <w:right w:val="nil"/>
          <w:between w:val="nil"/>
        </w:pBdr>
        <w:ind w:left="288"/>
        <w:rPr>
          <w:color w:val="000000"/>
          <w:sz w:val="24"/>
          <w:szCs w:val="24"/>
        </w:rPr>
      </w:pPr>
      <w:r>
        <w:rPr>
          <w:color w:val="000000"/>
          <w:sz w:val="24"/>
          <w:szCs w:val="24"/>
        </w:rPr>
        <w:t>Written document listing the services and resources a child will receive when he or she is eligible to receive his/her education through the public schools at age three.</w:t>
      </w:r>
    </w:p>
    <w:p w14:paraId="29B31C81" w14:textId="77777777" w:rsidR="00BA3CBD" w:rsidRDefault="003A280B">
      <w:pPr>
        <w:pStyle w:val="Heading5"/>
        <w:spacing w:before="120"/>
        <w:ind w:left="0"/>
      </w:pPr>
      <w:r>
        <w:t>Individualized Family Service Plan (IFSP)</w:t>
      </w:r>
    </w:p>
    <w:p w14:paraId="5759493E" w14:textId="620125CC"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process to plan services for a child and his/her family, and a written document of that process. The process involves a joint planning effort between parents and specialists. The written document lists the services a child needs to grow and develop, and the services the family needs to help their child grow.</w:t>
      </w:r>
    </w:p>
    <w:p w14:paraId="175BBB33" w14:textId="77777777" w:rsidR="00BA3CBD" w:rsidRDefault="003A280B">
      <w:pPr>
        <w:pStyle w:val="Heading5"/>
        <w:spacing w:before="120"/>
        <w:ind w:left="0"/>
      </w:pPr>
      <w:r>
        <w:t>Individuals with Disabilities Education Act (IDEA)</w:t>
      </w:r>
    </w:p>
    <w:p w14:paraId="352947AE" w14:textId="1B0B39A1" w:rsidR="00BA3CBD" w:rsidRDefault="003A280B" w:rsidP="65340030">
      <w:pPr>
        <w:pBdr>
          <w:top w:val="nil"/>
          <w:left w:val="nil"/>
          <w:bottom w:val="nil"/>
          <w:right w:val="nil"/>
          <w:between w:val="nil"/>
        </w:pBdr>
        <w:ind w:left="288"/>
        <w:rPr>
          <w:color w:val="000000"/>
          <w:sz w:val="24"/>
          <w:szCs w:val="24"/>
          <w:lang w:val="en-US"/>
        </w:rPr>
      </w:pPr>
      <w:r w:rsidRPr="65340030">
        <w:rPr>
          <w:color w:val="000000" w:themeColor="text1"/>
          <w:sz w:val="24"/>
          <w:szCs w:val="24"/>
          <w:lang w:val="en-US"/>
        </w:rPr>
        <w:t xml:space="preserve">A federal law that requires special services for children birth </w:t>
      </w:r>
      <w:proofErr w:type="gramStart"/>
      <w:r w:rsidRPr="65340030">
        <w:rPr>
          <w:color w:val="000000" w:themeColor="text1"/>
          <w:sz w:val="24"/>
          <w:szCs w:val="24"/>
          <w:lang w:val="en-US"/>
        </w:rPr>
        <w:t>to age</w:t>
      </w:r>
      <w:proofErr w:type="gramEnd"/>
      <w:r w:rsidRPr="65340030">
        <w:rPr>
          <w:color w:val="000000" w:themeColor="text1"/>
          <w:sz w:val="24"/>
          <w:szCs w:val="24"/>
          <w:lang w:val="en-US"/>
        </w:rPr>
        <w:t xml:space="preserve"> 21 years with special needs. Part B provides for children aged three to 21. Part C provides for children </w:t>
      </w:r>
      <w:r w:rsidR="00BA00FA">
        <w:rPr>
          <w:color w:val="000000" w:themeColor="text1"/>
          <w:sz w:val="24"/>
          <w:szCs w:val="24"/>
          <w:lang w:val="en-US"/>
        </w:rPr>
        <w:t xml:space="preserve">from </w:t>
      </w:r>
      <w:r w:rsidRPr="65340030">
        <w:rPr>
          <w:color w:val="000000" w:themeColor="text1"/>
          <w:sz w:val="24"/>
          <w:szCs w:val="24"/>
          <w:lang w:val="en-US"/>
        </w:rPr>
        <w:t>birth to age three.</w:t>
      </w:r>
    </w:p>
    <w:p w14:paraId="0BAFA1E0" w14:textId="77777777" w:rsidR="00BA3CBD" w:rsidRDefault="003A280B">
      <w:pPr>
        <w:pStyle w:val="Heading5"/>
        <w:spacing w:before="120"/>
        <w:ind w:left="0"/>
      </w:pPr>
      <w:r>
        <w:t>Infant-Toddler Program (Part C of IDEA)</w:t>
      </w:r>
    </w:p>
    <w:p w14:paraId="7400A6F5" w14:textId="25B7833E" w:rsidR="00BA3CBD" w:rsidRPr="002A635E" w:rsidRDefault="003A280B" w:rsidP="002A635E">
      <w:pPr>
        <w:pBdr>
          <w:top w:val="nil"/>
          <w:left w:val="nil"/>
          <w:bottom w:val="nil"/>
          <w:right w:val="nil"/>
          <w:between w:val="nil"/>
        </w:pBdr>
        <w:ind w:left="288"/>
        <w:rPr>
          <w:color w:val="000000"/>
          <w:sz w:val="24"/>
          <w:szCs w:val="24"/>
        </w:rPr>
      </w:pPr>
      <w:r>
        <w:rPr>
          <w:color w:val="000000"/>
          <w:sz w:val="24"/>
          <w:szCs w:val="24"/>
        </w:rPr>
        <w:t>The North Carolina early intervention program for children younger than age three with disabilities and their families.</w:t>
      </w:r>
    </w:p>
    <w:p w14:paraId="5811F29F" w14:textId="77777777" w:rsidR="00BA3CBD" w:rsidRDefault="003A280B">
      <w:pPr>
        <w:pStyle w:val="Heading5"/>
        <w:spacing w:before="120"/>
        <w:ind w:left="0"/>
      </w:pPr>
      <w:r>
        <w:t>In Loco Parentis</w:t>
      </w:r>
    </w:p>
    <w:p w14:paraId="4395B413" w14:textId="77777777" w:rsidR="00BA3CBD" w:rsidRDefault="003A280B">
      <w:pPr>
        <w:pBdr>
          <w:top w:val="nil"/>
          <w:left w:val="nil"/>
          <w:bottom w:val="nil"/>
          <w:right w:val="nil"/>
          <w:between w:val="nil"/>
        </w:pBdr>
        <w:ind w:left="288"/>
        <w:rPr>
          <w:color w:val="000000"/>
          <w:sz w:val="24"/>
          <w:szCs w:val="24"/>
        </w:rPr>
      </w:pPr>
      <w:r>
        <w:rPr>
          <w:color w:val="000000"/>
          <w:sz w:val="24"/>
          <w:szCs w:val="24"/>
        </w:rPr>
        <w:t>A person, other than a natural or adoptive parent or legal guardian, who has assumed the status and obligation of a parent without being awarded legal custody by a court.</w:t>
      </w:r>
    </w:p>
    <w:p w14:paraId="612A0F79" w14:textId="77777777" w:rsidR="00BA3CBD" w:rsidRDefault="003A280B">
      <w:pPr>
        <w:pStyle w:val="Heading5"/>
        <w:spacing w:before="120"/>
        <w:ind w:left="0"/>
      </w:pPr>
      <w:r>
        <w:t>Interagency Coordinating Council (ICC)</w:t>
      </w:r>
    </w:p>
    <w:p w14:paraId="25A0753E" w14:textId="77777777" w:rsidR="00BA3CBD" w:rsidRDefault="003A280B">
      <w:pPr>
        <w:pBdr>
          <w:top w:val="nil"/>
          <w:left w:val="nil"/>
          <w:bottom w:val="nil"/>
          <w:right w:val="nil"/>
          <w:between w:val="nil"/>
        </w:pBdr>
        <w:ind w:left="288"/>
        <w:rPr>
          <w:color w:val="000000"/>
          <w:sz w:val="24"/>
          <w:szCs w:val="24"/>
        </w:rPr>
      </w:pPr>
      <w:r>
        <w:rPr>
          <w:color w:val="000000"/>
          <w:sz w:val="24"/>
          <w:szCs w:val="24"/>
        </w:rPr>
        <w:t>An advisory group for the implementation of an interagency system of services. There are two interagency councils associated with the Infant-Toddler Program: the North Carolina Interagency Coordinating Council (NC-ICC), and the Local Interagency Coordinating Councils (LICCs).</w:t>
      </w:r>
    </w:p>
    <w:p w14:paraId="3BC78E45" w14:textId="77777777" w:rsidR="00181153" w:rsidRDefault="00181153">
      <w:pPr>
        <w:pBdr>
          <w:top w:val="nil"/>
          <w:left w:val="nil"/>
          <w:bottom w:val="nil"/>
          <w:right w:val="nil"/>
          <w:between w:val="nil"/>
        </w:pBdr>
        <w:spacing w:before="8"/>
        <w:rPr>
          <w:color w:val="000000"/>
          <w:sz w:val="27"/>
          <w:szCs w:val="27"/>
        </w:rPr>
      </w:pPr>
    </w:p>
    <w:p w14:paraId="1920E561" w14:textId="77777777" w:rsidR="00181153" w:rsidRDefault="00181153">
      <w:pPr>
        <w:pBdr>
          <w:top w:val="nil"/>
          <w:left w:val="nil"/>
          <w:bottom w:val="nil"/>
          <w:right w:val="nil"/>
          <w:between w:val="nil"/>
        </w:pBdr>
        <w:spacing w:before="8"/>
        <w:rPr>
          <w:color w:val="000000"/>
          <w:sz w:val="27"/>
          <w:szCs w:val="27"/>
        </w:rPr>
      </w:pPr>
    </w:p>
    <w:p w14:paraId="5ED6CBC5" w14:textId="77777777" w:rsidR="00181153" w:rsidRDefault="00181153">
      <w:pPr>
        <w:pBdr>
          <w:top w:val="nil"/>
          <w:left w:val="nil"/>
          <w:bottom w:val="nil"/>
          <w:right w:val="nil"/>
          <w:between w:val="nil"/>
        </w:pBdr>
        <w:spacing w:before="8"/>
        <w:rPr>
          <w:color w:val="000000"/>
          <w:sz w:val="27"/>
          <w:szCs w:val="27"/>
        </w:rPr>
      </w:pPr>
    </w:p>
    <w:p w14:paraId="17BE8EA9" w14:textId="77777777" w:rsidR="00BA3CBD" w:rsidRDefault="003A280B">
      <w:pPr>
        <w:pBdr>
          <w:top w:val="nil"/>
          <w:left w:val="nil"/>
          <w:bottom w:val="nil"/>
          <w:right w:val="nil"/>
          <w:between w:val="nil"/>
        </w:pBdr>
        <w:spacing w:before="8"/>
        <w:rPr>
          <w:color w:val="000000"/>
          <w:sz w:val="27"/>
          <w:szCs w:val="27"/>
        </w:rPr>
      </w:pPr>
      <w:r>
        <w:rPr>
          <w:noProof/>
        </w:rPr>
        <w:lastRenderedPageBreak/>
        <mc:AlternateContent>
          <mc:Choice Requires="wpg">
            <w:drawing>
              <wp:anchor distT="0" distB="0" distL="0" distR="0" simplePos="0" relativeHeight="251658272" behindDoc="0" locked="0" layoutInCell="1" hidden="0" allowOverlap="1" wp14:anchorId="42E89E85" wp14:editId="71161BDF">
                <wp:simplePos x="0" y="0"/>
                <wp:positionH relativeFrom="column">
                  <wp:posOffset>19684</wp:posOffset>
                </wp:positionH>
                <wp:positionV relativeFrom="paragraph">
                  <wp:posOffset>231775</wp:posOffset>
                </wp:positionV>
                <wp:extent cx="223520" cy="232410"/>
                <wp:effectExtent l="0" t="0" r="0" b="0"/>
                <wp:wrapTopAndBottom distT="0" distB="0"/>
                <wp:docPr id="383" name="Group 383"/>
                <wp:cNvGraphicFramePr/>
                <a:graphic xmlns:a="http://schemas.openxmlformats.org/drawingml/2006/main">
                  <a:graphicData uri="http://schemas.microsoft.com/office/word/2010/wordprocessingGroup">
                    <wpg:wgp>
                      <wpg:cNvGrpSpPr/>
                      <wpg:grpSpPr>
                        <a:xfrm>
                          <a:off x="0" y="0"/>
                          <a:ext cx="223520" cy="232410"/>
                          <a:chOff x="5234225" y="3663150"/>
                          <a:chExt cx="223550" cy="232425"/>
                        </a:xfrm>
                      </wpg:grpSpPr>
                      <wpg:grpSp>
                        <wpg:cNvPr id="1379179107" name="Group 1379179107"/>
                        <wpg:cNvGrpSpPr/>
                        <wpg:grpSpPr>
                          <a:xfrm>
                            <a:off x="5234240" y="3663160"/>
                            <a:ext cx="223520" cy="232410"/>
                            <a:chOff x="1446" y="361"/>
                            <a:chExt cx="352" cy="366"/>
                          </a:xfrm>
                        </wpg:grpSpPr>
                        <wps:wsp>
                          <wps:cNvPr id="1086451293" name="Rectangle 1086451293"/>
                          <wps:cNvSpPr/>
                          <wps:spPr>
                            <a:xfrm>
                              <a:off x="1446" y="362"/>
                              <a:ext cx="350" cy="350"/>
                            </a:xfrm>
                            <a:prstGeom prst="rect">
                              <a:avLst/>
                            </a:prstGeom>
                            <a:noFill/>
                            <a:ln>
                              <a:noFill/>
                            </a:ln>
                          </wps:spPr>
                          <wps:txbx>
                            <w:txbxContent>
                              <w:p w14:paraId="67156B6E"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48" name="Shape 48"/>
                            <pic:cNvPicPr preferRelativeResize="0"/>
                          </pic:nvPicPr>
                          <pic:blipFill rotWithShape="1">
                            <a:blip r:embed="rId91">
                              <a:alphaModFix/>
                            </a:blip>
                            <a:srcRect/>
                            <a:stretch/>
                          </pic:blipFill>
                          <pic:spPr>
                            <a:xfrm>
                              <a:off x="1450" y="365"/>
                              <a:ext cx="343" cy="358"/>
                            </a:xfrm>
                            <a:prstGeom prst="rect">
                              <a:avLst/>
                            </a:prstGeom>
                            <a:noFill/>
                            <a:ln>
                              <a:noFill/>
                            </a:ln>
                          </pic:spPr>
                        </pic:pic>
                        <pic:pic xmlns:pic="http://schemas.openxmlformats.org/drawingml/2006/picture">
                          <pic:nvPicPr>
                            <pic:cNvPr id="49" name="Shape 49"/>
                            <pic:cNvPicPr preferRelativeResize="0"/>
                          </pic:nvPicPr>
                          <pic:blipFill rotWithShape="1">
                            <a:blip r:embed="rId92">
                              <a:alphaModFix/>
                            </a:blip>
                            <a:srcRect/>
                            <a:stretch/>
                          </pic:blipFill>
                          <pic:spPr>
                            <a:xfrm>
                              <a:off x="1446" y="361"/>
                              <a:ext cx="352" cy="366"/>
                            </a:xfrm>
                            <a:prstGeom prst="rect">
                              <a:avLst/>
                            </a:prstGeom>
                            <a:noFill/>
                            <a:ln>
                              <a:noFill/>
                            </a:ln>
                          </pic:spPr>
                        </pic:pic>
                      </wpg:grpSp>
                    </wpg:wgp>
                  </a:graphicData>
                </a:graphic>
              </wp:anchor>
            </w:drawing>
          </mc:Choice>
          <mc:Fallback>
            <w:pict>
              <v:group w14:anchorId="42E89E85" id="Group 383" o:spid="_x0000_s1075" style="position:absolute;margin-left:1.55pt;margin-top:18.25pt;width:17.6pt;height:18.3pt;z-index:251658272;mso-wrap-distance-left:0;mso-wrap-distance-right:0" coordorigin="52342,36631" coordsize="2235,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">
                <v:group id="Group 1379179107" o:spid="_x0000_s1076" style="position:absolute;left:52342;top:36631;width:2235;height:2324" coordorigin="1446,361" coordsize="35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">
                  <v:rect id="Rectangle 1086451293" o:spid="_x0000_s1077" style="position:absolute;left:1446;top:362;width:35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" filled="f" stroked="f">
                    <v:textbox inset="2.53958mm,2.53958mm,2.53958mm,2.53958mm">
                      <w:txbxContent>
                        <w:p w14:paraId="67156B6E" w14:textId="77777777" w:rsidR="00BA3CBD" w:rsidRDefault="00BA3CBD">
                          <w:pPr>
                            <w:textDirection w:val="btLr"/>
                          </w:pPr>
                        </w:p>
                      </w:txbxContent>
                    </v:textbox>
                  </v:rect>
                  <v:shape id="Shape 48" o:spid="_x0000_s1078" type="#_x0000_t75" style="position:absolute;left:1450;top:365;width:343;height:3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">
                    <v:imagedata r:id="rId93" o:title=""/>
                  </v:shape>
                  <v:shape id="Shape 49" o:spid="_x0000_s1079" type="#_x0000_t75" style="position:absolute;left:1446;top:361;width:352;height: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">
                    <v:imagedata r:id="rId94" o:title=""/>
                  </v:shape>
                </v:group>
                <w10:wrap type="topAndBottom"/>
              </v:group>
            </w:pict>
          </mc:Fallback>
        </mc:AlternateContent>
      </w:r>
    </w:p>
    <w:p w14:paraId="0473B9A6" w14:textId="77777777" w:rsidR="00BA3CBD" w:rsidRDefault="003A280B">
      <w:pPr>
        <w:pStyle w:val="Heading5"/>
        <w:spacing w:before="120"/>
        <w:ind w:left="0"/>
      </w:pPr>
      <w:r>
        <w:t>Least Restrictive Environment (LRE)</w:t>
      </w:r>
    </w:p>
    <w:p w14:paraId="66A5B705" w14:textId="124D11EC"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An educational setting or program that provides a child with special needs opportunities to work and learn to the best of his or her ability. It also provides the child with as much contact as possible with children without disabilities, while meeting all the child’s learning needs and physical requirements.</w:t>
      </w:r>
    </w:p>
    <w:p w14:paraId="7E6B30FA" w14:textId="77777777" w:rsidR="00BA3CBD" w:rsidRDefault="003A280B">
      <w:pPr>
        <w:pStyle w:val="Heading5"/>
        <w:spacing w:before="120"/>
        <w:ind w:left="0"/>
      </w:pPr>
      <w:r>
        <w:t>Local Education Agency (LEA)</w:t>
      </w:r>
    </w:p>
    <w:p w14:paraId="523BE6DD" w14:textId="57637CB5" w:rsidR="0024700B" w:rsidRPr="00181153" w:rsidRDefault="003A280B" w:rsidP="00181153">
      <w:pPr>
        <w:pBdr>
          <w:top w:val="nil"/>
          <w:left w:val="nil"/>
          <w:bottom w:val="nil"/>
          <w:right w:val="nil"/>
          <w:between w:val="nil"/>
        </w:pBdr>
        <w:ind w:left="288"/>
        <w:rPr>
          <w:color w:val="000000"/>
          <w:sz w:val="24"/>
          <w:szCs w:val="24"/>
        </w:rPr>
      </w:pPr>
      <w:r w:rsidRPr="543DA95B">
        <w:rPr>
          <w:color w:val="000000" w:themeColor="text1"/>
          <w:sz w:val="24"/>
          <w:szCs w:val="24"/>
        </w:rPr>
        <w:t>A term used to describe the local public school system.</w:t>
      </w:r>
    </w:p>
    <w:p w14:paraId="2B782774" w14:textId="4C39BE06" w:rsidR="00BA3CBD" w:rsidRDefault="003A280B">
      <w:pPr>
        <w:pStyle w:val="Heading5"/>
        <w:spacing w:before="120"/>
        <w:ind w:left="0"/>
      </w:pPr>
      <w:r>
        <w:t>Local Interagency Coordinating Council (LICC)</w:t>
      </w:r>
    </w:p>
    <w:p w14:paraId="3B8E4F9A" w14:textId="77777777" w:rsidR="00BA3CBD" w:rsidRDefault="003A280B">
      <w:pPr>
        <w:pBdr>
          <w:top w:val="nil"/>
          <w:left w:val="nil"/>
          <w:bottom w:val="nil"/>
          <w:right w:val="nil"/>
          <w:between w:val="nil"/>
        </w:pBdr>
        <w:ind w:left="288"/>
        <w:rPr>
          <w:color w:val="000000"/>
          <w:sz w:val="24"/>
          <w:szCs w:val="24"/>
        </w:rPr>
      </w:pPr>
      <w:r>
        <w:rPr>
          <w:color w:val="000000"/>
          <w:sz w:val="24"/>
          <w:szCs w:val="24"/>
        </w:rPr>
        <w:t>A community group of people that includes early intervention agencies, parents, and other interested parties that are committed to young children with disabilities and their families. This group works to support local early intervention efforts.</w:t>
      </w:r>
    </w:p>
    <w:p w14:paraId="5D90A534" w14:textId="77777777" w:rsidR="00BA3CBD" w:rsidRDefault="00BA3CBD">
      <w:pPr>
        <w:pBdr>
          <w:top w:val="nil"/>
          <w:left w:val="nil"/>
          <w:bottom w:val="nil"/>
          <w:right w:val="nil"/>
          <w:between w:val="nil"/>
        </w:pBdr>
        <w:spacing w:before="8"/>
        <w:rPr>
          <w:color w:val="000000"/>
          <w:sz w:val="27"/>
          <w:szCs w:val="27"/>
        </w:rPr>
      </w:pPr>
    </w:p>
    <w:p w14:paraId="111EA910" w14:textId="77777777" w:rsidR="00BA3CBD" w:rsidRDefault="003A280B">
      <w:pPr>
        <w:pBdr>
          <w:top w:val="nil"/>
          <w:left w:val="nil"/>
          <w:bottom w:val="nil"/>
          <w:right w:val="nil"/>
          <w:between w:val="nil"/>
        </w:pBdr>
        <w:spacing w:before="7"/>
        <w:rPr>
          <w:color w:val="000000"/>
          <w:sz w:val="27"/>
          <w:szCs w:val="27"/>
        </w:rPr>
      </w:pPr>
      <w:r>
        <w:rPr>
          <w:noProof/>
          <w:color w:val="000000"/>
          <w:sz w:val="27"/>
          <w:szCs w:val="27"/>
        </w:rPr>
        <mc:AlternateContent>
          <mc:Choice Requires="wpg">
            <w:drawing>
              <wp:inline distT="0" distB="0" distL="0" distR="0" wp14:anchorId="783825C1" wp14:editId="1D0D651C">
                <wp:extent cx="316230" cy="231775"/>
                <wp:effectExtent l="0" t="0" r="0" b="0"/>
                <wp:docPr id="386" name="Group 386"/>
                <wp:cNvGraphicFramePr/>
                <a:graphic xmlns:a="http://schemas.openxmlformats.org/drawingml/2006/main">
                  <a:graphicData uri="http://schemas.microsoft.com/office/word/2010/wordprocessingGroup">
                    <wpg:wgp>
                      <wpg:cNvGrpSpPr/>
                      <wpg:grpSpPr>
                        <a:xfrm>
                          <a:off x="0" y="0"/>
                          <a:ext cx="316230" cy="231775"/>
                          <a:chOff x="5185650" y="3661875"/>
                          <a:chExt cx="320075" cy="236250"/>
                        </a:xfrm>
                      </wpg:grpSpPr>
                      <wpg:grpSp>
                        <wpg:cNvPr id="337584097" name="Group 337584097"/>
                        <wpg:cNvGrpSpPr/>
                        <wpg:grpSpPr>
                          <a:xfrm>
                            <a:off x="5187885" y="3664113"/>
                            <a:ext cx="313055" cy="229235"/>
                            <a:chOff x="1447" y="362"/>
                            <a:chExt cx="493" cy="361"/>
                          </a:xfrm>
                        </wpg:grpSpPr>
                        <wps:wsp>
                          <wps:cNvPr id="605469335" name="Rectangle 605469335"/>
                          <wps:cNvSpPr/>
                          <wps:spPr>
                            <a:xfrm>
                              <a:off x="1447" y="362"/>
                              <a:ext cx="475" cy="350"/>
                            </a:xfrm>
                            <a:prstGeom prst="rect">
                              <a:avLst/>
                            </a:prstGeom>
                            <a:noFill/>
                            <a:ln>
                              <a:noFill/>
                            </a:ln>
                          </wps:spPr>
                          <wps:txbx>
                            <w:txbxContent>
                              <w:p w14:paraId="66667571"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55" name="Shape 55"/>
                            <pic:cNvPicPr preferRelativeResize="0"/>
                          </pic:nvPicPr>
                          <pic:blipFill rotWithShape="1">
                            <a:blip r:embed="rId95">
                              <a:alphaModFix/>
                            </a:blip>
                            <a:srcRect/>
                            <a:stretch/>
                          </pic:blipFill>
                          <pic:spPr>
                            <a:xfrm>
                              <a:off x="1451" y="366"/>
                              <a:ext cx="489" cy="357"/>
                            </a:xfrm>
                            <a:prstGeom prst="rect">
                              <a:avLst/>
                            </a:prstGeom>
                            <a:noFill/>
                            <a:ln>
                              <a:noFill/>
                            </a:ln>
                          </pic:spPr>
                        </pic:pic>
                        <wps:wsp>
                          <wps:cNvPr id="642592923" name="Freeform: Shape 642592923"/>
                          <wps:cNvSpPr/>
                          <wps:spPr>
                            <a:xfrm>
                              <a:off x="1451" y="366"/>
                              <a:ext cx="489" cy="357"/>
                            </a:xfrm>
                            <a:custGeom>
                              <a:avLst/>
                              <a:gdLst/>
                              <a:ahLst/>
                              <a:cxnLst/>
                              <a:rect l="l" t="t" r="r" b="b"/>
                              <a:pathLst>
                                <a:path w="489" h="357" extrusionOk="0">
                                  <a:moveTo>
                                    <a:pt x="471" y="0"/>
                                  </a:moveTo>
                                  <a:lnTo>
                                    <a:pt x="472" y="0"/>
                                  </a:lnTo>
                                  <a:lnTo>
                                    <a:pt x="475" y="1"/>
                                  </a:lnTo>
                                  <a:lnTo>
                                    <a:pt x="477" y="1"/>
                                  </a:lnTo>
                                  <a:lnTo>
                                    <a:pt x="477" y="3"/>
                                  </a:lnTo>
                                  <a:lnTo>
                                    <a:pt x="477" y="5"/>
                                  </a:lnTo>
                                  <a:lnTo>
                                    <a:pt x="477" y="7"/>
                                  </a:lnTo>
                                  <a:lnTo>
                                    <a:pt x="477" y="15"/>
                                  </a:lnTo>
                                  <a:lnTo>
                                    <a:pt x="477" y="17"/>
                                  </a:lnTo>
                                  <a:lnTo>
                                    <a:pt x="477" y="19"/>
                                  </a:lnTo>
                                  <a:lnTo>
                                    <a:pt x="477" y="22"/>
                                  </a:lnTo>
                                  <a:lnTo>
                                    <a:pt x="464" y="25"/>
                                  </a:lnTo>
                                  <a:lnTo>
                                    <a:pt x="453" y="27"/>
                                  </a:lnTo>
                                  <a:lnTo>
                                    <a:pt x="443" y="30"/>
                                  </a:lnTo>
                                  <a:lnTo>
                                    <a:pt x="435" y="34"/>
                                  </a:lnTo>
                                  <a:lnTo>
                                    <a:pt x="427" y="38"/>
                                  </a:lnTo>
                                  <a:lnTo>
                                    <a:pt x="424" y="42"/>
                                  </a:lnTo>
                                  <a:lnTo>
                                    <a:pt x="424" y="48"/>
                                  </a:lnTo>
                                  <a:lnTo>
                                    <a:pt x="424" y="52"/>
                                  </a:lnTo>
                                  <a:lnTo>
                                    <a:pt x="428" y="135"/>
                                  </a:lnTo>
                                  <a:lnTo>
                                    <a:pt x="431" y="204"/>
                                  </a:lnTo>
                                  <a:lnTo>
                                    <a:pt x="433" y="249"/>
                                  </a:lnTo>
                                  <a:lnTo>
                                    <a:pt x="433" y="261"/>
                                  </a:lnTo>
                                  <a:lnTo>
                                    <a:pt x="434" y="275"/>
                                  </a:lnTo>
                                  <a:lnTo>
                                    <a:pt x="435" y="290"/>
                                  </a:lnTo>
                                  <a:lnTo>
                                    <a:pt x="436" y="307"/>
                                  </a:lnTo>
                                  <a:lnTo>
                                    <a:pt x="437" y="310"/>
                                  </a:lnTo>
                                  <a:lnTo>
                                    <a:pt x="437" y="312"/>
                                  </a:lnTo>
                                  <a:lnTo>
                                    <a:pt x="437" y="314"/>
                                  </a:lnTo>
                                  <a:lnTo>
                                    <a:pt x="437" y="318"/>
                                  </a:lnTo>
                                  <a:lnTo>
                                    <a:pt x="489" y="338"/>
                                  </a:lnTo>
                                  <a:lnTo>
                                    <a:pt x="489" y="341"/>
                                  </a:lnTo>
                                  <a:lnTo>
                                    <a:pt x="489" y="343"/>
                                  </a:lnTo>
                                  <a:lnTo>
                                    <a:pt x="489" y="345"/>
                                  </a:lnTo>
                                  <a:lnTo>
                                    <a:pt x="489" y="349"/>
                                  </a:lnTo>
                                  <a:lnTo>
                                    <a:pt x="489" y="353"/>
                                  </a:lnTo>
                                  <a:lnTo>
                                    <a:pt x="489" y="356"/>
                                  </a:lnTo>
                                  <a:lnTo>
                                    <a:pt x="484" y="356"/>
                                  </a:lnTo>
                                  <a:lnTo>
                                    <a:pt x="471" y="355"/>
                                  </a:lnTo>
                                  <a:lnTo>
                                    <a:pt x="452" y="353"/>
                                  </a:lnTo>
                                  <a:lnTo>
                                    <a:pt x="437" y="352"/>
                                  </a:lnTo>
                                  <a:lnTo>
                                    <a:pt x="423" y="351"/>
                                  </a:lnTo>
                                  <a:lnTo>
                                    <a:pt x="409" y="350"/>
                                  </a:lnTo>
                                  <a:lnTo>
                                    <a:pt x="396" y="350"/>
                                  </a:lnTo>
                                  <a:lnTo>
                                    <a:pt x="376" y="350"/>
                                  </a:lnTo>
                                  <a:lnTo>
                                    <a:pt x="357" y="351"/>
                                  </a:lnTo>
                                  <a:lnTo>
                                    <a:pt x="338" y="352"/>
                                  </a:lnTo>
                                  <a:lnTo>
                                    <a:pt x="319" y="353"/>
                                  </a:lnTo>
                                  <a:lnTo>
                                    <a:pt x="316" y="354"/>
                                  </a:lnTo>
                                  <a:lnTo>
                                    <a:pt x="312" y="354"/>
                                  </a:lnTo>
                                  <a:lnTo>
                                    <a:pt x="309" y="354"/>
                                  </a:lnTo>
                                  <a:lnTo>
                                    <a:pt x="310" y="335"/>
                                  </a:lnTo>
                                  <a:lnTo>
                                    <a:pt x="317" y="332"/>
                                  </a:lnTo>
                                  <a:lnTo>
                                    <a:pt x="327" y="330"/>
                                  </a:lnTo>
                                  <a:lnTo>
                                    <a:pt x="340" y="328"/>
                                  </a:lnTo>
                                  <a:lnTo>
                                    <a:pt x="348" y="327"/>
                                  </a:lnTo>
                                  <a:lnTo>
                                    <a:pt x="354" y="324"/>
                                  </a:lnTo>
                                  <a:lnTo>
                                    <a:pt x="356" y="321"/>
                                  </a:lnTo>
                                  <a:lnTo>
                                    <a:pt x="359" y="317"/>
                                  </a:lnTo>
                                  <a:lnTo>
                                    <a:pt x="360" y="308"/>
                                  </a:lnTo>
                                  <a:lnTo>
                                    <a:pt x="360" y="292"/>
                                  </a:lnTo>
                                  <a:lnTo>
                                    <a:pt x="360" y="286"/>
                                  </a:lnTo>
                                  <a:lnTo>
                                    <a:pt x="360" y="280"/>
                                  </a:lnTo>
                                  <a:lnTo>
                                    <a:pt x="360" y="276"/>
                                  </a:lnTo>
                                  <a:lnTo>
                                    <a:pt x="359" y="260"/>
                                  </a:lnTo>
                                  <a:lnTo>
                                    <a:pt x="358" y="242"/>
                                  </a:lnTo>
                                  <a:lnTo>
                                    <a:pt x="358" y="220"/>
                                  </a:lnTo>
                                  <a:lnTo>
                                    <a:pt x="358" y="196"/>
                                  </a:lnTo>
                                  <a:lnTo>
                                    <a:pt x="353" y="100"/>
                                  </a:lnTo>
                                  <a:lnTo>
                                    <a:pt x="353" y="86"/>
                                  </a:lnTo>
                                  <a:lnTo>
                                    <a:pt x="352" y="77"/>
                                  </a:lnTo>
                                  <a:lnTo>
                                    <a:pt x="351" y="71"/>
                                  </a:lnTo>
                                  <a:lnTo>
                                    <a:pt x="283" y="228"/>
                                  </a:lnTo>
                                  <a:lnTo>
                                    <a:pt x="282" y="231"/>
                                  </a:lnTo>
                                  <a:lnTo>
                                    <a:pt x="279" y="236"/>
                                  </a:lnTo>
                                  <a:lnTo>
                                    <a:pt x="276" y="243"/>
                                  </a:lnTo>
                                  <a:lnTo>
                                    <a:pt x="272" y="252"/>
                                  </a:lnTo>
                                  <a:lnTo>
                                    <a:pt x="243" y="324"/>
                                  </a:lnTo>
                                  <a:lnTo>
                                    <a:pt x="237" y="343"/>
                                  </a:lnTo>
                                  <a:lnTo>
                                    <a:pt x="235" y="349"/>
                                  </a:lnTo>
                                  <a:lnTo>
                                    <a:pt x="232" y="357"/>
                                  </a:lnTo>
                                  <a:lnTo>
                                    <a:pt x="211" y="356"/>
                                  </a:lnTo>
                                  <a:lnTo>
                                    <a:pt x="196" y="315"/>
                                  </a:lnTo>
                                  <a:lnTo>
                                    <a:pt x="192" y="305"/>
                                  </a:lnTo>
                                  <a:lnTo>
                                    <a:pt x="187" y="294"/>
                                  </a:lnTo>
                                  <a:lnTo>
                                    <a:pt x="181" y="281"/>
                                  </a:lnTo>
                                  <a:lnTo>
                                    <a:pt x="174" y="265"/>
                                  </a:lnTo>
                                  <a:lnTo>
                                    <a:pt x="167" y="252"/>
                                  </a:lnTo>
                                  <a:lnTo>
                                    <a:pt x="163" y="242"/>
                                  </a:lnTo>
                                  <a:lnTo>
                                    <a:pt x="159" y="234"/>
                                  </a:lnTo>
                                  <a:lnTo>
                                    <a:pt x="157" y="230"/>
                                  </a:lnTo>
                                  <a:lnTo>
                                    <a:pt x="156" y="228"/>
                                  </a:lnTo>
                                  <a:lnTo>
                                    <a:pt x="156" y="226"/>
                                  </a:lnTo>
                                  <a:lnTo>
                                    <a:pt x="152" y="219"/>
                                  </a:lnTo>
                                  <a:lnTo>
                                    <a:pt x="152" y="218"/>
                                  </a:lnTo>
                                  <a:lnTo>
                                    <a:pt x="152" y="217"/>
                                  </a:lnTo>
                                  <a:lnTo>
                                    <a:pt x="151" y="217"/>
                                  </a:lnTo>
                                  <a:lnTo>
                                    <a:pt x="111" y="129"/>
                                  </a:lnTo>
                                  <a:lnTo>
                                    <a:pt x="86" y="76"/>
                                  </a:lnTo>
                                  <a:lnTo>
                                    <a:pt x="84" y="205"/>
                                  </a:lnTo>
                                  <a:lnTo>
                                    <a:pt x="82" y="289"/>
                                  </a:lnTo>
                                  <a:lnTo>
                                    <a:pt x="82" y="303"/>
                                  </a:lnTo>
                                  <a:lnTo>
                                    <a:pt x="84" y="312"/>
                                  </a:lnTo>
                                  <a:lnTo>
                                    <a:pt x="90" y="318"/>
                                  </a:lnTo>
                                  <a:lnTo>
                                    <a:pt x="95" y="324"/>
                                  </a:lnTo>
                                  <a:lnTo>
                                    <a:pt x="106" y="329"/>
                                  </a:lnTo>
                                  <a:lnTo>
                                    <a:pt x="123" y="333"/>
                                  </a:lnTo>
                                  <a:lnTo>
                                    <a:pt x="136" y="337"/>
                                  </a:lnTo>
                                  <a:lnTo>
                                    <a:pt x="136" y="357"/>
                                  </a:lnTo>
                                  <a:lnTo>
                                    <a:pt x="126" y="356"/>
                                  </a:lnTo>
                                  <a:lnTo>
                                    <a:pt x="114" y="356"/>
                                  </a:lnTo>
                                  <a:lnTo>
                                    <a:pt x="102" y="354"/>
                                  </a:lnTo>
                                  <a:lnTo>
                                    <a:pt x="92" y="353"/>
                                  </a:lnTo>
                                  <a:lnTo>
                                    <a:pt x="81" y="353"/>
                                  </a:lnTo>
                                  <a:lnTo>
                                    <a:pt x="68" y="352"/>
                                  </a:lnTo>
                                  <a:lnTo>
                                    <a:pt x="54" y="352"/>
                                  </a:lnTo>
                                  <a:lnTo>
                                    <a:pt x="48" y="352"/>
                                  </a:lnTo>
                                  <a:lnTo>
                                    <a:pt x="37" y="353"/>
                                  </a:lnTo>
                                  <a:lnTo>
                                    <a:pt x="21" y="354"/>
                                  </a:lnTo>
                                  <a:lnTo>
                                    <a:pt x="0" y="355"/>
                                  </a:lnTo>
                                  <a:lnTo>
                                    <a:pt x="1" y="336"/>
                                  </a:lnTo>
                                  <a:lnTo>
                                    <a:pt x="54" y="288"/>
                                  </a:lnTo>
                                  <a:lnTo>
                                    <a:pt x="57" y="191"/>
                                  </a:lnTo>
                                  <a:lnTo>
                                    <a:pt x="61" y="92"/>
                                  </a:lnTo>
                                  <a:lnTo>
                                    <a:pt x="62" y="86"/>
                                  </a:lnTo>
                                  <a:lnTo>
                                    <a:pt x="62" y="82"/>
                                  </a:lnTo>
                                  <a:lnTo>
                                    <a:pt x="62" y="81"/>
                                  </a:lnTo>
                                  <a:lnTo>
                                    <a:pt x="22" y="25"/>
                                  </a:lnTo>
                                  <a:lnTo>
                                    <a:pt x="17" y="24"/>
                                  </a:lnTo>
                                  <a:lnTo>
                                    <a:pt x="13" y="23"/>
                                  </a:lnTo>
                                  <a:lnTo>
                                    <a:pt x="10" y="22"/>
                                  </a:lnTo>
                                  <a:lnTo>
                                    <a:pt x="10" y="18"/>
                                  </a:lnTo>
                                  <a:lnTo>
                                    <a:pt x="10" y="14"/>
                                  </a:lnTo>
                                  <a:lnTo>
                                    <a:pt x="10" y="11"/>
                                  </a:lnTo>
                                  <a:lnTo>
                                    <a:pt x="10" y="2"/>
                                  </a:lnTo>
                                  <a:lnTo>
                                    <a:pt x="16" y="2"/>
                                  </a:lnTo>
                                  <a:lnTo>
                                    <a:pt x="24" y="1"/>
                                  </a:lnTo>
                                  <a:lnTo>
                                    <a:pt x="33" y="1"/>
                                  </a:lnTo>
                                  <a:lnTo>
                                    <a:pt x="113" y="4"/>
                                  </a:lnTo>
                                  <a:lnTo>
                                    <a:pt x="115" y="4"/>
                                  </a:lnTo>
                                  <a:lnTo>
                                    <a:pt x="118" y="5"/>
                                  </a:lnTo>
                                  <a:lnTo>
                                    <a:pt x="121" y="5"/>
                                  </a:lnTo>
                                  <a:lnTo>
                                    <a:pt x="134" y="5"/>
                                  </a:lnTo>
                                  <a:lnTo>
                                    <a:pt x="137" y="9"/>
                                  </a:lnTo>
                                  <a:lnTo>
                                    <a:pt x="170" y="78"/>
                                  </a:lnTo>
                                  <a:lnTo>
                                    <a:pt x="173" y="86"/>
                                  </a:lnTo>
                                  <a:lnTo>
                                    <a:pt x="215" y="178"/>
                                  </a:lnTo>
                                  <a:lnTo>
                                    <a:pt x="216" y="180"/>
                                  </a:lnTo>
                                  <a:lnTo>
                                    <a:pt x="218" y="183"/>
                                  </a:lnTo>
                                  <a:lnTo>
                                    <a:pt x="220" y="188"/>
                                  </a:lnTo>
                                  <a:lnTo>
                                    <a:pt x="223" y="194"/>
                                  </a:lnTo>
                                  <a:lnTo>
                                    <a:pt x="226" y="200"/>
                                  </a:lnTo>
                                  <a:lnTo>
                                    <a:pt x="228" y="206"/>
                                  </a:lnTo>
                                  <a:lnTo>
                                    <a:pt x="231" y="212"/>
                                  </a:lnTo>
                                  <a:lnTo>
                                    <a:pt x="234" y="219"/>
                                  </a:lnTo>
                                  <a:lnTo>
                                    <a:pt x="238" y="226"/>
                                  </a:lnTo>
                                  <a:lnTo>
                                    <a:pt x="241" y="233"/>
                                  </a:lnTo>
                                  <a:lnTo>
                                    <a:pt x="244" y="239"/>
                                  </a:lnTo>
                                  <a:lnTo>
                                    <a:pt x="246" y="245"/>
                                  </a:lnTo>
                                  <a:lnTo>
                                    <a:pt x="249" y="240"/>
                                  </a:lnTo>
                                  <a:lnTo>
                                    <a:pt x="251" y="236"/>
                                  </a:lnTo>
                                  <a:lnTo>
                                    <a:pt x="254" y="230"/>
                                  </a:lnTo>
                                  <a:lnTo>
                                    <a:pt x="259" y="218"/>
                                  </a:lnTo>
                                  <a:lnTo>
                                    <a:pt x="265" y="206"/>
                                  </a:lnTo>
                                  <a:lnTo>
                                    <a:pt x="270" y="195"/>
                                  </a:lnTo>
                                  <a:lnTo>
                                    <a:pt x="275" y="184"/>
                                  </a:lnTo>
                                  <a:lnTo>
                                    <a:pt x="285" y="163"/>
                                  </a:lnTo>
                                  <a:lnTo>
                                    <a:pt x="296" y="137"/>
                                  </a:lnTo>
                                  <a:lnTo>
                                    <a:pt x="309" y="106"/>
                                  </a:lnTo>
                                  <a:lnTo>
                                    <a:pt x="324" y="71"/>
                                  </a:lnTo>
                                  <a:lnTo>
                                    <a:pt x="327" y="64"/>
                                  </a:lnTo>
                                  <a:lnTo>
                                    <a:pt x="352" y="8"/>
                                  </a:lnTo>
                                  <a:lnTo>
                                    <a:pt x="358" y="5"/>
                                  </a:lnTo>
                                  <a:lnTo>
                                    <a:pt x="363" y="5"/>
                                  </a:lnTo>
                                  <a:lnTo>
                                    <a:pt x="364" y="5"/>
                                  </a:lnTo>
                                  <a:lnTo>
                                    <a:pt x="367" y="5"/>
                                  </a:lnTo>
                                  <a:lnTo>
                                    <a:pt x="371" y="5"/>
                                  </a:lnTo>
                                  <a:lnTo>
                                    <a:pt x="380" y="4"/>
                                  </a:lnTo>
                                  <a:lnTo>
                                    <a:pt x="392" y="4"/>
                                  </a:lnTo>
                                  <a:lnTo>
                                    <a:pt x="405" y="4"/>
                                  </a:lnTo>
                                  <a:lnTo>
                                    <a:pt x="419" y="3"/>
                                  </a:lnTo>
                                  <a:lnTo>
                                    <a:pt x="431" y="3"/>
                                  </a:lnTo>
                                  <a:lnTo>
                                    <a:pt x="442" y="2"/>
                                  </a:lnTo>
                                  <a:lnTo>
                                    <a:pt x="451" y="2"/>
                                  </a:lnTo>
                                  <a:lnTo>
                                    <a:pt x="463" y="1"/>
                                  </a:lnTo>
                                  <a:lnTo>
                                    <a:pt x="469" y="0"/>
                                  </a:lnTo>
                                  <a:lnTo>
                                    <a:pt x="471" y="0"/>
                                  </a:lnTo>
                                  <a:close/>
                                </a:path>
                              </a:pathLst>
                            </a:custGeom>
                            <a:noFill/>
                            <a:ln w="9525"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83825C1" id="Group 386" o:spid="_x0000_s1080" style="width:24.9pt;height:18.25pt;mso-position-horizontal-relative:char;mso-position-vertical-relative:line" coordorigin="51856,36618" coordsize="3200,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">
                <v:group id="Group 337584097" o:spid="_x0000_s1081" style="position:absolute;left:51878;top:36641;width:3131;height:2292" coordorigin="1447,362" coordsize="49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">
                  <v:rect id="Rectangle 605469335" o:spid="_x0000_s1082" style="position:absolute;left:1447;top:362;width:47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" filled="f" stroked="f">
                    <v:textbox inset="2.53958mm,2.53958mm,2.53958mm,2.53958mm">
                      <w:txbxContent>
                        <w:p w14:paraId="66667571" w14:textId="77777777" w:rsidR="00BA3CBD" w:rsidRDefault="00BA3CBD">
                          <w:pPr>
                            <w:textDirection w:val="btLr"/>
                          </w:pPr>
                        </w:p>
                      </w:txbxContent>
                    </v:textbox>
                  </v:rect>
                  <v:shape id="Shape 55" o:spid="_x0000_s1083" type="#_x0000_t75" style="position:absolute;left:1451;top:366;width:489;height:3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">
                    <v:imagedata r:id="rId96" o:title=""/>
                  </v:shape>
                  <v:shape id="Freeform: Shape 642592923" o:spid="_x0000_s1084" style="position:absolute;left:1451;top:366;width:489;height:357;visibility:visible;mso-wrap-style:square;v-text-anchor:middle" coordsize="48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" path="m471,r1,l475,1r2,l477,3r,2l477,7r,8l477,17r,2l477,22r-13,3l453,27r-10,3l435,34r-8,4l424,42r,6l424,52r4,83l431,204r2,45l433,261r1,14l435,290r1,17l437,310r,2l437,314r,4l489,338r,3l489,343r,2l489,349r,4l489,356r-5,l471,355r-19,-2l437,352r-14,-1l409,350r-13,l376,350r-19,1l338,352r-19,1l316,354r-4,l309,354r1,-19l317,332r10,-2l340,328r8,-1l354,324r2,-3l359,317r1,-9l360,292r,-6l360,280r,-4l359,260r-1,-18l358,220r,-24l353,100r,-14l352,77r-1,-6l283,228r-1,3l279,236r-3,7l272,252r-29,72l237,343r-2,6l232,357r-21,-1l196,315r-4,-10l187,294r-6,-13l174,265r-7,-13l163,242r-4,-8l157,230r-1,-2l156,226r-4,-7l152,218r,-1l151,217,111,129,86,76,84,205r-2,84l82,303r2,9l90,318r5,6l106,329r17,4l136,337r,20l126,356r-12,l102,354,92,353r-11,l68,352r-14,l48,352r-11,1l21,354,,355,1,336,54,288r3,-97l61,92r1,-6l62,82r,-1l22,25,17,24,13,23,10,22r,-4l10,14r,-3l10,2r6,l24,1r9,l113,4r2,l118,5r3,l134,5r3,4l170,78r3,8l215,178r1,2l218,183r2,5l223,194r3,6l228,206r3,6l234,219r4,7l241,233r3,6l246,245r3,-5l251,236r3,-6l259,218r6,-12l270,195r5,-11l285,163r11,-26l309,106,324,71r3,-7l352,8r6,-3l363,5r1,l367,5r4,l380,4r12,l405,4,419,3r12,l442,2r9,l463,1,469,r2,xe" filled="f" strokecolor="#7e7e7e">
                    <v:stroke startarrowwidth="narrow" startarrowlength="short" endarrowwidth="narrow" endarrowlength="short"/>
                    <v:path arrowok="t" o:extrusionok="f"/>
                  </v:shape>
                </v:group>
                <w10:anchorlock/>
              </v:group>
            </w:pict>
          </mc:Fallback>
        </mc:AlternateContent>
      </w:r>
    </w:p>
    <w:p w14:paraId="6048973D" w14:textId="77777777" w:rsidR="00BA3CBD" w:rsidRDefault="003A280B">
      <w:pPr>
        <w:pStyle w:val="Heading5"/>
        <w:spacing w:before="120"/>
        <w:ind w:left="0"/>
      </w:pPr>
      <w:r>
        <w:t>Mediation</w:t>
      </w:r>
    </w:p>
    <w:p w14:paraId="5BDEE37D" w14:textId="77777777" w:rsidR="00BA3CBD" w:rsidRDefault="003A280B">
      <w:pPr>
        <w:pBdr>
          <w:top w:val="nil"/>
          <w:left w:val="nil"/>
          <w:bottom w:val="nil"/>
          <w:right w:val="nil"/>
          <w:between w:val="nil"/>
        </w:pBdr>
        <w:ind w:left="288"/>
        <w:rPr>
          <w:color w:val="000000"/>
          <w:sz w:val="24"/>
          <w:szCs w:val="24"/>
        </w:rPr>
      </w:pPr>
      <w:r>
        <w:rPr>
          <w:color w:val="000000"/>
          <w:sz w:val="24"/>
          <w:szCs w:val="24"/>
        </w:rPr>
        <w:t>Procedures to resolve disputes involving matters under the Infant-Toddler Program. The mediation process is conducted by a qualified and impartial mediator who is knowledgeable in laws and regulations relating to the provision of early intervention services and trained in effective mediation techniques.</w:t>
      </w:r>
    </w:p>
    <w:p w14:paraId="10CA1492" w14:textId="77777777" w:rsidR="00BA3CBD" w:rsidRDefault="00BA3CBD">
      <w:pPr>
        <w:pBdr>
          <w:top w:val="nil"/>
          <w:left w:val="nil"/>
          <w:bottom w:val="nil"/>
          <w:right w:val="nil"/>
          <w:between w:val="nil"/>
        </w:pBdr>
        <w:spacing w:before="7"/>
        <w:rPr>
          <w:color w:val="000000"/>
          <w:sz w:val="28"/>
          <w:szCs w:val="28"/>
        </w:rPr>
      </w:pPr>
    </w:p>
    <w:p w14:paraId="3383D691" w14:textId="77777777" w:rsidR="00BA3CBD" w:rsidRDefault="003A280B">
      <w:pPr>
        <w:pBdr>
          <w:top w:val="nil"/>
          <w:left w:val="nil"/>
          <w:bottom w:val="nil"/>
          <w:right w:val="nil"/>
          <w:between w:val="nil"/>
        </w:pBdr>
        <w:rPr>
          <w:color w:val="000000"/>
          <w:sz w:val="20"/>
          <w:szCs w:val="20"/>
        </w:rPr>
      </w:pPr>
      <w:r>
        <w:rPr>
          <w:noProof/>
          <w:color w:val="000000"/>
          <w:sz w:val="20"/>
          <w:szCs w:val="20"/>
        </w:rPr>
        <mc:AlternateContent>
          <mc:Choice Requires="wpg">
            <w:drawing>
              <wp:inline distT="0" distB="0" distL="0" distR="0" wp14:anchorId="25ECB0B9" wp14:editId="044482FA">
                <wp:extent cx="293370" cy="236220"/>
                <wp:effectExtent l="0" t="0" r="0" b="0"/>
                <wp:docPr id="387" name="Group 387"/>
                <wp:cNvGraphicFramePr/>
                <a:graphic xmlns:a="http://schemas.openxmlformats.org/drawingml/2006/main">
                  <a:graphicData uri="http://schemas.microsoft.com/office/word/2010/wordprocessingGroup">
                    <wpg:wgp>
                      <wpg:cNvGrpSpPr/>
                      <wpg:grpSpPr>
                        <a:xfrm>
                          <a:off x="0" y="0"/>
                          <a:ext cx="293370" cy="236220"/>
                          <a:chOff x="5197075" y="3659650"/>
                          <a:chExt cx="297200" cy="240050"/>
                        </a:xfrm>
                      </wpg:grpSpPr>
                      <wpg:grpSp>
                        <wpg:cNvPr id="469634456" name="Group 469634456"/>
                        <wpg:cNvGrpSpPr/>
                        <wpg:grpSpPr>
                          <a:xfrm>
                            <a:off x="5199315" y="3661890"/>
                            <a:ext cx="290830" cy="233680"/>
                            <a:chOff x="0" y="0"/>
                            <a:chExt cx="458" cy="368"/>
                          </a:xfrm>
                        </wpg:grpSpPr>
                        <wps:wsp>
                          <wps:cNvPr id="955882081" name="Rectangle 955882081"/>
                          <wps:cNvSpPr/>
                          <wps:spPr>
                            <a:xfrm>
                              <a:off x="0" y="0"/>
                              <a:ext cx="450" cy="350"/>
                            </a:xfrm>
                            <a:prstGeom prst="rect">
                              <a:avLst/>
                            </a:prstGeom>
                            <a:noFill/>
                            <a:ln>
                              <a:noFill/>
                            </a:ln>
                          </wps:spPr>
                          <wps:txbx>
                            <w:txbxContent>
                              <w:p w14:paraId="39384255"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97">
                              <a:alphaModFix/>
                            </a:blip>
                            <a:srcRect/>
                            <a:stretch/>
                          </pic:blipFill>
                          <pic:spPr>
                            <a:xfrm>
                              <a:off x="4" y="4"/>
                              <a:ext cx="454" cy="364"/>
                            </a:xfrm>
                            <a:prstGeom prst="rect">
                              <a:avLst/>
                            </a:prstGeom>
                            <a:noFill/>
                            <a:ln>
                              <a:noFill/>
                            </a:ln>
                          </pic:spPr>
                        </pic:pic>
                        <wps:wsp>
                          <wps:cNvPr id="2055516558" name="Freeform: Shape 2055516558"/>
                          <wps:cNvSpPr/>
                          <wps:spPr>
                            <a:xfrm>
                              <a:off x="4" y="4"/>
                              <a:ext cx="454" cy="364"/>
                            </a:xfrm>
                            <a:custGeom>
                              <a:avLst/>
                              <a:gdLst/>
                              <a:ahLst/>
                              <a:cxnLst/>
                              <a:rect l="l" t="t" r="r" b="b"/>
                              <a:pathLst>
                                <a:path w="454" h="364" extrusionOk="0">
                                  <a:moveTo>
                                    <a:pt x="453" y="0"/>
                                  </a:moveTo>
                                  <a:lnTo>
                                    <a:pt x="429" y="26"/>
                                  </a:lnTo>
                                  <a:lnTo>
                                    <a:pt x="422" y="27"/>
                                  </a:lnTo>
                                  <a:lnTo>
                                    <a:pt x="421" y="29"/>
                                  </a:lnTo>
                                  <a:lnTo>
                                    <a:pt x="411" y="34"/>
                                  </a:lnTo>
                                  <a:lnTo>
                                    <a:pt x="406" y="37"/>
                                  </a:lnTo>
                                  <a:lnTo>
                                    <a:pt x="406" y="38"/>
                                  </a:lnTo>
                                  <a:lnTo>
                                    <a:pt x="404" y="40"/>
                                  </a:lnTo>
                                  <a:lnTo>
                                    <a:pt x="403" y="44"/>
                                  </a:lnTo>
                                  <a:lnTo>
                                    <a:pt x="403" y="48"/>
                                  </a:lnTo>
                                  <a:lnTo>
                                    <a:pt x="403" y="49"/>
                                  </a:lnTo>
                                  <a:lnTo>
                                    <a:pt x="403" y="53"/>
                                  </a:lnTo>
                                  <a:lnTo>
                                    <a:pt x="404" y="60"/>
                                  </a:lnTo>
                                  <a:lnTo>
                                    <a:pt x="404" y="63"/>
                                  </a:lnTo>
                                  <a:lnTo>
                                    <a:pt x="404" y="71"/>
                                  </a:lnTo>
                                  <a:lnTo>
                                    <a:pt x="404" y="83"/>
                                  </a:lnTo>
                                  <a:lnTo>
                                    <a:pt x="404" y="101"/>
                                  </a:lnTo>
                                  <a:lnTo>
                                    <a:pt x="405" y="118"/>
                                  </a:lnTo>
                                  <a:lnTo>
                                    <a:pt x="405" y="133"/>
                                  </a:lnTo>
                                  <a:lnTo>
                                    <a:pt x="406" y="145"/>
                                  </a:lnTo>
                                  <a:lnTo>
                                    <a:pt x="407" y="150"/>
                                  </a:lnTo>
                                  <a:lnTo>
                                    <a:pt x="407" y="156"/>
                                  </a:lnTo>
                                  <a:lnTo>
                                    <a:pt x="407" y="162"/>
                                  </a:lnTo>
                                  <a:lnTo>
                                    <a:pt x="410" y="258"/>
                                  </a:lnTo>
                                  <a:lnTo>
                                    <a:pt x="410" y="264"/>
                                  </a:lnTo>
                                  <a:lnTo>
                                    <a:pt x="410" y="269"/>
                                  </a:lnTo>
                                  <a:lnTo>
                                    <a:pt x="410" y="272"/>
                                  </a:lnTo>
                                  <a:lnTo>
                                    <a:pt x="410" y="305"/>
                                  </a:lnTo>
                                  <a:lnTo>
                                    <a:pt x="411" y="320"/>
                                  </a:lnTo>
                                  <a:lnTo>
                                    <a:pt x="410" y="334"/>
                                  </a:lnTo>
                                  <a:lnTo>
                                    <a:pt x="411" y="342"/>
                                  </a:lnTo>
                                  <a:lnTo>
                                    <a:pt x="411" y="346"/>
                                  </a:lnTo>
                                  <a:lnTo>
                                    <a:pt x="411" y="348"/>
                                  </a:lnTo>
                                  <a:lnTo>
                                    <a:pt x="411" y="362"/>
                                  </a:lnTo>
                                  <a:lnTo>
                                    <a:pt x="380" y="363"/>
                                  </a:lnTo>
                                  <a:lnTo>
                                    <a:pt x="347" y="330"/>
                                  </a:lnTo>
                                  <a:lnTo>
                                    <a:pt x="281" y="264"/>
                                  </a:lnTo>
                                  <a:lnTo>
                                    <a:pt x="235" y="217"/>
                                  </a:lnTo>
                                  <a:lnTo>
                                    <a:pt x="201" y="183"/>
                                  </a:lnTo>
                                  <a:lnTo>
                                    <a:pt x="184" y="167"/>
                                  </a:lnTo>
                                  <a:lnTo>
                                    <a:pt x="169" y="152"/>
                                  </a:lnTo>
                                  <a:lnTo>
                                    <a:pt x="154" y="138"/>
                                  </a:lnTo>
                                  <a:lnTo>
                                    <a:pt x="140" y="125"/>
                                  </a:lnTo>
                                  <a:lnTo>
                                    <a:pt x="95" y="85"/>
                                  </a:lnTo>
                                  <a:lnTo>
                                    <a:pt x="98" y="186"/>
                                  </a:lnTo>
                                  <a:lnTo>
                                    <a:pt x="98" y="193"/>
                                  </a:lnTo>
                                  <a:lnTo>
                                    <a:pt x="98" y="199"/>
                                  </a:lnTo>
                                  <a:lnTo>
                                    <a:pt x="98" y="205"/>
                                  </a:lnTo>
                                  <a:lnTo>
                                    <a:pt x="98" y="225"/>
                                  </a:lnTo>
                                  <a:lnTo>
                                    <a:pt x="100" y="261"/>
                                  </a:lnTo>
                                  <a:lnTo>
                                    <a:pt x="100" y="272"/>
                                  </a:lnTo>
                                  <a:lnTo>
                                    <a:pt x="101" y="284"/>
                                  </a:lnTo>
                                  <a:lnTo>
                                    <a:pt x="102" y="296"/>
                                  </a:lnTo>
                                  <a:lnTo>
                                    <a:pt x="103" y="309"/>
                                  </a:lnTo>
                                  <a:lnTo>
                                    <a:pt x="103" y="314"/>
                                  </a:lnTo>
                                  <a:lnTo>
                                    <a:pt x="154" y="333"/>
                                  </a:lnTo>
                                  <a:lnTo>
                                    <a:pt x="155" y="334"/>
                                  </a:lnTo>
                                  <a:lnTo>
                                    <a:pt x="158" y="334"/>
                                  </a:lnTo>
                                  <a:lnTo>
                                    <a:pt x="161" y="335"/>
                                  </a:lnTo>
                                  <a:lnTo>
                                    <a:pt x="162" y="357"/>
                                  </a:lnTo>
                                  <a:lnTo>
                                    <a:pt x="151" y="358"/>
                                  </a:lnTo>
                                  <a:lnTo>
                                    <a:pt x="144" y="357"/>
                                  </a:lnTo>
                                  <a:lnTo>
                                    <a:pt x="133" y="357"/>
                                  </a:lnTo>
                                  <a:lnTo>
                                    <a:pt x="117" y="355"/>
                                  </a:lnTo>
                                  <a:lnTo>
                                    <a:pt x="96" y="353"/>
                                  </a:lnTo>
                                  <a:lnTo>
                                    <a:pt x="76" y="354"/>
                                  </a:lnTo>
                                  <a:lnTo>
                                    <a:pt x="60" y="354"/>
                                  </a:lnTo>
                                  <a:lnTo>
                                    <a:pt x="47" y="355"/>
                                  </a:lnTo>
                                  <a:lnTo>
                                    <a:pt x="38" y="355"/>
                                  </a:lnTo>
                                  <a:lnTo>
                                    <a:pt x="28" y="356"/>
                                  </a:lnTo>
                                  <a:lnTo>
                                    <a:pt x="23" y="356"/>
                                  </a:lnTo>
                                  <a:lnTo>
                                    <a:pt x="22" y="356"/>
                                  </a:lnTo>
                                  <a:lnTo>
                                    <a:pt x="20" y="356"/>
                                  </a:lnTo>
                                  <a:lnTo>
                                    <a:pt x="17" y="356"/>
                                  </a:lnTo>
                                  <a:lnTo>
                                    <a:pt x="13" y="355"/>
                                  </a:lnTo>
                                  <a:lnTo>
                                    <a:pt x="13" y="351"/>
                                  </a:lnTo>
                                  <a:lnTo>
                                    <a:pt x="13" y="347"/>
                                  </a:lnTo>
                                  <a:lnTo>
                                    <a:pt x="13" y="344"/>
                                  </a:lnTo>
                                  <a:lnTo>
                                    <a:pt x="13" y="342"/>
                                  </a:lnTo>
                                  <a:lnTo>
                                    <a:pt x="13" y="339"/>
                                  </a:lnTo>
                                  <a:lnTo>
                                    <a:pt x="13" y="334"/>
                                  </a:lnTo>
                                  <a:lnTo>
                                    <a:pt x="18" y="333"/>
                                  </a:lnTo>
                                  <a:lnTo>
                                    <a:pt x="22" y="333"/>
                                  </a:lnTo>
                                  <a:lnTo>
                                    <a:pt x="26" y="333"/>
                                  </a:lnTo>
                                  <a:lnTo>
                                    <a:pt x="27" y="333"/>
                                  </a:lnTo>
                                  <a:lnTo>
                                    <a:pt x="30" y="333"/>
                                  </a:lnTo>
                                  <a:lnTo>
                                    <a:pt x="36" y="334"/>
                                  </a:lnTo>
                                  <a:lnTo>
                                    <a:pt x="51" y="334"/>
                                  </a:lnTo>
                                  <a:lnTo>
                                    <a:pt x="61" y="332"/>
                                  </a:lnTo>
                                  <a:lnTo>
                                    <a:pt x="63" y="330"/>
                                  </a:lnTo>
                                  <a:lnTo>
                                    <a:pt x="66" y="328"/>
                                  </a:lnTo>
                                  <a:lnTo>
                                    <a:pt x="68" y="322"/>
                                  </a:lnTo>
                                  <a:lnTo>
                                    <a:pt x="68" y="312"/>
                                  </a:lnTo>
                                  <a:lnTo>
                                    <a:pt x="69" y="292"/>
                                  </a:lnTo>
                                  <a:lnTo>
                                    <a:pt x="70" y="277"/>
                                  </a:lnTo>
                                  <a:lnTo>
                                    <a:pt x="70" y="266"/>
                                  </a:lnTo>
                                  <a:lnTo>
                                    <a:pt x="70" y="259"/>
                                  </a:lnTo>
                                  <a:lnTo>
                                    <a:pt x="70" y="244"/>
                                  </a:lnTo>
                                  <a:lnTo>
                                    <a:pt x="71" y="155"/>
                                  </a:lnTo>
                                  <a:lnTo>
                                    <a:pt x="69" y="85"/>
                                  </a:lnTo>
                                  <a:lnTo>
                                    <a:pt x="59" y="45"/>
                                  </a:lnTo>
                                  <a:lnTo>
                                    <a:pt x="53" y="38"/>
                                  </a:lnTo>
                                  <a:lnTo>
                                    <a:pt x="46" y="33"/>
                                  </a:lnTo>
                                  <a:lnTo>
                                    <a:pt x="38" y="30"/>
                                  </a:lnTo>
                                  <a:lnTo>
                                    <a:pt x="33" y="28"/>
                                  </a:lnTo>
                                  <a:lnTo>
                                    <a:pt x="21" y="25"/>
                                  </a:lnTo>
                                  <a:lnTo>
                                    <a:pt x="1" y="22"/>
                                  </a:lnTo>
                                  <a:lnTo>
                                    <a:pt x="0" y="3"/>
                                  </a:lnTo>
                                  <a:lnTo>
                                    <a:pt x="23" y="3"/>
                                  </a:lnTo>
                                  <a:lnTo>
                                    <a:pt x="31" y="3"/>
                                  </a:lnTo>
                                  <a:lnTo>
                                    <a:pt x="42" y="2"/>
                                  </a:lnTo>
                                  <a:lnTo>
                                    <a:pt x="50" y="2"/>
                                  </a:lnTo>
                                  <a:lnTo>
                                    <a:pt x="54" y="2"/>
                                  </a:lnTo>
                                  <a:lnTo>
                                    <a:pt x="56" y="2"/>
                                  </a:lnTo>
                                  <a:lnTo>
                                    <a:pt x="62" y="2"/>
                                  </a:lnTo>
                                  <a:lnTo>
                                    <a:pt x="73" y="3"/>
                                  </a:lnTo>
                                  <a:lnTo>
                                    <a:pt x="75" y="3"/>
                                  </a:lnTo>
                                  <a:lnTo>
                                    <a:pt x="77" y="3"/>
                                  </a:lnTo>
                                  <a:lnTo>
                                    <a:pt x="79" y="3"/>
                                  </a:lnTo>
                                  <a:lnTo>
                                    <a:pt x="81" y="3"/>
                                  </a:lnTo>
                                  <a:lnTo>
                                    <a:pt x="86" y="3"/>
                                  </a:lnTo>
                                  <a:lnTo>
                                    <a:pt x="96" y="2"/>
                                  </a:lnTo>
                                  <a:lnTo>
                                    <a:pt x="106" y="2"/>
                                  </a:lnTo>
                                  <a:lnTo>
                                    <a:pt x="112" y="2"/>
                                  </a:lnTo>
                                  <a:lnTo>
                                    <a:pt x="113" y="2"/>
                                  </a:lnTo>
                                  <a:lnTo>
                                    <a:pt x="115" y="2"/>
                                  </a:lnTo>
                                  <a:lnTo>
                                    <a:pt x="118" y="2"/>
                                  </a:lnTo>
                                  <a:lnTo>
                                    <a:pt x="176" y="53"/>
                                  </a:lnTo>
                                  <a:lnTo>
                                    <a:pt x="212" y="90"/>
                                  </a:lnTo>
                                  <a:lnTo>
                                    <a:pt x="251" y="130"/>
                                  </a:lnTo>
                                  <a:lnTo>
                                    <a:pt x="309" y="187"/>
                                  </a:lnTo>
                                  <a:lnTo>
                                    <a:pt x="383" y="261"/>
                                  </a:lnTo>
                                  <a:lnTo>
                                    <a:pt x="383" y="254"/>
                                  </a:lnTo>
                                  <a:lnTo>
                                    <a:pt x="381" y="187"/>
                                  </a:lnTo>
                                  <a:lnTo>
                                    <a:pt x="379" y="167"/>
                                  </a:lnTo>
                                  <a:lnTo>
                                    <a:pt x="379" y="155"/>
                                  </a:lnTo>
                                  <a:lnTo>
                                    <a:pt x="375" y="83"/>
                                  </a:lnTo>
                                  <a:lnTo>
                                    <a:pt x="374" y="71"/>
                                  </a:lnTo>
                                  <a:lnTo>
                                    <a:pt x="373" y="62"/>
                                  </a:lnTo>
                                  <a:lnTo>
                                    <a:pt x="373" y="57"/>
                                  </a:lnTo>
                                  <a:lnTo>
                                    <a:pt x="373" y="46"/>
                                  </a:lnTo>
                                  <a:lnTo>
                                    <a:pt x="372" y="38"/>
                                  </a:lnTo>
                                  <a:lnTo>
                                    <a:pt x="369" y="36"/>
                                  </a:lnTo>
                                  <a:lnTo>
                                    <a:pt x="365" y="32"/>
                                  </a:lnTo>
                                  <a:lnTo>
                                    <a:pt x="357" y="29"/>
                                  </a:lnTo>
                                  <a:lnTo>
                                    <a:pt x="343" y="27"/>
                                  </a:lnTo>
                                  <a:lnTo>
                                    <a:pt x="333" y="25"/>
                                  </a:lnTo>
                                  <a:lnTo>
                                    <a:pt x="326" y="23"/>
                                  </a:lnTo>
                                  <a:lnTo>
                                    <a:pt x="321" y="21"/>
                                  </a:lnTo>
                                  <a:lnTo>
                                    <a:pt x="321" y="5"/>
                                  </a:lnTo>
                                  <a:lnTo>
                                    <a:pt x="328" y="4"/>
                                  </a:lnTo>
                                  <a:lnTo>
                                    <a:pt x="382" y="2"/>
                                  </a:lnTo>
                                  <a:lnTo>
                                    <a:pt x="442" y="0"/>
                                  </a:lnTo>
                                  <a:lnTo>
                                    <a:pt x="446" y="0"/>
                                  </a:lnTo>
                                  <a:lnTo>
                                    <a:pt x="450" y="0"/>
                                  </a:lnTo>
                                  <a:lnTo>
                                    <a:pt x="453" y="0"/>
                                  </a:lnTo>
                                  <a:close/>
                                </a:path>
                              </a:pathLst>
                            </a:custGeom>
                            <a:noFill/>
                            <a:ln w="9525"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5ECB0B9" id="Group 387" o:spid="_x0000_s1085" style="width:23.1pt;height:18.6pt;mso-position-horizontal-relative:char;mso-position-vertical-relative:line" coordorigin="51970,36596" coordsize="2972,2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">
                <v:group id="Group 469634456" o:spid="_x0000_s1086" style="position:absolute;left:51993;top:36618;width:2908;height:2337" coordsize="45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">
                  <v:rect id="Rectangle 955882081" o:spid="_x0000_s1087" style="position:absolute;width:45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" filled="f" stroked="f">
                    <v:textbox inset="2.53958mm,2.53958mm,2.53958mm,2.53958mm">
                      <w:txbxContent>
                        <w:p w14:paraId="39384255" w14:textId="77777777" w:rsidR="00BA3CBD" w:rsidRDefault="00BA3CBD">
                          <w:pPr>
                            <w:textDirection w:val="btLr"/>
                          </w:pPr>
                        </w:p>
                      </w:txbxContent>
                    </v:textbox>
                  </v:rect>
                  <v:shape id="Shape 58" o:spid="_x0000_s1088" type="#_x0000_t75" style="position:absolute;left:4;top:4;width:454;height:3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">
                    <v:imagedata r:id="rId98" o:title=""/>
                  </v:shape>
                  <v:shape id="Freeform: Shape 2055516558" o:spid="_x0000_s1089" style="position:absolute;left:4;top:4;width:454;height:364;visibility:visible;mso-wrap-style:square;v-text-anchor:middle" coordsize="45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" path="m453,l429,26r-7,1l421,29r-10,5l406,37r,1l404,40r-1,4l403,48r,1l403,53r1,7l404,63r,8l404,83r,18l405,118r,15l406,145r1,5l407,156r,6l410,258r,6l410,269r,3l410,305r1,15l410,334r1,8l411,346r,2l411,362r-31,1l347,330,281,264,235,217,201,183,184,167,169,152,154,138,140,125,95,85r3,101l98,193r,6l98,205r,20l100,261r,11l101,284r1,12l103,309r,5l154,333r1,1l158,334r3,1l162,357r-11,1l144,357r-11,l117,355,96,353r-20,1l60,354r-13,1l38,355r-10,1l23,356r-1,l20,356r-3,l13,355r,-4l13,347r,-3l13,342r,-3l13,334r5,-1l22,333r4,l27,333r3,l36,334r15,l61,332r2,-2l66,328r2,-6l68,312r1,-20l70,277r,-11l70,259r,-15l71,155,69,85,59,45,53,38,46,33,38,30,33,28,21,25,1,22,,3r23,l31,3,42,2r8,l54,2r2,l62,2,73,3r2,l77,3r2,l81,3r5,l96,2r10,l112,2r1,l115,2r3,l176,53r36,37l251,130r58,57l383,261r,-7l381,187r-2,-20l379,155,375,83,374,71r-1,-9l373,57r,-11l372,38r-3,-2l365,32r-8,-3l343,27,333,25r-7,-2l321,21r,-16l328,4,382,2,442,r4,l450,r3,xe" filled="f" strokecolor="#7e7e7e">
                    <v:stroke startarrowwidth="narrow" startarrowlength="short" endarrowwidth="narrow" endarrowlength="short"/>
                    <v:path arrowok="t" o:extrusionok="f"/>
                  </v:shape>
                </v:group>
                <w10:anchorlock/>
              </v:group>
            </w:pict>
          </mc:Fallback>
        </mc:AlternateContent>
      </w:r>
    </w:p>
    <w:p w14:paraId="63CB54FC" w14:textId="77777777" w:rsidR="00BA3CBD" w:rsidRDefault="003A280B">
      <w:pPr>
        <w:pStyle w:val="Heading5"/>
        <w:spacing w:before="120"/>
        <w:ind w:left="0"/>
      </w:pPr>
      <w:r>
        <w:t>Native Language</w:t>
      </w:r>
    </w:p>
    <w:p w14:paraId="0A883F5C" w14:textId="6A3AB85A"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When used with reference to </w:t>
      </w:r>
      <w:r w:rsidR="008E3AB8">
        <w:rPr>
          <w:color w:val="000000" w:themeColor="text1"/>
          <w:sz w:val="24"/>
          <w:szCs w:val="24"/>
          <w:lang w:val="en-US"/>
        </w:rPr>
        <w:t>people</w:t>
      </w:r>
      <w:r w:rsidR="008E3AB8" w:rsidRPr="380F4BB2">
        <w:rPr>
          <w:color w:val="000000" w:themeColor="text1"/>
          <w:sz w:val="24"/>
          <w:szCs w:val="24"/>
          <w:lang w:val="en-US"/>
        </w:rPr>
        <w:t xml:space="preserve"> </w:t>
      </w:r>
      <w:r w:rsidRPr="380F4BB2">
        <w:rPr>
          <w:color w:val="000000" w:themeColor="text1"/>
          <w:sz w:val="24"/>
          <w:szCs w:val="24"/>
          <w:lang w:val="en-US"/>
        </w:rPr>
        <w:t>of limited English proficiency, this means the language or mode of communication normally used by the person.</w:t>
      </w:r>
    </w:p>
    <w:p w14:paraId="27F370E8" w14:textId="77777777" w:rsidR="00BA3CBD" w:rsidRDefault="003A280B">
      <w:pPr>
        <w:pStyle w:val="Heading5"/>
        <w:spacing w:before="120"/>
        <w:ind w:left="0"/>
      </w:pPr>
      <w:r>
        <w:t>Natural Environments</w:t>
      </w:r>
    </w:p>
    <w:p w14:paraId="413F4EDF"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Early Intervention service settings, to the maximum extent appropriate to the needs of the child that are natural or normal for the child’s age peers who have no disability.</w:t>
      </w:r>
    </w:p>
    <w:p w14:paraId="34C18BA4" w14:textId="77777777" w:rsidR="00BA3CBD" w:rsidRDefault="003A280B">
      <w:pPr>
        <w:pStyle w:val="Heading5"/>
        <w:spacing w:before="120"/>
        <w:ind w:left="0"/>
      </w:pPr>
      <w:r>
        <w:t>Neonatal Intensive Care Unit (NICU)</w:t>
      </w:r>
    </w:p>
    <w:p w14:paraId="0016E920" w14:textId="5C9F08FB"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The unit in the hospital that cares for premature infants and very ill babies until </w:t>
      </w:r>
      <w:r w:rsidR="008E3AB8">
        <w:rPr>
          <w:color w:val="000000" w:themeColor="text1"/>
          <w:sz w:val="24"/>
          <w:szCs w:val="24"/>
          <w:lang w:val="en-US"/>
        </w:rPr>
        <w:t>they are</w:t>
      </w:r>
      <w:r w:rsidR="008E3AB8" w:rsidRPr="380F4BB2">
        <w:rPr>
          <w:color w:val="000000" w:themeColor="text1"/>
          <w:sz w:val="24"/>
          <w:szCs w:val="24"/>
          <w:lang w:val="en-US"/>
        </w:rPr>
        <w:t xml:space="preserve"> </w:t>
      </w:r>
      <w:r w:rsidRPr="380F4BB2">
        <w:rPr>
          <w:color w:val="000000" w:themeColor="text1"/>
          <w:sz w:val="24"/>
          <w:szCs w:val="24"/>
          <w:lang w:val="en-US"/>
        </w:rPr>
        <w:t>transfer</w:t>
      </w:r>
      <w:r w:rsidR="008E3AB8">
        <w:rPr>
          <w:color w:val="000000" w:themeColor="text1"/>
          <w:sz w:val="24"/>
          <w:szCs w:val="24"/>
          <w:lang w:val="en-US"/>
        </w:rPr>
        <w:t>red</w:t>
      </w:r>
      <w:r w:rsidRPr="380F4BB2">
        <w:rPr>
          <w:color w:val="000000" w:themeColor="text1"/>
          <w:sz w:val="24"/>
          <w:szCs w:val="24"/>
          <w:lang w:val="en-US"/>
        </w:rPr>
        <w:t xml:space="preserve"> to the regular nursery.</w:t>
      </w:r>
    </w:p>
    <w:p w14:paraId="09FA1C3D" w14:textId="77777777" w:rsidR="00BA3CBD" w:rsidRDefault="003A280B">
      <w:pPr>
        <w:pBdr>
          <w:top w:val="nil"/>
          <w:left w:val="nil"/>
          <w:bottom w:val="nil"/>
          <w:right w:val="nil"/>
          <w:between w:val="nil"/>
        </w:pBdr>
        <w:spacing w:before="1"/>
        <w:rPr>
          <w:color w:val="000000"/>
          <w:sz w:val="28"/>
          <w:szCs w:val="28"/>
        </w:rPr>
      </w:pPr>
      <w:r>
        <w:rPr>
          <w:noProof/>
        </w:rPr>
        <mc:AlternateContent>
          <mc:Choice Requires="wpg">
            <w:drawing>
              <wp:anchor distT="0" distB="0" distL="0" distR="0" simplePos="0" relativeHeight="251658273" behindDoc="0" locked="0" layoutInCell="1" hidden="0" allowOverlap="1" wp14:anchorId="53615529" wp14:editId="580CE367">
                <wp:simplePos x="0" y="0"/>
                <wp:positionH relativeFrom="column">
                  <wp:posOffset>195579</wp:posOffset>
                </wp:positionH>
                <wp:positionV relativeFrom="paragraph">
                  <wp:posOffset>225425</wp:posOffset>
                </wp:positionV>
                <wp:extent cx="254000" cy="237490"/>
                <wp:effectExtent l="0" t="0" r="0" b="0"/>
                <wp:wrapTopAndBottom distT="0" distB="0"/>
                <wp:docPr id="364" name="Group 364"/>
                <wp:cNvGraphicFramePr/>
                <a:graphic xmlns:a="http://schemas.openxmlformats.org/drawingml/2006/main">
                  <a:graphicData uri="http://schemas.microsoft.com/office/word/2010/wordprocessingGroup">
                    <wpg:wgp>
                      <wpg:cNvGrpSpPr/>
                      <wpg:grpSpPr>
                        <a:xfrm>
                          <a:off x="0" y="0"/>
                          <a:ext cx="254000" cy="237490"/>
                          <a:chOff x="5219000" y="3661250"/>
                          <a:chExt cx="254000" cy="237500"/>
                        </a:xfrm>
                      </wpg:grpSpPr>
                      <wpg:grpSp>
                        <wpg:cNvPr id="141715785" name="Group 141715785"/>
                        <wpg:cNvGrpSpPr/>
                        <wpg:grpSpPr>
                          <a:xfrm>
                            <a:off x="5219000" y="3661255"/>
                            <a:ext cx="254000" cy="237490"/>
                            <a:chOff x="1460" y="355"/>
                            <a:chExt cx="400" cy="374"/>
                          </a:xfrm>
                        </wpg:grpSpPr>
                        <wps:wsp>
                          <wps:cNvPr id="785734402" name="Rectangle 785734402"/>
                          <wps:cNvSpPr/>
                          <wps:spPr>
                            <a:xfrm>
                              <a:off x="1460" y="355"/>
                              <a:ext cx="400" cy="350"/>
                            </a:xfrm>
                            <a:prstGeom prst="rect">
                              <a:avLst/>
                            </a:prstGeom>
                            <a:noFill/>
                            <a:ln>
                              <a:noFill/>
                            </a:ln>
                          </wps:spPr>
                          <wps:txbx>
                            <w:txbxContent>
                              <w:p w14:paraId="74304DEB"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99">
                              <a:alphaModFix/>
                            </a:blip>
                            <a:srcRect/>
                            <a:stretch/>
                          </pic:blipFill>
                          <pic:spPr>
                            <a:xfrm>
                              <a:off x="1464" y="359"/>
                              <a:ext cx="392" cy="366"/>
                            </a:xfrm>
                            <a:prstGeom prst="rect">
                              <a:avLst/>
                            </a:prstGeom>
                            <a:noFill/>
                            <a:ln>
                              <a:noFill/>
                            </a:ln>
                          </pic:spPr>
                        </pic:pic>
                        <pic:pic xmlns:pic="http://schemas.openxmlformats.org/drawingml/2006/picture">
                          <pic:nvPicPr>
                            <pic:cNvPr id="15" name="Shape 15"/>
                            <pic:cNvPicPr preferRelativeResize="0"/>
                          </pic:nvPicPr>
                          <pic:blipFill rotWithShape="1">
                            <a:blip r:embed="rId100">
                              <a:alphaModFix/>
                            </a:blip>
                            <a:srcRect/>
                            <a:stretch/>
                          </pic:blipFill>
                          <pic:spPr>
                            <a:xfrm>
                              <a:off x="1460" y="355"/>
                              <a:ext cx="400" cy="374"/>
                            </a:xfrm>
                            <a:prstGeom prst="rect">
                              <a:avLst/>
                            </a:prstGeom>
                            <a:noFill/>
                            <a:ln>
                              <a:noFill/>
                            </a:ln>
                          </pic:spPr>
                        </pic:pic>
                      </wpg:grpSp>
                    </wpg:wgp>
                  </a:graphicData>
                </a:graphic>
              </wp:anchor>
            </w:drawing>
          </mc:Choice>
          <mc:Fallback>
            <w:pict>
              <v:group w14:anchorId="53615529" id="Group 364" o:spid="_x0000_s1090" style="position:absolute;margin-left:15.4pt;margin-top:17.75pt;width:20pt;height:18.7pt;z-index:251658273;mso-wrap-distance-left:0;mso-wrap-distance-right:0;mso-position-horizontal-relative:text;mso-position-vertical-relative:text" coordorigin="52190,36612" coordsize="2540,2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">
                <v:group id="Group 141715785" o:spid="_x0000_s1091" style="position:absolute;left:52190;top:36612;width:2540;height:2375" coordorigin="1460,355" coordsize="40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">
                  <v:rect id="Rectangle 785734402" o:spid="_x0000_s1092" style="position:absolute;left:1460;top:355;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" filled="f" stroked="f">
                    <v:textbox inset="2.53958mm,2.53958mm,2.53958mm,2.53958mm">
                      <w:txbxContent>
                        <w:p w14:paraId="74304DEB" w14:textId="77777777" w:rsidR="00BA3CBD" w:rsidRDefault="00BA3CBD">
                          <w:pPr>
                            <w:textDirection w:val="btLr"/>
                          </w:pPr>
                        </w:p>
                      </w:txbxContent>
                    </v:textbox>
                  </v:rect>
                  <v:shape id="Shape 14" o:spid="_x0000_s1093" type="#_x0000_t75" style="position:absolute;left:1464;top:359;width:392;height: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">
                    <v:imagedata r:id="rId101" o:title=""/>
                  </v:shape>
                  <v:shape id="Shape 15" o:spid="_x0000_s1094" type="#_x0000_t75" style="position:absolute;left:1460;top:355;width:400;height:3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">
                    <v:imagedata r:id="rId102" o:title=""/>
                  </v:shape>
                </v:group>
                <w10:wrap type="topAndBottom"/>
              </v:group>
            </w:pict>
          </mc:Fallback>
        </mc:AlternateContent>
      </w:r>
    </w:p>
    <w:p w14:paraId="5B19F8B2" w14:textId="77777777" w:rsidR="00BA3CBD" w:rsidRDefault="003A280B">
      <w:pPr>
        <w:pStyle w:val="Heading5"/>
        <w:spacing w:before="120"/>
        <w:ind w:left="0"/>
      </w:pPr>
      <w:r>
        <w:t>Outcomes (or goals as related to the IFSP)</w:t>
      </w:r>
    </w:p>
    <w:p w14:paraId="0E66B66D"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Statements of expectations or changes that families want for themselves and their children </w:t>
      </w:r>
      <w:proofErr w:type="gramStart"/>
      <w:r w:rsidRPr="380F4BB2">
        <w:rPr>
          <w:color w:val="000000" w:themeColor="text1"/>
          <w:sz w:val="24"/>
          <w:szCs w:val="24"/>
          <w:lang w:val="en-US"/>
        </w:rPr>
        <w:t>as a result of</w:t>
      </w:r>
      <w:proofErr w:type="gramEnd"/>
      <w:r w:rsidRPr="380F4BB2">
        <w:rPr>
          <w:color w:val="000000" w:themeColor="text1"/>
          <w:sz w:val="24"/>
          <w:szCs w:val="24"/>
          <w:lang w:val="en-US"/>
        </w:rPr>
        <w:t xml:space="preserve"> early intervention services, written in Individualized Family Service Plans.</w:t>
      </w:r>
    </w:p>
    <w:p w14:paraId="15713B3B" w14:textId="77777777" w:rsidR="00BA3CBD" w:rsidRDefault="003A280B">
      <w:pPr>
        <w:pBdr>
          <w:top w:val="nil"/>
          <w:left w:val="nil"/>
          <w:bottom w:val="nil"/>
          <w:right w:val="nil"/>
          <w:between w:val="nil"/>
        </w:pBdr>
        <w:spacing w:before="7"/>
        <w:rPr>
          <w:color w:val="000000"/>
          <w:sz w:val="27"/>
          <w:szCs w:val="27"/>
        </w:rPr>
      </w:pPr>
      <w:r>
        <w:rPr>
          <w:noProof/>
        </w:rPr>
        <w:lastRenderedPageBreak/>
        <mc:AlternateContent>
          <mc:Choice Requires="wpg">
            <w:drawing>
              <wp:anchor distT="0" distB="0" distL="0" distR="0" simplePos="0" relativeHeight="251658274" behindDoc="0" locked="0" layoutInCell="1" hidden="0" allowOverlap="1" wp14:anchorId="017CDAA3" wp14:editId="2DDC4821">
                <wp:simplePos x="0" y="0"/>
                <wp:positionH relativeFrom="column">
                  <wp:posOffset>188595</wp:posOffset>
                </wp:positionH>
                <wp:positionV relativeFrom="paragraph">
                  <wp:posOffset>229235</wp:posOffset>
                </wp:positionV>
                <wp:extent cx="205740" cy="232410"/>
                <wp:effectExtent l="0" t="0" r="0" b="0"/>
                <wp:wrapTopAndBottom distT="0" distB="0"/>
                <wp:docPr id="378" name="Group 378"/>
                <wp:cNvGraphicFramePr/>
                <a:graphic xmlns:a="http://schemas.openxmlformats.org/drawingml/2006/main">
                  <a:graphicData uri="http://schemas.microsoft.com/office/word/2010/wordprocessingGroup">
                    <wpg:wgp>
                      <wpg:cNvGrpSpPr/>
                      <wpg:grpSpPr>
                        <a:xfrm>
                          <a:off x="0" y="0"/>
                          <a:ext cx="205740" cy="232410"/>
                          <a:chOff x="5242475" y="3663150"/>
                          <a:chExt cx="205775" cy="232425"/>
                        </a:xfrm>
                      </wpg:grpSpPr>
                      <wpg:grpSp>
                        <wpg:cNvPr id="2108008474" name="Group 2108008474"/>
                        <wpg:cNvGrpSpPr/>
                        <wpg:grpSpPr>
                          <a:xfrm>
                            <a:off x="5242495" y="3663160"/>
                            <a:ext cx="205740" cy="232410"/>
                            <a:chOff x="1448" y="360"/>
                            <a:chExt cx="324" cy="366"/>
                          </a:xfrm>
                        </wpg:grpSpPr>
                        <wps:wsp>
                          <wps:cNvPr id="592059042" name="Rectangle 592059042"/>
                          <wps:cNvSpPr/>
                          <wps:spPr>
                            <a:xfrm>
                              <a:off x="1449" y="361"/>
                              <a:ext cx="300" cy="350"/>
                            </a:xfrm>
                            <a:prstGeom prst="rect">
                              <a:avLst/>
                            </a:prstGeom>
                            <a:noFill/>
                            <a:ln>
                              <a:noFill/>
                            </a:ln>
                          </wps:spPr>
                          <wps:txbx>
                            <w:txbxContent>
                              <w:p w14:paraId="76C4C988"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41" name="Shape 41"/>
                            <pic:cNvPicPr preferRelativeResize="0"/>
                          </pic:nvPicPr>
                          <pic:blipFill rotWithShape="1">
                            <a:blip r:embed="rId103">
                              <a:alphaModFix/>
                            </a:blip>
                            <a:srcRect/>
                            <a:stretch/>
                          </pic:blipFill>
                          <pic:spPr>
                            <a:xfrm>
                              <a:off x="1453" y="364"/>
                              <a:ext cx="316" cy="358"/>
                            </a:xfrm>
                            <a:prstGeom prst="rect">
                              <a:avLst/>
                            </a:prstGeom>
                            <a:noFill/>
                            <a:ln>
                              <a:noFill/>
                            </a:ln>
                          </pic:spPr>
                        </pic:pic>
                        <pic:pic xmlns:pic="http://schemas.openxmlformats.org/drawingml/2006/picture">
                          <pic:nvPicPr>
                            <pic:cNvPr id="42" name="Shape 42"/>
                            <pic:cNvPicPr preferRelativeResize="0"/>
                          </pic:nvPicPr>
                          <pic:blipFill rotWithShape="1">
                            <a:blip r:embed="rId104">
                              <a:alphaModFix/>
                            </a:blip>
                            <a:srcRect/>
                            <a:stretch/>
                          </pic:blipFill>
                          <pic:spPr>
                            <a:xfrm>
                              <a:off x="1448" y="360"/>
                              <a:ext cx="324" cy="366"/>
                            </a:xfrm>
                            <a:prstGeom prst="rect">
                              <a:avLst/>
                            </a:prstGeom>
                            <a:noFill/>
                            <a:ln>
                              <a:noFill/>
                            </a:ln>
                          </pic:spPr>
                        </pic:pic>
                      </wpg:grpSp>
                    </wpg:wgp>
                  </a:graphicData>
                </a:graphic>
              </wp:anchor>
            </w:drawing>
          </mc:Choice>
          <mc:Fallback>
            <w:pict>
              <v:group w14:anchorId="017CDAA3" id="Group 378" o:spid="_x0000_s1095" style="position:absolute;margin-left:14.85pt;margin-top:18.05pt;width:16.2pt;height:18.3pt;z-index:251658274;mso-wrap-distance-left:0;mso-wrap-distance-right:0;mso-position-horizontal-relative:text;mso-position-vertical-relative:text" coordorigin="52424,36631" coordsize="2057,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">
                <v:group id="Group 2108008474" o:spid="_x0000_s1096" style="position:absolute;left:52424;top:36631;width:2058;height:2324" coordorigin="1448,360" coordsize="32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">
                  <v:rect id="Rectangle 592059042" o:spid="_x0000_s1097" style="position:absolute;left:1449;top:361;width:3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" filled="f" stroked="f">
                    <v:textbox inset="2.53958mm,2.53958mm,2.53958mm,2.53958mm">
                      <w:txbxContent>
                        <w:p w14:paraId="76C4C988" w14:textId="77777777" w:rsidR="00BA3CBD" w:rsidRDefault="00BA3CBD">
                          <w:pPr>
                            <w:textDirection w:val="btLr"/>
                          </w:pPr>
                        </w:p>
                      </w:txbxContent>
                    </v:textbox>
                  </v:rect>
                  <v:shape id="Shape 41" o:spid="_x0000_s1098" type="#_x0000_t75" style="position:absolute;left:1453;top:364;width:316;height:3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">
                    <v:imagedata r:id="rId105" o:title=""/>
                  </v:shape>
                  <v:shape id="Shape 42" o:spid="_x0000_s1099" type="#_x0000_t75" style="position:absolute;left:1448;top:360;width:324;height: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">
                    <v:imagedata r:id="rId106" o:title=""/>
                  </v:shape>
                </v:group>
                <w10:wrap type="topAndBottom"/>
              </v:group>
            </w:pict>
          </mc:Fallback>
        </mc:AlternateContent>
      </w:r>
    </w:p>
    <w:p w14:paraId="33FA12C9" w14:textId="77777777" w:rsidR="00BA3CBD" w:rsidRDefault="003A280B">
      <w:pPr>
        <w:pStyle w:val="Heading5"/>
        <w:spacing w:before="120"/>
        <w:ind w:left="0"/>
      </w:pPr>
      <w:r>
        <w:t>Parent</w:t>
      </w:r>
    </w:p>
    <w:p w14:paraId="1BAF8662" w14:textId="77777777" w:rsidR="00BA3CBD" w:rsidRDefault="003A280B">
      <w:pPr>
        <w:pBdr>
          <w:top w:val="nil"/>
          <w:left w:val="nil"/>
          <w:bottom w:val="nil"/>
          <w:right w:val="nil"/>
          <w:between w:val="nil"/>
        </w:pBdr>
        <w:ind w:left="288"/>
        <w:rPr>
          <w:color w:val="000000"/>
          <w:sz w:val="24"/>
          <w:szCs w:val="24"/>
        </w:rPr>
      </w:pPr>
      <w:r>
        <w:rPr>
          <w:color w:val="000000"/>
          <w:sz w:val="24"/>
          <w:szCs w:val="24"/>
        </w:rPr>
        <w:t>A parent is…</w:t>
      </w:r>
    </w:p>
    <w:p w14:paraId="37C31D84" w14:textId="77777777" w:rsidR="00BA3CBD" w:rsidRDefault="003A280B" w:rsidP="000A3B0F">
      <w:pPr>
        <w:numPr>
          <w:ilvl w:val="0"/>
          <w:numId w:val="47"/>
        </w:numPr>
        <w:pBdr>
          <w:top w:val="nil"/>
          <w:left w:val="nil"/>
          <w:bottom w:val="nil"/>
          <w:right w:val="nil"/>
          <w:between w:val="nil"/>
        </w:pBdr>
        <w:tabs>
          <w:tab w:val="left" w:pos="1019"/>
          <w:tab w:val="left" w:pos="1020"/>
        </w:tabs>
        <w:spacing w:before="120"/>
        <w:rPr>
          <w:rFonts w:ascii="Noto Sans Symbols" w:eastAsia="Noto Sans Symbols" w:hAnsi="Noto Sans Symbols" w:cs="Noto Sans Symbols"/>
          <w:color w:val="000000"/>
          <w:sz w:val="24"/>
          <w:szCs w:val="24"/>
        </w:rPr>
      </w:pPr>
      <w:r>
        <w:rPr>
          <w:color w:val="000000"/>
          <w:sz w:val="24"/>
          <w:szCs w:val="24"/>
        </w:rPr>
        <w:t>A biological or adoptive parent of a child</w:t>
      </w:r>
    </w:p>
    <w:p w14:paraId="53502878" w14:textId="77777777" w:rsidR="00BA3CBD" w:rsidRDefault="003A280B" w:rsidP="000A3B0F">
      <w:pPr>
        <w:numPr>
          <w:ilvl w:val="0"/>
          <w:numId w:val="47"/>
        </w:numPr>
        <w:pBdr>
          <w:top w:val="nil"/>
          <w:left w:val="nil"/>
          <w:bottom w:val="nil"/>
          <w:right w:val="nil"/>
          <w:between w:val="nil"/>
        </w:pBdr>
        <w:tabs>
          <w:tab w:val="left" w:pos="1019"/>
          <w:tab w:val="left" w:pos="1020"/>
        </w:tabs>
        <w:spacing w:before="121"/>
        <w:ind w:right="872"/>
        <w:rPr>
          <w:rFonts w:ascii="Noto Sans Symbols" w:eastAsia="Noto Sans Symbols" w:hAnsi="Noto Sans Symbols" w:cs="Noto Sans Symbols"/>
          <w:color w:val="000000"/>
          <w:sz w:val="24"/>
          <w:szCs w:val="24"/>
        </w:rPr>
      </w:pPr>
      <w:r>
        <w:rPr>
          <w:color w:val="000000"/>
          <w:sz w:val="24"/>
          <w:szCs w:val="24"/>
        </w:rPr>
        <w:t>A foster parent (unless contractual obligations with a State or local entity prohibit a foster parent from acting as a parent)</w:t>
      </w:r>
    </w:p>
    <w:p w14:paraId="452D636D" w14:textId="77777777" w:rsidR="00BA3CBD" w:rsidRDefault="003A280B" w:rsidP="000A3B0F">
      <w:pPr>
        <w:numPr>
          <w:ilvl w:val="0"/>
          <w:numId w:val="47"/>
        </w:numPr>
        <w:pBdr>
          <w:top w:val="nil"/>
          <w:left w:val="nil"/>
          <w:bottom w:val="nil"/>
          <w:right w:val="nil"/>
          <w:between w:val="nil"/>
        </w:pBdr>
        <w:tabs>
          <w:tab w:val="left" w:pos="1019"/>
          <w:tab w:val="left" w:pos="1020"/>
        </w:tabs>
        <w:spacing w:before="119"/>
        <w:ind w:right="432"/>
        <w:rPr>
          <w:rFonts w:ascii="Noto Sans Symbols" w:eastAsia="Noto Sans Symbols" w:hAnsi="Noto Sans Symbols" w:cs="Noto Sans Symbols"/>
          <w:color w:val="000000"/>
          <w:sz w:val="24"/>
          <w:szCs w:val="24"/>
          <w:lang w:val="en-US"/>
        </w:rPr>
      </w:pPr>
      <w:r w:rsidRPr="380F4BB2">
        <w:rPr>
          <w:color w:val="000000" w:themeColor="text1"/>
          <w:sz w:val="24"/>
          <w:szCs w:val="24"/>
          <w:lang w:val="en-US"/>
        </w:rPr>
        <w:t>A guardian generally authorized to act as the child’s parent, or authorized to make early intervention, educational, health or developmental decisions for the child (but not the State if the child is a ward of the State)</w:t>
      </w:r>
    </w:p>
    <w:p w14:paraId="794C32A6" w14:textId="77777777" w:rsidR="00BA3CBD" w:rsidRDefault="003A280B" w:rsidP="000A3B0F">
      <w:pPr>
        <w:numPr>
          <w:ilvl w:val="0"/>
          <w:numId w:val="47"/>
        </w:numPr>
        <w:pBdr>
          <w:top w:val="nil"/>
          <w:left w:val="nil"/>
          <w:bottom w:val="nil"/>
          <w:right w:val="nil"/>
          <w:between w:val="nil"/>
        </w:pBdr>
        <w:tabs>
          <w:tab w:val="left" w:pos="1019"/>
          <w:tab w:val="left" w:pos="1020"/>
        </w:tabs>
        <w:spacing w:before="121"/>
        <w:ind w:left="1019" w:right="653"/>
        <w:rPr>
          <w:rFonts w:ascii="Noto Sans Symbols" w:eastAsia="Noto Sans Symbols" w:hAnsi="Noto Sans Symbols" w:cs="Noto Sans Symbols"/>
          <w:color w:val="000000"/>
          <w:sz w:val="24"/>
          <w:szCs w:val="24"/>
        </w:rPr>
      </w:pPr>
      <w:r>
        <w:rPr>
          <w:color w:val="000000"/>
          <w:sz w:val="24"/>
          <w:szCs w:val="24"/>
        </w:rPr>
        <w:t>An individual acting in the place of a biological or adoptive parent (including a grandparent, stepparent, or other relative) with whom the child lives, or an individual who is legally responsible for the child's welfare</w:t>
      </w:r>
    </w:p>
    <w:p w14:paraId="7B3FF347" w14:textId="77777777" w:rsidR="00BA3CBD" w:rsidRDefault="003A280B" w:rsidP="000A3B0F">
      <w:pPr>
        <w:numPr>
          <w:ilvl w:val="0"/>
          <w:numId w:val="47"/>
        </w:numPr>
        <w:pBdr>
          <w:top w:val="nil"/>
          <w:left w:val="nil"/>
          <w:bottom w:val="nil"/>
          <w:right w:val="nil"/>
          <w:between w:val="nil"/>
        </w:pBdr>
        <w:tabs>
          <w:tab w:val="left" w:pos="1019"/>
          <w:tab w:val="left" w:pos="1020"/>
        </w:tabs>
        <w:spacing w:before="119"/>
        <w:rPr>
          <w:rFonts w:ascii="Noto Sans Symbols" w:eastAsia="Noto Sans Symbols" w:hAnsi="Noto Sans Symbols" w:cs="Noto Sans Symbols"/>
          <w:color w:val="000000"/>
          <w:sz w:val="24"/>
          <w:szCs w:val="24"/>
        </w:rPr>
      </w:pPr>
      <w:r>
        <w:rPr>
          <w:color w:val="000000"/>
          <w:sz w:val="24"/>
          <w:szCs w:val="24"/>
        </w:rPr>
        <w:t>Or a surrogate parent</w:t>
      </w:r>
    </w:p>
    <w:p w14:paraId="5F64D710" w14:textId="77777777" w:rsidR="00BA3CBD" w:rsidRDefault="003A280B">
      <w:pPr>
        <w:pStyle w:val="Heading5"/>
        <w:spacing w:before="120"/>
        <w:ind w:left="0"/>
      </w:pPr>
      <w:r>
        <w:t>Pediatric Intensive Care Unit (PICU)</w:t>
      </w:r>
    </w:p>
    <w:p w14:paraId="3A9B6CC9" w14:textId="77777777" w:rsidR="00BA3CBD" w:rsidRDefault="003A280B">
      <w:pPr>
        <w:pBdr>
          <w:top w:val="nil"/>
          <w:left w:val="nil"/>
          <w:bottom w:val="nil"/>
          <w:right w:val="nil"/>
          <w:between w:val="nil"/>
        </w:pBdr>
        <w:ind w:left="288"/>
        <w:rPr>
          <w:color w:val="000000"/>
          <w:sz w:val="24"/>
          <w:szCs w:val="24"/>
        </w:rPr>
      </w:pPr>
      <w:r>
        <w:rPr>
          <w:color w:val="000000"/>
          <w:sz w:val="24"/>
          <w:szCs w:val="24"/>
        </w:rPr>
        <w:t>The unit in the hospital that cares for babies and children who are seriously ill or injured until they are transferred to the pediatric unit.</w:t>
      </w:r>
    </w:p>
    <w:p w14:paraId="77A92B0A" w14:textId="77777777" w:rsidR="00BA3CBD" w:rsidRDefault="003A280B">
      <w:pPr>
        <w:pStyle w:val="Heading5"/>
        <w:spacing w:before="120"/>
        <w:ind w:left="0"/>
      </w:pPr>
      <w:r>
        <w:t>Personally Identifiable Information</w:t>
      </w:r>
    </w:p>
    <w:p w14:paraId="2FE51E89"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Any information that identifies or might enable a person to contact or locate the person to whom such information pertains.</w:t>
      </w:r>
    </w:p>
    <w:p w14:paraId="03D14A03" w14:textId="77777777" w:rsidR="00BA3CBD" w:rsidRDefault="003A280B">
      <w:pPr>
        <w:pStyle w:val="Heading5"/>
        <w:spacing w:before="120"/>
        <w:ind w:left="0"/>
      </w:pPr>
      <w:r>
        <w:t>Physical Development</w:t>
      </w:r>
    </w:p>
    <w:p w14:paraId="0F10F935" w14:textId="77777777" w:rsidR="00BA3CBD" w:rsidRDefault="003A280B">
      <w:pPr>
        <w:pBdr>
          <w:top w:val="nil"/>
          <w:left w:val="nil"/>
          <w:bottom w:val="nil"/>
          <w:right w:val="nil"/>
          <w:between w:val="nil"/>
        </w:pBdr>
        <w:ind w:left="288"/>
        <w:rPr>
          <w:color w:val="000000"/>
          <w:sz w:val="24"/>
          <w:szCs w:val="24"/>
        </w:rPr>
      </w:pPr>
      <w:r>
        <w:rPr>
          <w:color w:val="000000"/>
          <w:sz w:val="24"/>
          <w:szCs w:val="24"/>
        </w:rPr>
        <w:t>Moving, seeing, and hearing abilities.</w:t>
      </w:r>
    </w:p>
    <w:p w14:paraId="19352EDD" w14:textId="77777777" w:rsidR="00BA3CBD" w:rsidRDefault="003A280B">
      <w:pPr>
        <w:pStyle w:val="Heading5"/>
        <w:spacing w:before="120"/>
        <w:ind w:left="0"/>
      </w:pPr>
      <w:r>
        <w:t>Priorities</w:t>
      </w:r>
    </w:p>
    <w:p w14:paraId="28538823" w14:textId="77777777" w:rsidR="00BA3CBD" w:rsidRDefault="003A280B">
      <w:pPr>
        <w:pBdr>
          <w:top w:val="nil"/>
          <w:left w:val="nil"/>
          <w:bottom w:val="nil"/>
          <w:right w:val="nil"/>
          <w:between w:val="nil"/>
        </w:pBdr>
        <w:ind w:left="288"/>
        <w:rPr>
          <w:color w:val="000000"/>
          <w:sz w:val="24"/>
          <w:szCs w:val="24"/>
        </w:rPr>
      </w:pPr>
      <w:r>
        <w:rPr>
          <w:color w:val="000000"/>
          <w:sz w:val="24"/>
          <w:szCs w:val="24"/>
        </w:rPr>
        <w:t>A family’s choice as to how early intervention will be integrated into the family’s life; what is most important to the family.</w:t>
      </w:r>
    </w:p>
    <w:p w14:paraId="279A74DE" w14:textId="77777777" w:rsidR="00BA3CBD" w:rsidRDefault="003A280B">
      <w:pPr>
        <w:pStyle w:val="Heading5"/>
        <w:spacing w:before="120"/>
        <w:ind w:left="0"/>
      </w:pPr>
      <w:r>
        <w:t>Procedural Safeguards</w:t>
      </w:r>
    </w:p>
    <w:p w14:paraId="6B822D6E"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Rules and procedures that protect rights specified by IDEA. Often referred to as Child and Family Rights.</w:t>
      </w:r>
    </w:p>
    <w:p w14:paraId="7C15CB6B" w14:textId="77777777" w:rsidR="00BA3CBD" w:rsidRDefault="003A280B">
      <w:pPr>
        <w:pStyle w:val="Heading5"/>
        <w:spacing w:before="120"/>
        <w:ind w:left="0"/>
      </w:pPr>
      <w:r>
        <w:t>Provider</w:t>
      </w:r>
    </w:p>
    <w:p w14:paraId="122F6B4A" w14:textId="33D0A685" w:rsidR="002A635E" w:rsidRDefault="003A280B">
      <w:pPr>
        <w:pBdr>
          <w:top w:val="nil"/>
          <w:left w:val="nil"/>
          <w:bottom w:val="nil"/>
          <w:right w:val="nil"/>
          <w:between w:val="nil"/>
        </w:pBdr>
        <w:ind w:left="288"/>
        <w:rPr>
          <w:color w:val="000000"/>
          <w:sz w:val="24"/>
          <w:szCs w:val="24"/>
        </w:rPr>
      </w:pPr>
      <w:r>
        <w:rPr>
          <w:color w:val="000000"/>
          <w:sz w:val="24"/>
          <w:szCs w:val="24"/>
        </w:rPr>
        <w:t>A public or private agency or a professional that receives public funds to provide early intervention services for an eligible child and the child’s family</w:t>
      </w:r>
      <w:r w:rsidR="002A635E">
        <w:rPr>
          <w:color w:val="000000"/>
          <w:sz w:val="24"/>
          <w:szCs w:val="24"/>
        </w:rPr>
        <w:t>.</w:t>
      </w:r>
    </w:p>
    <w:p w14:paraId="3DF00703" w14:textId="6300FCC2" w:rsidR="00BA3CBD" w:rsidRDefault="003A280B" w:rsidP="002A635E">
      <w:pPr>
        <w:pBdr>
          <w:top w:val="nil"/>
          <w:left w:val="nil"/>
          <w:bottom w:val="nil"/>
          <w:right w:val="nil"/>
          <w:between w:val="nil"/>
        </w:pBdr>
        <w:rPr>
          <w:color w:val="000000"/>
          <w:sz w:val="27"/>
          <w:szCs w:val="27"/>
        </w:rPr>
      </w:pPr>
      <w:r>
        <w:rPr>
          <w:noProof/>
        </w:rPr>
        <mc:AlternateContent>
          <mc:Choice Requires="wpg">
            <w:drawing>
              <wp:anchor distT="0" distB="0" distL="0" distR="0" simplePos="0" relativeHeight="251658275" behindDoc="0" locked="0" layoutInCell="1" hidden="0" allowOverlap="1" wp14:anchorId="76C7D435" wp14:editId="6B24DFC3">
                <wp:simplePos x="0" y="0"/>
                <wp:positionH relativeFrom="column">
                  <wp:posOffset>-49528</wp:posOffset>
                </wp:positionH>
                <wp:positionV relativeFrom="paragraph">
                  <wp:posOffset>230504</wp:posOffset>
                </wp:positionV>
                <wp:extent cx="243840" cy="232410"/>
                <wp:effectExtent l="0" t="0" r="0" b="0"/>
                <wp:wrapTopAndBottom distT="0" distB="0"/>
                <wp:docPr id="399" name="Group 399"/>
                <wp:cNvGraphicFramePr/>
                <a:graphic xmlns:a="http://schemas.openxmlformats.org/drawingml/2006/main">
                  <a:graphicData uri="http://schemas.microsoft.com/office/word/2010/wordprocessingGroup">
                    <wpg:wgp>
                      <wpg:cNvGrpSpPr/>
                      <wpg:grpSpPr>
                        <a:xfrm>
                          <a:off x="0" y="0"/>
                          <a:ext cx="243840" cy="232410"/>
                          <a:chOff x="5224075" y="3663150"/>
                          <a:chExt cx="243850" cy="232425"/>
                        </a:xfrm>
                      </wpg:grpSpPr>
                      <wpg:grpSp>
                        <wpg:cNvPr id="1689793481" name="Group 1689793481"/>
                        <wpg:cNvGrpSpPr/>
                        <wpg:grpSpPr>
                          <a:xfrm>
                            <a:off x="5224080" y="3663160"/>
                            <a:ext cx="243840" cy="232410"/>
                            <a:chOff x="1458" y="359"/>
                            <a:chExt cx="384" cy="366"/>
                          </a:xfrm>
                        </wpg:grpSpPr>
                        <wps:wsp>
                          <wps:cNvPr id="2146299125" name="Rectangle 2146299125"/>
                          <wps:cNvSpPr/>
                          <wps:spPr>
                            <a:xfrm>
                              <a:off x="1458" y="360"/>
                              <a:ext cx="375" cy="350"/>
                            </a:xfrm>
                            <a:prstGeom prst="rect">
                              <a:avLst/>
                            </a:prstGeom>
                            <a:noFill/>
                            <a:ln>
                              <a:noFill/>
                            </a:ln>
                          </wps:spPr>
                          <wps:txbx>
                            <w:txbxContent>
                              <w:p w14:paraId="6A4C4385"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80" name="Shape 80"/>
                            <pic:cNvPicPr preferRelativeResize="0"/>
                          </pic:nvPicPr>
                          <pic:blipFill rotWithShape="1">
                            <a:blip r:embed="rId107">
                              <a:alphaModFix/>
                            </a:blip>
                            <a:srcRect/>
                            <a:stretch/>
                          </pic:blipFill>
                          <pic:spPr>
                            <a:xfrm>
                              <a:off x="1462" y="363"/>
                              <a:ext cx="375" cy="358"/>
                            </a:xfrm>
                            <a:prstGeom prst="rect">
                              <a:avLst/>
                            </a:prstGeom>
                            <a:noFill/>
                            <a:ln>
                              <a:noFill/>
                            </a:ln>
                          </pic:spPr>
                        </pic:pic>
                        <pic:pic xmlns:pic="http://schemas.openxmlformats.org/drawingml/2006/picture">
                          <pic:nvPicPr>
                            <pic:cNvPr id="81" name="Shape 81"/>
                            <pic:cNvPicPr preferRelativeResize="0"/>
                          </pic:nvPicPr>
                          <pic:blipFill rotWithShape="1">
                            <a:blip r:embed="rId108">
                              <a:alphaModFix/>
                            </a:blip>
                            <a:srcRect/>
                            <a:stretch/>
                          </pic:blipFill>
                          <pic:spPr>
                            <a:xfrm>
                              <a:off x="1458" y="359"/>
                              <a:ext cx="384" cy="366"/>
                            </a:xfrm>
                            <a:prstGeom prst="rect">
                              <a:avLst/>
                            </a:prstGeom>
                            <a:noFill/>
                            <a:ln>
                              <a:noFill/>
                            </a:ln>
                          </pic:spPr>
                        </pic:pic>
                      </wpg:grpSp>
                    </wpg:wgp>
                  </a:graphicData>
                </a:graphic>
              </wp:anchor>
            </w:drawing>
          </mc:Choice>
          <mc:Fallback>
            <w:pict>
              <v:group w14:anchorId="76C7D435" id="Group 399" o:spid="_x0000_s1100" style="position:absolute;margin-left:-3.9pt;margin-top:18.15pt;width:19.2pt;height:18.3pt;z-index:251658275;mso-wrap-distance-left:0;mso-wrap-distance-right:0;mso-position-horizontal-relative:text;mso-position-vertical-relative:text" coordorigin="52240,36631" coordsize="2438,2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">
                <v:group id="Group 1689793481" o:spid="_x0000_s1101" style="position:absolute;left:52240;top:36631;width:2439;height:2324" coordorigin="1458,359" coordsize="38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">
                  <v:rect id="Rectangle 2146299125" o:spid="_x0000_s1102" style="position:absolute;left:1458;top:360;width:37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" filled="f" stroked="f">
                    <v:textbox inset="2.53958mm,2.53958mm,2.53958mm,2.53958mm">
                      <w:txbxContent>
                        <w:p w14:paraId="6A4C4385" w14:textId="77777777" w:rsidR="00BA3CBD" w:rsidRDefault="00BA3CBD">
                          <w:pPr>
                            <w:textDirection w:val="btLr"/>
                          </w:pPr>
                        </w:p>
                      </w:txbxContent>
                    </v:textbox>
                  </v:rect>
                  <v:shape id="Shape 80" o:spid="_x0000_s1103" type="#_x0000_t75" style="position:absolute;left:1462;top:363;width:375;height:3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">
                    <v:imagedata r:id="rId109" o:title=""/>
                  </v:shape>
                  <v:shape id="Shape 81" o:spid="_x0000_s1104" type="#_x0000_t75" style="position:absolute;left:1458;top:359;width:384;height:3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">
                    <v:imagedata r:id="rId110" o:title=""/>
                  </v:shape>
                </v:group>
                <w10:wrap type="topAndBottom"/>
              </v:group>
            </w:pict>
          </mc:Fallback>
        </mc:AlternateContent>
      </w:r>
    </w:p>
    <w:p w14:paraId="3C49C4E6" w14:textId="77777777" w:rsidR="00BA3CBD" w:rsidRDefault="003A280B">
      <w:pPr>
        <w:pStyle w:val="Heading5"/>
        <w:spacing w:before="120"/>
        <w:ind w:left="0"/>
      </w:pPr>
      <w:r>
        <w:t>Recommended Services</w:t>
      </w:r>
    </w:p>
    <w:p w14:paraId="751377FB" w14:textId="709215B1"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Early intervention services believed to help children to grow and develop, but which are not </w:t>
      </w:r>
      <w:r w:rsidRPr="380F4BB2">
        <w:rPr>
          <w:color w:val="000000" w:themeColor="text1"/>
          <w:sz w:val="24"/>
          <w:szCs w:val="24"/>
          <w:lang w:val="en-US"/>
        </w:rPr>
        <w:lastRenderedPageBreak/>
        <w:t xml:space="preserve">required to be available to all children and their families who are eligible for the </w:t>
      </w:r>
      <w:r w:rsidR="008E3AB8">
        <w:rPr>
          <w:color w:val="000000" w:themeColor="text1"/>
          <w:sz w:val="24"/>
          <w:szCs w:val="24"/>
          <w:lang w:val="en-US"/>
        </w:rPr>
        <w:t>Infant-Toddler</w:t>
      </w:r>
      <w:r w:rsidRPr="380F4BB2">
        <w:rPr>
          <w:color w:val="000000" w:themeColor="text1"/>
          <w:sz w:val="24"/>
          <w:szCs w:val="24"/>
          <w:lang w:val="en-US"/>
        </w:rPr>
        <w:t xml:space="preserve"> Program.</w:t>
      </w:r>
    </w:p>
    <w:p w14:paraId="06EEBC84" w14:textId="77777777" w:rsidR="00BA3CBD" w:rsidRDefault="003A280B">
      <w:pPr>
        <w:pStyle w:val="Heading5"/>
        <w:spacing w:before="120"/>
        <w:ind w:left="0"/>
      </w:pPr>
      <w:r>
        <w:t>Referral to Early Intervention</w:t>
      </w:r>
    </w:p>
    <w:p w14:paraId="0FC2CFD3" w14:textId="77777777" w:rsidR="0024700B" w:rsidRDefault="003A280B" w:rsidP="380F4BB2">
      <w:pPr>
        <w:pBdr>
          <w:top w:val="nil"/>
          <w:left w:val="nil"/>
          <w:bottom w:val="nil"/>
          <w:right w:val="nil"/>
          <w:between w:val="nil"/>
        </w:pBdr>
        <w:ind w:left="288"/>
        <w:rPr>
          <w:color w:val="000000" w:themeColor="text1"/>
          <w:sz w:val="24"/>
          <w:szCs w:val="24"/>
          <w:lang w:val="en-US"/>
        </w:rPr>
      </w:pPr>
      <w:r w:rsidRPr="380F4BB2">
        <w:rPr>
          <w:color w:val="000000" w:themeColor="text1"/>
          <w:sz w:val="24"/>
          <w:szCs w:val="24"/>
          <w:lang w:val="en-US"/>
        </w:rPr>
        <w:t xml:space="preserve">Contacting the Children’s Developmental Services Agency (CDSA) in your area due to concerns </w:t>
      </w:r>
      <w:proofErr w:type="gramStart"/>
      <w:r w:rsidRPr="380F4BB2">
        <w:rPr>
          <w:color w:val="000000" w:themeColor="text1"/>
          <w:sz w:val="24"/>
          <w:szCs w:val="24"/>
          <w:lang w:val="en-US"/>
        </w:rPr>
        <w:t>for</w:t>
      </w:r>
      <w:proofErr w:type="gramEnd"/>
      <w:r w:rsidRPr="380F4BB2">
        <w:rPr>
          <w:color w:val="000000" w:themeColor="text1"/>
          <w:sz w:val="24"/>
          <w:szCs w:val="24"/>
          <w:lang w:val="en-US"/>
        </w:rPr>
        <w:t xml:space="preserve"> a child’s development or physical abilities. Parents, medical professionals, or anyone in the community can make referrals.</w:t>
      </w:r>
    </w:p>
    <w:p w14:paraId="30A9B3F7" w14:textId="77777777" w:rsidR="00BA3CBD" w:rsidRDefault="00BA3CBD" w:rsidP="380F4BB2">
      <w:pPr>
        <w:pBdr>
          <w:top w:val="nil"/>
          <w:left w:val="nil"/>
          <w:bottom w:val="nil"/>
          <w:right w:val="nil"/>
          <w:between w:val="nil"/>
        </w:pBdr>
        <w:ind w:left="288"/>
        <w:rPr>
          <w:color w:val="000000" w:themeColor="text1"/>
          <w:sz w:val="24"/>
          <w:szCs w:val="24"/>
          <w:lang w:val="en-US"/>
        </w:rPr>
      </w:pPr>
    </w:p>
    <w:p w14:paraId="3FAB8A26" w14:textId="77777777" w:rsidR="00BA3CBD" w:rsidRPr="0077048D" w:rsidRDefault="003A280B" w:rsidP="007A230F">
      <w:pPr>
        <w:rPr>
          <w:i/>
          <w:color w:val="000000" w:themeColor="text1"/>
          <w:sz w:val="32"/>
          <w:szCs w:val="32"/>
          <w:lang w:val="en-US"/>
        </w:rPr>
      </w:pPr>
      <w:r w:rsidRPr="0077048D">
        <w:rPr>
          <w:i/>
          <w:sz w:val="28"/>
          <w:szCs w:val="28"/>
        </w:rPr>
        <w:t>Required Services</w:t>
      </w:r>
    </w:p>
    <w:p w14:paraId="32DFABFF" w14:textId="77777777" w:rsidR="00BA3CBD" w:rsidRDefault="003A280B">
      <w:pPr>
        <w:pBdr>
          <w:top w:val="nil"/>
          <w:left w:val="nil"/>
          <w:bottom w:val="nil"/>
          <w:right w:val="nil"/>
          <w:between w:val="nil"/>
        </w:pBdr>
        <w:ind w:left="288"/>
        <w:rPr>
          <w:color w:val="000000"/>
          <w:sz w:val="24"/>
          <w:szCs w:val="24"/>
        </w:rPr>
      </w:pPr>
      <w:r>
        <w:rPr>
          <w:color w:val="000000"/>
          <w:sz w:val="24"/>
          <w:szCs w:val="24"/>
        </w:rPr>
        <w:t>Services that must be made available to all North Carolina children and their families eligible for and enrolled in the Infant-Toddler Program, if these services are listed on the Individualized Family Service Plan.</w:t>
      </w:r>
    </w:p>
    <w:p w14:paraId="49D62775" w14:textId="77777777" w:rsidR="00BA3CBD" w:rsidRDefault="003A280B">
      <w:pPr>
        <w:pStyle w:val="Heading5"/>
        <w:spacing w:before="120"/>
        <w:ind w:left="0"/>
      </w:pPr>
      <w:r>
        <w:t>Resources</w:t>
      </w:r>
    </w:p>
    <w:p w14:paraId="37B49AD5" w14:textId="77777777" w:rsidR="00BA3CBD" w:rsidRDefault="003A280B">
      <w:pPr>
        <w:pBdr>
          <w:top w:val="nil"/>
          <w:left w:val="nil"/>
          <w:bottom w:val="nil"/>
          <w:right w:val="nil"/>
          <w:between w:val="nil"/>
        </w:pBdr>
        <w:ind w:left="288"/>
        <w:rPr>
          <w:color w:val="000000"/>
          <w:sz w:val="24"/>
          <w:szCs w:val="24"/>
        </w:rPr>
      </w:pPr>
      <w:r>
        <w:rPr>
          <w:color w:val="000000"/>
          <w:sz w:val="24"/>
          <w:szCs w:val="24"/>
        </w:rPr>
        <w:t xml:space="preserve">The strengths, abilities, and </w:t>
      </w:r>
      <w:proofErr w:type="gramStart"/>
      <w:r>
        <w:rPr>
          <w:color w:val="000000"/>
          <w:sz w:val="24"/>
          <w:szCs w:val="24"/>
        </w:rPr>
        <w:t>supports</w:t>
      </w:r>
      <w:proofErr w:type="gramEnd"/>
      <w:r>
        <w:rPr>
          <w:color w:val="000000"/>
          <w:sz w:val="24"/>
          <w:szCs w:val="24"/>
        </w:rPr>
        <w:t xml:space="preserve"> that a family can use to meet its needs.</w:t>
      </w:r>
    </w:p>
    <w:p w14:paraId="26A4A35D" w14:textId="77777777" w:rsidR="00BA3CBD" w:rsidRDefault="00BA3CBD">
      <w:pPr>
        <w:pBdr>
          <w:top w:val="nil"/>
          <w:left w:val="nil"/>
          <w:bottom w:val="nil"/>
          <w:right w:val="nil"/>
          <w:between w:val="nil"/>
        </w:pBdr>
        <w:rPr>
          <w:color w:val="000000"/>
          <w:sz w:val="27"/>
          <w:szCs w:val="27"/>
        </w:rPr>
      </w:pPr>
    </w:p>
    <w:p w14:paraId="151BF34A" w14:textId="77777777" w:rsidR="00BA3CBD" w:rsidRDefault="003A280B">
      <w:pPr>
        <w:pBdr>
          <w:top w:val="nil"/>
          <w:left w:val="nil"/>
          <w:bottom w:val="nil"/>
          <w:right w:val="nil"/>
          <w:between w:val="nil"/>
        </w:pBdr>
        <w:spacing w:before="11"/>
        <w:rPr>
          <w:color w:val="000000"/>
          <w:sz w:val="7"/>
          <w:szCs w:val="7"/>
        </w:rPr>
      </w:pPr>
      <w:r>
        <w:rPr>
          <w:noProof/>
          <w:color w:val="000000"/>
          <w:sz w:val="27"/>
          <w:szCs w:val="27"/>
        </w:rPr>
        <mc:AlternateContent>
          <mc:Choice Requires="wpg">
            <w:drawing>
              <wp:inline distT="0" distB="0" distL="0" distR="0" wp14:anchorId="00A930A8" wp14:editId="75BC5766">
                <wp:extent cx="156845" cy="238760"/>
                <wp:effectExtent l="0" t="0" r="0" b="0"/>
                <wp:docPr id="366" name="Group 366"/>
                <wp:cNvGraphicFramePr/>
                <a:graphic xmlns:a="http://schemas.openxmlformats.org/drawingml/2006/main">
                  <a:graphicData uri="http://schemas.microsoft.com/office/word/2010/wordprocessingGroup">
                    <wpg:wgp>
                      <wpg:cNvGrpSpPr/>
                      <wpg:grpSpPr>
                        <a:xfrm>
                          <a:off x="0" y="0"/>
                          <a:ext cx="156845" cy="238760"/>
                          <a:chOff x="5266925" y="3659975"/>
                          <a:chExt cx="156875" cy="238775"/>
                        </a:xfrm>
                      </wpg:grpSpPr>
                      <wpg:grpSp>
                        <wpg:cNvPr id="759786740" name="Group 759786740"/>
                        <wpg:cNvGrpSpPr/>
                        <wpg:grpSpPr>
                          <a:xfrm>
                            <a:off x="5266943" y="3659985"/>
                            <a:ext cx="156845" cy="238760"/>
                            <a:chOff x="1463" y="355"/>
                            <a:chExt cx="247" cy="376"/>
                          </a:xfrm>
                        </wpg:grpSpPr>
                        <wps:wsp>
                          <wps:cNvPr id="179085497" name="Rectangle 179085497"/>
                          <wps:cNvSpPr/>
                          <wps:spPr>
                            <a:xfrm>
                              <a:off x="1464" y="356"/>
                              <a:ext cx="225" cy="375"/>
                            </a:xfrm>
                            <a:prstGeom prst="rect">
                              <a:avLst/>
                            </a:prstGeom>
                            <a:noFill/>
                            <a:ln>
                              <a:noFill/>
                            </a:ln>
                          </wps:spPr>
                          <wps:txbx>
                            <w:txbxContent>
                              <w:p w14:paraId="1852E18B"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11">
                              <a:alphaModFix/>
                            </a:blip>
                            <a:srcRect/>
                            <a:stretch/>
                          </pic:blipFill>
                          <pic:spPr>
                            <a:xfrm>
                              <a:off x="1467" y="359"/>
                              <a:ext cx="239" cy="367"/>
                            </a:xfrm>
                            <a:prstGeom prst="rect">
                              <a:avLst/>
                            </a:prstGeom>
                            <a:noFill/>
                            <a:ln>
                              <a:noFill/>
                            </a:ln>
                          </pic:spPr>
                        </pic:pic>
                        <pic:pic xmlns:pic="http://schemas.openxmlformats.org/drawingml/2006/picture">
                          <pic:nvPicPr>
                            <pic:cNvPr id="21" name="Shape 21"/>
                            <pic:cNvPicPr preferRelativeResize="0"/>
                          </pic:nvPicPr>
                          <pic:blipFill rotWithShape="1">
                            <a:blip r:embed="rId112">
                              <a:alphaModFix/>
                            </a:blip>
                            <a:srcRect/>
                            <a:stretch/>
                          </pic:blipFill>
                          <pic:spPr>
                            <a:xfrm>
                              <a:off x="1463" y="355"/>
                              <a:ext cx="247" cy="376"/>
                            </a:xfrm>
                            <a:prstGeom prst="rect">
                              <a:avLst/>
                            </a:prstGeom>
                            <a:noFill/>
                            <a:ln>
                              <a:noFill/>
                            </a:ln>
                          </pic:spPr>
                        </pic:pic>
                      </wpg:grpSp>
                    </wpg:wgp>
                  </a:graphicData>
                </a:graphic>
              </wp:inline>
            </w:drawing>
          </mc:Choice>
          <mc:Fallback>
            <w:pict>
              <v:group w14:anchorId="00A930A8" id="Group 366" o:spid="_x0000_s1105" style="width:12.35pt;height:18.8pt;mso-position-horizontal-relative:char;mso-position-vertical-relative:line" coordorigin="52669,36599" coordsize="1568,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">
                <v:group id="Group 759786740" o:spid="_x0000_s1106" style="position:absolute;left:52669;top:36599;width:1568;height:2388" coordorigin="1463,355" coordsize="24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">
                  <v:rect id="Rectangle 179085497" o:spid="_x0000_s1107" style="position:absolute;left:1464;top:356;width:2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" filled="f" stroked="f">
                    <v:textbox inset="2.53958mm,2.53958mm,2.53958mm,2.53958mm">
                      <w:txbxContent>
                        <w:p w14:paraId="1852E18B" w14:textId="77777777" w:rsidR="00BA3CBD" w:rsidRDefault="00BA3CBD">
                          <w:pPr>
                            <w:textDirection w:val="btLr"/>
                          </w:pPr>
                        </w:p>
                      </w:txbxContent>
                    </v:textbox>
                  </v:rect>
                  <v:shape id="Shape 20" o:spid="_x0000_s1108" type="#_x0000_t75" style="position:absolute;left:1467;top:359;width:239;height:3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">
                    <v:imagedata r:id="rId113" o:title=""/>
                  </v:shape>
                  <v:shape id="Shape 21" o:spid="_x0000_s1109" type="#_x0000_t75" style="position:absolute;left:1463;top:355;width:247;height:3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">
                    <v:imagedata r:id="rId114" o:title=""/>
                  </v:shape>
                </v:group>
                <w10:anchorlock/>
              </v:group>
            </w:pict>
          </mc:Fallback>
        </mc:AlternateContent>
      </w:r>
    </w:p>
    <w:p w14:paraId="6C5122D1" w14:textId="77777777" w:rsidR="00BA3CBD" w:rsidRDefault="003A280B">
      <w:pPr>
        <w:pStyle w:val="Heading5"/>
        <w:spacing w:before="120"/>
        <w:ind w:left="0"/>
      </w:pPr>
      <w:r>
        <w:t>Sliding Fee Scale</w:t>
      </w:r>
    </w:p>
    <w:p w14:paraId="7FB189F5"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method for determining payment for certain services, based on a family’s income and size.</w:t>
      </w:r>
    </w:p>
    <w:p w14:paraId="59067AB5" w14:textId="77777777" w:rsidR="00BA3CBD" w:rsidRDefault="003A280B">
      <w:pPr>
        <w:pStyle w:val="Heading5"/>
        <w:spacing w:before="120"/>
        <w:ind w:left="0"/>
      </w:pPr>
      <w:r>
        <w:t>Smart Start</w:t>
      </w:r>
    </w:p>
    <w:p w14:paraId="689E5196" w14:textId="07782B41" w:rsidR="00BA3CBD" w:rsidRDefault="003A280B">
      <w:pPr>
        <w:pBdr>
          <w:top w:val="nil"/>
          <w:left w:val="nil"/>
          <w:bottom w:val="nil"/>
          <w:right w:val="nil"/>
          <w:between w:val="nil"/>
        </w:pBdr>
        <w:ind w:left="288"/>
        <w:rPr>
          <w:color w:val="000000"/>
          <w:sz w:val="24"/>
          <w:szCs w:val="24"/>
          <w:lang w:val="en-US"/>
        </w:rPr>
      </w:pPr>
      <w:r w:rsidRPr="6626EB20">
        <w:rPr>
          <w:color w:val="000000" w:themeColor="text1"/>
          <w:sz w:val="24"/>
          <w:szCs w:val="24"/>
          <w:lang w:val="en-US"/>
        </w:rPr>
        <w:t>A group in your community that provides funding to local programs to help young children get ready for school. Smart Start provides funding for services such as quality child</w:t>
      </w:r>
      <w:r w:rsidR="006864B4" w:rsidRPr="6626EB20">
        <w:rPr>
          <w:color w:val="000000" w:themeColor="text1"/>
          <w:sz w:val="24"/>
          <w:szCs w:val="24"/>
          <w:lang w:val="en-US"/>
        </w:rPr>
        <w:t xml:space="preserve"> </w:t>
      </w:r>
      <w:r w:rsidRPr="6626EB20">
        <w:rPr>
          <w:color w:val="000000" w:themeColor="text1"/>
          <w:sz w:val="24"/>
          <w:szCs w:val="24"/>
          <w:lang w:val="en-US"/>
        </w:rPr>
        <w:t>care and health care for children. The Smart Start group may be referred to as the local Partnership.</w:t>
      </w:r>
    </w:p>
    <w:p w14:paraId="1CACCD8C" w14:textId="77777777" w:rsidR="00BA3CBD" w:rsidRDefault="003A280B">
      <w:pPr>
        <w:pStyle w:val="Heading5"/>
        <w:spacing w:before="120"/>
        <w:ind w:left="0"/>
      </w:pPr>
      <w:r>
        <w:t>Social-Emotional Development</w:t>
      </w:r>
    </w:p>
    <w:p w14:paraId="2C563679" w14:textId="77777777" w:rsidR="00BA3CBD" w:rsidRDefault="003A280B">
      <w:pPr>
        <w:pBdr>
          <w:top w:val="nil"/>
          <w:left w:val="nil"/>
          <w:bottom w:val="nil"/>
          <w:right w:val="nil"/>
          <w:between w:val="nil"/>
        </w:pBdr>
        <w:ind w:left="288"/>
        <w:rPr>
          <w:color w:val="000000"/>
          <w:sz w:val="24"/>
          <w:szCs w:val="24"/>
        </w:rPr>
      </w:pPr>
      <w:r>
        <w:rPr>
          <w:color w:val="000000"/>
          <w:sz w:val="24"/>
          <w:szCs w:val="24"/>
        </w:rPr>
        <w:t>Skills that children develop that allow them to interact with others (playing, responding to adults and other children) as well as to express their emotions (laughing, crying, talking about feelings).</w:t>
      </w:r>
    </w:p>
    <w:p w14:paraId="027485CB" w14:textId="77777777" w:rsidR="00BA3CBD" w:rsidRDefault="003A280B">
      <w:pPr>
        <w:pStyle w:val="Heading5"/>
        <w:spacing w:before="120"/>
        <w:ind w:left="0"/>
      </w:pPr>
      <w:r>
        <w:t>Special Needs</w:t>
      </w:r>
    </w:p>
    <w:p w14:paraId="4B3D7B50" w14:textId="39D84A45"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The term used to refer to children who have developmental delays or an established condition which has a high probability of resulting in </w:t>
      </w:r>
      <w:r w:rsidR="00BA00FA">
        <w:rPr>
          <w:color w:val="000000" w:themeColor="text1"/>
          <w:sz w:val="24"/>
          <w:szCs w:val="24"/>
          <w:lang w:val="en-US"/>
        </w:rPr>
        <w:t xml:space="preserve">a </w:t>
      </w:r>
      <w:r w:rsidRPr="380F4BB2">
        <w:rPr>
          <w:color w:val="000000" w:themeColor="text1"/>
          <w:sz w:val="24"/>
          <w:szCs w:val="24"/>
          <w:lang w:val="en-US"/>
        </w:rPr>
        <w:t>developmental delay.</w:t>
      </w:r>
    </w:p>
    <w:p w14:paraId="10B0793F" w14:textId="77777777" w:rsidR="00BA3CBD" w:rsidRDefault="003A280B">
      <w:pPr>
        <w:pStyle w:val="Heading5"/>
        <w:spacing w:before="120"/>
        <w:ind w:left="0"/>
      </w:pPr>
      <w:r>
        <w:t>Supplemental Security Income (SSI)</w:t>
      </w:r>
    </w:p>
    <w:p w14:paraId="5D280D73" w14:textId="77777777"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A federal program that provides financial assistance for eligible children under 18 who are blind or have a severe disability or chronic illness. It also provides financial assistance to people aged 65 or older who are blind or disabled, and who have little or no other resources and income.</w:t>
      </w:r>
    </w:p>
    <w:p w14:paraId="6498CB05" w14:textId="77777777" w:rsidR="00BA3CBD" w:rsidRDefault="003A280B">
      <w:pPr>
        <w:pStyle w:val="Heading5"/>
        <w:spacing w:before="120"/>
        <w:ind w:left="0"/>
      </w:pPr>
      <w:r>
        <w:t>Supports</w:t>
      </w:r>
    </w:p>
    <w:p w14:paraId="30C6B9C5" w14:textId="4F640573"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People or activities in a child’s and family’s </w:t>
      </w:r>
      <w:proofErr w:type="gramStart"/>
      <w:r w:rsidRPr="380F4BB2">
        <w:rPr>
          <w:color w:val="000000" w:themeColor="text1"/>
          <w:sz w:val="24"/>
          <w:szCs w:val="24"/>
          <w:lang w:val="en-US"/>
        </w:rPr>
        <w:t>life that</w:t>
      </w:r>
      <w:proofErr w:type="gramEnd"/>
      <w:r w:rsidRPr="380F4BB2">
        <w:rPr>
          <w:color w:val="000000" w:themeColor="text1"/>
          <w:sz w:val="24"/>
          <w:szCs w:val="24"/>
          <w:lang w:val="en-US"/>
        </w:rPr>
        <w:t xml:space="preserve"> enhance his or her everyday functioning. Supports may be formal or informal.</w:t>
      </w:r>
    </w:p>
    <w:p w14:paraId="2944C125" w14:textId="77777777" w:rsidR="00852432" w:rsidRDefault="00852432">
      <w:pPr>
        <w:pStyle w:val="Heading5"/>
        <w:spacing w:before="120"/>
        <w:ind w:left="0"/>
      </w:pPr>
    </w:p>
    <w:p w14:paraId="52D18E69" w14:textId="77777777" w:rsidR="00BA3CBD" w:rsidRDefault="003A280B">
      <w:pPr>
        <w:pStyle w:val="Heading5"/>
        <w:spacing w:before="120"/>
        <w:ind w:left="0"/>
      </w:pPr>
      <w:r>
        <w:lastRenderedPageBreak/>
        <w:t>Surrogate Parent</w:t>
      </w:r>
    </w:p>
    <w:p w14:paraId="4C5135CC" w14:textId="667CA9CB" w:rsidR="00BA3CBD" w:rsidRDefault="003A280B" w:rsidP="380F4BB2">
      <w:pPr>
        <w:pBdr>
          <w:top w:val="nil"/>
          <w:left w:val="nil"/>
          <w:bottom w:val="nil"/>
          <w:right w:val="nil"/>
          <w:between w:val="nil"/>
        </w:pBdr>
        <w:ind w:left="288"/>
        <w:rPr>
          <w:color w:val="000000"/>
          <w:sz w:val="24"/>
          <w:szCs w:val="24"/>
          <w:lang w:val="en-US"/>
        </w:rPr>
      </w:pPr>
      <w:r w:rsidRPr="380F4BB2">
        <w:rPr>
          <w:color w:val="000000" w:themeColor="text1"/>
          <w:sz w:val="24"/>
          <w:szCs w:val="24"/>
          <w:lang w:val="en-US"/>
        </w:rPr>
        <w:t xml:space="preserve">A person appointed to protect the rights of a child participating in the Infant-Toddler Program if the parents of the child are not known, cannot be found, or the child is a </w:t>
      </w:r>
      <w:r w:rsidR="00BA00FA">
        <w:rPr>
          <w:color w:val="000000" w:themeColor="text1"/>
          <w:sz w:val="24"/>
          <w:szCs w:val="24"/>
          <w:lang w:val="en-US"/>
        </w:rPr>
        <w:t>w</w:t>
      </w:r>
      <w:r w:rsidR="00BA00FA" w:rsidRPr="380F4BB2">
        <w:rPr>
          <w:color w:val="000000" w:themeColor="text1"/>
          <w:sz w:val="24"/>
          <w:szCs w:val="24"/>
          <w:lang w:val="en-US"/>
        </w:rPr>
        <w:t xml:space="preserve">ard </w:t>
      </w:r>
      <w:r w:rsidRPr="380F4BB2">
        <w:rPr>
          <w:color w:val="000000" w:themeColor="text1"/>
          <w:sz w:val="24"/>
          <w:szCs w:val="24"/>
          <w:lang w:val="en-US"/>
        </w:rPr>
        <w:t>of the State. The surrogate cannot be an employee of the state, and cannot be any person, or employee of a person, providing early intervention services to the child or any family member of the child.</w:t>
      </w:r>
    </w:p>
    <w:p w14:paraId="1E0C9739" w14:textId="77777777" w:rsidR="00772C3B" w:rsidRDefault="00772C3B">
      <w:pPr>
        <w:rPr>
          <w:color w:val="000000"/>
          <w:sz w:val="28"/>
          <w:szCs w:val="28"/>
        </w:rPr>
      </w:pPr>
    </w:p>
    <w:p w14:paraId="5699AADB" w14:textId="77777777" w:rsidR="00BA3CBD" w:rsidRDefault="00BA3CBD">
      <w:pPr>
        <w:pBdr>
          <w:top w:val="nil"/>
          <w:left w:val="nil"/>
          <w:bottom w:val="nil"/>
          <w:right w:val="nil"/>
          <w:between w:val="nil"/>
        </w:pBdr>
        <w:spacing w:before="5"/>
        <w:rPr>
          <w:color w:val="000000"/>
          <w:sz w:val="28"/>
          <w:szCs w:val="28"/>
        </w:rPr>
      </w:pPr>
    </w:p>
    <w:p w14:paraId="5A155169" w14:textId="77777777" w:rsidR="00BA3CBD" w:rsidRDefault="003A280B">
      <w:pPr>
        <w:pBdr>
          <w:top w:val="nil"/>
          <w:left w:val="nil"/>
          <w:bottom w:val="nil"/>
          <w:right w:val="nil"/>
          <w:between w:val="nil"/>
        </w:pBdr>
        <w:spacing w:before="3"/>
        <w:rPr>
          <w:color w:val="000000"/>
          <w:sz w:val="8"/>
          <w:szCs w:val="8"/>
        </w:rPr>
      </w:pPr>
      <w:r>
        <w:rPr>
          <w:noProof/>
          <w:color w:val="000000"/>
          <w:sz w:val="28"/>
          <w:szCs w:val="28"/>
        </w:rPr>
        <mc:AlternateContent>
          <mc:Choice Requires="wpg">
            <w:drawing>
              <wp:inline distT="0" distB="0" distL="0" distR="0" wp14:anchorId="5571D100" wp14:editId="0A6BD66D">
                <wp:extent cx="239395" cy="240665"/>
                <wp:effectExtent l="0" t="0" r="0" b="0"/>
                <wp:docPr id="367" name="Group 367"/>
                <wp:cNvGraphicFramePr/>
                <a:graphic xmlns:a="http://schemas.openxmlformats.org/drawingml/2006/main">
                  <a:graphicData uri="http://schemas.microsoft.com/office/word/2010/wordprocessingGroup">
                    <wpg:wgp>
                      <wpg:cNvGrpSpPr/>
                      <wpg:grpSpPr>
                        <a:xfrm>
                          <a:off x="0" y="0"/>
                          <a:ext cx="239395" cy="240665"/>
                          <a:chOff x="5226300" y="3659025"/>
                          <a:chExt cx="239400" cy="240675"/>
                        </a:xfrm>
                      </wpg:grpSpPr>
                      <wpg:grpSp>
                        <wpg:cNvPr id="592961650" name="Group 592961650"/>
                        <wpg:cNvGrpSpPr/>
                        <wpg:grpSpPr>
                          <a:xfrm>
                            <a:off x="5226303" y="3659033"/>
                            <a:ext cx="239395" cy="240665"/>
                            <a:chOff x="1435" y="346"/>
                            <a:chExt cx="377" cy="379"/>
                          </a:xfrm>
                        </wpg:grpSpPr>
                        <wps:wsp>
                          <wps:cNvPr id="392998726" name="Rectangle 392998726"/>
                          <wps:cNvSpPr/>
                          <wps:spPr>
                            <a:xfrm>
                              <a:off x="1435" y="347"/>
                              <a:ext cx="375" cy="375"/>
                            </a:xfrm>
                            <a:prstGeom prst="rect">
                              <a:avLst/>
                            </a:prstGeom>
                            <a:noFill/>
                            <a:ln>
                              <a:noFill/>
                            </a:ln>
                          </wps:spPr>
                          <wps:txbx>
                            <w:txbxContent>
                              <w:p w14:paraId="1CD8653F"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23" name="Shape 23"/>
                            <pic:cNvPicPr preferRelativeResize="0"/>
                          </pic:nvPicPr>
                          <pic:blipFill rotWithShape="1">
                            <a:blip r:embed="rId115">
                              <a:alphaModFix/>
                            </a:blip>
                            <a:srcRect/>
                            <a:stretch/>
                          </pic:blipFill>
                          <pic:spPr>
                            <a:xfrm>
                              <a:off x="1439" y="350"/>
                              <a:ext cx="368" cy="371"/>
                            </a:xfrm>
                            <a:prstGeom prst="rect">
                              <a:avLst/>
                            </a:prstGeom>
                            <a:noFill/>
                            <a:ln>
                              <a:noFill/>
                            </a:ln>
                          </pic:spPr>
                        </pic:pic>
                        <pic:pic xmlns:pic="http://schemas.openxmlformats.org/drawingml/2006/picture">
                          <pic:nvPicPr>
                            <pic:cNvPr id="24" name="Shape 24"/>
                            <pic:cNvPicPr preferRelativeResize="0"/>
                          </pic:nvPicPr>
                          <pic:blipFill rotWithShape="1">
                            <a:blip r:embed="rId116">
                              <a:alphaModFix/>
                            </a:blip>
                            <a:srcRect/>
                            <a:stretch/>
                          </pic:blipFill>
                          <pic:spPr>
                            <a:xfrm>
                              <a:off x="1435" y="346"/>
                              <a:ext cx="377" cy="379"/>
                            </a:xfrm>
                            <a:prstGeom prst="rect">
                              <a:avLst/>
                            </a:prstGeom>
                            <a:noFill/>
                            <a:ln>
                              <a:noFill/>
                            </a:ln>
                          </pic:spPr>
                        </pic:pic>
                      </wpg:grpSp>
                    </wpg:wgp>
                  </a:graphicData>
                </a:graphic>
              </wp:inline>
            </w:drawing>
          </mc:Choice>
          <mc:Fallback>
            <w:pict>
              <v:group w14:anchorId="5571D100" id="Group 367" o:spid="_x0000_s1110" style="width:18.85pt;height:18.95pt;mso-position-horizontal-relative:char;mso-position-vertical-relative:line" coordorigin="52263,36590" coordsize="2394,2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">
                <v:group id="Group 592961650" o:spid="_x0000_s1111" style="position:absolute;left:52263;top:36590;width:2393;height:2406" coordorigin="1435,346" coordsize="37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">
                  <v:rect id="Rectangle 392998726" o:spid="_x0000_s1112" style="position:absolute;left:1435;top:347;width:37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" filled="f" stroked="f">
                    <v:textbox inset="2.53958mm,2.53958mm,2.53958mm,2.53958mm">
                      <w:txbxContent>
                        <w:p w14:paraId="1CD8653F" w14:textId="77777777" w:rsidR="00BA3CBD" w:rsidRDefault="00BA3CBD">
                          <w:pPr>
                            <w:textDirection w:val="btLr"/>
                          </w:pPr>
                        </w:p>
                      </w:txbxContent>
                    </v:textbox>
                  </v:rect>
                  <v:shape id="Shape 23" o:spid="_x0000_s1113" type="#_x0000_t75" style="position:absolute;left:1439;top:350;width:368;height: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">
                    <v:imagedata r:id="rId117" o:title=""/>
                  </v:shape>
                  <v:shape id="Shape 24" o:spid="_x0000_s1114" type="#_x0000_t75" style="position:absolute;left:1435;top:346;width:377;height:3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">
                    <v:imagedata r:id="rId118" o:title=""/>
                  </v:shape>
                </v:group>
                <w10:anchorlock/>
              </v:group>
            </w:pict>
          </mc:Fallback>
        </mc:AlternateContent>
      </w:r>
    </w:p>
    <w:p w14:paraId="7EE10215" w14:textId="77777777" w:rsidR="00BA3CBD" w:rsidRDefault="003A280B">
      <w:pPr>
        <w:pStyle w:val="Heading5"/>
        <w:spacing w:before="120"/>
        <w:ind w:left="0"/>
      </w:pPr>
      <w:r>
        <w:t>Transition</w:t>
      </w:r>
    </w:p>
    <w:p w14:paraId="0E6AFA33" w14:textId="31B53B24" w:rsidR="00BA3CBD" w:rsidRDefault="00BA00FA" w:rsidP="00BA00FA">
      <w:pPr>
        <w:pBdr>
          <w:top w:val="nil"/>
          <w:left w:val="nil"/>
          <w:bottom w:val="nil"/>
          <w:right w:val="nil"/>
          <w:between w:val="nil"/>
        </w:pBdr>
        <w:ind w:left="288"/>
        <w:rPr>
          <w:color w:val="000000"/>
          <w:sz w:val="24"/>
          <w:szCs w:val="24"/>
          <w:lang w:val="en-US"/>
        </w:rPr>
      </w:pPr>
      <w:r>
        <w:rPr>
          <w:color w:val="000000"/>
          <w:sz w:val="24"/>
          <w:szCs w:val="24"/>
        </w:rPr>
        <w:t xml:space="preserve">Transition occurs when children exit </w:t>
      </w:r>
      <w:r w:rsidR="003A280B" w:rsidRPr="380F4BB2">
        <w:rPr>
          <w:color w:val="000000" w:themeColor="text1"/>
          <w:sz w:val="24"/>
          <w:szCs w:val="24"/>
          <w:lang w:val="en-US"/>
        </w:rPr>
        <w:t xml:space="preserve">the Infant-Toddler Program because they no longer need early intervention services, or they turn three years old and age out of the program. The Infant-Toddler Program is required to </w:t>
      </w:r>
      <w:r w:rsidR="00E568E4" w:rsidRPr="380F4BB2">
        <w:rPr>
          <w:color w:val="000000" w:themeColor="text1"/>
          <w:sz w:val="24"/>
          <w:szCs w:val="24"/>
          <w:lang w:val="en-US"/>
        </w:rPr>
        <w:t>ensure</w:t>
      </w:r>
      <w:r w:rsidR="003A280B" w:rsidRPr="380F4BB2">
        <w:rPr>
          <w:color w:val="000000" w:themeColor="text1"/>
          <w:sz w:val="24"/>
          <w:szCs w:val="24"/>
          <w:lang w:val="en-US"/>
        </w:rPr>
        <w:t xml:space="preserve"> a smooth transition for children and families </w:t>
      </w:r>
      <w:proofErr w:type="gramStart"/>
      <w:r w:rsidR="003A280B" w:rsidRPr="380F4BB2">
        <w:rPr>
          <w:color w:val="000000" w:themeColor="text1"/>
          <w:sz w:val="24"/>
          <w:szCs w:val="24"/>
          <w:lang w:val="en-US"/>
        </w:rPr>
        <w:t>exiting</w:t>
      </w:r>
      <w:proofErr w:type="gramEnd"/>
      <w:r w:rsidR="003A280B" w:rsidRPr="380F4BB2">
        <w:rPr>
          <w:color w:val="000000" w:themeColor="text1"/>
          <w:sz w:val="24"/>
          <w:szCs w:val="24"/>
          <w:lang w:val="en-US"/>
        </w:rPr>
        <w:t xml:space="preserve"> the program and entering the public-school system’s Exceptional Children’s Preschool Program or other appropriate services.</w:t>
      </w:r>
    </w:p>
    <w:p w14:paraId="390D27D5" w14:textId="77777777" w:rsidR="00BA3CBD" w:rsidRPr="009F1923" w:rsidRDefault="003A280B" w:rsidP="002F5BEC">
      <w:pPr>
        <w:pStyle w:val="Heading5"/>
        <w:spacing w:before="120" w:line="240" w:lineRule="auto"/>
        <w:ind w:left="0"/>
        <w:contextualSpacing/>
      </w:pPr>
      <w:r w:rsidRPr="009F1923">
        <w:t>Treatment and Education of Autistic and related Communication Handicapped Children (TEACCH)</w:t>
      </w:r>
    </w:p>
    <w:p w14:paraId="48BDDDC9" w14:textId="77777777" w:rsidR="00BA3CBD" w:rsidRDefault="003A280B">
      <w:pPr>
        <w:pBdr>
          <w:top w:val="nil"/>
          <w:left w:val="nil"/>
          <w:bottom w:val="nil"/>
          <w:right w:val="nil"/>
          <w:between w:val="nil"/>
        </w:pBdr>
        <w:ind w:left="288"/>
        <w:rPr>
          <w:color w:val="000000"/>
          <w:sz w:val="24"/>
          <w:szCs w:val="24"/>
        </w:rPr>
      </w:pPr>
      <w:r>
        <w:rPr>
          <w:color w:val="000000"/>
          <w:sz w:val="24"/>
          <w:szCs w:val="24"/>
        </w:rPr>
        <w:t>A program whose mission is to enable individuals with autism to function in the community as meaningfully and as independently as possible. TEACCH provides services to individuals with autism and their families, and to those who serve and support them.</w:t>
      </w:r>
    </w:p>
    <w:p w14:paraId="36F245D5" w14:textId="77777777" w:rsidR="00BA3CBD" w:rsidRDefault="00BA3CBD">
      <w:pPr>
        <w:pBdr>
          <w:top w:val="nil"/>
          <w:left w:val="nil"/>
          <w:bottom w:val="nil"/>
          <w:right w:val="nil"/>
          <w:between w:val="nil"/>
        </w:pBdr>
        <w:rPr>
          <w:color w:val="000000"/>
          <w:sz w:val="28"/>
          <w:szCs w:val="28"/>
        </w:rPr>
      </w:pPr>
    </w:p>
    <w:p w14:paraId="076DBFBE" w14:textId="77777777" w:rsidR="00BA3CBD" w:rsidRDefault="003A280B">
      <w:pPr>
        <w:pBdr>
          <w:top w:val="nil"/>
          <w:left w:val="nil"/>
          <w:bottom w:val="nil"/>
          <w:right w:val="nil"/>
          <w:between w:val="nil"/>
        </w:pBdr>
        <w:spacing w:before="10"/>
        <w:rPr>
          <w:color w:val="000000"/>
          <w:sz w:val="27"/>
          <w:szCs w:val="27"/>
        </w:rPr>
      </w:pPr>
      <w:r>
        <w:rPr>
          <w:noProof/>
          <w:color w:val="000000"/>
          <w:sz w:val="27"/>
          <w:szCs w:val="27"/>
        </w:rPr>
        <mc:AlternateContent>
          <mc:Choice Requires="wpg">
            <w:drawing>
              <wp:inline distT="0" distB="0" distL="0" distR="0" wp14:anchorId="660DDCE0" wp14:editId="3CDF6FF1">
                <wp:extent cx="325120" cy="235585"/>
                <wp:effectExtent l="0" t="0" r="0" b="0"/>
                <wp:docPr id="365" name="Group 365"/>
                <wp:cNvGraphicFramePr/>
                <a:graphic xmlns:a="http://schemas.openxmlformats.org/drawingml/2006/main">
                  <a:graphicData uri="http://schemas.microsoft.com/office/word/2010/wordprocessingGroup">
                    <wpg:wgp>
                      <wpg:cNvGrpSpPr/>
                      <wpg:grpSpPr>
                        <a:xfrm>
                          <a:off x="0" y="0"/>
                          <a:ext cx="325120" cy="235585"/>
                          <a:chOff x="5181200" y="3659975"/>
                          <a:chExt cx="329600" cy="239425"/>
                        </a:xfrm>
                      </wpg:grpSpPr>
                      <wpg:grpSp>
                        <wpg:cNvPr id="711023840" name="Group 711023840"/>
                        <wpg:cNvGrpSpPr/>
                        <wpg:grpSpPr>
                          <a:xfrm>
                            <a:off x="5183440" y="3662208"/>
                            <a:ext cx="322580" cy="233045"/>
                            <a:chOff x="1435" y="364"/>
                            <a:chExt cx="508" cy="367"/>
                          </a:xfrm>
                        </wpg:grpSpPr>
                        <wps:wsp>
                          <wps:cNvPr id="251080380" name="Rectangle 251080380"/>
                          <wps:cNvSpPr/>
                          <wps:spPr>
                            <a:xfrm>
                              <a:off x="1435" y="364"/>
                              <a:ext cx="500" cy="350"/>
                            </a:xfrm>
                            <a:prstGeom prst="rect">
                              <a:avLst/>
                            </a:prstGeom>
                            <a:noFill/>
                            <a:ln>
                              <a:noFill/>
                            </a:ln>
                          </wps:spPr>
                          <wps:txbx>
                            <w:txbxContent>
                              <w:p w14:paraId="0129891D" w14:textId="77777777" w:rsidR="00BA3CBD" w:rsidRDefault="00BA3CBD">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19">
                              <a:alphaModFix/>
                            </a:blip>
                            <a:srcRect/>
                            <a:stretch/>
                          </pic:blipFill>
                          <pic:spPr>
                            <a:xfrm>
                              <a:off x="1439" y="368"/>
                              <a:ext cx="504" cy="363"/>
                            </a:xfrm>
                            <a:prstGeom prst="rect">
                              <a:avLst/>
                            </a:prstGeom>
                            <a:noFill/>
                            <a:ln>
                              <a:noFill/>
                            </a:ln>
                          </pic:spPr>
                        </pic:pic>
                        <wps:wsp>
                          <wps:cNvPr id="1220966339" name="Freeform: Shape 1220966339"/>
                          <wps:cNvSpPr/>
                          <wps:spPr>
                            <a:xfrm>
                              <a:off x="1439" y="368"/>
                              <a:ext cx="504" cy="363"/>
                            </a:xfrm>
                            <a:custGeom>
                              <a:avLst/>
                              <a:gdLst/>
                              <a:ahLst/>
                              <a:cxnLst/>
                              <a:rect l="l" t="t" r="r" b="b"/>
                              <a:pathLst>
                                <a:path w="504" h="363" extrusionOk="0">
                                  <a:moveTo>
                                    <a:pt x="283" y="0"/>
                                  </a:moveTo>
                                  <a:lnTo>
                                    <a:pt x="284" y="0"/>
                                  </a:lnTo>
                                  <a:lnTo>
                                    <a:pt x="285" y="0"/>
                                  </a:lnTo>
                                  <a:lnTo>
                                    <a:pt x="287" y="0"/>
                                  </a:lnTo>
                                  <a:lnTo>
                                    <a:pt x="287" y="9"/>
                                  </a:lnTo>
                                  <a:lnTo>
                                    <a:pt x="287" y="12"/>
                                  </a:lnTo>
                                  <a:lnTo>
                                    <a:pt x="287" y="14"/>
                                  </a:lnTo>
                                  <a:lnTo>
                                    <a:pt x="287" y="15"/>
                                  </a:lnTo>
                                  <a:lnTo>
                                    <a:pt x="266" y="20"/>
                                  </a:lnTo>
                                  <a:lnTo>
                                    <a:pt x="263" y="21"/>
                                  </a:lnTo>
                                  <a:lnTo>
                                    <a:pt x="261" y="22"/>
                                  </a:lnTo>
                                  <a:lnTo>
                                    <a:pt x="259" y="24"/>
                                  </a:lnTo>
                                  <a:lnTo>
                                    <a:pt x="258" y="26"/>
                                  </a:lnTo>
                                  <a:lnTo>
                                    <a:pt x="258" y="28"/>
                                  </a:lnTo>
                                  <a:lnTo>
                                    <a:pt x="258" y="33"/>
                                  </a:lnTo>
                                  <a:lnTo>
                                    <a:pt x="260" y="40"/>
                                  </a:lnTo>
                                  <a:lnTo>
                                    <a:pt x="264" y="48"/>
                                  </a:lnTo>
                                  <a:lnTo>
                                    <a:pt x="266" y="51"/>
                                  </a:lnTo>
                                  <a:lnTo>
                                    <a:pt x="268" y="57"/>
                                  </a:lnTo>
                                  <a:lnTo>
                                    <a:pt x="271" y="64"/>
                                  </a:lnTo>
                                  <a:lnTo>
                                    <a:pt x="277" y="80"/>
                                  </a:lnTo>
                                  <a:lnTo>
                                    <a:pt x="283" y="94"/>
                                  </a:lnTo>
                                  <a:lnTo>
                                    <a:pt x="287" y="106"/>
                                  </a:lnTo>
                                  <a:lnTo>
                                    <a:pt x="292" y="115"/>
                                  </a:lnTo>
                                  <a:lnTo>
                                    <a:pt x="311" y="75"/>
                                  </a:lnTo>
                                  <a:lnTo>
                                    <a:pt x="329" y="32"/>
                                  </a:lnTo>
                                  <a:lnTo>
                                    <a:pt x="329" y="30"/>
                                  </a:lnTo>
                                  <a:lnTo>
                                    <a:pt x="329" y="29"/>
                                  </a:lnTo>
                                  <a:lnTo>
                                    <a:pt x="299" y="17"/>
                                  </a:lnTo>
                                  <a:lnTo>
                                    <a:pt x="299" y="13"/>
                                  </a:lnTo>
                                  <a:lnTo>
                                    <a:pt x="299" y="11"/>
                                  </a:lnTo>
                                  <a:lnTo>
                                    <a:pt x="299" y="9"/>
                                  </a:lnTo>
                                  <a:lnTo>
                                    <a:pt x="299" y="7"/>
                                  </a:lnTo>
                                  <a:lnTo>
                                    <a:pt x="299" y="4"/>
                                  </a:lnTo>
                                  <a:lnTo>
                                    <a:pt x="300" y="0"/>
                                  </a:lnTo>
                                  <a:lnTo>
                                    <a:pt x="306" y="0"/>
                                  </a:lnTo>
                                  <a:lnTo>
                                    <a:pt x="317" y="0"/>
                                  </a:lnTo>
                                  <a:lnTo>
                                    <a:pt x="332" y="1"/>
                                  </a:lnTo>
                                  <a:lnTo>
                                    <a:pt x="351" y="1"/>
                                  </a:lnTo>
                                  <a:lnTo>
                                    <a:pt x="367" y="2"/>
                                  </a:lnTo>
                                  <a:lnTo>
                                    <a:pt x="378" y="2"/>
                                  </a:lnTo>
                                  <a:lnTo>
                                    <a:pt x="382" y="2"/>
                                  </a:lnTo>
                                  <a:lnTo>
                                    <a:pt x="386" y="2"/>
                                  </a:lnTo>
                                  <a:lnTo>
                                    <a:pt x="390" y="2"/>
                                  </a:lnTo>
                                  <a:lnTo>
                                    <a:pt x="393" y="2"/>
                                  </a:lnTo>
                                  <a:lnTo>
                                    <a:pt x="395" y="2"/>
                                  </a:lnTo>
                                  <a:lnTo>
                                    <a:pt x="399" y="2"/>
                                  </a:lnTo>
                                  <a:lnTo>
                                    <a:pt x="402" y="2"/>
                                  </a:lnTo>
                                  <a:lnTo>
                                    <a:pt x="402" y="4"/>
                                  </a:lnTo>
                                  <a:lnTo>
                                    <a:pt x="402" y="16"/>
                                  </a:lnTo>
                                  <a:lnTo>
                                    <a:pt x="401" y="18"/>
                                  </a:lnTo>
                                  <a:lnTo>
                                    <a:pt x="381" y="23"/>
                                  </a:lnTo>
                                  <a:lnTo>
                                    <a:pt x="370" y="27"/>
                                  </a:lnTo>
                                  <a:lnTo>
                                    <a:pt x="335" y="80"/>
                                  </a:lnTo>
                                  <a:lnTo>
                                    <a:pt x="304" y="143"/>
                                  </a:lnTo>
                                  <a:lnTo>
                                    <a:pt x="305" y="145"/>
                                  </a:lnTo>
                                  <a:lnTo>
                                    <a:pt x="323" y="186"/>
                                  </a:lnTo>
                                  <a:lnTo>
                                    <a:pt x="353" y="256"/>
                                  </a:lnTo>
                                  <a:lnTo>
                                    <a:pt x="356" y="263"/>
                                  </a:lnTo>
                                  <a:lnTo>
                                    <a:pt x="358" y="268"/>
                                  </a:lnTo>
                                  <a:lnTo>
                                    <a:pt x="359" y="271"/>
                                  </a:lnTo>
                                  <a:lnTo>
                                    <a:pt x="394" y="181"/>
                                  </a:lnTo>
                                  <a:lnTo>
                                    <a:pt x="442" y="59"/>
                                  </a:lnTo>
                                  <a:lnTo>
                                    <a:pt x="449" y="36"/>
                                  </a:lnTo>
                                  <a:lnTo>
                                    <a:pt x="450" y="34"/>
                                  </a:lnTo>
                                  <a:lnTo>
                                    <a:pt x="450" y="33"/>
                                  </a:lnTo>
                                  <a:lnTo>
                                    <a:pt x="450" y="31"/>
                                  </a:lnTo>
                                  <a:lnTo>
                                    <a:pt x="430" y="21"/>
                                  </a:lnTo>
                                  <a:lnTo>
                                    <a:pt x="427" y="20"/>
                                  </a:lnTo>
                                  <a:lnTo>
                                    <a:pt x="424" y="18"/>
                                  </a:lnTo>
                                  <a:lnTo>
                                    <a:pt x="423" y="12"/>
                                  </a:lnTo>
                                  <a:lnTo>
                                    <a:pt x="423" y="8"/>
                                  </a:lnTo>
                                  <a:lnTo>
                                    <a:pt x="423" y="7"/>
                                  </a:lnTo>
                                  <a:lnTo>
                                    <a:pt x="423" y="5"/>
                                  </a:lnTo>
                                  <a:lnTo>
                                    <a:pt x="424" y="3"/>
                                  </a:lnTo>
                                  <a:lnTo>
                                    <a:pt x="425" y="1"/>
                                  </a:lnTo>
                                  <a:lnTo>
                                    <a:pt x="429" y="0"/>
                                  </a:lnTo>
                                  <a:lnTo>
                                    <a:pt x="470" y="2"/>
                                  </a:lnTo>
                                  <a:lnTo>
                                    <a:pt x="497" y="0"/>
                                  </a:lnTo>
                                  <a:lnTo>
                                    <a:pt x="503" y="1"/>
                                  </a:lnTo>
                                  <a:lnTo>
                                    <a:pt x="503" y="5"/>
                                  </a:lnTo>
                                  <a:lnTo>
                                    <a:pt x="504" y="7"/>
                                  </a:lnTo>
                                  <a:lnTo>
                                    <a:pt x="504" y="10"/>
                                  </a:lnTo>
                                  <a:lnTo>
                                    <a:pt x="504" y="13"/>
                                  </a:lnTo>
                                  <a:lnTo>
                                    <a:pt x="496" y="21"/>
                                  </a:lnTo>
                                  <a:lnTo>
                                    <a:pt x="489" y="25"/>
                                  </a:lnTo>
                                  <a:lnTo>
                                    <a:pt x="484" y="28"/>
                                  </a:lnTo>
                                  <a:lnTo>
                                    <a:pt x="481" y="32"/>
                                  </a:lnTo>
                                  <a:lnTo>
                                    <a:pt x="479" y="34"/>
                                  </a:lnTo>
                                  <a:lnTo>
                                    <a:pt x="476" y="40"/>
                                  </a:lnTo>
                                  <a:lnTo>
                                    <a:pt x="473" y="50"/>
                                  </a:lnTo>
                                  <a:lnTo>
                                    <a:pt x="461" y="81"/>
                                  </a:lnTo>
                                  <a:lnTo>
                                    <a:pt x="448" y="113"/>
                                  </a:lnTo>
                                  <a:lnTo>
                                    <a:pt x="436" y="143"/>
                                  </a:lnTo>
                                  <a:lnTo>
                                    <a:pt x="424" y="173"/>
                                  </a:lnTo>
                                  <a:lnTo>
                                    <a:pt x="409" y="207"/>
                                  </a:lnTo>
                                  <a:lnTo>
                                    <a:pt x="392" y="250"/>
                                  </a:lnTo>
                                  <a:lnTo>
                                    <a:pt x="372" y="301"/>
                                  </a:lnTo>
                                  <a:lnTo>
                                    <a:pt x="348" y="362"/>
                                  </a:lnTo>
                                  <a:lnTo>
                                    <a:pt x="321" y="362"/>
                                  </a:lnTo>
                                  <a:lnTo>
                                    <a:pt x="319" y="355"/>
                                  </a:lnTo>
                                  <a:lnTo>
                                    <a:pt x="317" y="350"/>
                                  </a:lnTo>
                                  <a:lnTo>
                                    <a:pt x="315" y="345"/>
                                  </a:lnTo>
                                  <a:lnTo>
                                    <a:pt x="310" y="333"/>
                                  </a:lnTo>
                                  <a:lnTo>
                                    <a:pt x="307" y="326"/>
                                  </a:lnTo>
                                  <a:lnTo>
                                    <a:pt x="306" y="323"/>
                                  </a:lnTo>
                                  <a:lnTo>
                                    <a:pt x="275" y="253"/>
                                  </a:lnTo>
                                  <a:lnTo>
                                    <a:pt x="271" y="241"/>
                                  </a:lnTo>
                                  <a:lnTo>
                                    <a:pt x="267" y="233"/>
                                  </a:lnTo>
                                  <a:lnTo>
                                    <a:pt x="263" y="227"/>
                                  </a:lnTo>
                                  <a:lnTo>
                                    <a:pt x="263" y="226"/>
                                  </a:lnTo>
                                  <a:lnTo>
                                    <a:pt x="262" y="225"/>
                                  </a:lnTo>
                                  <a:lnTo>
                                    <a:pt x="261" y="223"/>
                                  </a:lnTo>
                                  <a:lnTo>
                                    <a:pt x="259" y="227"/>
                                  </a:lnTo>
                                  <a:lnTo>
                                    <a:pt x="254" y="238"/>
                                  </a:lnTo>
                                  <a:lnTo>
                                    <a:pt x="245" y="255"/>
                                  </a:lnTo>
                                  <a:lnTo>
                                    <a:pt x="232" y="278"/>
                                  </a:lnTo>
                                  <a:lnTo>
                                    <a:pt x="219" y="303"/>
                                  </a:lnTo>
                                  <a:lnTo>
                                    <a:pt x="208" y="326"/>
                                  </a:lnTo>
                                  <a:lnTo>
                                    <a:pt x="198" y="345"/>
                                  </a:lnTo>
                                  <a:lnTo>
                                    <a:pt x="191" y="361"/>
                                  </a:lnTo>
                                  <a:lnTo>
                                    <a:pt x="163" y="362"/>
                                  </a:lnTo>
                                  <a:lnTo>
                                    <a:pt x="157" y="345"/>
                                  </a:lnTo>
                                  <a:lnTo>
                                    <a:pt x="148" y="324"/>
                                  </a:lnTo>
                                  <a:lnTo>
                                    <a:pt x="138" y="298"/>
                                  </a:lnTo>
                                  <a:lnTo>
                                    <a:pt x="124" y="269"/>
                                  </a:lnTo>
                                  <a:lnTo>
                                    <a:pt x="36" y="63"/>
                                  </a:lnTo>
                                  <a:lnTo>
                                    <a:pt x="7" y="20"/>
                                  </a:lnTo>
                                  <a:lnTo>
                                    <a:pt x="5" y="20"/>
                                  </a:lnTo>
                                  <a:lnTo>
                                    <a:pt x="2" y="18"/>
                                  </a:lnTo>
                                  <a:lnTo>
                                    <a:pt x="0" y="2"/>
                                  </a:lnTo>
                                  <a:lnTo>
                                    <a:pt x="3" y="0"/>
                                  </a:lnTo>
                                  <a:lnTo>
                                    <a:pt x="4" y="0"/>
                                  </a:lnTo>
                                  <a:lnTo>
                                    <a:pt x="6" y="0"/>
                                  </a:lnTo>
                                  <a:lnTo>
                                    <a:pt x="17" y="1"/>
                                  </a:lnTo>
                                  <a:lnTo>
                                    <a:pt x="28" y="1"/>
                                  </a:lnTo>
                                  <a:lnTo>
                                    <a:pt x="40" y="2"/>
                                  </a:lnTo>
                                  <a:lnTo>
                                    <a:pt x="51" y="2"/>
                                  </a:lnTo>
                                  <a:lnTo>
                                    <a:pt x="57" y="2"/>
                                  </a:lnTo>
                                  <a:lnTo>
                                    <a:pt x="61" y="2"/>
                                  </a:lnTo>
                                  <a:lnTo>
                                    <a:pt x="63" y="2"/>
                                  </a:lnTo>
                                  <a:lnTo>
                                    <a:pt x="70" y="2"/>
                                  </a:lnTo>
                                  <a:lnTo>
                                    <a:pt x="77" y="2"/>
                                  </a:lnTo>
                                  <a:lnTo>
                                    <a:pt x="86" y="2"/>
                                  </a:lnTo>
                                  <a:lnTo>
                                    <a:pt x="121" y="0"/>
                                  </a:lnTo>
                                  <a:lnTo>
                                    <a:pt x="123" y="1"/>
                                  </a:lnTo>
                                  <a:lnTo>
                                    <a:pt x="124" y="2"/>
                                  </a:lnTo>
                                  <a:lnTo>
                                    <a:pt x="124" y="3"/>
                                  </a:lnTo>
                                  <a:lnTo>
                                    <a:pt x="122" y="15"/>
                                  </a:lnTo>
                                  <a:lnTo>
                                    <a:pt x="118" y="18"/>
                                  </a:lnTo>
                                  <a:lnTo>
                                    <a:pt x="115" y="20"/>
                                  </a:lnTo>
                                  <a:lnTo>
                                    <a:pt x="112" y="21"/>
                                  </a:lnTo>
                                  <a:lnTo>
                                    <a:pt x="104" y="25"/>
                                  </a:lnTo>
                                  <a:lnTo>
                                    <a:pt x="101" y="28"/>
                                  </a:lnTo>
                                  <a:lnTo>
                                    <a:pt x="101" y="31"/>
                                  </a:lnTo>
                                  <a:lnTo>
                                    <a:pt x="101" y="33"/>
                                  </a:lnTo>
                                  <a:lnTo>
                                    <a:pt x="102" y="36"/>
                                  </a:lnTo>
                                  <a:lnTo>
                                    <a:pt x="103" y="40"/>
                                  </a:lnTo>
                                  <a:lnTo>
                                    <a:pt x="104" y="42"/>
                                  </a:lnTo>
                                  <a:lnTo>
                                    <a:pt x="106" y="46"/>
                                  </a:lnTo>
                                  <a:lnTo>
                                    <a:pt x="134" y="116"/>
                                  </a:lnTo>
                                  <a:lnTo>
                                    <a:pt x="205" y="281"/>
                                  </a:lnTo>
                                  <a:lnTo>
                                    <a:pt x="213" y="266"/>
                                  </a:lnTo>
                                  <a:lnTo>
                                    <a:pt x="223" y="246"/>
                                  </a:lnTo>
                                  <a:lnTo>
                                    <a:pt x="234" y="222"/>
                                  </a:lnTo>
                                  <a:lnTo>
                                    <a:pt x="248" y="194"/>
                                  </a:lnTo>
                                  <a:lnTo>
                                    <a:pt x="208" y="98"/>
                                  </a:lnTo>
                                  <a:lnTo>
                                    <a:pt x="187" y="49"/>
                                  </a:lnTo>
                                  <a:lnTo>
                                    <a:pt x="185" y="46"/>
                                  </a:lnTo>
                                  <a:lnTo>
                                    <a:pt x="184" y="42"/>
                                  </a:lnTo>
                                  <a:lnTo>
                                    <a:pt x="183" y="40"/>
                                  </a:lnTo>
                                  <a:lnTo>
                                    <a:pt x="182" y="38"/>
                                  </a:lnTo>
                                  <a:lnTo>
                                    <a:pt x="180" y="34"/>
                                  </a:lnTo>
                                  <a:lnTo>
                                    <a:pt x="178" y="31"/>
                                  </a:lnTo>
                                  <a:lnTo>
                                    <a:pt x="175" y="28"/>
                                  </a:lnTo>
                                  <a:lnTo>
                                    <a:pt x="171" y="25"/>
                                  </a:lnTo>
                                  <a:lnTo>
                                    <a:pt x="167" y="23"/>
                                  </a:lnTo>
                                  <a:lnTo>
                                    <a:pt x="158" y="20"/>
                                  </a:lnTo>
                                  <a:lnTo>
                                    <a:pt x="144" y="17"/>
                                  </a:lnTo>
                                  <a:lnTo>
                                    <a:pt x="145" y="0"/>
                                  </a:lnTo>
                                  <a:lnTo>
                                    <a:pt x="151" y="0"/>
                                  </a:lnTo>
                                  <a:lnTo>
                                    <a:pt x="159" y="1"/>
                                  </a:lnTo>
                                  <a:lnTo>
                                    <a:pt x="169" y="1"/>
                                  </a:lnTo>
                                  <a:lnTo>
                                    <a:pt x="184" y="2"/>
                                  </a:lnTo>
                                  <a:lnTo>
                                    <a:pt x="193" y="3"/>
                                  </a:lnTo>
                                  <a:lnTo>
                                    <a:pt x="197" y="3"/>
                                  </a:lnTo>
                                  <a:lnTo>
                                    <a:pt x="236" y="2"/>
                                  </a:lnTo>
                                  <a:lnTo>
                                    <a:pt x="283" y="0"/>
                                  </a:lnTo>
                                  <a:close/>
                                </a:path>
                              </a:pathLst>
                            </a:custGeom>
                            <a:noFill/>
                            <a:ln w="9525" cap="flat" cmpd="sng">
                              <a:solidFill>
                                <a:srgbClr val="7E7E7E"/>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660DDCE0" id="Group 365" o:spid="_x0000_s1115" style="width:25.6pt;height:18.55pt;mso-position-horizontal-relative:char;mso-position-vertical-relative:line" coordorigin="51812,36599" coordsize="3296,2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">
                <v:group id="Group 711023840" o:spid="_x0000_s1116" style="position:absolute;left:51834;top:36622;width:3226;height:2330" coordorigin="1435,364" coordsize="50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">
                  <v:rect id="Rectangle 251080380" o:spid="_x0000_s1117" style="position:absolute;left:1435;top:364;width:5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" filled="f" stroked="f">
                    <v:textbox inset="2.53958mm,2.53958mm,2.53958mm,2.53958mm">
                      <w:txbxContent>
                        <w:p w14:paraId="0129891D" w14:textId="77777777" w:rsidR="00BA3CBD" w:rsidRDefault="00BA3CBD">
                          <w:pPr>
                            <w:textDirection w:val="btLr"/>
                          </w:pPr>
                        </w:p>
                      </w:txbxContent>
                    </v:textbox>
                  </v:rect>
                  <v:shape id="Shape 17" o:spid="_x0000_s1118" type="#_x0000_t75" style="position:absolute;left:1439;top:368;width:504;height:3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">
                    <v:imagedata r:id="rId120" o:title=""/>
                  </v:shape>
                  <v:shape id="Freeform: Shape 1220966339" o:spid="_x0000_s1119" style="position:absolute;left:1439;top:368;width:504;height:363;visibility:visible;mso-wrap-style:square;v-text-anchor:middle" coordsize="504,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" path="m283,r1,l285,r2,l287,9r,3l287,14r,1l266,20r-3,1l261,22r-2,2l258,26r,2l258,33r2,7l264,48r2,3l268,57r3,7l277,80r6,14l287,106r5,9l311,75,329,32r,-2l329,29,299,17r,-4l299,11r,-2l299,7r,-3l300,r6,l317,r15,1l351,1r16,1l378,2r4,l386,2r4,l393,2r2,l399,2r3,l402,4r,12l401,18r-20,5l370,27,335,80r-31,63l305,145r18,41l353,256r3,7l358,268r1,3l394,181,442,59r7,-23l450,34r,-1l450,31,430,21r-3,-1l424,18r-1,-6l423,8r,-1l423,5r1,-2l425,1,429,r41,2l497,r6,1l503,5r1,2l504,10r,3l496,21r-7,4l484,28r-3,4l479,34r-3,6l473,50,461,81r-13,32l436,143r-12,30l409,207r-17,43l372,301r-24,61l321,362r-2,-7l317,350r-2,-5l310,333r-3,-7l306,323,275,253r-4,-12l267,233r-4,-6l263,226r-1,-1l261,223r-2,4l254,238r-9,17l232,278r-13,25l208,326r-10,19l191,361r-28,1l157,345r-9,-21l138,298,124,269,36,63,7,20r-2,l2,18,,2,3,,4,,6,,17,1r11,l40,2r11,l57,2r4,l63,2r7,l77,2r9,l121,r2,1l124,2r,1l122,15r-4,3l115,20r-3,1l104,25r-3,3l101,31r,2l102,36r1,4l104,42r2,4l134,116r71,165l213,266r10,-20l234,222r14,-28l208,98,187,49r-2,-3l184,42r-1,-2l182,38r-2,-4l178,31r-3,-3l171,25r-4,-2l158,20,144,17,145,r6,l159,1r10,l184,2r9,1l197,3,236,2,283,xe" filled="f" strokecolor="#7e7e7e">
                    <v:stroke startarrowwidth="narrow" startarrowlength="short" endarrowwidth="narrow" endarrowlength="short"/>
                    <v:path arrowok="t" o:extrusionok="f"/>
                  </v:shape>
                </v:group>
                <w10:anchorlock/>
              </v:group>
            </w:pict>
          </mc:Fallback>
        </mc:AlternateContent>
      </w:r>
    </w:p>
    <w:p w14:paraId="78F8D1EB" w14:textId="77777777" w:rsidR="000A4C49" w:rsidRDefault="000A4C49">
      <w:pPr>
        <w:pBdr>
          <w:top w:val="nil"/>
          <w:left w:val="nil"/>
          <w:bottom w:val="nil"/>
          <w:right w:val="nil"/>
          <w:between w:val="nil"/>
        </w:pBdr>
        <w:spacing w:before="10"/>
        <w:rPr>
          <w:color w:val="000000"/>
          <w:sz w:val="27"/>
          <w:szCs w:val="27"/>
        </w:rPr>
      </w:pPr>
    </w:p>
    <w:p w14:paraId="18619AD1" w14:textId="77777777" w:rsidR="00BA3CBD" w:rsidRDefault="003A280B">
      <w:pPr>
        <w:pBdr>
          <w:top w:val="nil"/>
          <w:left w:val="nil"/>
          <w:bottom w:val="nil"/>
          <w:right w:val="nil"/>
          <w:between w:val="nil"/>
        </w:pBdr>
        <w:spacing w:before="10"/>
        <w:rPr>
          <w:i/>
          <w:iCs/>
          <w:color w:val="000000"/>
          <w:sz w:val="28"/>
          <w:szCs w:val="28"/>
        </w:rPr>
      </w:pPr>
      <w:r w:rsidRPr="000A4C49">
        <w:rPr>
          <w:i/>
          <w:iCs/>
          <w:color w:val="000000"/>
          <w:sz w:val="28"/>
          <w:szCs w:val="28"/>
        </w:rPr>
        <w:t>Ward of the State</w:t>
      </w:r>
    </w:p>
    <w:p w14:paraId="47D1A526" w14:textId="77777777" w:rsidR="000A4C49" w:rsidRPr="000A4C49" w:rsidRDefault="000A4C49">
      <w:pPr>
        <w:pBdr>
          <w:top w:val="nil"/>
          <w:left w:val="nil"/>
          <w:bottom w:val="nil"/>
          <w:right w:val="nil"/>
          <w:between w:val="nil"/>
        </w:pBdr>
        <w:spacing w:before="10"/>
        <w:rPr>
          <w:color w:val="000000"/>
          <w:sz w:val="28"/>
          <w:szCs w:val="28"/>
        </w:rPr>
      </w:pPr>
    </w:p>
    <w:p w14:paraId="737CFFA4" w14:textId="77777777" w:rsidR="00BA3CBD" w:rsidRDefault="003A280B">
      <w:pPr>
        <w:pBdr>
          <w:top w:val="nil"/>
          <w:left w:val="nil"/>
          <w:bottom w:val="nil"/>
          <w:right w:val="nil"/>
          <w:between w:val="nil"/>
        </w:pBdr>
        <w:ind w:left="288"/>
        <w:rPr>
          <w:color w:val="000000"/>
          <w:sz w:val="24"/>
          <w:szCs w:val="24"/>
        </w:rPr>
      </w:pPr>
      <w:r>
        <w:rPr>
          <w:color w:val="000000"/>
          <w:sz w:val="24"/>
          <w:szCs w:val="24"/>
        </w:rPr>
        <w:t>A federal phrase that means, in North Carolina, that a county Department of Social Services has been given legal custody of the child and therefore has legal responsibility to make decisions concerning the child even if the natural or adoptive parent is known, available, and interested in representing the child.</w:t>
      </w:r>
    </w:p>
    <w:p w14:paraId="1D682DDE" w14:textId="77777777" w:rsidR="00BA3CBD" w:rsidRDefault="003A280B">
      <w:pPr>
        <w:pStyle w:val="Heading5"/>
        <w:spacing w:before="120"/>
        <w:ind w:left="0"/>
      </w:pPr>
      <w:r>
        <w:t>Well-Child Care</w:t>
      </w:r>
    </w:p>
    <w:p w14:paraId="40B457B8" w14:textId="035154BC" w:rsidR="00BA3CBD" w:rsidRDefault="003A280B" w:rsidP="64184245">
      <w:pPr>
        <w:pBdr>
          <w:top w:val="nil"/>
          <w:left w:val="nil"/>
          <w:bottom w:val="nil"/>
          <w:right w:val="nil"/>
          <w:between w:val="nil"/>
        </w:pBdr>
        <w:ind w:left="288"/>
        <w:rPr>
          <w:color w:val="000000"/>
          <w:sz w:val="24"/>
          <w:szCs w:val="24"/>
          <w:lang w:val="en-US"/>
        </w:rPr>
      </w:pPr>
      <w:r>
        <w:rPr>
          <w:noProof/>
        </w:rPr>
        <w:drawing>
          <wp:anchor distT="0" distB="0" distL="114300" distR="114300" simplePos="0" relativeHeight="251658243" behindDoc="0" locked="0" layoutInCell="1" allowOverlap="1" wp14:anchorId="1A3030BB" wp14:editId="77BFA22C">
            <wp:simplePos x="0" y="0"/>
            <wp:positionH relativeFrom="column">
              <wp:align>left</wp:align>
            </wp:positionH>
            <wp:positionV relativeFrom="paragraph">
              <wp:posOffset>0</wp:posOffset>
            </wp:positionV>
            <wp:extent cx="1460106" cy="1383511"/>
            <wp:effectExtent l="0" t="0" r="0" b="0"/>
            <wp:wrapSquare wrapText="bothSides"/>
            <wp:docPr id="1397747999" name="drawing" descr="Two bees one reading a book the other holding a stuffed b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47999" name="Picture 1397747999"/>
                    <pic:cNvPicPr/>
                  </pic:nvPicPr>
                  <pic:blipFill>
                    <a:blip r:embed="rId121">
                      <a:extLst>
                        <a:ext uri="{28A0092B-C50C-407E-A947-70E740481C1C}">
                          <a14:useLocalDpi xmlns:a14="http://schemas.microsoft.com/office/drawing/2010/main"/>
                        </a:ext>
                      </a:extLst>
                    </a:blip>
                    <a:stretch>
                      <a:fillRect/>
                    </a:stretch>
                  </pic:blipFill>
                  <pic:spPr>
                    <a:xfrm>
                      <a:off x="0" y="0"/>
                      <a:ext cx="1460106" cy="1383511"/>
                    </a:xfrm>
                    <a:prstGeom prst="rect">
                      <a:avLst/>
                    </a:prstGeom>
                  </pic:spPr>
                </pic:pic>
              </a:graphicData>
            </a:graphic>
            <wp14:sizeRelH relativeFrom="page">
              <wp14:pctWidth>0</wp14:pctWidth>
            </wp14:sizeRelH>
            <wp14:sizeRelV relativeFrom="page">
              <wp14:pctHeight>0</wp14:pctHeight>
            </wp14:sizeRelV>
          </wp:anchor>
        </w:drawing>
      </w:r>
      <w:r w:rsidRPr="64184245">
        <w:rPr>
          <w:color w:val="000000" w:themeColor="text1"/>
          <w:sz w:val="24"/>
          <w:szCs w:val="24"/>
          <w:lang w:val="en-US"/>
        </w:rPr>
        <w:t xml:space="preserve">Generally, medical care </w:t>
      </w:r>
      <w:proofErr w:type="gramStart"/>
      <w:r w:rsidRPr="64184245">
        <w:rPr>
          <w:color w:val="000000" w:themeColor="text1"/>
          <w:sz w:val="24"/>
          <w:szCs w:val="24"/>
          <w:lang w:val="en-US"/>
        </w:rPr>
        <w:t>given</w:t>
      </w:r>
      <w:proofErr w:type="gramEnd"/>
      <w:r w:rsidRPr="64184245">
        <w:rPr>
          <w:color w:val="000000" w:themeColor="text1"/>
          <w:sz w:val="24"/>
          <w:szCs w:val="24"/>
          <w:lang w:val="en-US"/>
        </w:rPr>
        <w:t xml:space="preserve"> to children during the first six years of their lives. Services include </w:t>
      </w:r>
      <w:proofErr w:type="gramStart"/>
      <w:r w:rsidRPr="64184245">
        <w:rPr>
          <w:color w:val="000000" w:themeColor="text1"/>
          <w:sz w:val="24"/>
          <w:szCs w:val="24"/>
          <w:lang w:val="en-US"/>
        </w:rPr>
        <w:t>a medical</w:t>
      </w:r>
      <w:proofErr w:type="gramEnd"/>
      <w:r w:rsidRPr="64184245">
        <w:rPr>
          <w:color w:val="000000" w:themeColor="text1"/>
          <w:sz w:val="24"/>
          <w:szCs w:val="24"/>
          <w:lang w:val="en-US"/>
        </w:rPr>
        <w:t xml:space="preserve"> history and complete physical examination, as well as developmental assessment, and immunizations. The American Academy of Pediatrics recommends well- child</w:t>
      </w:r>
      <w:r w:rsidR="006864B4">
        <w:rPr>
          <w:color w:val="000000" w:themeColor="text1"/>
          <w:sz w:val="24"/>
          <w:szCs w:val="24"/>
          <w:lang w:val="en-US"/>
        </w:rPr>
        <w:t xml:space="preserve"> </w:t>
      </w:r>
      <w:r w:rsidRPr="64184245">
        <w:rPr>
          <w:color w:val="000000" w:themeColor="text1"/>
          <w:sz w:val="24"/>
          <w:szCs w:val="24"/>
          <w:lang w:val="en-US"/>
        </w:rPr>
        <w:t xml:space="preserve">care visits occur at one month, two months, four months, six months, nine months, </w:t>
      </w:r>
      <w:r w:rsidR="00BA00FA">
        <w:rPr>
          <w:color w:val="000000" w:themeColor="text1"/>
          <w:sz w:val="24"/>
          <w:szCs w:val="24"/>
          <w:lang w:val="en-US"/>
        </w:rPr>
        <w:t>12</w:t>
      </w:r>
      <w:r w:rsidR="00BA00FA" w:rsidRPr="64184245">
        <w:rPr>
          <w:color w:val="000000" w:themeColor="text1"/>
          <w:sz w:val="24"/>
          <w:szCs w:val="24"/>
          <w:lang w:val="en-US"/>
        </w:rPr>
        <w:t xml:space="preserve"> </w:t>
      </w:r>
      <w:r w:rsidRPr="64184245">
        <w:rPr>
          <w:color w:val="000000" w:themeColor="text1"/>
          <w:sz w:val="24"/>
          <w:szCs w:val="24"/>
          <w:lang w:val="en-US"/>
        </w:rPr>
        <w:t xml:space="preserve">months, </w:t>
      </w:r>
      <w:r w:rsidR="00BA00FA">
        <w:rPr>
          <w:color w:val="000000" w:themeColor="text1"/>
          <w:sz w:val="24"/>
          <w:szCs w:val="24"/>
          <w:lang w:val="en-US"/>
        </w:rPr>
        <w:t>15</w:t>
      </w:r>
      <w:r w:rsidR="00BA00FA" w:rsidRPr="64184245">
        <w:rPr>
          <w:color w:val="000000" w:themeColor="text1"/>
          <w:sz w:val="24"/>
          <w:szCs w:val="24"/>
          <w:lang w:val="en-US"/>
        </w:rPr>
        <w:t xml:space="preserve"> </w:t>
      </w:r>
      <w:r w:rsidRPr="64184245">
        <w:rPr>
          <w:color w:val="000000" w:themeColor="text1"/>
          <w:sz w:val="24"/>
          <w:szCs w:val="24"/>
          <w:lang w:val="en-US"/>
        </w:rPr>
        <w:t xml:space="preserve">months, </w:t>
      </w:r>
      <w:r w:rsidR="00BA00FA">
        <w:rPr>
          <w:color w:val="000000" w:themeColor="text1"/>
          <w:sz w:val="24"/>
          <w:szCs w:val="24"/>
          <w:lang w:val="en-US"/>
        </w:rPr>
        <w:t>18</w:t>
      </w:r>
      <w:r w:rsidR="00BA00FA" w:rsidRPr="64184245">
        <w:rPr>
          <w:color w:val="000000" w:themeColor="text1"/>
          <w:sz w:val="24"/>
          <w:szCs w:val="24"/>
          <w:lang w:val="en-US"/>
        </w:rPr>
        <w:t xml:space="preserve"> </w:t>
      </w:r>
      <w:r w:rsidRPr="64184245">
        <w:rPr>
          <w:color w:val="000000" w:themeColor="text1"/>
          <w:sz w:val="24"/>
          <w:szCs w:val="24"/>
          <w:lang w:val="en-US"/>
        </w:rPr>
        <w:t xml:space="preserve">months, </w:t>
      </w:r>
      <w:r w:rsidR="00BA00FA">
        <w:rPr>
          <w:color w:val="000000" w:themeColor="text1"/>
          <w:sz w:val="24"/>
          <w:szCs w:val="24"/>
          <w:lang w:val="en-US"/>
        </w:rPr>
        <w:t>24</w:t>
      </w:r>
      <w:r w:rsidRPr="64184245">
        <w:rPr>
          <w:color w:val="000000" w:themeColor="text1"/>
          <w:sz w:val="24"/>
          <w:szCs w:val="24"/>
          <w:lang w:val="en-US"/>
        </w:rPr>
        <w:t xml:space="preserve"> months, and yearly thereafter.</w:t>
      </w:r>
    </w:p>
    <w:p w14:paraId="6195FEEA" w14:textId="77777777" w:rsidR="00BA3CBD" w:rsidRDefault="003A280B">
      <w:pPr>
        <w:pStyle w:val="Heading5"/>
        <w:spacing w:before="120"/>
        <w:ind w:left="0"/>
        <w:rPr>
          <w:sz w:val="24"/>
          <w:szCs w:val="24"/>
        </w:rPr>
      </w:pPr>
      <w:r>
        <w:t xml:space="preserve">Women, Infants and Children (WIC) </w:t>
      </w:r>
    </w:p>
    <w:p w14:paraId="52614560" w14:textId="6B38AF6D" w:rsidR="00BA3CBD" w:rsidRDefault="003A280B">
      <w:pPr>
        <w:pBdr>
          <w:top w:val="nil"/>
          <w:left w:val="nil"/>
          <w:bottom w:val="nil"/>
          <w:right w:val="nil"/>
          <w:between w:val="nil"/>
        </w:pBdr>
        <w:ind w:left="288"/>
        <w:rPr>
          <w:color w:val="000000"/>
          <w:sz w:val="20"/>
          <w:szCs w:val="20"/>
        </w:rPr>
        <w:sectPr w:rsidR="00BA3CBD">
          <w:pgSz w:w="12240" w:h="15840"/>
          <w:pgMar w:top="1080" w:right="1152" w:bottom="792" w:left="1152" w:header="720" w:footer="720" w:gutter="0"/>
          <w:cols w:space="720"/>
        </w:sectPr>
      </w:pPr>
      <w:r>
        <w:rPr>
          <w:color w:val="000000"/>
          <w:sz w:val="24"/>
          <w:szCs w:val="24"/>
        </w:rPr>
        <w:t xml:space="preserve">Provision of nutrition education, supplemental foods (including formula), breast-feeding promotion and support, and referrals to health care for women, infants, and children. The </w:t>
      </w:r>
      <w:r w:rsidR="00C12F19">
        <w:rPr>
          <w:color w:val="000000"/>
          <w:sz w:val="24"/>
          <w:szCs w:val="24"/>
        </w:rPr>
        <w:t xml:space="preserve">NCDHHS </w:t>
      </w:r>
      <w:r>
        <w:rPr>
          <w:color w:val="000000"/>
          <w:sz w:val="24"/>
          <w:szCs w:val="24"/>
        </w:rPr>
        <w:t>Division of Child and Family Well-Being administers the WIC program.</w:t>
      </w:r>
    </w:p>
    <w:p w14:paraId="55C8D4F3" w14:textId="74467B65" w:rsidR="00BA3CBD" w:rsidRPr="00741BE2" w:rsidRDefault="00531B48" w:rsidP="00AF72FB">
      <w:pPr>
        <w:pStyle w:val="Heading3"/>
        <w:rPr>
          <w:lang w:val="fr-FR"/>
        </w:rPr>
      </w:pPr>
      <w:bookmarkStart w:id="16" w:name="_Appendix_C:_LICC"/>
      <w:bookmarkEnd w:id="16"/>
      <w:r w:rsidRPr="008D1187">
        <w:rPr>
          <w:rFonts w:ascii="Arial" w:eastAsia="Arial" w:hAnsi="Arial" w:cs="Arial"/>
          <w:noProof/>
          <w:sz w:val="16"/>
          <w:szCs w:val="16"/>
          <w:lang w:val="en-US"/>
        </w:rPr>
        <w:lastRenderedPageBreak/>
        <w:drawing>
          <wp:anchor distT="0" distB="0" distL="114300" distR="114300" simplePos="0" relativeHeight="251658256" behindDoc="1" locked="0" layoutInCell="1" allowOverlap="1" wp14:anchorId="4D32EAA6" wp14:editId="5F85530A">
            <wp:simplePos x="0" y="0"/>
            <wp:positionH relativeFrom="column">
              <wp:posOffset>5313680</wp:posOffset>
            </wp:positionH>
            <wp:positionV relativeFrom="paragraph">
              <wp:posOffset>0</wp:posOffset>
            </wp:positionV>
            <wp:extent cx="844550" cy="1200150"/>
            <wp:effectExtent l="0" t="0" r="0" b="0"/>
            <wp:wrapTight wrapText="bothSides">
              <wp:wrapPolygon edited="0">
                <wp:start x="0" y="0"/>
                <wp:lineTo x="0" y="21257"/>
                <wp:lineTo x="20950" y="21257"/>
                <wp:lineTo x="20950" y="0"/>
                <wp:lineTo x="0" y="0"/>
              </wp:wrapPolygon>
            </wp:wrapTight>
            <wp:docPr id="5824229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838" name="Picture 136390838"/>
                    <pic:cNvPicPr/>
                  </pic:nvPicPr>
                  <pic:blipFill rotWithShape="1">
                    <a:blip r:embed="rId56" cstate="print">
                      <a:extLst>
                        <a:ext uri="{28A0092B-C50C-407E-A947-70E740481C1C}">
                          <a14:useLocalDpi xmlns:a14="http://schemas.microsoft.com/office/drawing/2010/main" val="0"/>
                        </a:ext>
                      </a:extLst>
                    </a:blip>
                    <a:srcRect l="56863" t="66164" r="29752" b="19141"/>
                    <a:stretch>
                      <a:fillRect/>
                    </a:stretch>
                  </pic:blipFill>
                  <pic:spPr bwMode="auto">
                    <a:xfrm>
                      <a:off x="0" y="0"/>
                      <a:ext cx="844550" cy="1200150"/>
                    </a:xfrm>
                    <a:prstGeom prst="rect">
                      <a:avLst/>
                    </a:prstGeom>
                    <a:ln>
                      <a:noFill/>
                    </a:ln>
                    <a:extLst>
                      <a:ext uri="{53640926-AAD7-44D8-BBD7-CCE9431645EC}">
                        <a14:shadowObscured xmlns:a14="http://schemas.microsoft.com/office/drawing/2010/main"/>
                      </a:ext>
                    </a:extLst>
                  </pic:spPr>
                </pic:pic>
              </a:graphicData>
            </a:graphic>
          </wp:anchor>
        </w:drawing>
      </w:r>
      <w:r w:rsidR="003A280B" w:rsidRPr="00741BE2">
        <w:rPr>
          <w:color w:val="818181"/>
          <w:lang w:val="fr-FR"/>
        </w:rPr>
        <w:t xml:space="preserve">Appendix </w:t>
      </w:r>
      <w:proofErr w:type="gramStart"/>
      <w:r w:rsidR="003A280B" w:rsidRPr="00741BE2">
        <w:rPr>
          <w:color w:val="818181"/>
          <w:lang w:val="fr-FR"/>
        </w:rPr>
        <w:t>C</w:t>
      </w:r>
      <w:r w:rsidR="005576B7" w:rsidRPr="00741BE2">
        <w:rPr>
          <w:color w:val="818181"/>
          <w:lang w:val="fr-FR"/>
        </w:rPr>
        <w:t>:</w:t>
      </w:r>
      <w:proofErr w:type="gramEnd"/>
      <w:r w:rsidR="005576B7" w:rsidRPr="00741BE2">
        <w:rPr>
          <w:color w:val="818181"/>
          <w:lang w:val="fr-FR"/>
        </w:rPr>
        <w:t xml:space="preserve"> </w:t>
      </w:r>
      <w:r w:rsidR="003A280B" w:rsidRPr="00741BE2">
        <w:rPr>
          <w:color w:val="818181"/>
          <w:lang w:val="fr-FR"/>
        </w:rPr>
        <w:t xml:space="preserve">LICC </w:t>
      </w:r>
      <w:r w:rsidR="0C0593ED" w:rsidRPr="00741BE2">
        <w:rPr>
          <w:color w:val="818181"/>
          <w:lang w:val="fr-FR"/>
        </w:rPr>
        <w:t>Mini-Grant</w:t>
      </w:r>
      <w:r w:rsidR="070763AE" w:rsidRPr="00741BE2">
        <w:rPr>
          <w:color w:val="818181"/>
          <w:lang w:val="fr-FR"/>
        </w:rPr>
        <w:t>s</w:t>
      </w:r>
    </w:p>
    <w:p w14:paraId="4E9E34F8" w14:textId="274E3C4D" w:rsidR="00BA3CBD" w:rsidRPr="00741BE2" w:rsidRDefault="070763AE" w:rsidP="4AC5FFE7">
      <w:pPr>
        <w:pStyle w:val="Heading5"/>
        <w:spacing w:before="120"/>
        <w:ind w:left="0"/>
        <w:rPr>
          <w:u w:val="single"/>
          <w:lang w:val="fr-FR"/>
        </w:rPr>
      </w:pPr>
      <w:r w:rsidRPr="00741BE2">
        <w:rPr>
          <w:u w:val="single"/>
          <w:lang w:val="fr-FR"/>
        </w:rPr>
        <w:t>Quick Guide to Mini-Grants</w:t>
      </w:r>
    </w:p>
    <w:p w14:paraId="5447D68B" w14:textId="422E406D" w:rsidR="00BA3CBD" w:rsidRDefault="070763AE" w:rsidP="000A3B0F">
      <w:pPr>
        <w:pStyle w:val="Heading5"/>
        <w:numPr>
          <w:ilvl w:val="0"/>
          <w:numId w:val="49"/>
        </w:numPr>
        <w:spacing w:before="120"/>
        <w:rPr>
          <w:sz w:val="24"/>
          <w:szCs w:val="24"/>
        </w:rPr>
      </w:pPr>
      <w:r w:rsidRPr="00741BE2">
        <w:rPr>
          <w:lang w:val="fr-FR"/>
        </w:rPr>
        <w:t xml:space="preserve"> </w:t>
      </w:r>
      <w:r>
        <w:t>LICCs are eligible for an $800 mini grant to complete Child Find activities</w:t>
      </w:r>
    </w:p>
    <w:p w14:paraId="4285245D" w14:textId="1C856AD0" w:rsidR="00BA3CBD" w:rsidRDefault="24D87600" w:rsidP="000A3B0F">
      <w:pPr>
        <w:pStyle w:val="ListParagraph"/>
        <w:numPr>
          <w:ilvl w:val="0"/>
          <w:numId w:val="49"/>
        </w:numPr>
      </w:pPr>
      <w:r>
        <w:t>The application period for the grant is open from September 1 – September 30</w:t>
      </w:r>
    </w:p>
    <w:p w14:paraId="08C0A0B1" w14:textId="6DBAFBD1" w:rsidR="00BA3CBD" w:rsidRDefault="24D87600" w:rsidP="000A3B0F">
      <w:pPr>
        <w:pStyle w:val="ListParagraph"/>
        <w:numPr>
          <w:ilvl w:val="0"/>
          <w:numId w:val="48"/>
        </w:numPr>
      </w:pPr>
      <w:r w:rsidRPr="4CE25BCA">
        <w:rPr>
          <w:lang w:val="en-US"/>
        </w:rPr>
        <w:t xml:space="preserve">Application materials and instructions can be found on the </w:t>
      </w:r>
      <w:hyperlink r:id="rId122">
        <w:r w:rsidRPr="4CE25BCA">
          <w:rPr>
            <w:rStyle w:val="Hyperlink"/>
            <w:lang w:val="en-US"/>
          </w:rPr>
          <w:t>LICC Resource Padlet</w:t>
        </w:r>
      </w:hyperlink>
      <w:r w:rsidRPr="4CE25BCA">
        <w:rPr>
          <w:lang w:val="en-US"/>
        </w:rPr>
        <w:t xml:space="preserve"> </w:t>
      </w:r>
    </w:p>
    <w:p w14:paraId="406CEBD8" w14:textId="302E097A" w:rsidR="4CE25BCA" w:rsidRDefault="56B75C17" w:rsidP="000A3B0F">
      <w:pPr>
        <w:pStyle w:val="ListParagraph"/>
        <w:numPr>
          <w:ilvl w:val="0"/>
          <w:numId w:val="48"/>
        </w:numPr>
        <w:rPr>
          <w:lang w:val="en-US"/>
        </w:rPr>
      </w:pPr>
      <w:r w:rsidRPr="1A358628">
        <w:rPr>
          <w:lang w:val="en-US"/>
        </w:rPr>
        <w:t>Completion of the Child Find activity report is a requirement to be eligible for the next award</w:t>
      </w:r>
    </w:p>
    <w:p w14:paraId="27E40DB3" w14:textId="115B5A02" w:rsidR="06ED6936" w:rsidRDefault="06ED6936" w:rsidP="000A3B0F">
      <w:pPr>
        <w:pStyle w:val="ListParagraph"/>
        <w:numPr>
          <w:ilvl w:val="0"/>
          <w:numId w:val="48"/>
        </w:numPr>
        <w:rPr>
          <w:lang w:val="en-US"/>
        </w:rPr>
      </w:pPr>
      <w:r w:rsidRPr="1A358628">
        <w:rPr>
          <w:lang w:val="en-US"/>
        </w:rPr>
        <w:t xml:space="preserve">Funds can be used in many </w:t>
      </w:r>
      <w:proofErr w:type="gramStart"/>
      <w:r w:rsidRPr="1A358628">
        <w:rPr>
          <w:lang w:val="en-US"/>
        </w:rPr>
        <w:t>ways,</w:t>
      </w:r>
      <w:proofErr w:type="gramEnd"/>
      <w:r w:rsidRPr="1A358628">
        <w:rPr>
          <w:lang w:val="en-US"/>
        </w:rPr>
        <w:t xml:space="preserve"> the following table includes some examples of previous LICC work with mini grant dollars</w:t>
      </w:r>
    </w:p>
    <w:p w14:paraId="00488FB3" w14:textId="77777777" w:rsidR="000A4C49" w:rsidRPr="00D4604D" w:rsidRDefault="000A4C49" w:rsidP="000A4C49">
      <w:pPr>
        <w:pStyle w:val="ListParagraph"/>
        <w:ind w:left="1560" w:firstLine="0"/>
        <w:rPr>
          <w:rStyle w:val="IntenseReference"/>
        </w:rPr>
      </w:pPr>
    </w:p>
    <w:p w14:paraId="162E352B" w14:textId="5CEAD71B" w:rsidR="00B873F6" w:rsidRPr="00D4604D" w:rsidRDefault="00351286" w:rsidP="000A4C49">
      <w:pPr>
        <w:pStyle w:val="ListParagraph"/>
        <w:ind w:left="1560" w:firstLine="0"/>
        <w:rPr>
          <w:rStyle w:val="IntenseReference"/>
        </w:rPr>
      </w:pPr>
      <w:r>
        <w:rPr>
          <w:rStyle w:val="IntenseReference"/>
        </w:rPr>
        <w:t xml:space="preserve">          </w:t>
      </w:r>
      <w:r w:rsidR="00B873F6">
        <w:rPr>
          <w:rStyle w:val="IntenseReference"/>
        </w:rPr>
        <w:t>E</w:t>
      </w:r>
      <w:r w:rsidR="000A22AA">
        <w:rPr>
          <w:rStyle w:val="IntenseReference"/>
        </w:rPr>
        <w:t xml:space="preserve">xamples of </w:t>
      </w:r>
      <w:r w:rsidR="00F677AA">
        <w:rPr>
          <w:rStyle w:val="IntenseReference"/>
        </w:rPr>
        <w:t>child find activities</w:t>
      </w:r>
      <w:r>
        <w:rPr>
          <w:rStyle w:val="IntenseReference"/>
        </w:rPr>
        <w:t xml:space="preserve"> funded by mini grants</w:t>
      </w:r>
    </w:p>
    <w:p w14:paraId="76DE5863" w14:textId="299E23F6" w:rsidR="000A4C49" w:rsidRPr="000A4C49" w:rsidRDefault="000A4C49" w:rsidP="000A4C49">
      <w:pPr>
        <w:rPr>
          <w:lang w:val="en-US"/>
        </w:rPr>
      </w:pPr>
      <w:r w:rsidRPr="000A4C49">
        <w:rPr>
          <w:noProof/>
          <w:lang w:val="en-US"/>
        </w:rPr>
        <w:drawing>
          <wp:inline distT="0" distB="0" distL="0" distR="0" wp14:anchorId="32D66B36" wp14:editId="73DA73D0">
            <wp:extent cx="6309360" cy="4448175"/>
            <wp:effectExtent l="0" t="0" r="0" b="9525"/>
            <wp:docPr id="570870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70934" name=""/>
                    <pic:cNvPicPr/>
                  </pic:nvPicPr>
                  <pic:blipFill>
                    <a:blip r:embed="rId123"/>
                    <a:stretch>
                      <a:fillRect/>
                    </a:stretch>
                  </pic:blipFill>
                  <pic:spPr>
                    <a:xfrm>
                      <a:off x="0" y="0"/>
                      <a:ext cx="6309360" cy="4448175"/>
                    </a:xfrm>
                    <a:prstGeom prst="rect">
                      <a:avLst/>
                    </a:prstGeom>
                  </pic:spPr>
                </pic:pic>
              </a:graphicData>
            </a:graphic>
          </wp:inline>
        </w:drawing>
      </w:r>
    </w:p>
    <w:p w14:paraId="56C58F78" w14:textId="77777777" w:rsidR="00BA3CBD" w:rsidRDefault="00BA3CBD">
      <w:pPr>
        <w:spacing w:before="1"/>
        <w:ind w:left="20"/>
        <w:rPr>
          <w:rFonts w:ascii="Arial" w:eastAsia="Arial" w:hAnsi="Arial" w:cs="Arial"/>
          <w:sz w:val="28"/>
          <w:szCs w:val="28"/>
        </w:rPr>
      </w:pPr>
    </w:p>
    <w:p w14:paraId="240A2C79" w14:textId="1E99D53F" w:rsidR="00D935E2" w:rsidRDefault="00D935E2"/>
    <w:p w14:paraId="419E5288" w14:textId="77777777" w:rsidR="00D935E2" w:rsidRDefault="00D935E2">
      <w:r>
        <w:br w:type="page"/>
      </w:r>
    </w:p>
    <w:p w14:paraId="56500952" w14:textId="77777777" w:rsidR="00BA3CBD" w:rsidRDefault="00BA3CBD">
      <w:pPr>
        <w:sectPr w:rsidR="00BA3CBD">
          <w:pgSz w:w="12240" w:h="15840"/>
          <w:pgMar w:top="1080" w:right="1152" w:bottom="792" w:left="1152" w:header="720" w:footer="720" w:gutter="0"/>
          <w:cols w:space="720"/>
        </w:sectPr>
      </w:pPr>
    </w:p>
    <w:p w14:paraId="516D5F0E" w14:textId="03FDF30C" w:rsidR="00BA3CBD" w:rsidRPr="008D1187" w:rsidRDefault="00531B48" w:rsidP="00AF72FB">
      <w:pPr>
        <w:pStyle w:val="Heading3"/>
      </w:pPr>
      <w:bookmarkStart w:id="17" w:name="_Appendix_D:_LICC"/>
      <w:bookmarkEnd w:id="17"/>
      <w:r w:rsidRPr="008D1187">
        <w:rPr>
          <w:rFonts w:ascii="Arial" w:eastAsia="Arial" w:hAnsi="Arial" w:cs="Arial"/>
          <w:noProof/>
          <w:sz w:val="16"/>
          <w:szCs w:val="16"/>
          <w:lang w:val="en-US"/>
        </w:rPr>
        <w:lastRenderedPageBreak/>
        <w:drawing>
          <wp:anchor distT="0" distB="0" distL="114300" distR="114300" simplePos="0" relativeHeight="251658257" behindDoc="1" locked="0" layoutInCell="1" allowOverlap="1" wp14:anchorId="5A791D05" wp14:editId="1D9E5DE8">
            <wp:simplePos x="0" y="0"/>
            <wp:positionH relativeFrom="margin">
              <wp:align>right</wp:align>
            </wp:positionH>
            <wp:positionV relativeFrom="paragraph">
              <wp:posOffset>0</wp:posOffset>
            </wp:positionV>
            <wp:extent cx="844550" cy="1200150"/>
            <wp:effectExtent l="0" t="0" r="0" b="0"/>
            <wp:wrapTight wrapText="bothSides">
              <wp:wrapPolygon edited="0">
                <wp:start x="0" y="0"/>
                <wp:lineTo x="0" y="21257"/>
                <wp:lineTo x="20950" y="21257"/>
                <wp:lineTo x="20950" y="0"/>
                <wp:lineTo x="0" y="0"/>
              </wp:wrapPolygon>
            </wp:wrapTight>
            <wp:docPr id="8701046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838" name="Picture 136390838"/>
                    <pic:cNvPicPr/>
                  </pic:nvPicPr>
                  <pic:blipFill rotWithShape="1">
                    <a:blip r:embed="rId56" cstate="print">
                      <a:extLst>
                        <a:ext uri="{28A0092B-C50C-407E-A947-70E740481C1C}">
                          <a14:useLocalDpi xmlns:a14="http://schemas.microsoft.com/office/drawing/2010/main" val="0"/>
                        </a:ext>
                      </a:extLst>
                    </a:blip>
                    <a:srcRect l="72362" t="49370" r="14253" b="35935"/>
                    <a:stretch>
                      <a:fillRect/>
                    </a:stretch>
                  </pic:blipFill>
                  <pic:spPr bwMode="auto">
                    <a:xfrm>
                      <a:off x="0" y="0"/>
                      <a:ext cx="844550" cy="1200150"/>
                    </a:xfrm>
                    <a:prstGeom prst="rect">
                      <a:avLst/>
                    </a:prstGeom>
                    <a:ln>
                      <a:noFill/>
                    </a:ln>
                    <a:extLst>
                      <a:ext uri="{53640926-AAD7-44D8-BBD7-CCE9431645EC}">
                        <a14:shadowObscured xmlns:a14="http://schemas.microsoft.com/office/drawing/2010/main"/>
                      </a:ext>
                    </a:extLst>
                  </pic:spPr>
                </pic:pic>
              </a:graphicData>
            </a:graphic>
          </wp:anchor>
        </w:drawing>
      </w:r>
      <w:r w:rsidR="003A280B">
        <w:rPr>
          <w:color w:val="818181"/>
        </w:rPr>
        <w:t>Appendix D:</w:t>
      </w:r>
      <w:r w:rsidR="399C0000">
        <w:rPr>
          <w:color w:val="818181"/>
        </w:rPr>
        <w:t xml:space="preserve"> </w:t>
      </w:r>
      <w:r w:rsidR="003A280B" w:rsidRPr="1A358628">
        <w:rPr>
          <w:color w:val="818181"/>
        </w:rPr>
        <w:t>LICC Child Find Activities Report</w:t>
      </w:r>
    </w:p>
    <w:p w14:paraId="01B098F4" w14:textId="2F9F0AE0" w:rsidR="00BA3CBD" w:rsidRDefault="14858F2C" w:rsidP="1A358628">
      <w:pPr>
        <w:pStyle w:val="Heading6"/>
        <w:tabs>
          <w:tab w:val="left" w:pos="5255"/>
          <w:tab w:val="left" w:pos="7951"/>
          <w:tab w:val="left" w:pos="9659"/>
        </w:tabs>
        <w:spacing w:before="120"/>
        <w:ind w:left="120"/>
        <w:rPr>
          <w:lang w:val="en-US"/>
        </w:rPr>
      </w:pPr>
      <w:bookmarkStart w:id="18" w:name="_heading=h.pf9wztgpnwd0" w:colFirst="0" w:colLast="0"/>
      <w:bookmarkEnd w:id="18"/>
      <w:r w:rsidRPr="1A358628">
        <w:rPr>
          <w:lang w:val="en-US"/>
        </w:rPr>
        <w:t xml:space="preserve">Additional instructions and materials for Child Find Activities reporting can be found on the </w:t>
      </w:r>
      <w:hyperlink r:id="rId124">
        <w:r w:rsidRPr="1A358628">
          <w:rPr>
            <w:rStyle w:val="Hyperlink"/>
            <w:lang w:val="en-US"/>
          </w:rPr>
          <w:t>LICC Resource Padlet</w:t>
        </w:r>
      </w:hyperlink>
    </w:p>
    <w:p w14:paraId="4919F971" w14:textId="77777777" w:rsidR="00BA3CBD" w:rsidRDefault="003A280B" w:rsidP="380F4BB2">
      <w:pPr>
        <w:pStyle w:val="Heading6"/>
        <w:tabs>
          <w:tab w:val="left" w:pos="5255"/>
          <w:tab w:val="left" w:pos="7951"/>
          <w:tab w:val="left" w:pos="9659"/>
        </w:tabs>
        <w:spacing w:before="120"/>
        <w:ind w:left="120"/>
        <w:rPr>
          <w:lang w:val="en-US"/>
        </w:rPr>
      </w:pPr>
      <w:r w:rsidRPr="380F4BB2">
        <w:rPr>
          <w:lang w:val="en-US"/>
        </w:rPr>
        <w:t>LICC:</w:t>
      </w:r>
      <w:r>
        <w:rPr>
          <w:u w:val="single"/>
        </w:rPr>
        <w:tab/>
      </w:r>
      <w:r w:rsidRPr="380F4BB2">
        <w:rPr>
          <w:lang w:val="en-US"/>
        </w:rPr>
        <w:t>Fiscal Year: July 1,</w:t>
      </w:r>
      <w:r>
        <w:rPr>
          <w:u w:val="single"/>
        </w:rPr>
        <w:tab/>
      </w:r>
      <w:r w:rsidRPr="380F4BB2">
        <w:rPr>
          <w:lang w:val="en-US"/>
        </w:rPr>
        <w:t xml:space="preserve">- June </w:t>
      </w:r>
      <w:proofErr w:type="gramStart"/>
      <w:r w:rsidRPr="380F4BB2">
        <w:rPr>
          <w:lang w:val="en-US"/>
        </w:rPr>
        <w:t xml:space="preserve">30, </w:t>
      </w:r>
      <w:r w:rsidRPr="380F4BB2">
        <w:rPr>
          <w:u w:val="single"/>
          <w:lang w:val="en-US"/>
        </w:rPr>
        <w:t xml:space="preserve"> </w:t>
      </w:r>
      <w:r>
        <w:rPr>
          <w:u w:val="single"/>
        </w:rPr>
        <w:tab/>
      </w:r>
      <w:proofErr w:type="gramEnd"/>
      <w:r>
        <w:rPr>
          <w:noProof/>
        </w:rPr>
        <w:drawing>
          <wp:anchor distT="0" distB="0" distL="0" distR="0" simplePos="0" relativeHeight="251658245" behindDoc="1" locked="0" layoutInCell="1" hidden="0" allowOverlap="1" wp14:anchorId="23E7277E" wp14:editId="75E2E14A">
            <wp:simplePos x="0" y="0"/>
            <wp:positionH relativeFrom="column">
              <wp:posOffset>527304</wp:posOffset>
            </wp:positionH>
            <wp:positionV relativeFrom="paragraph">
              <wp:posOffset>807995</wp:posOffset>
            </wp:positionV>
            <wp:extent cx="4548044" cy="4157472"/>
            <wp:effectExtent l="0" t="0" r="0" b="0"/>
            <wp:wrapNone/>
            <wp:docPr id="4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5"/>
                    <a:srcRect/>
                    <a:stretch>
                      <a:fillRect/>
                    </a:stretch>
                  </pic:blipFill>
                  <pic:spPr>
                    <a:xfrm>
                      <a:off x="0" y="0"/>
                      <a:ext cx="4548044" cy="4157472"/>
                    </a:xfrm>
                    <a:prstGeom prst="rect">
                      <a:avLst/>
                    </a:prstGeom>
                    <a:ln/>
                  </pic:spPr>
                </pic:pic>
              </a:graphicData>
            </a:graphic>
          </wp:anchor>
        </w:drawing>
      </w:r>
    </w:p>
    <w:p w14:paraId="0483399F" w14:textId="77777777" w:rsidR="00BA3CBD" w:rsidRDefault="00BA3CBD">
      <w:pPr>
        <w:pBdr>
          <w:top w:val="nil"/>
          <w:left w:val="nil"/>
          <w:bottom w:val="nil"/>
          <w:right w:val="nil"/>
          <w:between w:val="nil"/>
        </w:pBdr>
        <w:spacing w:before="8"/>
        <w:rPr>
          <w:rFonts w:ascii="Garamond" w:eastAsia="Garamond" w:hAnsi="Garamond" w:cs="Garamond"/>
          <w:b/>
          <w:bCs/>
          <w:color w:val="000000"/>
          <w:sz w:val="11"/>
          <w:szCs w:val="11"/>
        </w:rPr>
      </w:pPr>
    </w:p>
    <w:tbl>
      <w:tblPr>
        <w:tblW w:w="975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58"/>
        <w:gridCol w:w="1203"/>
        <w:gridCol w:w="1114"/>
        <w:gridCol w:w="1020"/>
        <w:gridCol w:w="1130"/>
        <w:gridCol w:w="967"/>
        <w:gridCol w:w="929"/>
        <w:gridCol w:w="1529"/>
      </w:tblGrid>
      <w:tr w:rsidR="00BA3CBD" w14:paraId="5BF4CDD0" w14:textId="77777777" w:rsidTr="380F4BB2">
        <w:trPr>
          <w:trHeight w:val="545"/>
        </w:trPr>
        <w:tc>
          <w:tcPr>
            <w:tcW w:w="1858" w:type="dxa"/>
            <w:vMerge w:val="restart"/>
            <w:tcBorders>
              <w:left w:val="single" w:sz="4" w:space="0" w:color="000000" w:themeColor="text1"/>
              <w:right w:val="single" w:sz="4" w:space="0" w:color="000000" w:themeColor="text1"/>
            </w:tcBorders>
            <w:shd w:val="clear" w:color="auto" w:fill="E1E1E1"/>
          </w:tcPr>
          <w:p w14:paraId="39464CDF" w14:textId="77777777" w:rsidR="00BA3CBD" w:rsidRDefault="00BA3CBD">
            <w:pPr>
              <w:pBdr>
                <w:top w:val="nil"/>
                <w:left w:val="nil"/>
                <w:bottom w:val="nil"/>
                <w:right w:val="nil"/>
                <w:between w:val="nil"/>
              </w:pBdr>
              <w:rPr>
                <w:rFonts w:ascii="Garamond" w:eastAsia="Garamond" w:hAnsi="Garamond" w:cs="Garamond"/>
                <w:b/>
                <w:bCs/>
                <w:color w:val="000000"/>
                <w:sz w:val="18"/>
                <w:szCs w:val="18"/>
              </w:rPr>
            </w:pPr>
          </w:p>
          <w:p w14:paraId="58FFE51F" w14:textId="77777777" w:rsidR="00BA3CBD" w:rsidRDefault="00BA3CBD">
            <w:pPr>
              <w:pBdr>
                <w:top w:val="nil"/>
                <w:left w:val="nil"/>
                <w:bottom w:val="nil"/>
                <w:right w:val="nil"/>
                <w:between w:val="nil"/>
              </w:pBdr>
              <w:spacing w:before="11"/>
              <w:rPr>
                <w:rFonts w:ascii="Garamond" w:eastAsia="Garamond" w:hAnsi="Garamond" w:cs="Garamond"/>
                <w:b/>
                <w:bCs/>
                <w:color w:val="000000"/>
                <w:sz w:val="15"/>
                <w:szCs w:val="15"/>
              </w:rPr>
            </w:pPr>
          </w:p>
          <w:p w14:paraId="6C05B57E" w14:textId="77777777" w:rsidR="00BA3CBD" w:rsidRDefault="003A280B">
            <w:pPr>
              <w:pBdr>
                <w:top w:val="nil"/>
                <w:left w:val="nil"/>
                <w:bottom w:val="nil"/>
                <w:right w:val="nil"/>
                <w:between w:val="nil"/>
              </w:pBdr>
              <w:ind w:left="371" w:right="149" w:hanging="195"/>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Primary Referral Source (Target Audience)</w:t>
            </w:r>
          </w:p>
        </w:tc>
        <w:tc>
          <w:tcPr>
            <w:tcW w:w="2317" w:type="dxa"/>
            <w:gridSpan w:val="2"/>
            <w:tcBorders>
              <w:left w:val="single" w:sz="4" w:space="0" w:color="000000" w:themeColor="text1"/>
              <w:right w:val="single" w:sz="4" w:space="0" w:color="000000" w:themeColor="text1"/>
            </w:tcBorders>
            <w:shd w:val="clear" w:color="auto" w:fill="E1E1E1"/>
          </w:tcPr>
          <w:p w14:paraId="32109DCF" w14:textId="77777777" w:rsidR="00BA3CBD" w:rsidRDefault="00BA3CBD">
            <w:pPr>
              <w:pBdr>
                <w:top w:val="nil"/>
                <w:left w:val="nil"/>
                <w:bottom w:val="nil"/>
                <w:right w:val="nil"/>
                <w:between w:val="nil"/>
              </w:pBdr>
              <w:spacing w:before="3"/>
              <w:rPr>
                <w:rFonts w:ascii="Garamond" w:eastAsia="Garamond" w:hAnsi="Garamond" w:cs="Garamond"/>
                <w:b/>
                <w:bCs/>
                <w:color w:val="000000"/>
                <w:sz w:val="16"/>
                <w:szCs w:val="16"/>
              </w:rPr>
            </w:pPr>
          </w:p>
          <w:p w14:paraId="4282CB91" w14:textId="77777777" w:rsidR="00BA3CBD" w:rsidRDefault="003A280B" w:rsidP="380F4BB2">
            <w:pPr>
              <w:pBdr>
                <w:top w:val="nil"/>
                <w:left w:val="nil"/>
                <w:bottom w:val="nil"/>
                <w:right w:val="nil"/>
                <w:between w:val="nil"/>
              </w:pBdr>
              <w:ind w:left="236"/>
              <w:rPr>
                <w:rFonts w:ascii="Arial Narrow" w:eastAsia="Arial Narrow" w:hAnsi="Arial Narrow" w:cs="Arial Narrow"/>
                <w:b/>
                <w:bCs/>
                <w:color w:val="000000"/>
                <w:sz w:val="16"/>
                <w:szCs w:val="16"/>
                <w:lang w:val="en-US"/>
              </w:rPr>
            </w:pPr>
            <w:r w:rsidRPr="380F4BB2">
              <w:rPr>
                <w:rFonts w:ascii="Arial Narrow" w:eastAsia="Arial Narrow" w:hAnsi="Arial Narrow" w:cs="Arial Narrow"/>
                <w:b/>
                <w:bCs/>
                <w:color w:val="000000" w:themeColor="text1"/>
                <w:sz w:val="16"/>
                <w:szCs w:val="16"/>
                <w:lang w:val="en-US"/>
              </w:rPr>
              <w:t xml:space="preserve">Conducted or </w:t>
            </w:r>
            <w:proofErr w:type="gramStart"/>
            <w:r w:rsidRPr="380F4BB2">
              <w:rPr>
                <w:rFonts w:ascii="Arial Narrow" w:eastAsia="Arial Narrow" w:hAnsi="Arial Narrow" w:cs="Arial Narrow"/>
                <w:b/>
                <w:bCs/>
                <w:color w:val="000000" w:themeColor="text1"/>
                <w:sz w:val="16"/>
                <w:szCs w:val="16"/>
                <w:lang w:val="en-US"/>
              </w:rPr>
              <w:t>Participated</w:t>
            </w:r>
            <w:proofErr w:type="gramEnd"/>
            <w:r w:rsidRPr="380F4BB2">
              <w:rPr>
                <w:rFonts w:ascii="Arial Narrow" w:eastAsia="Arial Narrow" w:hAnsi="Arial Narrow" w:cs="Arial Narrow"/>
                <w:b/>
                <w:bCs/>
                <w:color w:val="000000" w:themeColor="text1"/>
                <w:sz w:val="16"/>
                <w:szCs w:val="16"/>
                <w:lang w:val="en-US"/>
              </w:rPr>
              <w:t xml:space="preserve"> in:</w:t>
            </w:r>
          </w:p>
        </w:tc>
        <w:tc>
          <w:tcPr>
            <w:tcW w:w="4046" w:type="dxa"/>
            <w:gridSpan w:val="4"/>
            <w:tcBorders>
              <w:left w:val="single" w:sz="4" w:space="0" w:color="000000" w:themeColor="text1"/>
              <w:bottom w:val="single" w:sz="4" w:space="0" w:color="000000" w:themeColor="text1"/>
              <w:right w:val="single" w:sz="4" w:space="0" w:color="000000" w:themeColor="text1"/>
            </w:tcBorders>
            <w:shd w:val="clear" w:color="auto" w:fill="E1E1E1"/>
          </w:tcPr>
          <w:p w14:paraId="2EC84A73" w14:textId="77777777" w:rsidR="00BA3CBD" w:rsidRDefault="00BA3CBD">
            <w:pPr>
              <w:pBdr>
                <w:top w:val="nil"/>
                <w:left w:val="nil"/>
                <w:bottom w:val="nil"/>
                <w:right w:val="nil"/>
                <w:between w:val="nil"/>
              </w:pBdr>
              <w:spacing w:before="3"/>
              <w:rPr>
                <w:rFonts w:ascii="Garamond" w:eastAsia="Garamond" w:hAnsi="Garamond" w:cs="Garamond"/>
                <w:b/>
                <w:bCs/>
                <w:color w:val="000000"/>
                <w:sz w:val="16"/>
                <w:szCs w:val="16"/>
              </w:rPr>
            </w:pPr>
          </w:p>
          <w:p w14:paraId="54DCF046" w14:textId="77777777" w:rsidR="00BA3CBD" w:rsidRDefault="003A280B">
            <w:pPr>
              <w:pBdr>
                <w:top w:val="nil"/>
                <w:left w:val="nil"/>
                <w:bottom w:val="nil"/>
                <w:right w:val="nil"/>
                <w:between w:val="nil"/>
              </w:pBdr>
              <w:ind w:left="1354" w:right="1348"/>
              <w:jc w:val="center"/>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Distributed Materials</w:t>
            </w:r>
          </w:p>
        </w:tc>
        <w:tc>
          <w:tcPr>
            <w:tcW w:w="1529" w:type="dxa"/>
            <w:tcBorders>
              <w:left w:val="single" w:sz="4" w:space="0" w:color="000000" w:themeColor="text1"/>
              <w:bottom w:val="single" w:sz="4" w:space="0" w:color="000000" w:themeColor="text1"/>
              <w:right w:val="single" w:sz="4" w:space="0" w:color="000000" w:themeColor="text1"/>
            </w:tcBorders>
            <w:shd w:val="clear" w:color="auto" w:fill="E1E1E1"/>
          </w:tcPr>
          <w:p w14:paraId="3AFA86BF" w14:textId="77777777" w:rsidR="00BA3CBD" w:rsidRDefault="00BA3CBD">
            <w:pPr>
              <w:pBdr>
                <w:top w:val="nil"/>
                <w:left w:val="nil"/>
                <w:bottom w:val="nil"/>
                <w:right w:val="nil"/>
                <w:between w:val="nil"/>
              </w:pBdr>
              <w:spacing w:before="3"/>
              <w:rPr>
                <w:rFonts w:ascii="Garamond" w:eastAsia="Garamond" w:hAnsi="Garamond" w:cs="Garamond"/>
                <w:b/>
                <w:bCs/>
                <w:color w:val="000000"/>
                <w:sz w:val="16"/>
                <w:szCs w:val="16"/>
              </w:rPr>
            </w:pPr>
          </w:p>
          <w:p w14:paraId="381014A5" w14:textId="77777777" w:rsidR="00BA3CBD" w:rsidRDefault="003A280B">
            <w:pPr>
              <w:pBdr>
                <w:top w:val="nil"/>
                <w:left w:val="nil"/>
                <w:bottom w:val="nil"/>
                <w:right w:val="nil"/>
                <w:between w:val="nil"/>
              </w:pBdr>
              <w:ind w:left="305"/>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Advertisement</w:t>
            </w:r>
          </w:p>
        </w:tc>
      </w:tr>
      <w:tr w:rsidR="00BA3CBD" w14:paraId="46C1EBF0" w14:textId="77777777" w:rsidTr="380F4BB2">
        <w:trPr>
          <w:trHeight w:val="553"/>
        </w:trPr>
        <w:tc>
          <w:tcPr>
            <w:tcW w:w="1858" w:type="dxa"/>
            <w:vMerge/>
          </w:tcPr>
          <w:p w14:paraId="59889687" w14:textId="77777777" w:rsidR="00BA3CBD" w:rsidRDefault="00BA3CBD">
            <w:pPr>
              <w:pBdr>
                <w:top w:val="nil"/>
                <w:left w:val="nil"/>
                <w:bottom w:val="nil"/>
                <w:right w:val="nil"/>
                <w:between w:val="nil"/>
              </w:pBdr>
              <w:spacing w:line="276" w:lineRule="auto"/>
              <w:rPr>
                <w:rFonts w:ascii="Arial Narrow" w:eastAsia="Arial Narrow" w:hAnsi="Arial Narrow" w:cs="Arial Narrow"/>
                <w:b/>
                <w:bCs/>
                <w:color w:val="000000"/>
                <w:sz w:val="16"/>
                <w:szCs w:val="16"/>
              </w:rPr>
            </w:pPr>
          </w:p>
        </w:tc>
        <w:tc>
          <w:tcPr>
            <w:tcW w:w="1203" w:type="dxa"/>
            <w:tcBorders>
              <w:left w:val="single" w:sz="4" w:space="0" w:color="000000" w:themeColor="text1"/>
              <w:right w:val="single" w:sz="4" w:space="0" w:color="000000" w:themeColor="text1"/>
            </w:tcBorders>
            <w:shd w:val="clear" w:color="auto" w:fill="E1E1E1"/>
          </w:tcPr>
          <w:p w14:paraId="68039D72" w14:textId="77777777" w:rsidR="00BA3CBD" w:rsidRDefault="003A280B">
            <w:pPr>
              <w:pBdr>
                <w:top w:val="nil"/>
                <w:left w:val="nil"/>
                <w:bottom w:val="nil"/>
                <w:right w:val="nil"/>
                <w:between w:val="nil"/>
              </w:pBdr>
              <w:spacing w:before="99"/>
              <w:ind w:left="419" w:right="215" w:hanging="183"/>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Community Event</w:t>
            </w:r>
          </w:p>
        </w:tc>
        <w:tc>
          <w:tcPr>
            <w:tcW w:w="1114" w:type="dxa"/>
            <w:tcBorders>
              <w:left w:val="single" w:sz="4" w:space="0" w:color="000000" w:themeColor="text1"/>
              <w:right w:val="single" w:sz="4" w:space="0" w:color="000000" w:themeColor="text1"/>
            </w:tcBorders>
            <w:shd w:val="clear" w:color="auto" w:fill="E1E1E1"/>
          </w:tcPr>
          <w:p w14:paraId="6DBC0789" w14:textId="77777777" w:rsidR="00BA3CBD" w:rsidRDefault="003A280B">
            <w:pPr>
              <w:pBdr>
                <w:top w:val="nil"/>
                <w:left w:val="nil"/>
                <w:bottom w:val="nil"/>
                <w:right w:val="nil"/>
                <w:between w:val="nil"/>
              </w:pBdr>
              <w:spacing w:before="99"/>
              <w:ind w:left="375" w:right="214" w:hanging="140"/>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Screening Clinic</w:t>
            </w:r>
          </w:p>
        </w:tc>
        <w:tc>
          <w:tcPr>
            <w:tcW w:w="1020" w:type="dxa"/>
            <w:tcBorders>
              <w:top w:val="single" w:sz="4" w:space="0" w:color="000000" w:themeColor="text1"/>
              <w:left w:val="single" w:sz="4" w:space="0" w:color="000000" w:themeColor="text1"/>
              <w:right w:val="single" w:sz="4" w:space="0" w:color="000000" w:themeColor="text1"/>
            </w:tcBorders>
            <w:shd w:val="clear" w:color="auto" w:fill="E1E1E1"/>
          </w:tcPr>
          <w:p w14:paraId="617A0CE7" w14:textId="77777777" w:rsidR="00BA3CBD" w:rsidRDefault="003A280B">
            <w:pPr>
              <w:pBdr>
                <w:top w:val="nil"/>
                <w:left w:val="nil"/>
                <w:bottom w:val="nil"/>
                <w:right w:val="nil"/>
                <w:between w:val="nil"/>
              </w:pBdr>
              <w:spacing w:before="99"/>
              <w:ind w:left="221" w:right="200" w:firstLine="18"/>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Be Early Materials</w:t>
            </w:r>
          </w:p>
        </w:tc>
        <w:tc>
          <w:tcPr>
            <w:tcW w:w="1130" w:type="dxa"/>
            <w:tcBorders>
              <w:top w:val="single" w:sz="4" w:space="0" w:color="000000" w:themeColor="text1"/>
              <w:left w:val="single" w:sz="4" w:space="0" w:color="000000" w:themeColor="text1"/>
              <w:right w:val="single" w:sz="4" w:space="0" w:color="000000" w:themeColor="text1"/>
            </w:tcBorders>
            <w:shd w:val="clear" w:color="auto" w:fill="E1E1E1"/>
          </w:tcPr>
          <w:p w14:paraId="224DD6C2" w14:textId="77777777" w:rsidR="00BA3CBD" w:rsidRDefault="003A280B">
            <w:pPr>
              <w:pBdr>
                <w:top w:val="nil"/>
                <w:left w:val="nil"/>
                <w:bottom w:val="nil"/>
                <w:right w:val="nil"/>
                <w:between w:val="nil"/>
              </w:pBdr>
              <w:spacing w:before="99"/>
              <w:ind w:left="240" w:right="226" w:firstLine="115"/>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Parent Handbook</w:t>
            </w:r>
          </w:p>
        </w:tc>
        <w:tc>
          <w:tcPr>
            <w:tcW w:w="967" w:type="dxa"/>
            <w:tcBorders>
              <w:top w:val="single" w:sz="4" w:space="0" w:color="000000" w:themeColor="text1"/>
              <w:left w:val="single" w:sz="4" w:space="0" w:color="000000" w:themeColor="text1"/>
              <w:right w:val="single" w:sz="4" w:space="0" w:color="000000" w:themeColor="text1"/>
            </w:tcBorders>
            <w:shd w:val="clear" w:color="auto" w:fill="E1E1E1"/>
          </w:tcPr>
          <w:p w14:paraId="1F3485FA" w14:textId="77777777" w:rsidR="00BA3CBD" w:rsidRDefault="003A280B">
            <w:pPr>
              <w:pBdr>
                <w:top w:val="nil"/>
                <w:left w:val="nil"/>
                <w:bottom w:val="nil"/>
                <w:right w:val="nil"/>
                <w:between w:val="nil"/>
              </w:pBdr>
              <w:spacing w:before="8"/>
              <w:ind w:left="181" w:firstLine="33"/>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Provider</w:t>
            </w:r>
          </w:p>
          <w:p w14:paraId="3D0495D2" w14:textId="77777777" w:rsidR="00BA3CBD" w:rsidRDefault="003A280B">
            <w:pPr>
              <w:pBdr>
                <w:top w:val="nil"/>
                <w:left w:val="nil"/>
                <w:bottom w:val="nil"/>
                <w:right w:val="nil"/>
                <w:between w:val="nil"/>
              </w:pBdr>
              <w:spacing w:line="182" w:lineRule="auto"/>
              <w:ind w:left="233" w:right="159" w:hanging="53"/>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Resource Packets</w:t>
            </w:r>
          </w:p>
        </w:tc>
        <w:tc>
          <w:tcPr>
            <w:tcW w:w="929" w:type="dxa"/>
            <w:tcBorders>
              <w:top w:val="single" w:sz="4" w:space="0" w:color="000000" w:themeColor="text1"/>
              <w:left w:val="single" w:sz="4" w:space="0" w:color="000000" w:themeColor="text1"/>
              <w:right w:val="single" w:sz="4" w:space="0" w:color="000000" w:themeColor="text1"/>
            </w:tcBorders>
            <w:shd w:val="clear" w:color="auto" w:fill="E1E1E1"/>
          </w:tcPr>
          <w:p w14:paraId="73F4767F" w14:textId="77777777" w:rsidR="00BA3CBD" w:rsidRDefault="003A280B">
            <w:pPr>
              <w:pBdr>
                <w:top w:val="nil"/>
                <w:left w:val="nil"/>
                <w:bottom w:val="nil"/>
                <w:right w:val="nil"/>
                <w:between w:val="nil"/>
              </w:pBdr>
              <w:spacing w:before="99"/>
              <w:ind w:left="178" w:right="152" w:firstLine="108"/>
              <w:rPr>
                <w:rFonts w:ascii="Arial Narrow" w:eastAsia="Arial Narrow" w:hAnsi="Arial Narrow" w:cs="Arial Narrow"/>
                <w:b/>
                <w:bCs/>
                <w:color w:val="000000"/>
                <w:sz w:val="16"/>
                <w:szCs w:val="16"/>
              </w:rPr>
            </w:pPr>
            <w:r>
              <w:rPr>
                <w:rFonts w:ascii="Arial Narrow" w:eastAsia="Arial Narrow" w:hAnsi="Arial Narrow" w:cs="Arial Narrow"/>
                <w:b/>
                <w:bCs/>
                <w:color w:val="000000"/>
                <w:sz w:val="16"/>
                <w:szCs w:val="16"/>
              </w:rPr>
              <w:t>Other Materials</w:t>
            </w:r>
          </w:p>
        </w:tc>
        <w:tc>
          <w:tcPr>
            <w:tcW w:w="1529" w:type="dxa"/>
            <w:tcBorders>
              <w:top w:val="single" w:sz="4" w:space="0" w:color="000000" w:themeColor="text1"/>
              <w:left w:val="single" w:sz="4" w:space="0" w:color="000000" w:themeColor="text1"/>
              <w:right w:val="single" w:sz="4" w:space="0" w:color="000000" w:themeColor="text1"/>
            </w:tcBorders>
            <w:shd w:val="clear" w:color="auto" w:fill="E1E1E1"/>
          </w:tcPr>
          <w:p w14:paraId="0472E4D8" w14:textId="77777777" w:rsidR="00BA3CBD" w:rsidRDefault="00BA3CBD">
            <w:pPr>
              <w:pBdr>
                <w:top w:val="nil"/>
                <w:left w:val="nil"/>
                <w:bottom w:val="nil"/>
                <w:right w:val="nil"/>
                <w:between w:val="nil"/>
              </w:pBdr>
              <w:rPr>
                <w:rFonts w:ascii="Times New Roman" w:eastAsia="Times New Roman" w:hAnsi="Times New Roman" w:cs="Times New Roman"/>
                <w:color w:val="000000"/>
                <w:sz w:val="14"/>
                <w:szCs w:val="14"/>
              </w:rPr>
            </w:pPr>
          </w:p>
        </w:tc>
      </w:tr>
      <w:tr w:rsidR="00BA3CBD" w14:paraId="48E931DF" w14:textId="77777777" w:rsidTr="380F4BB2">
        <w:trPr>
          <w:trHeight w:val="491"/>
        </w:trPr>
        <w:tc>
          <w:tcPr>
            <w:tcW w:w="1858" w:type="dxa"/>
            <w:tcBorders>
              <w:left w:val="single" w:sz="4" w:space="0" w:color="000000" w:themeColor="text1"/>
              <w:bottom w:val="single" w:sz="4" w:space="0" w:color="000000" w:themeColor="text1"/>
              <w:right w:val="single" w:sz="4" w:space="0" w:color="000000" w:themeColor="text1"/>
            </w:tcBorders>
          </w:tcPr>
          <w:p w14:paraId="18853C3E" w14:textId="77777777" w:rsidR="00BA3CBD" w:rsidRDefault="003A280B">
            <w:pPr>
              <w:pBdr>
                <w:top w:val="nil"/>
                <w:left w:val="nil"/>
                <w:bottom w:val="nil"/>
                <w:right w:val="nil"/>
                <w:between w:val="nil"/>
              </w:pBdr>
              <w:tabs>
                <w:tab w:val="left" w:pos="451"/>
                <w:tab w:val="left" w:pos="1118"/>
              </w:tabs>
              <w:spacing w:before="86"/>
              <w:ind w:left="451" w:right="331"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r>
              <w:rPr>
                <w:rFonts w:ascii="Arial Narrow" w:eastAsia="Arial Narrow" w:hAnsi="Arial Narrow" w:cs="Arial Narrow"/>
                <w:color w:val="000000"/>
                <w:sz w:val="14"/>
                <w:szCs w:val="14"/>
              </w:rPr>
              <w:tab/>
              <w:t>Hospital(s</w:t>
            </w:r>
            <w:proofErr w:type="gramStart"/>
            <w:r>
              <w:rPr>
                <w:rFonts w:ascii="Arial Narrow" w:eastAsia="Arial Narrow" w:hAnsi="Arial Narrow" w:cs="Arial Narrow"/>
                <w:color w:val="000000"/>
                <w:sz w:val="14"/>
                <w:szCs w:val="14"/>
              </w:rPr>
              <w:t>) (#</w:t>
            </w:r>
            <w:proofErr w:type="gramEnd"/>
            <w:r>
              <w:rPr>
                <w:rFonts w:ascii="Arial Narrow" w:eastAsia="Arial Narrow" w:hAnsi="Arial Narrow" w:cs="Arial Narrow"/>
                <w:color w:val="000000"/>
                <w:sz w:val="14"/>
                <w:szCs w:val="14"/>
              </w:rPr>
              <w:t>in LICC region</w:t>
            </w:r>
            <w:r>
              <w:rPr>
                <w:rFonts w:ascii="Arial Narrow" w:eastAsia="Arial Narrow" w:hAnsi="Arial Narrow" w:cs="Arial Narrow"/>
                <w:color w:val="000000"/>
                <w:sz w:val="14"/>
                <w:szCs w:val="14"/>
              </w:rPr>
              <w:tab/>
              <w:t>)</w:t>
            </w:r>
          </w:p>
        </w:tc>
        <w:tc>
          <w:tcPr>
            <w:tcW w:w="1203" w:type="dxa"/>
            <w:tcBorders>
              <w:left w:val="single" w:sz="4" w:space="0" w:color="000000" w:themeColor="text1"/>
              <w:bottom w:val="single" w:sz="4" w:space="0" w:color="000000" w:themeColor="text1"/>
              <w:right w:val="single" w:sz="4" w:space="0" w:color="000000" w:themeColor="text1"/>
            </w:tcBorders>
          </w:tcPr>
          <w:p w14:paraId="4A64D922" w14:textId="77777777" w:rsidR="00BA3CBD" w:rsidRDefault="003A280B" w:rsidP="380F4BB2">
            <w:pPr>
              <w:pBdr>
                <w:top w:val="nil"/>
                <w:left w:val="nil"/>
                <w:bottom w:val="nil"/>
                <w:right w:val="nil"/>
                <w:between w:val="nil"/>
              </w:pBdr>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left w:val="single" w:sz="4" w:space="0" w:color="000000" w:themeColor="text1"/>
              <w:bottom w:val="single" w:sz="4" w:space="0" w:color="000000" w:themeColor="text1"/>
              <w:right w:val="single" w:sz="4" w:space="0" w:color="000000" w:themeColor="text1"/>
            </w:tcBorders>
          </w:tcPr>
          <w:p w14:paraId="19EAD98D" w14:textId="77777777" w:rsidR="00BA3CBD" w:rsidRDefault="003A280B" w:rsidP="380F4BB2">
            <w:pPr>
              <w:pBdr>
                <w:top w:val="nil"/>
                <w:left w:val="nil"/>
                <w:bottom w:val="nil"/>
                <w:right w:val="nil"/>
                <w:between w:val="nil"/>
              </w:pBdr>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left w:val="single" w:sz="4" w:space="0" w:color="000000" w:themeColor="text1"/>
              <w:bottom w:val="single" w:sz="4" w:space="0" w:color="000000" w:themeColor="text1"/>
              <w:right w:val="single" w:sz="4" w:space="0" w:color="000000" w:themeColor="text1"/>
            </w:tcBorders>
          </w:tcPr>
          <w:p w14:paraId="61A8B4C9" w14:textId="77777777" w:rsidR="00BA3CBD" w:rsidRDefault="003A280B" w:rsidP="380F4BB2">
            <w:pPr>
              <w:pBdr>
                <w:top w:val="nil"/>
                <w:left w:val="nil"/>
                <w:bottom w:val="nil"/>
                <w:right w:val="nil"/>
                <w:between w:val="nil"/>
              </w:pBdr>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left w:val="single" w:sz="4" w:space="0" w:color="000000" w:themeColor="text1"/>
              <w:bottom w:val="single" w:sz="4" w:space="0" w:color="000000" w:themeColor="text1"/>
              <w:right w:val="single" w:sz="4" w:space="0" w:color="000000" w:themeColor="text1"/>
            </w:tcBorders>
          </w:tcPr>
          <w:p w14:paraId="202C7690" w14:textId="77777777" w:rsidR="00BA3CBD" w:rsidRDefault="003A280B" w:rsidP="380F4BB2">
            <w:pPr>
              <w:pBdr>
                <w:top w:val="nil"/>
                <w:left w:val="nil"/>
                <w:bottom w:val="nil"/>
                <w:right w:val="nil"/>
                <w:between w:val="nil"/>
              </w:pBdr>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left w:val="single" w:sz="4" w:space="0" w:color="000000" w:themeColor="text1"/>
              <w:bottom w:val="single" w:sz="4" w:space="0" w:color="000000" w:themeColor="text1"/>
              <w:right w:val="single" w:sz="4" w:space="0" w:color="000000" w:themeColor="text1"/>
            </w:tcBorders>
          </w:tcPr>
          <w:p w14:paraId="64CD293C" w14:textId="77777777" w:rsidR="00BA3CBD" w:rsidRDefault="003A280B" w:rsidP="380F4BB2">
            <w:pPr>
              <w:pBdr>
                <w:top w:val="nil"/>
                <w:left w:val="nil"/>
                <w:bottom w:val="nil"/>
                <w:right w:val="nil"/>
                <w:between w:val="nil"/>
              </w:pBdr>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left w:val="single" w:sz="4" w:space="0" w:color="000000" w:themeColor="text1"/>
              <w:bottom w:val="single" w:sz="4" w:space="0" w:color="000000" w:themeColor="text1"/>
              <w:right w:val="single" w:sz="4" w:space="0" w:color="000000" w:themeColor="text1"/>
            </w:tcBorders>
          </w:tcPr>
          <w:p w14:paraId="2DB3C21B" w14:textId="77777777" w:rsidR="00BA3CBD" w:rsidRDefault="003A280B" w:rsidP="380F4BB2">
            <w:pPr>
              <w:pBdr>
                <w:top w:val="nil"/>
                <w:left w:val="nil"/>
                <w:bottom w:val="nil"/>
                <w:right w:val="nil"/>
                <w:between w:val="nil"/>
              </w:pBdr>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left w:val="single" w:sz="4" w:space="0" w:color="000000" w:themeColor="text1"/>
              <w:bottom w:val="single" w:sz="4" w:space="0" w:color="000000" w:themeColor="text1"/>
              <w:right w:val="single" w:sz="4" w:space="0" w:color="000000" w:themeColor="text1"/>
            </w:tcBorders>
          </w:tcPr>
          <w:p w14:paraId="642A6172" w14:textId="77777777" w:rsidR="00BA3CBD" w:rsidRDefault="003A280B" w:rsidP="380F4BB2">
            <w:pPr>
              <w:pBdr>
                <w:top w:val="nil"/>
                <w:left w:val="nil"/>
                <w:bottom w:val="nil"/>
                <w:right w:val="nil"/>
                <w:between w:val="nil"/>
              </w:pBdr>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4C2F7012" w14:textId="77777777" w:rsidTr="380F4BB2">
        <w:trPr>
          <w:trHeight w:val="482"/>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2B2196" w14:textId="77777777" w:rsidR="00BA3CBD" w:rsidRDefault="003A280B">
            <w:pPr>
              <w:pBdr>
                <w:top w:val="nil"/>
                <w:left w:val="nil"/>
                <w:bottom w:val="nil"/>
                <w:right w:val="nil"/>
                <w:between w:val="nil"/>
              </w:pBdr>
              <w:tabs>
                <w:tab w:val="left" w:pos="451"/>
              </w:tabs>
              <w:spacing w:before="77"/>
              <w:ind w:left="451" w:right="314"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2.</w:t>
            </w:r>
            <w:r>
              <w:rPr>
                <w:rFonts w:ascii="Arial Narrow" w:eastAsia="Arial Narrow" w:hAnsi="Arial Narrow" w:cs="Arial Narrow"/>
                <w:color w:val="000000"/>
                <w:sz w:val="14"/>
                <w:szCs w:val="14"/>
              </w:rPr>
              <w:tab/>
              <w:t>Physicians &amp; Medical Community</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44EB5"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C6013"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EAF71"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D4329"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6762E"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086F8"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6C423"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30F3148B" w14:textId="77777777" w:rsidTr="380F4BB2">
        <w:trPr>
          <w:trHeight w:val="481"/>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B3808" w14:textId="77777777" w:rsidR="00BA3CBD" w:rsidRDefault="00BA3CBD">
            <w:pPr>
              <w:pBdr>
                <w:top w:val="nil"/>
                <w:left w:val="nil"/>
                <w:bottom w:val="nil"/>
                <w:right w:val="nil"/>
                <w:between w:val="nil"/>
              </w:pBdr>
              <w:spacing w:before="1"/>
              <w:rPr>
                <w:rFonts w:ascii="Garamond" w:eastAsia="Garamond" w:hAnsi="Garamond" w:cs="Garamond"/>
                <w:b/>
                <w:bCs/>
                <w:color w:val="000000"/>
                <w:sz w:val="14"/>
                <w:szCs w:val="14"/>
              </w:rPr>
            </w:pPr>
          </w:p>
          <w:p w14:paraId="24D16E6A" w14:textId="77777777" w:rsidR="00BA3CBD" w:rsidRDefault="003A280B">
            <w:pPr>
              <w:pBdr>
                <w:top w:val="nil"/>
                <w:left w:val="nil"/>
                <w:bottom w:val="nil"/>
                <w:right w:val="nil"/>
                <w:between w:val="nil"/>
              </w:pBdr>
              <w:tabs>
                <w:tab w:val="left" w:pos="451"/>
              </w:tabs>
              <w:ind w:left="9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r>
              <w:rPr>
                <w:rFonts w:ascii="Arial Narrow" w:eastAsia="Arial Narrow" w:hAnsi="Arial Narrow" w:cs="Arial Narrow"/>
                <w:color w:val="000000"/>
                <w:sz w:val="14"/>
                <w:szCs w:val="14"/>
              </w:rPr>
              <w:tab/>
              <w:t>Parent/Family Caregiver</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59461"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A05BC"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AD57D"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CEE3C"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C34C3"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0E2D2"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A8527"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786FF441" w14:textId="77777777" w:rsidTr="380F4BB2">
        <w:trPr>
          <w:trHeight w:val="482"/>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7D722" w14:textId="77777777" w:rsidR="00BA3CBD" w:rsidRDefault="003A280B">
            <w:pPr>
              <w:pBdr>
                <w:top w:val="nil"/>
                <w:left w:val="nil"/>
                <w:bottom w:val="nil"/>
                <w:right w:val="nil"/>
                <w:between w:val="nil"/>
              </w:pBdr>
              <w:tabs>
                <w:tab w:val="left" w:pos="451"/>
              </w:tabs>
              <w:spacing w:before="77"/>
              <w:ind w:left="451" w:right="224"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4.</w:t>
            </w:r>
            <w:r>
              <w:rPr>
                <w:rFonts w:ascii="Arial Narrow" w:eastAsia="Arial Narrow" w:hAnsi="Arial Narrow" w:cs="Arial Narrow"/>
                <w:color w:val="000000"/>
                <w:sz w:val="14"/>
                <w:szCs w:val="14"/>
              </w:rPr>
              <w:tab/>
              <w:t>Child Care Resource &amp; Referral Agency</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52DDC"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D2A29"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74D8B"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6C7DA"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DE7DD"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4D1D1"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2122D"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495BA3F7" w14:textId="77777777" w:rsidTr="380F4BB2">
        <w:trPr>
          <w:trHeight w:val="482"/>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A4C62" w14:textId="77777777" w:rsidR="00BA3CBD" w:rsidRDefault="003A280B">
            <w:pPr>
              <w:pBdr>
                <w:top w:val="nil"/>
                <w:left w:val="nil"/>
                <w:bottom w:val="nil"/>
                <w:right w:val="nil"/>
                <w:between w:val="nil"/>
              </w:pBdr>
              <w:tabs>
                <w:tab w:val="left" w:pos="450"/>
              </w:tabs>
              <w:spacing w:line="159" w:lineRule="auto"/>
              <w:ind w:left="9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r>
              <w:rPr>
                <w:rFonts w:ascii="Arial Narrow" w:eastAsia="Arial Narrow" w:hAnsi="Arial Narrow" w:cs="Arial Narrow"/>
                <w:color w:val="000000"/>
                <w:sz w:val="14"/>
                <w:szCs w:val="14"/>
              </w:rPr>
              <w:tab/>
              <w:t>Child Care Programs</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145AA"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A3A30"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71C73"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5FE3"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A67E5"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0B3A1"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7EF7E"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53B4B2B3" w14:textId="77777777" w:rsidTr="380F4BB2">
        <w:trPr>
          <w:trHeight w:val="481"/>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E29D9" w14:textId="77777777" w:rsidR="00BA3CBD" w:rsidRDefault="003A280B">
            <w:pPr>
              <w:pBdr>
                <w:top w:val="nil"/>
                <w:left w:val="nil"/>
                <w:bottom w:val="nil"/>
                <w:right w:val="nil"/>
                <w:between w:val="nil"/>
              </w:pBdr>
              <w:tabs>
                <w:tab w:val="left" w:pos="451"/>
              </w:tabs>
              <w:spacing w:before="77"/>
              <w:ind w:left="451" w:right="719"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6.</w:t>
            </w:r>
            <w:r>
              <w:rPr>
                <w:rFonts w:ascii="Arial Narrow" w:eastAsia="Arial Narrow" w:hAnsi="Arial Narrow" w:cs="Arial Narrow"/>
                <w:color w:val="000000"/>
                <w:sz w:val="14"/>
                <w:szCs w:val="14"/>
              </w:rPr>
              <w:tab/>
              <w:t>Public Health Department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851FC"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DF674"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AC0A"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8C4B0"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E7198"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8D65F"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4C19F"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675BE2B9" w14:textId="77777777" w:rsidTr="380F4BB2">
        <w:trPr>
          <w:trHeight w:val="482"/>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850DF" w14:textId="77777777" w:rsidR="00BA3CBD" w:rsidRDefault="003A280B">
            <w:pPr>
              <w:pBdr>
                <w:top w:val="nil"/>
                <w:left w:val="nil"/>
                <w:bottom w:val="nil"/>
                <w:right w:val="nil"/>
                <w:between w:val="nil"/>
              </w:pBdr>
              <w:tabs>
                <w:tab w:val="left" w:pos="451"/>
              </w:tabs>
              <w:spacing w:before="77"/>
              <w:ind w:left="451" w:right="326"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7.</w:t>
            </w:r>
            <w:r>
              <w:rPr>
                <w:rFonts w:ascii="Arial Narrow" w:eastAsia="Arial Narrow" w:hAnsi="Arial Narrow" w:cs="Arial Narrow"/>
                <w:color w:val="000000"/>
                <w:sz w:val="14"/>
                <w:szCs w:val="14"/>
              </w:rPr>
              <w:tab/>
              <w:t>Department of Social Services</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5EAB"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38FED"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54DB8"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33E6C"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E8004"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1EE92"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A3E10"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551E5191" w14:textId="77777777" w:rsidTr="380F4BB2">
        <w:trPr>
          <w:trHeight w:val="481"/>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5B729" w14:textId="77777777" w:rsidR="00BA3CBD" w:rsidRDefault="003A280B">
            <w:pPr>
              <w:pBdr>
                <w:top w:val="nil"/>
                <w:left w:val="nil"/>
                <w:bottom w:val="nil"/>
                <w:right w:val="nil"/>
                <w:between w:val="nil"/>
              </w:pBdr>
              <w:tabs>
                <w:tab w:val="left" w:pos="451"/>
              </w:tabs>
              <w:spacing w:before="77"/>
              <w:ind w:left="451" w:right="556"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8.</w:t>
            </w:r>
            <w:r>
              <w:rPr>
                <w:rFonts w:ascii="Arial Narrow" w:eastAsia="Arial Narrow" w:hAnsi="Arial Narrow" w:cs="Arial Narrow"/>
                <w:color w:val="000000"/>
                <w:sz w:val="14"/>
                <w:szCs w:val="14"/>
              </w:rPr>
              <w:tab/>
              <w:t>Mental Health Agency/Provider</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08593"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11E89"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D4836"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7FC4F"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7417C"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80357"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523E1"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1007353C" w14:textId="77777777" w:rsidTr="380F4BB2">
        <w:trPr>
          <w:trHeight w:val="479"/>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2C17EC" w14:textId="77777777" w:rsidR="00BA3CBD" w:rsidRDefault="003A280B">
            <w:pPr>
              <w:pBdr>
                <w:top w:val="nil"/>
                <w:left w:val="nil"/>
                <w:bottom w:val="nil"/>
                <w:right w:val="nil"/>
                <w:between w:val="nil"/>
              </w:pBdr>
              <w:tabs>
                <w:tab w:val="left" w:pos="451"/>
              </w:tabs>
              <w:spacing w:before="77"/>
              <w:ind w:left="451" w:right="138" w:hanging="361"/>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9.</w:t>
            </w:r>
            <w:r>
              <w:rPr>
                <w:rFonts w:ascii="Arial Narrow" w:eastAsia="Arial Narrow" w:hAnsi="Arial Narrow" w:cs="Arial Narrow"/>
                <w:color w:val="000000"/>
                <w:sz w:val="14"/>
                <w:szCs w:val="14"/>
              </w:rPr>
              <w:tab/>
              <w:t>Early Head Start &amp; Head Start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9E6FF5" w14:textId="77777777" w:rsidR="00BA3CBD" w:rsidRDefault="003A280B" w:rsidP="380F4BB2">
            <w:pPr>
              <w:pBdr>
                <w:top w:val="nil"/>
                <w:left w:val="nil"/>
                <w:bottom w:val="nil"/>
                <w:right w:val="nil"/>
                <w:between w:val="nil"/>
              </w:pBdr>
              <w:spacing w:line="160" w:lineRule="auto"/>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9DED2" w14:textId="77777777" w:rsidR="00BA3CBD" w:rsidRDefault="003A280B" w:rsidP="380F4BB2">
            <w:pPr>
              <w:pBdr>
                <w:top w:val="nil"/>
                <w:left w:val="nil"/>
                <w:bottom w:val="nil"/>
                <w:right w:val="nil"/>
                <w:between w:val="nil"/>
              </w:pBdr>
              <w:spacing w:line="160" w:lineRule="auto"/>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60FCF" w14:textId="77777777" w:rsidR="00BA3CBD" w:rsidRDefault="003A280B" w:rsidP="380F4BB2">
            <w:pPr>
              <w:pBdr>
                <w:top w:val="nil"/>
                <w:left w:val="nil"/>
                <w:bottom w:val="nil"/>
                <w:right w:val="nil"/>
                <w:between w:val="nil"/>
              </w:pBdr>
              <w:spacing w:line="160" w:lineRule="auto"/>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932DE" w14:textId="77777777" w:rsidR="00BA3CBD" w:rsidRDefault="003A280B" w:rsidP="380F4BB2">
            <w:pPr>
              <w:pBdr>
                <w:top w:val="nil"/>
                <w:left w:val="nil"/>
                <w:bottom w:val="nil"/>
                <w:right w:val="nil"/>
                <w:between w:val="nil"/>
              </w:pBdr>
              <w:spacing w:line="160" w:lineRule="auto"/>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1511A" w14:textId="77777777" w:rsidR="00BA3CBD" w:rsidRDefault="003A280B" w:rsidP="380F4BB2">
            <w:pPr>
              <w:pBdr>
                <w:top w:val="nil"/>
                <w:left w:val="nil"/>
                <w:bottom w:val="nil"/>
                <w:right w:val="nil"/>
                <w:between w:val="nil"/>
              </w:pBdr>
              <w:spacing w:line="160" w:lineRule="auto"/>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14636" w14:textId="77777777" w:rsidR="00BA3CBD" w:rsidRDefault="003A280B" w:rsidP="380F4BB2">
            <w:pPr>
              <w:pBdr>
                <w:top w:val="nil"/>
                <w:left w:val="nil"/>
                <w:bottom w:val="nil"/>
                <w:right w:val="nil"/>
                <w:between w:val="nil"/>
              </w:pBdr>
              <w:spacing w:line="160" w:lineRule="auto"/>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F5186" w14:textId="77777777" w:rsidR="00BA3CBD" w:rsidRDefault="003A280B" w:rsidP="380F4BB2">
            <w:pPr>
              <w:pBdr>
                <w:top w:val="nil"/>
                <w:left w:val="nil"/>
                <w:bottom w:val="nil"/>
                <w:right w:val="nil"/>
                <w:between w:val="nil"/>
              </w:pBdr>
              <w:spacing w:line="160" w:lineRule="auto"/>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4384E950" w14:textId="77777777" w:rsidTr="380F4BB2">
        <w:trPr>
          <w:trHeight w:val="481"/>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1F112" w14:textId="77777777" w:rsidR="00BA3CBD" w:rsidRDefault="00BA3CBD">
            <w:pPr>
              <w:pBdr>
                <w:top w:val="nil"/>
                <w:left w:val="nil"/>
                <w:bottom w:val="nil"/>
                <w:right w:val="nil"/>
                <w:between w:val="nil"/>
              </w:pBdr>
              <w:spacing w:before="3"/>
              <w:rPr>
                <w:rFonts w:ascii="Garamond" w:eastAsia="Garamond" w:hAnsi="Garamond" w:cs="Garamond"/>
                <w:b/>
                <w:bCs/>
                <w:color w:val="000000"/>
                <w:sz w:val="14"/>
                <w:szCs w:val="14"/>
              </w:rPr>
            </w:pPr>
          </w:p>
          <w:p w14:paraId="1CDA3B2C" w14:textId="77777777" w:rsidR="00BA3CBD" w:rsidRDefault="003A280B">
            <w:pPr>
              <w:pBdr>
                <w:top w:val="nil"/>
                <w:left w:val="nil"/>
                <w:bottom w:val="nil"/>
                <w:right w:val="nil"/>
                <w:between w:val="nil"/>
              </w:pBdr>
              <w:tabs>
                <w:tab w:val="left" w:pos="450"/>
              </w:tabs>
              <w:ind w:left="9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10.</w:t>
            </w:r>
            <w:r>
              <w:rPr>
                <w:rFonts w:ascii="Arial Narrow" w:eastAsia="Arial Narrow" w:hAnsi="Arial Narrow" w:cs="Arial Narrow"/>
                <w:color w:val="000000"/>
                <w:sz w:val="14"/>
                <w:szCs w:val="14"/>
              </w:rPr>
              <w:tab/>
              <w:t>Even Start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CD5BB" w14:textId="77777777" w:rsidR="00BA3CBD" w:rsidRDefault="003A280B" w:rsidP="380F4BB2">
            <w:pPr>
              <w:pBdr>
                <w:top w:val="nil"/>
                <w:left w:val="nil"/>
                <w:bottom w:val="nil"/>
                <w:right w:val="nil"/>
                <w:between w:val="nil"/>
              </w:pBdr>
              <w:ind w:left="503" w:right="494"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6378" w14:textId="77777777" w:rsidR="00BA3CBD" w:rsidRDefault="003A280B" w:rsidP="380F4BB2">
            <w:pPr>
              <w:pBdr>
                <w:top w:val="nil"/>
                <w:left w:val="nil"/>
                <w:bottom w:val="nil"/>
                <w:right w:val="nil"/>
                <w:between w:val="nil"/>
              </w:pBdr>
              <w:ind w:left="459" w:right="449"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4A1DF" w14:textId="77777777" w:rsidR="00BA3CBD" w:rsidRDefault="003A280B" w:rsidP="380F4BB2">
            <w:pPr>
              <w:pBdr>
                <w:top w:val="nil"/>
                <w:left w:val="nil"/>
                <w:bottom w:val="nil"/>
                <w:right w:val="nil"/>
                <w:between w:val="nil"/>
              </w:pBdr>
              <w:ind w:left="408" w:right="406"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2D975" w14:textId="77777777" w:rsidR="00BA3CBD" w:rsidRDefault="003A280B" w:rsidP="380F4BB2">
            <w:pPr>
              <w:pBdr>
                <w:top w:val="nil"/>
                <w:left w:val="nil"/>
                <w:bottom w:val="nil"/>
                <w:right w:val="nil"/>
                <w:between w:val="nil"/>
              </w:pBdr>
              <w:ind w:left="463" w:right="461"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D1148" w14:textId="77777777" w:rsidR="00BA3CBD" w:rsidRDefault="003A280B" w:rsidP="380F4BB2">
            <w:pPr>
              <w:pBdr>
                <w:top w:val="nil"/>
                <w:left w:val="nil"/>
                <w:bottom w:val="nil"/>
                <w:right w:val="nil"/>
                <w:between w:val="nil"/>
              </w:pBdr>
              <w:ind w:left="385" w:right="377"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1CBE57" w14:textId="77777777" w:rsidR="00BA3CBD" w:rsidRDefault="003A280B" w:rsidP="380F4BB2">
            <w:pPr>
              <w:pBdr>
                <w:top w:val="nil"/>
                <w:left w:val="nil"/>
                <w:bottom w:val="nil"/>
                <w:right w:val="nil"/>
                <w:between w:val="nil"/>
              </w:pBdr>
              <w:ind w:left="366" w:right="3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ED882" w14:textId="77777777" w:rsidR="00BA3CBD" w:rsidRDefault="003A280B" w:rsidP="380F4BB2">
            <w:pPr>
              <w:pBdr>
                <w:top w:val="nil"/>
                <w:left w:val="nil"/>
                <w:bottom w:val="nil"/>
                <w:right w:val="nil"/>
                <w:between w:val="nil"/>
              </w:pBdr>
              <w:ind w:left="665" w:right="658" w:hanging="2"/>
              <w:jc w:val="both"/>
              <w:rPr>
                <w:rFonts w:ascii="Arial Narrow" w:eastAsia="Arial Narrow" w:hAnsi="Arial Narrow" w:cs="Arial Narrow"/>
                <w:color w:val="000000"/>
                <w:sz w:val="14"/>
                <w:szCs w:val="14"/>
                <w:lang w:val="en-US"/>
              </w:rPr>
            </w:pPr>
            <w:proofErr w:type="gramStart"/>
            <w:r w:rsidRPr="380F4BB2">
              <w:rPr>
                <w:rFonts w:ascii="Arial Narrow" w:eastAsia="Arial Narrow" w:hAnsi="Arial Narrow" w:cs="Arial Narrow"/>
                <w:color w:val="000000" w:themeColor="text1"/>
                <w:sz w:val="14"/>
                <w:szCs w:val="14"/>
                <w:lang w:val="en-US"/>
              </w:rPr>
              <w:t>Yes</w:t>
            </w:r>
            <w:proofErr w:type="gramEnd"/>
            <w:r w:rsidRPr="380F4BB2">
              <w:rPr>
                <w:rFonts w:ascii="Arial Narrow" w:eastAsia="Arial Narrow" w:hAnsi="Arial Narrow" w:cs="Arial Narrow"/>
                <w:color w:val="000000" w:themeColor="text1"/>
                <w:sz w:val="14"/>
                <w:szCs w:val="14"/>
                <w:lang w:val="en-US"/>
              </w:rPr>
              <w:t xml:space="preserve"> No N/A</w:t>
            </w:r>
          </w:p>
        </w:tc>
      </w:tr>
      <w:tr w:rsidR="00BA3CBD" w14:paraId="2375375A" w14:textId="77777777" w:rsidTr="380F4BB2">
        <w:trPr>
          <w:trHeight w:val="482"/>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78617" w14:textId="77777777" w:rsidR="00BA3CBD" w:rsidRDefault="003A280B">
            <w:pPr>
              <w:pBdr>
                <w:top w:val="nil"/>
                <w:left w:val="nil"/>
                <w:bottom w:val="nil"/>
                <w:right w:val="nil"/>
                <w:between w:val="nil"/>
              </w:pBdr>
              <w:tabs>
                <w:tab w:val="left" w:pos="450"/>
              </w:tabs>
              <w:spacing w:before="79"/>
              <w:ind w:left="9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11.</w:t>
            </w:r>
            <w:r>
              <w:rPr>
                <w:rFonts w:ascii="Arial Narrow" w:eastAsia="Arial Narrow" w:hAnsi="Arial Narrow" w:cs="Arial Narrow"/>
                <w:color w:val="000000"/>
                <w:sz w:val="14"/>
                <w:szCs w:val="14"/>
              </w:rPr>
              <w:tab/>
              <w:t>Partnerships for</w:t>
            </w:r>
          </w:p>
          <w:p w14:paraId="1EE00D01" w14:textId="77777777" w:rsidR="00BA3CBD" w:rsidRDefault="003A280B">
            <w:pPr>
              <w:pBdr>
                <w:top w:val="nil"/>
                <w:left w:val="nil"/>
                <w:bottom w:val="nil"/>
                <w:right w:val="nil"/>
                <w:between w:val="nil"/>
              </w:pBdr>
              <w:ind w:left="45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Children/ Smart Start</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FA161" w14:textId="77777777" w:rsidR="00BA3CBD" w:rsidRDefault="003A280B">
            <w:pPr>
              <w:pBdr>
                <w:top w:val="nil"/>
                <w:left w:val="nil"/>
                <w:bottom w:val="nil"/>
                <w:right w:val="nil"/>
                <w:between w:val="nil"/>
              </w:pBdr>
              <w:ind w:left="479" w:right="475"/>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33BEBAB0" w14:textId="77777777" w:rsidR="00BA3CBD" w:rsidRDefault="003A280B">
            <w:pPr>
              <w:pBdr>
                <w:top w:val="nil"/>
                <w:left w:val="nil"/>
                <w:bottom w:val="nil"/>
                <w:right w:val="nil"/>
                <w:between w:val="nil"/>
              </w:pBdr>
              <w:spacing w:line="158" w:lineRule="auto"/>
              <w:ind w:left="503" w:right="498" w:hanging="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CD179" w14:textId="77777777" w:rsidR="00BA3CBD" w:rsidRDefault="003A280B">
            <w:pPr>
              <w:pBdr>
                <w:top w:val="nil"/>
                <w:left w:val="nil"/>
                <w:bottom w:val="nil"/>
                <w:right w:val="nil"/>
                <w:between w:val="nil"/>
              </w:pBdr>
              <w:ind w:left="435" w:right="43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01CCD924" w14:textId="77777777" w:rsidR="00BA3CBD" w:rsidRDefault="003A280B">
            <w:pPr>
              <w:pBdr>
                <w:top w:val="nil"/>
                <w:left w:val="nil"/>
                <w:bottom w:val="nil"/>
                <w:right w:val="nil"/>
                <w:between w:val="nil"/>
              </w:pBdr>
              <w:spacing w:line="158" w:lineRule="auto"/>
              <w:ind w:left="459" w:right="453" w:hanging="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2E6D0" w14:textId="77777777" w:rsidR="00BA3CBD" w:rsidRDefault="003A280B">
            <w:pPr>
              <w:pBdr>
                <w:top w:val="nil"/>
                <w:left w:val="nil"/>
                <w:bottom w:val="nil"/>
                <w:right w:val="nil"/>
                <w:between w:val="nil"/>
              </w:pBdr>
              <w:ind w:left="386" w:right="38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2C4D7DE7" w14:textId="77777777" w:rsidR="00BA3CBD" w:rsidRDefault="003A280B">
            <w:pPr>
              <w:pBdr>
                <w:top w:val="nil"/>
                <w:left w:val="nil"/>
                <w:bottom w:val="nil"/>
                <w:right w:val="nil"/>
                <w:between w:val="nil"/>
              </w:pBdr>
              <w:spacing w:line="158" w:lineRule="auto"/>
              <w:ind w:left="408" w:right="410"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3C436" w14:textId="77777777" w:rsidR="00BA3CBD" w:rsidRDefault="003A280B">
            <w:pPr>
              <w:pBdr>
                <w:top w:val="nil"/>
                <w:left w:val="nil"/>
                <w:bottom w:val="nil"/>
                <w:right w:val="nil"/>
                <w:between w:val="nil"/>
              </w:pBdr>
              <w:ind w:left="440" w:right="441"/>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43EB156C" w14:textId="77777777" w:rsidR="00BA3CBD" w:rsidRDefault="003A280B">
            <w:pPr>
              <w:pBdr>
                <w:top w:val="nil"/>
                <w:left w:val="nil"/>
                <w:bottom w:val="nil"/>
                <w:right w:val="nil"/>
                <w:between w:val="nil"/>
              </w:pBdr>
              <w:spacing w:line="158" w:lineRule="auto"/>
              <w:ind w:left="464" w:right="465"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1A6DA" w14:textId="77777777" w:rsidR="00BA3CBD" w:rsidRDefault="003A280B">
            <w:pPr>
              <w:pBdr>
                <w:top w:val="nil"/>
                <w:left w:val="nil"/>
                <w:bottom w:val="nil"/>
                <w:right w:val="nil"/>
                <w:between w:val="nil"/>
              </w:pBdr>
              <w:ind w:left="361" w:right="358"/>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508AD222" w14:textId="77777777" w:rsidR="00BA3CBD" w:rsidRDefault="003A280B">
            <w:pPr>
              <w:pBdr>
                <w:top w:val="nil"/>
                <w:left w:val="nil"/>
                <w:bottom w:val="nil"/>
                <w:right w:val="nil"/>
                <w:between w:val="nil"/>
              </w:pBdr>
              <w:spacing w:line="158" w:lineRule="auto"/>
              <w:ind w:left="385" w:right="380"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C537D" w14:textId="77777777" w:rsidR="00BA3CBD" w:rsidRDefault="003A280B">
            <w:pPr>
              <w:pBdr>
                <w:top w:val="nil"/>
                <w:left w:val="nil"/>
                <w:bottom w:val="nil"/>
                <w:right w:val="nil"/>
                <w:between w:val="nil"/>
              </w:pBdr>
              <w:ind w:left="342" w:right="3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060BED42" w14:textId="77777777" w:rsidR="00BA3CBD" w:rsidRDefault="003A280B">
            <w:pPr>
              <w:pBdr>
                <w:top w:val="nil"/>
                <w:left w:val="nil"/>
                <w:bottom w:val="nil"/>
                <w:right w:val="nil"/>
                <w:between w:val="nil"/>
              </w:pBdr>
              <w:spacing w:line="158" w:lineRule="auto"/>
              <w:ind w:left="366" w:right="361"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9A06C" w14:textId="77777777" w:rsidR="00BA3CBD" w:rsidRDefault="003A280B">
            <w:pPr>
              <w:pBdr>
                <w:top w:val="nil"/>
                <w:left w:val="nil"/>
                <w:bottom w:val="nil"/>
                <w:right w:val="nil"/>
                <w:between w:val="nil"/>
              </w:pBdr>
              <w:ind w:left="642" w:right="6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2AABFF7D" w14:textId="77777777" w:rsidR="00BA3CBD" w:rsidRDefault="003A280B">
            <w:pPr>
              <w:pBdr>
                <w:top w:val="nil"/>
                <w:left w:val="nil"/>
                <w:bottom w:val="nil"/>
                <w:right w:val="nil"/>
                <w:between w:val="nil"/>
              </w:pBdr>
              <w:spacing w:line="158" w:lineRule="auto"/>
              <w:ind w:left="665" w:right="662"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r>
      <w:tr w:rsidR="00BA3CBD" w14:paraId="643D63C6" w14:textId="77777777" w:rsidTr="380F4BB2">
        <w:trPr>
          <w:trHeight w:val="482"/>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94279" w14:textId="77777777" w:rsidR="00BA3CBD" w:rsidRDefault="003A280B">
            <w:pPr>
              <w:pBdr>
                <w:top w:val="nil"/>
                <w:left w:val="nil"/>
                <w:bottom w:val="nil"/>
                <w:right w:val="nil"/>
                <w:between w:val="nil"/>
              </w:pBdr>
              <w:tabs>
                <w:tab w:val="left" w:pos="450"/>
              </w:tabs>
              <w:spacing w:before="80"/>
              <w:ind w:left="450" w:right="514" w:hanging="36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12.</w:t>
            </w:r>
            <w:r>
              <w:rPr>
                <w:rFonts w:ascii="Arial Narrow" w:eastAsia="Arial Narrow" w:hAnsi="Arial Narrow" w:cs="Arial Narrow"/>
                <w:color w:val="000000"/>
                <w:sz w:val="14"/>
                <w:szCs w:val="14"/>
              </w:rPr>
              <w:tab/>
              <w:t>Homeless Family Shelters</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80070" w14:textId="77777777" w:rsidR="00BA3CBD" w:rsidRDefault="003A280B">
            <w:pPr>
              <w:pBdr>
                <w:top w:val="nil"/>
                <w:left w:val="nil"/>
                <w:bottom w:val="nil"/>
                <w:right w:val="nil"/>
                <w:between w:val="nil"/>
              </w:pBdr>
              <w:ind w:left="479" w:right="475"/>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5095926B" w14:textId="77777777" w:rsidR="00BA3CBD" w:rsidRDefault="003A280B">
            <w:pPr>
              <w:pBdr>
                <w:top w:val="nil"/>
                <w:left w:val="nil"/>
                <w:bottom w:val="nil"/>
                <w:right w:val="nil"/>
                <w:between w:val="nil"/>
              </w:pBdr>
              <w:spacing w:line="158" w:lineRule="auto"/>
              <w:ind w:left="503" w:right="498" w:hanging="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EE286" w14:textId="77777777" w:rsidR="00BA3CBD" w:rsidRDefault="003A280B">
            <w:pPr>
              <w:pBdr>
                <w:top w:val="nil"/>
                <w:left w:val="nil"/>
                <w:bottom w:val="nil"/>
                <w:right w:val="nil"/>
                <w:between w:val="nil"/>
              </w:pBdr>
              <w:ind w:left="435" w:right="43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5CE4E560" w14:textId="77777777" w:rsidR="00BA3CBD" w:rsidRDefault="003A280B">
            <w:pPr>
              <w:pBdr>
                <w:top w:val="nil"/>
                <w:left w:val="nil"/>
                <w:bottom w:val="nil"/>
                <w:right w:val="nil"/>
                <w:between w:val="nil"/>
              </w:pBdr>
              <w:spacing w:line="158" w:lineRule="auto"/>
              <w:ind w:left="459" w:right="453" w:hanging="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084A4" w14:textId="77777777" w:rsidR="00BA3CBD" w:rsidRDefault="003A280B">
            <w:pPr>
              <w:pBdr>
                <w:top w:val="nil"/>
                <w:left w:val="nil"/>
                <w:bottom w:val="nil"/>
                <w:right w:val="nil"/>
                <w:between w:val="nil"/>
              </w:pBdr>
              <w:ind w:left="386" w:right="38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4A2D6F94" w14:textId="77777777" w:rsidR="00BA3CBD" w:rsidRDefault="003A280B">
            <w:pPr>
              <w:pBdr>
                <w:top w:val="nil"/>
                <w:left w:val="nil"/>
                <w:bottom w:val="nil"/>
                <w:right w:val="nil"/>
                <w:between w:val="nil"/>
              </w:pBdr>
              <w:spacing w:line="158" w:lineRule="auto"/>
              <w:ind w:left="408" w:right="410"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E5F1A" w14:textId="77777777" w:rsidR="00BA3CBD" w:rsidRDefault="003A280B">
            <w:pPr>
              <w:pBdr>
                <w:top w:val="nil"/>
                <w:left w:val="nil"/>
                <w:bottom w:val="nil"/>
                <w:right w:val="nil"/>
                <w:between w:val="nil"/>
              </w:pBdr>
              <w:ind w:left="440" w:right="441"/>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44333639" w14:textId="77777777" w:rsidR="00BA3CBD" w:rsidRDefault="003A280B">
            <w:pPr>
              <w:pBdr>
                <w:top w:val="nil"/>
                <w:left w:val="nil"/>
                <w:bottom w:val="nil"/>
                <w:right w:val="nil"/>
                <w:between w:val="nil"/>
              </w:pBdr>
              <w:spacing w:line="158" w:lineRule="auto"/>
              <w:ind w:left="464" w:right="465"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3F102" w14:textId="77777777" w:rsidR="00BA3CBD" w:rsidRDefault="003A280B">
            <w:pPr>
              <w:pBdr>
                <w:top w:val="nil"/>
                <w:left w:val="nil"/>
                <w:bottom w:val="nil"/>
                <w:right w:val="nil"/>
                <w:between w:val="nil"/>
              </w:pBdr>
              <w:ind w:left="361" w:right="358"/>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4131E4CB" w14:textId="77777777" w:rsidR="00BA3CBD" w:rsidRDefault="003A280B">
            <w:pPr>
              <w:pBdr>
                <w:top w:val="nil"/>
                <w:left w:val="nil"/>
                <w:bottom w:val="nil"/>
                <w:right w:val="nil"/>
                <w:between w:val="nil"/>
              </w:pBdr>
              <w:spacing w:line="158" w:lineRule="auto"/>
              <w:ind w:left="385" w:right="380"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31E62" w14:textId="77777777" w:rsidR="00BA3CBD" w:rsidRDefault="003A280B">
            <w:pPr>
              <w:pBdr>
                <w:top w:val="nil"/>
                <w:left w:val="nil"/>
                <w:bottom w:val="nil"/>
                <w:right w:val="nil"/>
                <w:between w:val="nil"/>
              </w:pBdr>
              <w:ind w:left="342" w:right="3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085158E4" w14:textId="77777777" w:rsidR="00BA3CBD" w:rsidRDefault="003A280B">
            <w:pPr>
              <w:pBdr>
                <w:top w:val="nil"/>
                <w:left w:val="nil"/>
                <w:bottom w:val="nil"/>
                <w:right w:val="nil"/>
                <w:between w:val="nil"/>
              </w:pBdr>
              <w:spacing w:line="158" w:lineRule="auto"/>
              <w:ind w:left="366" w:right="361"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BDAA7" w14:textId="77777777" w:rsidR="00BA3CBD" w:rsidRDefault="003A280B">
            <w:pPr>
              <w:pBdr>
                <w:top w:val="nil"/>
                <w:left w:val="nil"/>
                <w:bottom w:val="nil"/>
                <w:right w:val="nil"/>
                <w:between w:val="nil"/>
              </w:pBdr>
              <w:ind w:left="642" w:right="6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w:t>
            </w:r>
          </w:p>
          <w:p w14:paraId="2E8FF882" w14:textId="77777777" w:rsidR="00BA3CBD" w:rsidRDefault="003A280B">
            <w:pPr>
              <w:pBdr>
                <w:top w:val="nil"/>
                <w:left w:val="nil"/>
                <w:bottom w:val="nil"/>
                <w:right w:val="nil"/>
                <w:between w:val="nil"/>
              </w:pBdr>
              <w:spacing w:line="158" w:lineRule="auto"/>
              <w:ind w:left="665" w:right="662" w:firstLine="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No N/A</w:t>
            </w:r>
          </w:p>
        </w:tc>
      </w:tr>
      <w:tr w:rsidR="00BA3CBD" w14:paraId="110B9522" w14:textId="77777777" w:rsidTr="380F4BB2">
        <w:trPr>
          <w:trHeight w:val="481"/>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986E3" w14:textId="77777777" w:rsidR="00BA3CBD" w:rsidRDefault="003A280B">
            <w:pPr>
              <w:pBdr>
                <w:top w:val="nil"/>
                <w:left w:val="nil"/>
                <w:bottom w:val="nil"/>
                <w:right w:val="nil"/>
                <w:between w:val="nil"/>
              </w:pBdr>
              <w:tabs>
                <w:tab w:val="left" w:pos="450"/>
              </w:tabs>
              <w:spacing w:before="80"/>
              <w:ind w:left="450" w:right="364" w:hanging="36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13.</w:t>
            </w:r>
            <w:r>
              <w:rPr>
                <w:rFonts w:ascii="Arial Narrow" w:eastAsia="Arial Narrow" w:hAnsi="Arial Narrow" w:cs="Arial Narrow"/>
                <w:color w:val="000000"/>
                <w:sz w:val="14"/>
                <w:szCs w:val="14"/>
              </w:rPr>
              <w:tab/>
              <w:t>Domestic Violence Shelters &amp; Agencies</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871C8" w14:textId="77777777" w:rsidR="00BA3CBD" w:rsidRDefault="003A280B">
            <w:pPr>
              <w:pBdr>
                <w:top w:val="nil"/>
                <w:left w:val="nil"/>
                <w:bottom w:val="nil"/>
                <w:right w:val="nil"/>
                <w:between w:val="nil"/>
              </w:pBdr>
              <w:spacing w:before="2" w:line="237" w:lineRule="auto"/>
              <w:ind w:left="479" w:right="47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60A1CBCA" w14:textId="77777777" w:rsidR="00BA3CBD" w:rsidRDefault="003A280B">
            <w:pPr>
              <w:pBdr>
                <w:top w:val="nil"/>
                <w:left w:val="nil"/>
                <w:bottom w:val="nil"/>
                <w:right w:val="nil"/>
                <w:between w:val="nil"/>
              </w:pBdr>
              <w:spacing w:line="142" w:lineRule="auto"/>
              <w:ind w:left="477" w:right="475"/>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3DED2" w14:textId="77777777" w:rsidR="00BA3CBD" w:rsidRDefault="003A280B">
            <w:pPr>
              <w:pBdr>
                <w:top w:val="nil"/>
                <w:left w:val="nil"/>
                <w:bottom w:val="nil"/>
                <w:right w:val="nil"/>
                <w:between w:val="nil"/>
              </w:pBdr>
              <w:spacing w:before="2" w:line="237" w:lineRule="auto"/>
              <w:ind w:left="435" w:right="427"/>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27580159" w14:textId="77777777" w:rsidR="00BA3CBD" w:rsidRDefault="003A280B">
            <w:pPr>
              <w:pBdr>
                <w:top w:val="nil"/>
                <w:left w:val="nil"/>
                <w:bottom w:val="nil"/>
                <w:right w:val="nil"/>
                <w:between w:val="nil"/>
              </w:pBdr>
              <w:spacing w:line="142" w:lineRule="auto"/>
              <w:ind w:left="434" w:right="43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86BC0" w14:textId="77777777" w:rsidR="00BA3CBD" w:rsidRDefault="003A280B">
            <w:pPr>
              <w:pBdr>
                <w:top w:val="nil"/>
                <w:left w:val="nil"/>
                <w:bottom w:val="nil"/>
                <w:right w:val="nil"/>
                <w:between w:val="nil"/>
              </w:pBdr>
              <w:spacing w:before="2" w:line="237" w:lineRule="auto"/>
              <w:ind w:left="386" w:right="38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6D8A9C55" w14:textId="77777777" w:rsidR="00BA3CBD" w:rsidRDefault="003A280B">
            <w:pPr>
              <w:pBdr>
                <w:top w:val="nil"/>
                <w:left w:val="nil"/>
                <w:bottom w:val="nil"/>
                <w:right w:val="nil"/>
                <w:between w:val="nil"/>
              </w:pBdr>
              <w:spacing w:line="142" w:lineRule="auto"/>
              <w:ind w:left="385" w:right="38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C652F" w14:textId="77777777" w:rsidR="00BA3CBD" w:rsidRDefault="003A280B">
            <w:pPr>
              <w:pBdr>
                <w:top w:val="nil"/>
                <w:left w:val="nil"/>
                <w:bottom w:val="nil"/>
                <w:right w:val="nil"/>
                <w:between w:val="nil"/>
              </w:pBdr>
              <w:spacing w:before="2" w:line="237" w:lineRule="auto"/>
              <w:ind w:left="440" w:right="44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7FE2A319" w14:textId="77777777" w:rsidR="00BA3CBD" w:rsidRDefault="003A280B">
            <w:pPr>
              <w:pBdr>
                <w:top w:val="nil"/>
                <w:left w:val="nil"/>
                <w:bottom w:val="nil"/>
                <w:right w:val="nil"/>
                <w:between w:val="nil"/>
              </w:pBdr>
              <w:spacing w:line="142" w:lineRule="auto"/>
              <w:ind w:left="440" w:right="441"/>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7ECFF" w14:textId="77777777" w:rsidR="00BA3CBD" w:rsidRDefault="003A280B">
            <w:pPr>
              <w:pBdr>
                <w:top w:val="nil"/>
                <w:left w:val="nil"/>
                <w:bottom w:val="nil"/>
                <w:right w:val="nil"/>
                <w:between w:val="nil"/>
              </w:pBdr>
              <w:spacing w:before="2" w:line="237" w:lineRule="auto"/>
              <w:ind w:left="361" w:right="35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436BB04E" w14:textId="77777777" w:rsidR="00BA3CBD" w:rsidRDefault="003A280B">
            <w:pPr>
              <w:pBdr>
                <w:top w:val="nil"/>
                <w:left w:val="nil"/>
                <w:bottom w:val="nil"/>
                <w:right w:val="nil"/>
                <w:between w:val="nil"/>
              </w:pBdr>
              <w:spacing w:line="142" w:lineRule="auto"/>
              <w:ind w:left="360" w:right="358"/>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57669F" w14:textId="77777777" w:rsidR="00BA3CBD" w:rsidRDefault="003A280B">
            <w:pPr>
              <w:pBdr>
                <w:top w:val="nil"/>
                <w:left w:val="nil"/>
                <w:bottom w:val="nil"/>
                <w:right w:val="nil"/>
                <w:between w:val="nil"/>
              </w:pBdr>
              <w:spacing w:before="2" w:line="237" w:lineRule="auto"/>
              <w:ind w:left="342" w:right="337"/>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5508A3C6" w14:textId="77777777" w:rsidR="00BA3CBD" w:rsidRDefault="003A280B">
            <w:pPr>
              <w:pBdr>
                <w:top w:val="nil"/>
                <w:left w:val="nil"/>
                <w:bottom w:val="nil"/>
                <w:right w:val="nil"/>
                <w:between w:val="nil"/>
              </w:pBdr>
              <w:spacing w:line="142" w:lineRule="auto"/>
              <w:ind w:left="341" w:right="3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FBDBE" w14:textId="77777777" w:rsidR="00BA3CBD" w:rsidRDefault="003A280B">
            <w:pPr>
              <w:pBdr>
                <w:top w:val="nil"/>
                <w:left w:val="nil"/>
                <w:bottom w:val="nil"/>
                <w:right w:val="nil"/>
                <w:between w:val="nil"/>
              </w:pBdr>
              <w:spacing w:before="2" w:line="237" w:lineRule="auto"/>
              <w:ind w:left="642" w:right="637"/>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0A9F0190" w14:textId="77777777" w:rsidR="00BA3CBD" w:rsidRDefault="003A280B">
            <w:pPr>
              <w:pBdr>
                <w:top w:val="nil"/>
                <w:left w:val="nil"/>
                <w:bottom w:val="nil"/>
                <w:right w:val="nil"/>
                <w:between w:val="nil"/>
              </w:pBdr>
              <w:spacing w:line="142" w:lineRule="auto"/>
              <w:ind w:left="640" w:right="6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r>
      <w:tr w:rsidR="00BA3CBD" w14:paraId="5B96F3CF" w14:textId="77777777" w:rsidTr="380F4BB2">
        <w:trPr>
          <w:trHeight w:val="484"/>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4E616" w14:textId="77777777" w:rsidR="00BA3CBD" w:rsidRDefault="00BA3CBD">
            <w:pPr>
              <w:pBdr>
                <w:top w:val="nil"/>
                <w:left w:val="nil"/>
                <w:bottom w:val="nil"/>
                <w:right w:val="nil"/>
                <w:between w:val="nil"/>
              </w:pBdr>
              <w:spacing w:before="1"/>
              <w:rPr>
                <w:rFonts w:ascii="Garamond" w:eastAsia="Garamond" w:hAnsi="Garamond" w:cs="Garamond"/>
                <w:b/>
                <w:bCs/>
                <w:color w:val="000000"/>
                <w:sz w:val="14"/>
                <w:szCs w:val="14"/>
              </w:rPr>
            </w:pPr>
          </w:p>
          <w:p w14:paraId="2DDB9E54" w14:textId="77777777" w:rsidR="00BA3CBD" w:rsidRDefault="003A280B">
            <w:pPr>
              <w:pBdr>
                <w:top w:val="nil"/>
                <w:left w:val="nil"/>
                <w:bottom w:val="nil"/>
                <w:right w:val="nil"/>
                <w:between w:val="nil"/>
              </w:pBdr>
              <w:tabs>
                <w:tab w:val="left" w:pos="450"/>
              </w:tabs>
              <w:ind w:left="90"/>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14.</w:t>
            </w:r>
            <w:r>
              <w:rPr>
                <w:rFonts w:ascii="Arial Narrow" w:eastAsia="Arial Narrow" w:hAnsi="Arial Narrow" w:cs="Arial Narrow"/>
                <w:color w:val="000000"/>
                <w:sz w:val="14"/>
                <w:szCs w:val="14"/>
              </w:rPr>
              <w:tab/>
              <w:t>Other:</w:t>
            </w:r>
          </w:p>
        </w:tc>
        <w:tc>
          <w:tcPr>
            <w:tcW w:w="12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5C92A" w14:textId="77777777" w:rsidR="00BA3CBD" w:rsidRDefault="003A280B">
            <w:pPr>
              <w:pBdr>
                <w:top w:val="nil"/>
                <w:left w:val="nil"/>
                <w:bottom w:val="nil"/>
                <w:right w:val="nil"/>
                <w:between w:val="nil"/>
              </w:pBdr>
              <w:spacing w:before="2" w:line="237" w:lineRule="auto"/>
              <w:ind w:left="479" w:right="472"/>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3F13497E" w14:textId="77777777" w:rsidR="00BA3CBD" w:rsidRDefault="003A280B">
            <w:pPr>
              <w:pBdr>
                <w:top w:val="nil"/>
                <w:left w:val="nil"/>
                <w:bottom w:val="nil"/>
                <w:right w:val="nil"/>
                <w:between w:val="nil"/>
              </w:pBdr>
              <w:spacing w:line="144" w:lineRule="auto"/>
              <w:ind w:left="477" w:right="475"/>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73C91" w14:textId="77777777" w:rsidR="00BA3CBD" w:rsidRDefault="003A280B">
            <w:pPr>
              <w:pBdr>
                <w:top w:val="nil"/>
                <w:left w:val="nil"/>
                <w:bottom w:val="nil"/>
                <w:right w:val="nil"/>
                <w:between w:val="nil"/>
              </w:pBdr>
              <w:spacing w:before="2" w:line="237" w:lineRule="auto"/>
              <w:ind w:left="435" w:right="427"/>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64DB5FB0" w14:textId="77777777" w:rsidR="00BA3CBD" w:rsidRDefault="003A280B">
            <w:pPr>
              <w:pBdr>
                <w:top w:val="nil"/>
                <w:left w:val="nil"/>
                <w:bottom w:val="nil"/>
                <w:right w:val="nil"/>
                <w:between w:val="nil"/>
              </w:pBdr>
              <w:spacing w:line="144" w:lineRule="auto"/>
              <w:ind w:left="434" w:right="43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F2DB0C" w14:textId="77777777" w:rsidR="00BA3CBD" w:rsidRDefault="003A280B">
            <w:pPr>
              <w:pBdr>
                <w:top w:val="nil"/>
                <w:left w:val="nil"/>
                <w:bottom w:val="nil"/>
                <w:right w:val="nil"/>
                <w:between w:val="nil"/>
              </w:pBdr>
              <w:spacing w:before="2" w:line="237" w:lineRule="auto"/>
              <w:ind w:left="386" w:right="38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55CA3BB7" w14:textId="77777777" w:rsidR="00BA3CBD" w:rsidRDefault="003A280B">
            <w:pPr>
              <w:pBdr>
                <w:top w:val="nil"/>
                <w:left w:val="nil"/>
                <w:bottom w:val="nil"/>
                <w:right w:val="nil"/>
                <w:between w:val="nil"/>
              </w:pBdr>
              <w:spacing w:line="144" w:lineRule="auto"/>
              <w:ind w:left="385" w:right="38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1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1CBF3" w14:textId="77777777" w:rsidR="00BA3CBD" w:rsidRDefault="003A280B">
            <w:pPr>
              <w:pBdr>
                <w:top w:val="nil"/>
                <w:left w:val="nil"/>
                <w:bottom w:val="nil"/>
                <w:right w:val="nil"/>
                <w:between w:val="nil"/>
              </w:pBdr>
              <w:spacing w:before="2" w:line="237" w:lineRule="auto"/>
              <w:ind w:left="440" w:right="44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24D9F568" w14:textId="77777777" w:rsidR="00BA3CBD" w:rsidRDefault="003A280B">
            <w:pPr>
              <w:pBdr>
                <w:top w:val="nil"/>
                <w:left w:val="nil"/>
                <w:bottom w:val="nil"/>
                <w:right w:val="nil"/>
                <w:between w:val="nil"/>
              </w:pBdr>
              <w:spacing w:line="144" w:lineRule="auto"/>
              <w:ind w:left="440" w:right="441"/>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85F3C" w14:textId="77777777" w:rsidR="00BA3CBD" w:rsidRDefault="003A280B">
            <w:pPr>
              <w:pBdr>
                <w:top w:val="nil"/>
                <w:left w:val="nil"/>
                <w:bottom w:val="nil"/>
                <w:right w:val="nil"/>
                <w:between w:val="nil"/>
              </w:pBdr>
              <w:spacing w:before="2" w:line="237" w:lineRule="auto"/>
              <w:ind w:left="361" w:right="356"/>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4E5A7370" w14:textId="77777777" w:rsidR="00BA3CBD" w:rsidRDefault="003A280B">
            <w:pPr>
              <w:pBdr>
                <w:top w:val="nil"/>
                <w:left w:val="nil"/>
                <w:bottom w:val="nil"/>
                <w:right w:val="nil"/>
                <w:between w:val="nil"/>
              </w:pBdr>
              <w:spacing w:line="144" w:lineRule="auto"/>
              <w:ind w:left="360" w:right="358"/>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B6614" w14:textId="77777777" w:rsidR="00BA3CBD" w:rsidRDefault="003A280B">
            <w:pPr>
              <w:pBdr>
                <w:top w:val="nil"/>
                <w:left w:val="nil"/>
                <w:bottom w:val="nil"/>
                <w:right w:val="nil"/>
                <w:between w:val="nil"/>
              </w:pBdr>
              <w:spacing w:before="2" w:line="237" w:lineRule="auto"/>
              <w:ind w:left="342" w:right="337"/>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7357F7A9" w14:textId="77777777" w:rsidR="00BA3CBD" w:rsidRDefault="003A280B">
            <w:pPr>
              <w:pBdr>
                <w:top w:val="nil"/>
                <w:left w:val="nil"/>
                <w:bottom w:val="nil"/>
                <w:right w:val="nil"/>
                <w:between w:val="nil"/>
              </w:pBdr>
              <w:spacing w:line="144" w:lineRule="auto"/>
              <w:ind w:left="342" w:right="335"/>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c>
          <w:tcPr>
            <w:tcW w:w="1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50BE7" w14:textId="77777777" w:rsidR="00BA3CBD" w:rsidRDefault="003A280B">
            <w:pPr>
              <w:pBdr>
                <w:top w:val="nil"/>
                <w:left w:val="nil"/>
                <w:bottom w:val="nil"/>
                <w:right w:val="nil"/>
                <w:between w:val="nil"/>
              </w:pBdr>
              <w:spacing w:before="2" w:line="237" w:lineRule="auto"/>
              <w:ind w:left="642" w:right="637"/>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Yes No</w:t>
            </w:r>
          </w:p>
          <w:p w14:paraId="726659FB" w14:textId="77777777" w:rsidR="00BA3CBD" w:rsidRDefault="003A280B">
            <w:pPr>
              <w:pBdr>
                <w:top w:val="nil"/>
                <w:left w:val="nil"/>
                <w:bottom w:val="nil"/>
                <w:right w:val="nil"/>
                <w:between w:val="nil"/>
              </w:pBdr>
              <w:spacing w:line="144" w:lineRule="auto"/>
              <w:ind w:left="640" w:right="639"/>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N/A</w:t>
            </w:r>
          </w:p>
        </w:tc>
      </w:tr>
    </w:tbl>
    <w:p w14:paraId="49142F54" w14:textId="77777777" w:rsidR="00BA3CBD" w:rsidRDefault="00BA3CBD">
      <w:pPr>
        <w:pBdr>
          <w:top w:val="nil"/>
          <w:left w:val="nil"/>
          <w:bottom w:val="nil"/>
          <w:right w:val="nil"/>
          <w:between w:val="nil"/>
        </w:pBdr>
        <w:spacing w:before="2"/>
        <w:rPr>
          <w:rFonts w:ascii="Garamond" w:eastAsia="Garamond" w:hAnsi="Garamond" w:cs="Garamond"/>
          <w:b/>
          <w:bCs/>
          <w:color w:val="000000"/>
          <w:sz w:val="6"/>
          <w:szCs w:val="6"/>
        </w:rPr>
        <w:sectPr w:rsidR="00BA3CBD">
          <w:pgSz w:w="12240" w:h="15840"/>
          <w:pgMar w:top="1080" w:right="1152" w:bottom="792" w:left="1152" w:header="720" w:footer="720" w:gutter="0"/>
          <w:cols w:space="720"/>
        </w:sectPr>
      </w:pPr>
    </w:p>
    <w:p w14:paraId="26688F45" w14:textId="77777777" w:rsidR="00BA3CBD" w:rsidRDefault="003A280B">
      <w:pPr>
        <w:spacing w:before="42"/>
        <w:ind w:left="300"/>
        <w:rPr>
          <w:rFonts w:ascii="Arial" w:eastAsia="Arial" w:hAnsi="Arial" w:cs="Arial"/>
          <w:b/>
          <w:bCs/>
          <w:sz w:val="16"/>
          <w:szCs w:val="16"/>
        </w:rPr>
      </w:pPr>
      <w:r>
        <w:rPr>
          <w:rFonts w:ascii="Arial" w:eastAsia="Arial" w:hAnsi="Arial" w:cs="Arial"/>
          <w:b/>
          <w:bCs/>
          <w:sz w:val="16"/>
          <w:szCs w:val="16"/>
        </w:rPr>
        <w:t>Please describe:</w:t>
      </w:r>
    </w:p>
    <w:p w14:paraId="144D172C" w14:textId="77777777" w:rsidR="00BA3CBD" w:rsidRDefault="003A280B" w:rsidP="65340030">
      <w:pPr>
        <w:spacing w:before="118"/>
        <w:ind w:left="300"/>
        <w:rPr>
          <w:rFonts w:ascii="Arial" w:eastAsia="Arial" w:hAnsi="Arial" w:cs="Arial"/>
          <w:b/>
          <w:bCs/>
          <w:sz w:val="16"/>
          <w:szCs w:val="16"/>
          <w:lang w:val="en-US"/>
        </w:rPr>
      </w:pPr>
      <w:r w:rsidRPr="65340030">
        <w:rPr>
          <w:rFonts w:ascii="Arial" w:eastAsia="Arial" w:hAnsi="Arial" w:cs="Arial"/>
          <w:b/>
          <w:bCs/>
          <w:sz w:val="16"/>
          <w:szCs w:val="16"/>
          <w:lang w:val="en-US"/>
        </w:rPr>
        <w:t xml:space="preserve">Conducted or </w:t>
      </w:r>
      <w:proofErr w:type="gramStart"/>
      <w:r w:rsidRPr="65340030">
        <w:rPr>
          <w:rFonts w:ascii="Arial" w:eastAsia="Arial" w:hAnsi="Arial" w:cs="Arial"/>
          <w:b/>
          <w:bCs/>
          <w:sz w:val="16"/>
          <w:szCs w:val="16"/>
          <w:lang w:val="en-US"/>
        </w:rPr>
        <w:t>Participated</w:t>
      </w:r>
      <w:proofErr w:type="gramEnd"/>
      <w:r w:rsidRPr="65340030">
        <w:rPr>
          <w:rFonts w:ascii="Arial" w:eastAsia="Arial" w:hAnsi="Arial" w:cs="Arial"/>
          <w:b/>
          <w:bCs/>
          <w:sz w:val="16"/>
          <w:szCs w:val="16"/>
          <w:lang w:val="en-US"/>
        </w:rPr>
        <w:t xml:space="preserve"> in:</w:t>
      </w:r>
    </w:p>
    <w:p w14:paraId="6C7EA2F0" w14:textId="77777777" w:rsidR="00BA3CBD" w:rsidRDefault="003A280B" w:rsidP="000A3B0F">
      <w:pPr>
        <w:numPr>
          <w:ilvl w:val="0"/>
          <w:numId w:val="47"/>
        </w:numPr>
        <w:pBdr>
          <w:top w:val="nil"/>
          <w:left w:val="nil"/>
          <w:bottom w:val="nil"/>
          <w:right w:val="nil"/>
          <w:between w:val="nil"/>
        </w:pBdr>
        <w:tabs>
          <w:tab w:val="left" w:pos="1019"/>
          <w:tab w:val="left" w:pos="1020"/>
        </w:tabs>
        <w:spacing w:before="21"/>
        <w:ind w:left="1019"/>
        <w:rPr>
          <w:rFonts w:ascii="Noto Sans Symbols" w:eastAsia="Noto Sans Symbols" w:hAnsi="Noto Sans Symbols" w:cs="Noto Sans Symbols"/>
          <w:color w:val="000000"/>
          <w:sz w:val="16"/>
          <w:szCs w:val="16"/>
        </w:rPr>
      </w:pPr>
      <w:r>
        <w:rPr>
          <w:rFonts w:ascii="Arial" w:eastAsia="Arial" w:hAnsi="Arial" w:cs="Arial"/>
          <w:color w:val="000000"/>
          <w:sz w:val="16"/>
          <w:szCs w:val="16"/>
        </w:rPr>
        <w:t>Community Event:</w:t>
      </w:r>
    </w:p>
    <w:p w14:paraId="513DB49E" w14:textId="77777777" w:rsidR="00BA3CBD" w:rsidRDefault="003A280B" w:rsidP="000A3B0F">
      <w:pPr>
        <w:numPr>
          <w:ilvl w:val="0"/>
          <w:numId w:val="47"/>
        </w:numPr>
        <w:pBdr>
          <w:top w:val="nil"/>
          <w:left w:val="nil"/>
          <w:bottom w:val="nil"/>
          <w:right w:val="nil"/>
          <w:between w:val="nil"/>
        </w:pBdr>
        <w:tabs>
          <w:tab w:val="left" w:pos="1019"/>
          <w:tab w:val="left" w:pos="1020"/>
        </w:tabs>
        <w:spacing w:before="18"/>
        <w:ind w:left="1019"/>
        <w:rPr>
          <w:rFonts w:ascii="Noto Sans Symbols" w:eastAsia="Noto Sans Symbols" w:hAnsi="Noto Sans Symbols" w:cs="Noto Sans Symbols"/>
          <w:color w:val="000000"/>
          <w:sz w:val="16"/>
          <w:szCs w:val="16"/>
        </w:rPr>
      </w:pPr>
      <w:r>
        <w:rPr>
          <w:rFonts w:ascii="Arial" w:eastAsia="Arial" w:hAnsi="Arial" w:cs="Arial"/>
          <w:color w:val="000000"/>
          <w:sz w:val="16"/>
          <w:szCs w:val="16"/>
        </w:rPr>
        <w:t>Screening Clinic:</w:t>
      </w:r>
    </w:p>
    <w:p w14:paraId="4746ECBC" w14:textId="77777777" w:rsidR="00BA3CBD" w:rsidRDefault="003A280B">
      <w:pPr>
        <w:spacing w:before="119"/>
        <w:ind w:left="299"/>
        <w:rPr>
          <w:rFonts w:ascii="Arial" w:eastAsia="Arial" w:hAnsi="Arial" w:cs="Arial"/>
          <w:b/>
          <w:bCs/>
          <w:sz w:val="16"/>
          <w:szCs w:val="16"/>
        </w:rPr>
      </w:pPr>
      <w:r>
        <w:rPr>
          <w:rFonts w:ascii="Arial" w:eastAsia="Arial" w:hAnsi="Arial" w:cs="Arial"/>
          <w:b/>
          <w:bCs/>
          <w:sz w:val="16"/>
          <w:szCs w:val="16"/>
        </w:rPr>
        <w:t>Distributed Materials:</w:t>
      </w:r>
    </w:p>
    <w:p w14:paraId="06F4D240" w14:textId="77777777" w:rsidR="00BA3CBD" w:rsidRDefault="003A280B" w:rsidP="000A3B0F">
      <w:pPr>
        <w:numPr>
          <w:ilvl w:val="0"/>
          <w:numId w:val="47"/>
        </w:numPr>
        <w:pBdr>
          <w:top w:val="nil"/>
          <w:left w:val="nil"/>
          <w:bottom w:val="nil"/>
          <w:right w:val="nil"/>
          <w:between w:val="nil"/>
        </w:pBdr>
        <w:tabs>
          <w:tab w:val="left" w:pos="1019"/>
          <w:tab w:val="left" w:pos="1020"/>
        </w:tabs>
        <w:spacing w:before="19"/>
        <w:ind w:left="1019"/>
        <w:rPr>
          <w:rFonts w:ascii="Noto Sans Symbols" w:eastAsia="Noto Sans Symbols" w:hAnsi="Noto Sans Symbols" w:cs="Noto Sans Symbols"/>
          <w:color w:val="000000"/>
          <w:sz w:val="16"/>
          <w:szCs w:val="16"/>
        </w:rPr>
      </w:pPr>
      <w:r>
        <w:rPr>
          <w:rFonts w:ascii="Arial" w:eastAsia="Arial" w:hAnsi="Arial" w:cs="Arial"/>
          <w:color w:val="000000"/>
          <w:sz w:val="16"/>
          <w:szCs w:val="16"/>
        </w:rPr>
        <w:t>Be Early materials:</w:t>
      </w:r>
    </w:p>
    <w:p w14:paraId="79328E94" w14:textId="77777777" w:rsidR="00BA3CBD" w:rsidRDefault="003A280B" w:rsidP="000A3B0F">
      <w:pPr>
        <w:numPr>
          <w:ilvl w:val="0"/>
          <w:numId w:val="47"/>
        </w:numPr>
        <w:pBdr>
          <w:top w:val="nil"/>
          <w:left w:val="nil"/>
          <w:bottom w:val="nil"/>
          <w:right w:val="nil"/>
          <w:between w:val="nil"/>
        </w:pBdr>
        <w:tabs>
          <w:tab w:val="left" w:pos="1019"/>
          <w:tab w:val="left" w:pos="1020"/>
        </w:tabs>
        <w:spacing w:before="20"/>
        <w:ind w:left="1019"/>
        <w:rPr>
          <w:rFonts w:ascii="Noto Sans Symbols" w:eastAsia="Noto Sans Symbols" w:hAnsi="Noto Sans Symbols" w:cs="Noto Sans Symbols"/>
          <w:color w:val="000000"/>
          <w:sz w:val="16"/>
          <w:szCs w:val="16"/>
        </w:rPr>
      </w:pPr>
      <w:r>
        <w:rPr>
          <w:rFonts w:ascii="Arial" w:eastAsia="Arial" w:hAnsi="Arial" w:cs="Arial"/>
          <w:color w:val="000000"/>
          <w:sz w:val="16"/>
          <w:szCs w:val="16"/>
        </w:rPr>
        <w:t>Parent Handbook:</w:t>
      </w:r>
    </w:p>
    <w:p w14:paraId="2394BFD9" w14:textId="77777777" w:rsidR="00BA3CBD" w:rsidRDefault="003A280B" w:rsidP="000A3B0F">
      <w:pPr>
        <w:numPr>
          <w:ilvl w:val="0"/>
          <w:numId w:val="47"/>
        </w:numPr>
        <w:pBdr>
          <w:top w:val="nil"/>
          <w:left w:val="nil"/>
          <w:bottom w:val="nil"/>
          <w:right w:val="nil"/>
          <w:between w:val="nil"/>
        </w:pBdr>
        <w:tabs>
          <w:tab w:val="left" w:pos="1019"/>
          <w:tab w:val="left" w:pos="1020"/>
        </w:tabs>
        <w:spacing w:before="18"/>
        <w:ind w:left="1019"/>
        <w:rPr>
          <w:rFonts w:ascii="Noto Sans Symbols" w:eastAsia="Noto Sans Symbols" w:hAnsi="Noto Sans Symbols" w:cs="Noto Sans Symbols"/>
          <w:color w:val="000000"/>
          <w:sz w:val="16"/>
          <w:szCs w:val="16"/>
        </w:rPr>
      </w:pPr>
      <w:r>
        <w:rPr>
          <w:rFonts w:ascii="Arial" w:eastAsia="Arial" w:hAnsi="Arial" w:cs="Arial"/>
          <w:color w:val="000000"/>
          <w:sz w:val="16"/>
          <w:szCs w:val="16"/>
        </w:rPr>
        <w:t>Provider Resource Packets:</w:t>
      </w:r>
    </w:p>
    <w:p w14:paraId="7737C29A" w14:textId="5BE9008E" w:rsidR="00BA3CBD" w:rsidRDefault="003A280B" w:rsidP="0097495B">
      <w:pPr>
        <w:numPr>
          <w:ilvl w:val="0"/>
          <w:numId w:val="47"/>
        </w:numPr>
        <w:pBdr>
          <w:top w:val="nil"/>
          <w:left w:val="nil"/>
          <w:bottom w:val="nil"/>
          <w:right w:val="nil"/>
          <w:between w:val="nil"/>
        </w:pBdr>
        <w:tabs>
          <w:tab w:val="left" w:pos="1019"/>
          <w:tab w:val="left" w:pos="1020"/>
        </w:tabs>
        <w:spacing w:before="20"/>
        <w:ind w:left="1019"/>
        <w:rPr>
          <w:rFonts w:ascii="Noto Sans Symbols" w:eastAsia="Noto Sans Symbols" w:hAnsi="Noto Sans Symbols" w:cs="Noto Sans Symbols"/>
          <w:color w:val="000000"/>
          <w:sz w:val="16"/>
          <w:szCs w:val="16"/>
        </w:rPr>
      </w:pPr>
      <w:r>
        <w:rPr>
          <w:rFonts w:ascii="Arial" w:eastAsia="Arial" w:hAnsi="Arial" w:cs="Arial"/>
          <w:color w:val="000000"/>
          <w:sz w:val="16"/>
          <w:szCs w:val="16"/>
        </w:rPr>
        <w:t>Other materials:</w:t>
      </w:r>
    </w:p>
    <w:p w14:paraId="38F50644" w14:textId="77777777" w:rsidR="0097495B" w:rsidRDefault="0097495B" w:rsidP="002E62AC">
      <w:pPr>
        <w:pBdr>
          <w:top w:val="nil"/>
          <w:left w:val="nil"/>
          <w:bottom w:val="nil"/>
          <w:right w:val="nil"/>
          <w:between w:val="nil"/>
        </w:pBdr>
        <w:tabs>
          <w:tab w:val="left" w:pos="1019"/>
          <w:tab w:val="left" w:pos="1020"/>
        </w:tabs>
        <w:spacing w:before="20"/>
        <w:rPr>
          <w:rFonts w:ascii="Noto Sans Symbols" w:eastAsia="Noto Sans Symbols" w:hAnsi="Noto Sans Symbols" w:cs="Noto Sans Symbols"/>
          <w:color w:val="000000"/>
          <w:sz w:val="16"/>
          <w:szCs w:val="16"/>
        </w:rPr>
      </w:pPr>
    </w:p>
    <w:p w14:paraId="06D52783" w14:textId="77777777" w:rsidR="002E62AC" w:rsidRPr="0097495B" w:rsidRDefault="002E62AC" w:rsidP="002E62AC">
      <w:pPr>
        <w:pBdr>
          <w:top w:val="nil"/>
          <w:left w:val="nil"/>
          <w:bottom w:val="nil"/>
          <w:right w:val="nil"/>
          <w:between w:val="nil"/>
        </w:pBdr>
        <w:tabs>
          <w:tab w:val="left" w:pos="1019"/>
          <w:tab w:val="left" w:pos="1020"/>
        </w:tabs>
        <w:spacing w:before="20"/>
        <w:rPr>
          <w:rFonts w:ascii="Noto Sans Symbols" w:eastAsia="Noto Sans Symbols" w:hAnsi="Noto Sans Symbols" w:cs="Noto Sans Symbols"/>
          <w:color w:val="000000"/>
          <w:sz w:val="16"/>
          <w:szCs w:val="16"/>
        </w:rPr>
      </w:pPr>
    </w:p>
    <w:p w14:paraId="3131944B" w14:textId="77777777" w:rsidR="00BA3CBD" w:rsidRDefault="003A280B" w:rsidP="002A635E">
      <w:pPr>
        <w:spacing w:line="393" w:lineRule="auto"/>
        <w:ind w:left="299" w:right="2079"/>
        <w:rPr>
          <w:rFonts w:ascii="Arial" w:eastAsia="Arial" w:hAnsi="Arial" w:cs="Arial"/>
          <w:b/>
          <w:bCs/>
          <w:sz w:val="16"/>
          <w:szCs w:val="16"/>
        </w:rPr>
        <w:sectPr w:rsidR="00BA3CBD">
          <w:type w:val="continuous"/>
          <w:pgSz w:w="12240" w:h="15840"/>
          <w:pgMar w:top="1500" w:right="1152" w:bottom="792" w:left="1152" w:header="720" w:footer="720" w:gutter="0"/>
          <w:cols w:num="2" w:space="720" w:equalWidth="0">
            <w:col w:w="3969" w:space="1996"/>
            <w:col w:w="3969"/>
          </w:cols>
        </w:sectPr>
      </w:pPr>
      <w:r>
        <w:rPr>
          <w:rFonts w:ascii="Arial" w:eastAsia="Arial" w:hAnsi="Arial" w:cs="Arial"/>
          <w:b/>
          <w:bCs/>
          <w:sz w:val="16"/>
          <w:szCs w:val="16"/>
        </w:rPr>
        <w:t>Advertisement: Other:</w:t>
      </w:r>
    </w:p>
    <w:p w14:paraId="5612CEF2" w14:textId="77777777" w:rsidR="00BA3CBD" w:rsidRPr="000A4C49" w:rsidRDefault="003A280B">
      <w:pPr>
        <w:pStyle w:val="Heading6"/>
        <w:spacing w:before="240"/>
        <w:ind w:left="0"/>
        <w:rPr>
          <w:rFonts w:asciiTheme="minorHAnsi" w:hAnsiTheme="minorHAnsi" w:cstheme="minorHAnsi"/>
          <w:sz w:val="28"/>
          <w:szCs w:val="28"/>
        </w:rPr>
      </w:pPr>
      <w:r w:rsidRPr="000A4C49">
        <w:rPr>
          <w:rFonts w:asciiTheme="minorHAnsi" w:hAnsiTheme="minorHAnsi" w:cstheme="minorHAnsi"/>
          <w:sz w:val="28"/>
          <w:szCs w:val="28"/>
        </w:rPr>
        <w:lastRenderedPageBreak/>
        <w:t>Instructions for Completing</w:t>
      </w:r>
    </w:p>
    <w:p w14:paraId="2A9A019E" w14:textId="77777777" w:rsidR="00BA3CBD" w:rsidRPr="000A4C49" w:rsidRDefault="003A280B">
      <w:pPr>
        <w:pBdr>
          <w:bottom w:val="single" w:sz="4" w:space="1" w:color="000000"/>
        </w:pBdr>
        <w:spacing w:before="122"/>
        <w:rPr>
          <w:rFonts w:asciiTheme="minorHAnsi" w:eastAsia="Garamond" w:hAnsiTheme="minorHAnsi" w:cstheme="minorHAnsi"/>
          <w:b/>
          <w:bCs/>
          <w:sz w:val="24"/>
          <w:szCs w:val="24"/>
        </w:rPr>
      </w:pPr>
      <w:r w:rsidRPr="000A4C49">
        <w:rPr>
          <w:rFonts w:asciiTheme="minorHAnsi" w:eastAsia="Garamond" w:hAnsiTheme="minorHAnsi" w:cstheme="minorHAnsi"/>
          <w:b/>
          <w:bCs/>
          <w:sz w:val="24"/>
          <w:szCs w:val="24"/>
        </w:rPr>
        <w:t>LOCAL INTERAGENCY COORDINATING COUNCIL CHILD FIND ACTIVITIES REPORT</w:t>
      </w:r>
    </w:p>
    <w:p w14:paraId="713CCCDB" w14:textId="622C5DB4" w:rsidR="00BA3CBD" w:rsidRPr="000A4C49" w:rsidRDefault="003A280B" w:rsidP="65340030">
      <w:pPr>
        <w:spacing w:before="120"/>
        <w:rPr>
          <w:rFonts w:asciiTheme="minorHAnsi" w:eastAsia="Verdana" w:hAnsiTheme="minorHAnsi" w:cstheme="minorHAnsi"/>
          <w:sz w:val="24"/>
          <w:szCs w:val="24"/>
          <w:lang w:val="en-US"/>
        </w:rPr>
      </w:pPr>
      <w:r w:rsidRPr="000A4C49">
        <w:rPr>
          <w:rFonts w:asciiTheme="minorHAnsi" w:eastAsia="Verdana" w:hAnsiTheme="minorHAnsi" w:cstheme="minorHAnsi"/>
          <w:sz w:val="24"/>
          <w:szCs w:val="24"/>
          <w:lang w:val="en-US"/>
        </w:rPr>
        <w:t>The Child Find Activities Report is a statewide method to capture the rich</w:t>
      </w:r>
      <w:r w:rsidR="00C12F19" w:rsidRPr="000A4C49">
        <w:rPr>
          <w:rFonts w:asciiTheme="minorHAnsi" w:eastAsia="Verdana" w:hAnsiTheme="minorHAnsi" w:cstheme="minorHAnsi"/>
          <w:sz w:val="24"/>
          <w:szCs w:val="24"/>
          <w:lang w:val="en-US"/>
        </w:rPr>
        <w:t>,</w:t>
      </w:r>
      <w:r w:rsidRPr="000A4C49">
        <w:rPr>
          <w:rFonts w:asciiTheme="minorHAnsi" w:eastAsia="Verdana" w:hAnsiTheme="minorHAnsi" w:cstheme="minorHAnsi"/>
          <w:sz w:val="24"/>
          <w:szCs w:val="24"/>
          <w:lang w:val="en-US"/>
        </w:rPr>
        <w:t xml:space="preserve"> diverse outreach activities promoting community awareness of the NC early intervention system locally. Listed on the report are the primary referral sources for the early intervention system, although they may not all be in your communities.</w:t>
      </w:r>
    </w:p>
    <w:p w14:paraId="448BF22F" w14:textId="77777777" w:rsidR="00BA3CBD" w:rsidRPr="000A4C49" w:rsidRDefault="003A280B">
      <w:pPr>
        <w:spacing w:before="120"/>
        <w:rPr>
          <w:rFonts w:asciiTheme="minorHAnsi" w:eastAsia="Verdana" w:hAnsiTheme="minorHAnsi" w:cstheme="minorHAnsi"/>
          <w:sz w:val="24"/>
          <w:szCs w:val="24"/>
        </w:rPr>
      </w:pPr>
      <w:r w:rsidRPr="000A4C49">
        <w:rPr>
          <w:rFonts w:asciiTheme="minorHAnsi" w:eastAsia="Verdana" w:hAnsiTheme="minorHAnsi" w:cstheme="minorHAnsi"/>
          <w:sz w:val="24"/>
          <w:szCs w:val="24"/>
        </w:rPr>
        <w:t>Activities include explaining the Infant-Toddler and/or the Preschool/Exceptional Children’s early intervention programs regarding:</w:t>
      </w:r>
    </w:p>
    <w:p w14:paraId="47D6BC08" w14:textId="77777777" w:rsidR="00BA3CBD" w:rsidRPr="000A4C49" w:rsidRDefault="003A280B" w:rsidP="000A3B0F">
      <w:pPr>
        <w:numPr>
          <w:ilvl w:val="0"/>
          <w:numId w:val="46"/>
        </w:numPr>
        <w:pBdr>
          <w:top w:val="nil"/>
          <w:left w:val="nil"/>
          <w:bottom w:val="nil"/>
          <w:right w:val="nil"/>
          <w:between w:val="nil"/>
        </w:pBdr>
        <w:tabs>
          <w:tab w:val="left" w:pos="1380"/>
        </w:tabs>
        <w:spacing w:before="120"/>
        <w:ind w:left="793" w:hanging="361"/>
        <w:rPr>
          <w:rFonts w:asciiTheme="minorHAnsi" w:eastAsia="Verdana" w:hAnsiTheme="minorHAnsi" w:cstheme="minorHAnsi"/>
          <w:i/>
          <w:iCs/>
          <w:color w:val="000000"/>
          <w:sz w:val="24"/>
          <w:szCs w:val="24"/>
        </w:rPr>
      </w:pPr>
      <w:r w:rsidRPr="000A4C49">
        <w:rPr>
          <w:rFonts w:asciiTheme="minorHAnsi" w:eastAsia="Verdana" w:hAnsiTheme="minorHAnsi" w:cstheme="minorHAnsi"/>
          <w:i/>
          <w:iCs/>
          <w:color w:val="000000"/>
          <w:sz w:val="24"/>
          <w:szCs w:val="24"/>
        </w:rPr>
        <w:t>Referral process</w:t>
      </w:r>
    </w:p>
    <w:p w14:paraId="13F85946" w14:textId="77777777" w:rsidR="00BA3CBD" w:rsidRPr="000A4C49" w:rsidRDefault="003A280B" w:rsidP="000A3B0F">
      <w:pPr>
        <w:numPr>
          <w:ilvl w:val="1"/>
          <w:numId w:val="46"/>
        </w:numPr>
        <w:pBdr>
          <w:top w:val="nil"/>
          <w:left w:val="nil"/>
          <w:bottom w:val="nil"/>
          <w:right w:val="nil"/>
          <w:between w:val="nil"/>
        </w:pBdr>
        <w:tabs>
          <w:tab w:val="left" w:pos="1926"/>
          <w:tab w:val="left" w:pos="1928"/>
        </w:tabs>
        <w:spacing w:before="101"/>
        <w:ind w:left="1225"/>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Who, how or why to refer</w:t>
      </w:r>
    </w:p>
    <w:p w14:paraId="39858827" w14:textId="77777777" w:rsidR="00BA3CBD" w:rsidRPr="000A4C49" w:rsidRDefault="003A280B" w:rsidP="000A3B0F">
      <w:pPr>
        <w:numPr>
          <w:ilvl w:val="0"/>
          <w:numId w:val="46"/>
        </w:numPr>
        <w:pBdr>
          <w:top w:val="nil"/>
          <w:left w:val="nil"/>
          <w:bottom w:val="nil"/>
          <w:right w:val="nil"/>
          <w:between w:val="nil"/>
        </w:pBdr>
        <w:tabs>
          <w:tab w:val="left" w:pos="1380"/>
        </w:tabs>
        <w:spacing w:before="120"/>
        <w:ind w:left="793" w:hanging="361"/>
        <w:rPr>
          <w:rFonts w:asciiTheme="minorHAnsi" w:eastAsia="Verdana" w:hAnsiTheme="minorHAnsi" w:cstheme="minorHAnsi"/>
          <w:i/>
          <w:iCs/>
          <w:color w:val="000000"/>
          <w:sz w:val="24"/>
          <w:szCs w:val="24"/>
        </w:rPr>
      </w:pPr>
      <w:r w:rsidRPr="000A4C49">
        <w:rPr>
          <w:rFonts w:asciiTheme="minorHAnsi" w:eastAsia="Verdana" w:hAnsiTheme="minorHAnsi" w:cstheme="minorHAnsi"/>
          <w:i/>
          <w:iCs/>
          <w:color w:val="000000"/>
          <w:sz w:val="24"/>
          <w:szCs w:val="24"/>
        </w:rPr>
        <w:t>Screening and Evaluation process(es)</w:t>
      </w:r>
    </w:p>
    <w:p w14:paraId="52C52313" w14:textId="77777777" w:rsidR="00BA3CBD" w:rsidRPr="000A4C49" w:rsidRDefault="003A280B" w:rsidP="000A3B0F">
      <w:pPr>
        <w:numPr>
          <w:ilvl w:val="1"/>
          <w:numId w:val="46"/>
        </w:numPr>
        <w:pBdr>
          <w:top w:val="nil"/>
          <w:left w:val="nil"/>
          <w:bottom w:val="nil"/>
          <w:right w:val="nil"/>
          <w:between w:val="nil"/>
        </w:pBdr>
        <w:tabs>
          <w:tab w:val="left" w:pos="1926"/>
          <w:tab w:val="left" w:pos="1928"/>
        </w:tabs>
        <w:spacing w:before="101"/>
        <w:ind w:left="1225"/>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Brief overview of methods used by CDSA and/or Preschool/Exceptional Children’s program</w:t>
      </w:r>
    </w:p>
    <w:p w14:paraId="6FDF60BF" w14:textId="77777777" w:rsidR="00BA3CBD" w:rsidRPr="000A4C49" w:rsidRDefault="003A280B" w:rsidP="000A3B0F">
      <w:pPr>
        <w:numPr>
          <w:ilvl w:val="1"/>
          <w:numId w:val="46"/>
        </w:numPr>
        <w:pBdr>
          <w:top w:val="nil"/>
          <w:left w:val="nil"/>
          <w:bottom w:val="nil"/>
          <w:right w:val="nil"/>
          <w:between w:val="nil"/>
        </w:pBdr>
        <w:tabs>
          <w:tab w:val="left" w:pos="1926"/>
          <w:tab w:val="left" w:pos="1927"/>
        </w:tabs>
        <w:spacing w:before="101"/>
        <w:ind w:left="1225"/>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Brief overview of how early intervention programs screen/evaluate</w:t>
      </w:r>
    </w:p>
    <w:p w14:paraId="678F7F36" w14:textId="77777777" w:rsidR="00BA3CBD" w:rsidRPr="000A4C49" w:rsidRDefault="003A280B" w:rsidP="000A3B0F">
      <w:pPr>
        <w:numPr>
          <w:ilvl w:val="0"/>
          <w:numId w:val="46"/>
        </w:numPr>
        <w:pBdr>
          <w:top w:val="nil"/>
          <w:left w:val="nil"/>
          <w:bottom w:val="nil"/>
          <w:right w:val="nil"/>
          <w:between w:val="nil"/>
        </w:pBdr>
        <w:tabs>
          <w:tab w:val="left" w:pos="1380"/>
        </w:tabs>
        <w:spacing w:before="120"/>
        <w:ind w:left="793" w:hanging="361"/>
        <w:rPr>
          <w:rFonts w:asciiTheme="minorHAnsi" w:eastAsia="Verdana" w:hAnsiTheme="minorHAnsi" w:cstheme="minorHAnsi"/>
          <w:i/>
          <w:iCs/>
          <w:color w:val="000000"/>
          <w:sz w:val="24"/>
          <w:szCs w:val="24"/>
        </w:rPr>
      </w:pPr>
      <w:r w:rsidRPr="000A4C49">
        <w:rPr>
          <w:rFonts w:asciiTheme="minorHAnsi" w:eastAsia="Verdana" w:hAnsiTheme="minorHAnsi" w:cstheme="minorHAnsi"/>
          <w:i/>
          <w:iCs/>
          <w:color w:val="000000"/>
          <w:sz w:val="24"/>
          <w:szCs w:val="24"/>
        </w:rPr>
        <w:t>Eligibility categories</w:t>
      </w:r>
    </w:p>
    <w:p w14:paraId="07103654" w14:textId="77777777" w:rsidR="00BA3CBD" w:rsidRPr="000A4C49" w:rsidRDefault="003A280B" w:rsidP="000A3B0F">
      <w:pPr>
        <w:numPr>
          <w:ilvl w:val="1"/>
          <w:numId w:val="46"/>
        </w:numPr>
        <w:pBdr>
          <w:top w:val="nil"/>
          <w:left w:val="nil"/>
          <w:bottom w:val="nil"/>
          <w:right w:val="nil"/>
          <w:between w:val="nil"/>
        </w:pBdr>
        <w:tabs>
          <w:tab w:val="left" w:pos="1926"/>
          <w:tab w:val="left" w:pos="1927"/>
        </w:tabs>
        <w:spacing w:before="120"/>
        <w:ind w:left="1225"/>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Overview of categories/conditions leading to eligibility within Infant-Toddler and/or the Preschool/Exceptional Children early intervention programs</w:t>
      </w:r>
    </w:p>
    <w:p w14:paraId="1400E3B9" w14:textId="77777777" w:rsidR="00BA3CBD" w:rsidRPr="000A4C49" w:rsidRDefault="003A280B">
      <w:pPr>
        <w:tabs>
          <w:tab w:val="left" w:pos="1019"/>
          <w:tab w:val="left" w:pos="1020"/>
        </w:tabs>
        <w:spacing w:before="120"/>
        <w:rPr>
          <w:rFonts w:asciiTheme="minorHAnsi" w:eastAsia="Noto Sans Symbols" w:hAnsiTheme="minorHAnsi" w:cstheme="minorHAnsi"/>
          <w:sz w:val="24"/>
          <w:szCs w:val="24"/>
        </w:rPr>
      </w:pPr>
      <w:r w:rsidRPr="000A4C49">
        <w:rPr>
          <w:rFonts w:asciiTheme="minorHAnsi" w:eastAsia="Verdana" w:hAnsiTheme="minorHAnsi" w:cstheme="minorHAnsi"/>
          <w:b/>
          <w:bCs/>
          <w:sz w:val="24"/>
          <w:szCs w:val="24"/>
        </w:rPr>
        <w:t>What activities or events to include:</w:t>
      </w:r>
    </w:p>
    <w:p w14:paraId="012CF452" w14:textId="22A06869" w:rsidR="00BA3CBD" w:rsidRPr="000A4C49" w:rsidRDefault="003A280B" w:rsidP="000A3B0F">
      <w:pPr>
        <w:numPr>
          <w:ilvl w:val="0"/>
          <w:numId w:val="46"/>
        </w:numPr>
        <w:pBdr>
          <w:top w:val="nil"/>
          <w:left w:val="nil"/>
          <w:bottom w:val="nil"/>
          <w:right w:val="nil"/>
          <w:between w:val="nil"/>
        </w:pBdr>
        <w:tabs>
          <w:tab w:val="left" w:pos="1380"/>
        </w:tabs>
        <w:spacing w:before="120"/>
        <w:ind w:left="793" w:hanging="361"/>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 xml:space="preserve">Child Find group activities or events (ex. presentations, forums, </w:t>
      </w:r>
      <w:r w:rsidR="00B86791">
        <w:rPr>
          <w:rFonts w:asciiTheme="minorHAnsi" w:eastAsia="Verdana" w:hAnsiTheme="minorHAnsi" w:cstheme="minorHAnsi"/>
          <w:color w:val="000000"/>
          <w:sz w:val="24"/>
          <w:szCs w:val="24"/>
        </w:rPr>
        <w:t xml:space="preserve">community events, </w:t>
      </w:r>
      <w:r w:rsidRPr="000A4C49">
        <w:rPr>
          <w:rFonts w:asciiTheme="minorHAnsi" w:eastAsia="Verdana" w:hAnsiTheme="minorHAnsi" w:cstheme="minorHAnsi"/>
          <w:color w:val="000000"/>
          <w:sz w:val="24"/>
          <w:szCs w:val="24"/>
        </w:rPr>
        <w:t>screening clinics)</w:t>
      </w:r>
    </w:p>
    <w:p w14:paraId="34A5A589" w14:textId="77777777" w:rsidR="00BA3CBD" w:rsidRPr="000A4C49" w:rsidRDefault="003A280B" w:rsidP="000A3B0F">
      <w:pPr>
        <w:numPr>
          <w:ilvl w:val="0"/>
          <w:numId w:val="46"/>
        </w:numPr>
        <w:pBdr>
          <w:top w:val="nil"/>
          <w:left w:val="nil"/>
          <w:bottom w:val="nil"/>
          <w:right w:val="nil"/>
          <w:between w:val="nil"/>
        </w:pBdr>
        <w:tabs>
          <w:tab w:val="left" w:pos="1380"/>
        </w:tabs>
        <w:spacing w:before="120"/>
        <w:ind w:left="793" w:hanging="361"/>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Distribution of materials (ex. Be Early materials, Act Early materials, Parent Handbook, Provider Resource Packets)</w:t>
      </w:r>
    </w:p>
    <w:p w14:paraId="51CC5801" w14:textId="77777777" w:rsidR="00BA3CBD" w:rsidRPr="000A4C49" w:rsidRDefault="003A280B" w:rsidP="000A3B0F">
      <w:pPr>
        <w:numPr>
          <w:ilvl w:val="0"/>
          <w:numId w:val="46"/>
        </w:numPr>
        <w:pBdr>
          <w:top w:val="nil"/>
          <w:left w:val="nil"/>
          <w:bottom w:val="nil"/>
          <w:right w:val="nil"/>
          <w:between w:val="nil"/>
        </w:pBdr>
        <w:tabs>
          <w:tab w:val="left" w:pos="1380"/>
        </w:tabs>
        <w:spacing w:before="120"/>
        <w:ind w:left="793" w:hanging="361"/>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Mass media/advertisements (ex. website, TV/radio promotions, billboards)</w:t>
      </w:r>
    </w:p>
    <w:p w14:paraId="2758FE89" w14:textId="77777777" w:rsidR="00BA3CBD" w:rsidRPr="000A4C49" w:rsidRDefault="003A280B" w:rsidP="000A3B0F">
      <w:pPr>
        <w:numPr>
          <w:ilvl w:val="1"/>
          <w:numId w:val="47"/>
        </w:numPr>
        <w:pBdr>
          <w:top w:val="nil"/>
          <w:left w:val="nil"/>
          <w:bottom w:val="nil"/>
          <w:right w:val="nil"/>
          <w:between w:val="nil"/>
        </w:pBdr>
        <w:tabs>
          <w:tab w:val="left" w:pos="1380"/>
        </w:tabs>
        <w:spacing w:before="101"/>
        <w:ind w:left="793" w:hanging="361"/>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Planned Child Find outreach activities sponsored by the LICC or LICC members</w:t>
      </w:r>
    </w:p>
    <w:p w14:paraId="1C299999" w14:textId="5B139F14" w:rsidR="00BA3CBD" w:rsidRPr="000A4C49" w:rsidRDefault="003A280B" w:rsidP="000A3B0F">
      <w:pPr>
        <w:numPr>
          <w:ilvl w:val="1"/>
          <w:numId w:val="47"/>
        </w:numPr>
        <w:pBdr>
          <w:top w:val="nil"/>
          <w:left w:val="nil"/>
          <w:bottom w:val="nil"/>
          <w:right w:val="nil"/>
          <w:between w:val="nil"/>
        </w:pBdr>
        <w:tabs>
          <w:tab w:val="left" w:pos="1380"/>
        </w:tabs>
        <w:spacing w:before="101"/>
        <w:ind w:left="793" w:hanging="361"/>
        <w:rPr>
          <w:rFonts w:asciiTheme="minorHAnsi" w:eastAsia="Verdana" w:hAnsiTheme="minorHAnsi" w:cstheme="minorHAnsi"/>
          <w:i/>
          <w:iCs/>
          <w:color w:val="000000"/>
          <w:sz w:val="24"/>
          <w:szCs w:val="24"/>
          <w:lang w:val="en-US"/>
        </w:rPr>
      </w:pPr>
      <w:r w:rsidRPr="000A4C49">
        <w:rPr>
          <w:rFonts w:asciiTheme="minorHAnsi" w:eastAsia="Verdana" w:hAnsiTheme="minorHAnsi" w:cstheme="minorHAnsi"/>
          <w:i/>
          <w:iCs/>
          <w:color w:val="000000" w:themeColor="text1"/>
          <w:sz w:val="24"/>
          <w:szCs w:val="24"/>
          <w:lang w:val="en-US"/>
        </w:rPr>
        <w:t xml:space="preserve">Do not include </w:t>
      </w:r>
      <w:r w:rsidR="00C12F19" w:rsidRPr="000A4C49">
        <w:rPr>
          <w:rFonts w:asciiTheme="minorHAnsi" w:eastAsia="Verdana" w:hAnsiTheme="minorHAnsi" w:cstheme="minorHAnsi"/>
          <w:i/>
          <w:iCs/>
          <w:color w:val="000000" w:themeColor="text1"/>
          <w:sz w:val="24"/>
          <w:szCs w:val="24"/>
          <w:lang w:val="en-US"/>
        </w:rPr>
        <w:t>’individual encounters,’</w:t>
      </w:r>
      <w:r w:rsidRPr="000A4C49">
        <w:rPr>
          <w:rFonts w:asciiTheme="minorHAnsi" w:eastAsia="Verdana" w:hAnsiTheme="minorHAnsi" w:cstheme="minorHAnsi"/>
          <w:i/>
          <w:iCs/>
          <w:color w:val="000000" w:themeColor="text1"/>
          <w:sz w:val="24"/>
          <w:szCs w:val="24"/>
          <w:lang w:val="en-US"/>
        </w:rPr>
        <w:t xml:space="preserve"> such as one-on-one conversations</w:t>
      </w:r>
    </w:p>
    <w:p w14:paraId="02F65588" w14:textId="77777777" w:rsidR="00BA3CBD" w:rsidRPr="000A4C49" w:rsidRDefault="003A280B">
      <w:pPr>
        <w:tabs>
          <w:tab w:val="left" w:pos="1019"/>
          <w:tab w:val="left" w:pos="1020"/>
        </w:tabs>
        <w:spacing w:before="120"/>
        <w:rPr>
          <w:rFonts w:asciiTheme="minorHAnsi" w:eastAsia="Noto Sans Symbols" w:hAnsiTheme="minorHAnsi" w:cstheme="minorHAnsi"/>
          <w:sz w:val="24"/>
          <w:szCs w:val="24"/>
        </w:rPr>
      </w:pPr>
      <w:r w:rsidRPr="000A4C49">
        <w:rPr>
          <w:rFonts w:asciiTheme="minorHAnsi" w:eastAsia="Verdana" w:hAnsiTheme="minorHAnsi" w:cstheme="minorHAnsi"/>
          <w:b/>
          <w:bCs/>
          <w:sz w:val="24"/>
          <w:szCs w:val="24"/>
        </w:rPr>
        <w:t>Completing the report:</w:t>
      </w:r>
    </w:p>
    <w:p w14:paraId="3F3BF8CE" w14:textId="77777777" w:rsidR="00BA3CBD" w:rsidRPr="000A4C49" w:rsidRDefault="003A280B" w:rsidP="000A3B0F">
      <w:pPr>
        <w:numPr>
          <w:ilvl w:val="1"/>
          <w:numId w:val="47"/>
        </w:numPr>
        <w:pBdr>
          <w:top w:val="nil"/>
          <w:left w:val="nil"/>
          <w:bottom w:val="nil"/>
          <w:right w:val="nil"/>
          <w:between w:val="nil"/>
        </w:pBdr>
        <w:tabs>
          <w:tab w:val="left" w:pos="1380"/>
        </w:tabs>
        <w:spacing w:before="120" w:line="230" w:lineRule="auto"/>
        <w:ind w:left="792"/>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 xml:space="preserve">Enter </w:t>
      </w:r>
      <w:r w:rsidRPr="000A4C49">
        <w:rPr>
          <w:rFonts w:asciiTheme="minorHAnsi" w:eastAsia="Verdana" w:hAnsiTheme="minorHAnsi" w:cstheme="minorHAnsi"/>
          <w:i/>
          <w:iCs/>
          <w:color w:val="000000"/>
          <w:sz w:val="24"/>
          <w:szCs w:val="24"/>
        </w:rPr>
        <w:t xml:space="preserve">Yes </w:t>
      </w:r>
      <w:r w:rsidRPr="000A4C49">
        <w:rPr>
          <w:rFonts w:asciiTheme="minorHAnsi" w:eastAsia="Verdana" w:hAnsiTheme="minorHAnsi" w:cstheme="minorHAnsi"/>
          <w:color w:val="000000"/>
          <w:sz w:val="24"/>
          <w:szCs w:val="24"/>
        </w:rPr>
        <w:t xml:space="preserve">or </w:t>
      </w:r>
      <w:r w:rsidRPr="000A4C49">
        <w:rPr>
          <w:rFonts w:asciiTheme="minorHAnsi" w:eastAsia="Verdana" w:hAnsiTheme="minorHAnsi" w:cstheme="minorHAnsi"/>
          <w:i/>
          <w:iCs/>
          <w:color w:val="000000"/>
          <w:sz w:val="24"/>
          <w:szCs w:val="24"/>
        </w:rPr>
        <w:t xml:space="preserve">No </w:t>
      </w:r>
      <w:r w:rsidRPr="000A4C49">
        <w:rPr>
          <w:rFonts w:asciiTheme="minorHAnsi" w:eastAsia="Verdana" w:hAnsiTheme="minorHAnsi" w:cstheme="minorHAnsi"/>
          <w:color w:val="000000"/>
          <w:sz w:val="24"/>
          <w:szCs w:val="24"/>
        </w:rPr>
        <w:t xml:space="preserve">in each column depending on whether your LICC reached the referral sources/populations during the year. Enter </w:t>
      </w:r>
      <w:r w:rsidRPr="000A4C49">
        <w:rPr>
          <w:rFonts w:asciiTheme="minorHAnsi" w:eastAsia="Verdana" w:hAnsiTheme="minorHAnsi" w:cstheme="minorHAnsi"/>
          <w:i/>
          <w:iCs/>
          <w:color w:val="000000"/>
          <w:sz w:val="24"/>
          <w:szCs w:val="24"/>
        </w:rPr>
        <w:t xml:space="preserve">N/A </w:t>
      </w:r>
      <w:r w:rsidRPr="000A4C49">
        <w:rPr>
          <w:rFonts w:asciiTheme="minorHAnsi" w:eastAsia="Verdana" w:hAnsiTheme="minorHAnsi" w:cstheme="minorHAnsi"/>
          <w:color w:val="000000"/>
          <w:sz w:val="24"/>
          <w:szCs w:val="24"/>
        </w:rPr>
        <w:t>if that referral source/population does not exist in your LICC catchment area.</w:t>
      </w:r>
    </w:p>
    <w:p w14:paraId="7AC4CBBB" w14:textId="77777777" w:rsidR="00BA3CBD" w:rsidRPr="000A4C49" w:rsidRDefault="003A280B" w:rsidP="000A3B0F">
      <w:pPr>
        <w:numPr>
          <w:ilvl w:val="1"/>
          <w:numId w:val="47"/>
        </w:numPr>
        <w:pBdr>
          <w:top w:val="nil"/>
          <w:left w:val="nil"/>
          <w:bottom w:val="nil"/>
          <w:right w:val="nil"/>
          <w:between w:val="nil"/>
        </w:pBdr>
        <w:tabs>
          <w:tab w:val="left" w:pos="1380"/>
        </w:tabs>
        <w:spacing w:before="120" w:line="230" w:lineRule="auto"/>
        <w:ind w:left="792"/>
        <w:rPr>
          <w:rFonts w:asciiTheme="minorHAnsi" w:eastAsia="Verdana" w:hAnsiTheme="minorHAnsi" w:cstheme="minorHAnsi"/>
          <w:color w:val="000000"/>
          <w:sz w:val="24"/>
          <w:szCs w:val="24"/>
        </w:rPr>
      </w:pPr>
      <w:r w:rsidRPr="000A4C49">
        <w:rPr>
          <w:rFonts w:asciiTheme="minorHAnsi" w:eastAsia="Verdana" w:hAnsiTheme="minorHAnsi" w:cstheme="minorHAnsi"/>
          <w:color w:val="000000"/>
          <w:sz w:val="24"/>
          <w:szCs w:val="24"/>
        </w:rPr>
        <w:t>Multiple referral sources/populations may be documented in each topic column.</w:t>
      </w:r>
    </w:p>
    <w:p w14:paraId="6AC8AE0E" w14:textId="77777777" w:rsidR="00BA3CBD" w:rsidRPr="000A4C49" w:rsidRDefault="003A280B" w:rsidP="000A3B0F">
      <w:pPr>
        <w:numPr>
          <w:ilvl w:val="1"/>
          <w:numId w:val="47"/>
        </w:numPr>
        <w:pBdr>
          <w:top w:val="nil"/>
          <w:left w:val="nil"/>
          <w:bottom w:val="nil"/>
          <w:right w:val="nil"/>
          <w:between w:val="nil"/>
        </w:pBdr>
        <w:tabs>
          <w:tab w:val="left" w:pos="1380"/>
        </w:tabs>
        <w:spacing w:before="120" w:line="230" w:lineRule="auto"/>
        <w:ind w:left="792"/>
        <w:rPr>
          <w:rFonts w:asciiTheme="minorHAnsi" w:eastAsia="Verdana" w:hAnsiTheme="minorHAnsi" w:cstheme="minorHAnsi"/>
          <w:color w:val="000000"/>
          <w:sz w:val="24"/>
          <w:szCs w:val="24"/>
          <w:lang w:val="en-US"/>
        </w:rPr>
      </w:pPr>
      <w:r w:rsidRPr="000A4C49">
        <w:rPr>
          <w:rFonts w:asciiTheme="minorHAnsi" w:eastAsia="Verdana" w:hAnsiTheme="minorHAnsi" w:cstheme="minorHAnsi"/>
          <w:color w:val="000000" w:themeColor="text1"/>
          <w:sz w:val="24"/>
          <w:szCs w:val="24"/>
          <w:lang w:val="en-US"/>
        </w:rPr>
        <w:t>Please be sure to describe your activities, so that this information can be shared with funders and other LICCs as appropriate.</w:t>
      </w:r>
    </w:p>
    <w:p w14:paraId="2FCA494C" w14:textId="77777777" w:rsidR="00BA3CBD" w:rsidRPr="000A4C49" w:rsidRDefault="003A280B" w:rsidP="000A3B0F">
      <w:pPr>
        <w:numPr>
          <w:ilvl w:val="1"/>
          <w:numId w:val="47"/>
        </w:numPr>
        <w:pBdr>
          <w:top w:val="nil"/>
          <w:left w:val="nil"/>
          <w:bottom w:val="nil"/>
          <w:right w:val="nil"/>
          <w:between w:val="nil"/>
        </w:pBdr>
        <w:tabs>
          <w:tab w:val="left" w:pos="1380"/>
        </w:tabs>
        <w:spacing w:before="120" w:line="230" w:lineRule="auto"/>
        <w:ind w:left="792"/>
        <w:rPr>
          <w:rFonts w:asciiTheme="minorHAnsi" w:eastAsia="Verdana" w:hAnsiTheme="minorHAnsi" w:cstheme="minorHAnsi"/>
          <w:color w:val="000000"/>
          <w:sz w:val="24"/>
          <w:szCs w:val="24"/>
          <w:lang w:val="en-US"/>
        </w:rPr>
      </w:pPr>
      <w:r w:rsidRPr="000A4C49">
        <w:rPr>
          <w:rFonts w:asciiTheme="minorHAnsi" w:eastAsia="Verdana" w:hAnsiTheme="minorHAnsi" w:cstheme="minorHAnsi"/>
          <w:color w:val="000000" w:themeColor="text1"/>
          <w:sz w:val="24"/>
          <w:szCs w:val="24"/>
          <w:lang w:val="en-US"/>
        </w:rPr>
        <w:t xml:space="preserve">Summarize and submit </w:t>
      </w:r>
      <w:r w:rsidRPr="000A4C49">
        <w:rPr>
          <w:rFonts w:asciiTheme="minorHAnsi" w:eastAsia="Verdana" w:hAnsiTheme="minorHAnsi" w:cstheme="minorHAnsi"/>
          <w:color w:val="000000" w:themeColor="text1"/>
          <w:sz w:val="24"/>
          <w:szCs w:val="24"/>
          <w:u w:val="single"/>
          <w:lang w:val="en-US"/>
        </w:rPr>
        <w:t>one</w:t>
      </w:r>
      <w:r w:rsidRPr="000A4C49">
        <w:rPr>
          <w:rFonts w:asciiTheme="minorHAnsi" w:eastAsia="Verdana" w:hAnsiTheme="minorHAnsi" w:cstheme="minorHAnsi"/>
          <w:color w:val="000000" w:themeColor="text1"/>
          <w:sz w:val="24"/>
          <w:szCs w:val="24"/>
          <w:lang w:val="en-US"/>
        </w:rPr>
        <w:t xml:space="preserve"> report for the most recent state fiscal year (July 1 – June 30).</w:t>
      </w:r>
    </w:p>
    <w:p w14:paraId="7E6AA5F9" w14:textId="2BDA0F11" w:rsidR="00BA3CBD" w:rsidRPr="000A4C49" w:rsidRDefault="003A280B" w:rsidP="000A3B0F">
      <w:pPr>
        <w:numPr>
          <w:ilvl w:val="1"/>
          <w:numId w:val="47"/>
        </w:numPr>
        <w:pBdr>
          <w:top w:val="nil"/>
          <w:left w:val="nil"/>
          <w:bottom w:val="nil"/>
          <w:right w:val="nil"/>
          <w:between w:val="nil"/>
        </w:pBdr>
        <w:tabs>
          <w:tab w:val="left" w:pos="1380"/>
        </w:tabs>
        <w:spacing w:before="120" w:line="230" w:lineRule="auto"/>
        <w:ind w:left="792"/>
        <w:rPr>
          <w:rFonts w:asciiTheme="minorHAnsi" w:eastAsia="Verdana" w:hAnsiTheme="minorHAnsi" w:cstheme="minorBidi"/>
          <w:color w:val="000000"/>
          <w:sz w:val="24"/>
          <w:szCs w:val="24"/>
        </w:rPr>
      </w:pPr>
      <w:r w:rsidRPr="1C5A4F61">
        <w:rPr>
          <w:rFonts w:asciiTheme="minorHAnsi" w:eastAsia="Verdana" w:hAnsiTheme="minorHAnsi" w:cstheme="minorBidi"/>
          <w:color w:val="000000" w:themeColor="text1"/>
          <w:sz w:val="24"/>
          <w:szCs w:val="24"/>
        </w:rPr>
        <w:t xml:space="preserve">Due </w:t>
      </w:r>
      <w:r w:rsidRPr="1C5A4F61">
        <w:rPr>
          <w:rFonts w:asciiTheme="minorHAnsi" w:eastAsia="Verdana" w:hAnsiTheme="minorHAnsi" w:cstheme="minorBidi"/>
          <w:b/>
          <w:i/>
          <w:color w:val="000000" w:themeColor="text1"/>
          <w:sz w:val="24"/>
          <w:szCs w:val="24"/>
        </w:rPr>
        <w:t xml:space="preserve">(date) </w:t>
      </w:r>
      <w:r w:rsidRPr="1C5A4F61">
        <w:rPr>
          <w:rFonts w:asciiTheme="minorHAnsi" w:eastAsia="Verdana" w:hAnsiTheme="minorHAnsi" w:cstheme="minorBidi"/>
          <w:color w:val="000000" w:themeColor="text1"/>
          <w:sz w:val="24"/>
          <w:szCs w:val="24"/>
        </w:rPr>
        <w:t>to the NC-ICC Coordinator:</w:t>
      </w:r>
    </w:p>
    <w:p w14:paraId="0B7DF1DE" w14:textId="7F92656A" w:rsidR="00BA3CBD" w:rsidRPr="00037E29" w:rsidRDefault="007A2780" w:rsidP="000A3B0F">
      <w:pPr>
        <w:numPr>
          <w:ilvl w:val="2"/>
          <w:numId w:val="47"/>
        </w:numPr>
        <w:pBdr>
          <w:top w:val="nil"/>
          <w:left w:val="nil"/>
          <w:bottom w:val="nil"/>
          <w:right w:val="nil"/>
          <w:between w:val="nil"/>
        </w:pBdr>
        <w:tabs>
          <w:tab w:val="left" w:pos="1927"/>
          <w:tab w:val="left" w:pos="1928"/>
        </w:tabs>
        <w:spacing w:before="121"/>
        <w:ind w:left="1152" w:hanging="361"/>
        <w:rPr>
          <w:rFonts w:asciiTheme="minorHAnsi" w:eastAsia="Verdana" w:hAnsiTheme="minorHAnsi" w:cstheme="minorHAnsi"/>
          <w:color w:val="000000"/>
          <w:sz w:val="20"/>
          <w:szCs w:val="20"/>
        </w:rPr>
        <w:sectPr w:rsidR="00BA3CBD" w:rsidRPr="00037E29">
          <w:pgSz w:w="12240" w:h="15840"/>
          <w:pgMar w:top="1000" w:right="1152" w:bottom="792" w:left="1152" w:header="720" w:footer="720" w:gutter="0"/>
          <w:cols w:space="720"/>
        </w:sectPr>
      </w:pPr>
      <w:r w:rsidRPr="00037E29">
        <w:rPr>
          <w:rFonts w:asciiTheme="minorHAnsi" w:eastAsia="Verdana" w:hAnsiTheme="minorHAnsi" w:cstheme="minorHAnsi"/>
          <w:color w:val="000000"/>
          <w:sz w:val="24"/>
          <w:szCs w:val="24"/>
        </w:rPr>
        <w:t>Brian Deese</w:t>
      </w:r>
      <w:r w:rsidR="00CB3F6F" w:rsidRPr="00037E29">
        <w:rPr>
          <w:rFonts w:asciiTheme="minorHAnsi" w:eastAsia="Verdana" w:hAnsiTheme="minorHAnsi" w:cstheme="minorHAnsi"/>
          <w:color w:val="000000"/>
          <w:sz w:val="24"/>
          <w:szCs w:val="24"/>
        </w:rPr>
        <w:t>: B</w:t>
      </w:r>
      <w:r w:rsidR="00BB2802" w:rsidRPr="00037E29">
        <w:rPr>
          <w:rFonts w:asciiTheme="minorHAnsi" w:eastAsia="Verdana" w:hAnsiTheme="minorHAnsi" w:cstheme="minorHAnsi"/>
          <w:color w:val="000000"/>
          <w:sz w:val="24"/>
          <w:szCs w:val="24"/>
        </w:rPr>
        <w:t>rian.deese</w:t>
      </w:r>
      <w:r w:rsidR="00037E29" w:rsidRPr="00037E29">
        <w:rPr>
          <w:rFonts w:asciiTheme="minorHAnsi" w:eastAsia="Verdana" w:hAnsiTheme="minorHAnsi" w:cstheme="minorHAnsi"/>
          <w:color w:val="000000"/>
          <w:sz w:val="24"/>
          <w:szCs w:val="24"/>
        </w:rPr>
        <w:t>@dhhs.nc.gov</w:t>
      </w:r>
    </w:p>
    <w:p w14:paraId="38F5BD81" w14:textId="226923E6" w:rsidR="00BA3CBD" w:rsidRPr="008D1187" w:rsidRDefault="003A280B" w:rsidP="5A82965D">
      <w:pPr>
        <w:pStyle w:val="Heading3"/>
        <w:pBdr>
          <w:top w:val="nil"/>
          <w:left w:val="nil"/>
          <w:bottom w:val="nil"/>
          <w:right w:val="nil"/>
          <w:between w:val="nil"/>
        </w:pBdr>
        <w:spacing w:before="9"/>
        <w:rPr>
          <w:color w:val="000000" w:themeColor="text1"/>
        </w:rPr>
      </w:pPr>
      <w:bookmarkStart w:id="19" w:name="_heading=h.8m03du4qsqmh" w:colFirst="0" w:colLast="0"/>
      <w:bookmarkStart w:id="20" w:name="_Appendix_E:_Sample"/>
      <w:bookmarkEnd w:id="19"/>
      <w:bookmarkEnd w:id="20"/>
      <w:r w:rsidRPr="008D1187">
        <w:rPr>
          <w:color w:val="000000" w:themeColor="text1"/>
        </w:rPr>
        <w:lastRenderedPageBreak/>
        <w:t>Appendix E:</w:t>
      </w:r>
      <w:r w:rsidR="3E6759B3" w:rsidRPr="008D1187">
        <w:rPr>
          <w:color w:val="000000" w:themeColor="text1"/>
        </w:rPr>
        <w:t xml:space="preserve"> </w:t>
      </w:r>
      <w:r w:rsidRPr="008D1187">
        <w:rPr>
          <w:color w:val="000000" w:themeColor="text1"/>
        </w:rPr>
        <w:t xml:space="preserve">Sample </w:t>
      </w:r>
      <w:r w:rsidR="132B4BDF" w:rsidRPr="008D1187">
        <w:rPr>
          <w:color w:val="000000" w:themeColor="text1"/>
        </w:rPr>
        <w:t>Family Partner</w:t>
      </w:r>
      <w:r w:rsidR="132B4BDF" w:rsidRPr="008D1187">
        <w:rPr>
          <w:noProof/>
          <w:color w:val="000000" w:themeColor="text1"/>
        </w:rPr>
        <w:drawing>
          <wp:anchor distT="0" distB="0" distL="114300" distR="114300" simplePos="0" relativeHeight="251658259" behindDoc="0" locked="0" layoutInCell="1" allowOverlap="1" wp14:anchorId="60B9261B" wp14:editId="532A6CD7">
            <wp:simplePos x="0" y="0"/>
            <wp:positionH relativeFrom="column">
              <wp:align>right</wp:align>
            </wp:positionH>
            <wp:positionV relativeFrom="paragraph">
              <wp:posOffset>0</wp:posOffset>
            </wp:positionV>
            <wp:extent cx="844550" cy="1200150"/>
            <wp:effectExtent l="0" t="0" r="0" b="0"/>
            <wp:wrapSquare wrapText="bothSides"/>
            <wp:docPr id="136498972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838" name="Picture 136390838"/>
                    <pic:cNvPicPr/>
                  </pic:nvPicPr>
                  <pic:blipFill rotWithShape="1">
                    <a:blip r:embed="rId56" cstate="print">
                      <a:extLst>
                        <a:ext uri="{28A0092B-C50C-407E-A947-70E740481C1C}">
                          <a14:useLocalDpi xmlns:a14="http://schemas.microsoft.com/office/drawing/2010/main" val="0"/>
                        </a:ext>
                      </a:extLst>
                    </a:blip>
                    <a:srcRect l="72764" t="66009" r="13851" b="19296"/>
                    <a:stretch>
                      <a:fillRect/>
                    </a:stretch>
                  </pic:blipFill>
                  <pic:spPr bwMode="auto">
                    <a:xfrm>
                      <a:off x="0" y="0"/>
                      <a:ext cx="844550"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32B4BDF" w:rsidRPr="008D1187">
        <w:rPr>
          <w:color w:val="000000" w:themeColor="text1"/>
        </w:rPr>
        <w:t xml:space="preserve"> </w:t>
      </w:r>
      <w:r w:rsidRPr="008D1187">
        <w:rPr>
          <w:color w:val="000000" w:themeColor="text1"/>
        </w:rPr>
        <w:t>Letter from LICC</w:t>
      </w:r>
    </w:p>
    <w:p w14:paraId="4673C964" w14:textId="7EE2F54E" w:rsidR="00BA3CBD" w:rsidRDefault="003A280B" w:rsidP="65340030">
      <w:pPr>
        <w:pBdr>
          <w:top w:val="nil"/>
          <w:left w:val="nil"/>
          <w:bottom w:val="nil"/>
          <w:right w:val="nil"/>
          <w:between w:val="nil"/>
        </w:pBdr>
        <w:spacing w:before="120" w:after="120"/>
        <w:ind w:left="576" w:right="576"/>
        <w:jc w:val="both"/>
        <w:rPr>
          <w:rFonts w:ascii="Garamond" w:eastAsia="Garamond" w:hAnsi="Garamond" w:cs="Garamond"/>
          <w:color w:val="000000"/>
          <w:sz w:val="28"/>
          <w:szCs w:val="28"/>
        </w:rPr>
      </w:pPr>
      <w:r w:rsidRPr="65340030">
        <w:rPr>
          <w:rFonts w:ascii="Garamond" w:eastAsia="Garamond" w:hAnsi="Garamond" w:cs="Garamond"/>
          <w:color w:val="000000" w:themeColor="text1"/>
          <w:sz w:val="28"/>
          <w:szCs w:val="28"/>
        </w:rPr>
        <w:t xml:space="preserve">Dear </w:t>
      </w:r>
      <w:r w:rsidR="645E3F52" w:rsidRPr="4DC78914">
        <w:rPr>
          <w:rFonts w:ascii="Garamond" w:eastAsia="Garamond" w:hAnsi="Garamond" w:cs="Garamond"/>
          <w:color w:val="000000" w:themeColor="text1"/>
          <w:sz w:val="28"/>
          <w:szCs w:val="28"/>
        </w:rPr>
        <w:t>F</w:t>
      </w:r>
      <w:r w:rsidR="1A71A026" w:rsidRPr="4DC78914">
        <w:rPr>
          <w:rFonts w:ascii="Garamond" w:eastAsia="Garamond" w:hAnsi="Garamond" w:cs="Garamond"/>
          <w:color w:val="000000" w:themeColor="text1"/>
          <w:sz w:val="28"/>
          <w:szCs w:val="28"/>
        </w:rPr>
        <w:t>amily</w:t>
      </w:r>
      <w:r w:rsidR="1A71A026" w:rsidRPr="65340030">
        <w:rPr>
          <w:rFonts w:ascii="Garamond" w:eastAsia="Garamond" w:hAnsi="Garamond" w:cs="Garamond"/>
          <w:color w:val="000000" w:themeColor="text1"/>
          <w:sz w:val="28"/>
          <w:szCs w:val="28"/>
        </w:rPr>
        <w:t xml:space="preserve"> Partner</w:t>
      </w:r>
      <w:r w:rsidRPr="65340030">
        <w:rPr>
          <w:rFonts w:ascii="Garamond" w:eastAsia="Garamond" w:hAnsi="Garamond" w:cs="Garamond"/>
          <w:color w:val="000000" w:themeColor="text1"/>
          <w:sz w:val="28"/>
          <w:szCs w:val="28"/>
        </w:rPr>
        <w:t>:</w:t>
      </w:r>
    </w:p>
    <w:p w14:paraId="6301DEC3" w14:textId="43304881" w:rsidR="00BA3CBD" w:rsidRDefault="003A280B" w:rsidP="380F4BB2">
      <w:pPr>
        <w:pBdr>
          <w:top w:val="nil"/>
          <w:left w:val="nil"/>
          <w:bottom w:val="nil"/>
          <w:right w:val="nil"/>
          <w:between w:val="nil"/>
        </w:pBdr>
        <w:spacing w:before="120" w:after="120"/>
        <w:ind w:left="576" w:right="576"/>
        <w:jc w:val="both"/>
        <w:rPr>
          <w:rFonts w:ascii="Garamond" w:eastAsia="Garamond" w:hAnsi="Garamond" w:cs="Garamond"/>
          <w:color w:val="000000"/>
          <w:sz w:val="28"/>
          <w:szCs w:val="28"/>
          <w:lang w:val="en-US"/>
        </w:rPr>
      </w:pPr>
      <w:r w:rsidRPr="380F4BB2">
        <w:rPr>
          <w:rFonts w:ascii="Garamond" w:eastAsia="Garamond" w:hAnsi="Garamond" w:cs="Garamond"/>
          <w:color w:val="000000" w:themeColor="text1"/>
          <w:sz w:val="28"/>
          <w:szCs w:val="28"/>
          <w:lang w:val="en-US"/>
        </w:rPr>
        <w:t>The Local Interagency Coordinating Council</w:t>
      </w:r>
      <w:r w:rsidR="00B86791">
        <w:rPr>
          <w:rFonts w:ascii="Garamond" w:eastAsia="Garamond" w:hAnsi="Garamond" w:cs="Garamond"/>
          <w:color w:val="000000" w:themeColor="text1"/>
          <w:sz w:val="28"/>
          <w:szCs w:val="28"/>
          <w:lang w:val="en-US"/>
        </w:rPr>
        <w:t xml:space="preserve"> (LICC) is </w:t>
      </w:r>
      <w:r w:rsidRPr="380F4BB2">
        <w:rPr>
          <w:rFonts w:ascii="Garamond" w:eastAsia="Garamond" w:hAnsi="Garamond" w:cs="Garamond"/>
          <w:color w:val="000000" w:themeColor="text1"/>
          <w:sz w:val="28"/>
          <w:szCs w:val="28"/>
          <w:lang w:val="en-US"/>
        </w:rPr>
        <w:t>composed of professional and non-professional members. Everyone who attends meetings does so voluntarily and brings a valuable point of view to the group. As a parent member, you have a very important contribution to make to the LICC: your opinion. Please do not hesitate to participate in the discussions at LICC meetings.</w:t>
      </w:r>
    </w:p>
    <w:p w14:paraId="59CBCC16" w14:textId="3C9E31E5" w:rsidR="00BA3CBD" w:rsidRDefault="003A280B" w:rsidP="65340030">
      <w:pPr>
        <w:pBdr>
          <w:top w:val="nil"/>
          <w:left w:val="nil"/>
          <w:bottom w:val="nil"/>
          <w:right w:val="nil"/>
          <w:between w:val="nil"/>
        </w:pBdr>
        <w:spacing w:before="120" w:after="120"/>
        <w:ind w:left="576" w:right="576"/>
        <w:jc w:val="both"/>
        <w:rPr>
          <w:rFonts w:ascii="Garamond" w:eastAsia="Garamond" w:hAnsi="Garamond" w:cs="Garamond"/>
          <w:color w:val="000000"/>
          <w:sz w:val="28"/>
          <w:szCs w:val="28"/>
          <w:lang w:val="en-US"/>
        </w:rPr>
      </w:pPr>
      <w:r w:rsidRPr="65340030">
        <w:rPr>
          <w:rFonts w:ascii="Garamond" w:eastAsia="Garamond" w:hAnsi="Garamond" w:cs="Garamond"/>
          <w:color w:val="000000" w:themeColor="text1"/>
          <w:sz w:val="28"/>
          <w:szCs w:val="28"/>
          <w:lang w:val="en-US"/>
        </w:rPr>
        <w:t xml:space="preserve">Think of yourself as a “customer.” After all, you and your family are the recipients of services provided by the state and local agencies. This is an excellent opportunity for you to offer suggestions to improve the services that your child receives. </w:t>
      </w:r>
      <w:r w:rsidR="316C8277" w:rsidRPr="65340030">
        <w:rPr>
          <w:rFonts w:ascii="Garamond" w:eastAsia="Garamond" w:hAnsi="Garamond" w:cs="Garamond"/>
          <w:color w:val="000000" w:themeColor="text1"/>
          <w:sz w:val="28"/>
          <w:szCs w:val="28"/>
          <w:lang w:val="en-US"/>
        </w:rPr>
        <w:t>Family Partners</w:t>
      </w:r>
      <w:r w:rsidRPr="65340030">
        <w:rPr>
          <w:rFonts w:ascii="Garamond" w:eastAsia="Garamond" w:hAnsi="Garamond" w:cs="Garamond"/>
          <w:color w:val="000000" w:themeColor="text1"/>
          <w:sz w:val="28"/>
          <w:szCs w:val="28"/>
          <w:lang w:val="en-US"/>
        </w:rPr>
        <w:t xml:space="preserve"> have the power to offer suggestions that continually help improve early intervention services. It is also a good time to express your satisfaction if you have had a good experience with a particular service or agency. Praise goes a long way.</w:t>
      </w:r>
    </w:p>
    <w:p w14:paraId="7A613B62" w14:textId="5A32FE78" w:rsidR="00BA3CBD" w:rsidRDefault="003A280B" w:rsidP="65340030">
      <w:pPr>
        <w:pBdr>
          <w:top w:val="nil"/>
          <w:left w:val="nil"/>
          <w:bottom w:val="nil"/>
          <w:right w:val="nil"/>
          <w:between w:val="nil"/>
        </w:pBdr>
        <w:spacing w:before="120" w:after="120"/>
        <w:ind w:left="576" w:right="576"/>
        <w:jc w:val="both"/>
        <w:rPr>
          <w:rFonts w:ascii="Garamond" w:eastAsia="Garamond" w:hAnsi="Garamond" w:cs="Garamond"/>
          <w:color w:val="000000"/>
          <w:sz w:val="28"/>
          <w:szCs w:val="28"/>
          <w:lang w:val="en-US"/>
        </w:rPr>
      </w:pPr>
      <w:r w:rsidRPr="65340030">
        <w:rPr>
          <w:rFonts w:ascii="Garamond" w:eastAsia="Garamond" w:hAnsi="Garamond" w:cs="Garamond"/>
          <w:color w:val="000000" w:themeColor="text1"/>
          <w:sz w:val="28"/>
          <w:szCs w:val="28"/>
          <w:lang w:val="en-US"/>
        </w:rPr>
        <w:t xml:space="preserve">By providing the </w:t>
      </w:r>
      <w:proofErr w:type="gramStart"/>
      <w:r w:rsidRPr="65340030">
        <w:rPr>
          <w:rFonts w:ascii="Garamond" w:eastAsia="Garamond" w:hAnsi="Garamond" w:cs="Garamond"/>
          <w:color w:val="000000" w:themeColor="text1"/>
          <w:sz w:val="28"/>
          <w:szCs w:val="28"/>
          <w:lang w:val="en-US"/>
        </w:rPr>
        <w:t>LICC</w:t>
      </w:r>
      <w:proofErr w:type="gramEnd"/>
      <w:r w:rsidRPr="65340030">
        <w:rPr>
          <w:rFonts w:ascii="Garamond" w:eastAsia="Garamond" w:hAnsi="Garamond" w:cs="Garamond"/>
          <w:color w:val="000000" w:themeColor="text1"/>
          <w:sz w:val="28"/>
          <w:szCs w:val="28"/>
          <w:lang w:val="en-US"/>
        </w:rPr>
        <w:t xml:space="preserve"> your perspective as a </w:t>
      </w:r>
      <w:r w:rsidR="1A4F3DA0" w:rsidRPr="65340030">
        <w:rPr>
          <w:rFonts w:ascii="Garamond" w:eastAsia="Garamond" w:hAnsi="Garamond" w:cs="Garamond"/>
          <w:color w:val="000000" w:themeColor="text1"/>
          <w:sz w:val="28"/>
          <w:szCs w:val="28"/>
          <w:lang w:val="en-US"/>
        </w:rPr>
        <w:t>caregiver</w:t>
      </w:r>
      <w:r w:rsidRPr="65340030">
        <w:rPr>
          <w:rFonts w:ascii="Garamond" w:eastAsia="Garamond" w:hAnsi="Garamond" w:cs="Garamond"/>
          <w:color w:val="000000" w:themeColor="text1"/>
          <w:sz w:val="28"/>
          <w:szCs w:val="28"/>
          <w:lang w:val="en-US"/>
        </w:rPr>
        <w:t xml:space="preserve"> of a child with special needs, you will be offering a great service to the community. The primary purpose of parent representation on the LICC is to assist professional members by offering ideas to better serve families of children with special needs in the area. Your input is necessary and valuable to ensure that the efforts of the LICC reach families, like yours, who have children with special needs.</w:t>
      </w:r>
    </w:p>
    <w:p w14:paraId="7F30252B" w14:textId="77777777" w:rsidR="00BA3CBD" w:rsidRDefault="003A280B" w:rsidP="380F4BB2">
      <w:pPr>
        <w:pBdr>
          <w:top w:val="nil"/>
          <w:left w:val="nil"/>
          <w:bottom w:val="nil"/>
          <w:right w:val="nil"/>
          <w:between w:val="nil"/>
        </w:pBdr>
        <w:spacing w:before="120" w:after="120"/>
        <w:ind w:left="576" w:right="576"/>
        <w:jc w:val="both"/>
        <w:rPr>
          <w:rFonts w:ascii="Garamond" w:eastAsia="Garamond" w:hAnsi="Garamond" w:cs="Garamond"/>
          <w:color w:val="000000"/>
          <w:sz w:val="28"/>
          <w:szCs w:val="28"/>
          <w:lang w:val="en-US"/>
        </w:rPr>
      </w:pPr>
      <w:r w:rsidRPr="380F4BB2">
        <w:rPr>
          <w:rFonts w:ascii="Garamond" w:eastAsia="Garamond" w:hAnsi="Garamond" w:cs="Garamond"/>
          <w:color w:val="000000" w:themeColor="text1"/>
          <w:sz w:val="28"/>
          <w:szCs w:val="28"/>
          <w:lang w:val="en-US"/>
        </w:rPr>
        <w:t>We understand that your time is valuable; therefore, your involvement with the LICC is very much appreciated and will not be taken for granted. We consider it an honor that you would take time to join with us in our pursuit to reach all families of children with special needs.</w:t>
      </w:r>
    </w:p>
    <w:p w14:paraId="750EEB83" w14:textId="77777777" w:rsidR="00BA3CBD" w:rsidRDefault="003A280B" w:rsidP="380F4BB2">
      <w:pPr>
        <w:pBdr>
          <w:top w:val="nil"/>
          <w:left w:val="nil"/>
          <w:bottom w:val="nil"/>
          <w:right w:val="nil"/>
          <w:between w:val="nil"/>
        </w:pBdr>
        <w:spacing w:before="120" w:after="120"/>
        <w:ind w:left="576" w:right="576"/>
        <w:jc w:val="both"/>
        <w:rPr>
          <w:rFonts w:ascii="Garamond" w:eastAsia="Garamond" w:hAnsi="Garamond" w:cs="Garamond"/>
          <w:color w:val="000000"/>
          <w:sz w:val="28"/>
          <w:szCs w:val="28"/>
          <w:lang w:val="en-US"/>
        </w:rPr>
      </w:pPr>
      <w:r w:rsidRPr="380F4BB2">
        <w:rPr>
          <w:rFonts w:ascii="Garamond" w:eastAsia="Garamond" w:hAnsi="Garamond" w:cs="Garamond"/>
          <w:color w:val="000000" w:themeColor="text1"/>
          <w:sz w:val="28"/>
          <w:szCs w:val="28"/>
          <w:lang w:val="en-US"/>
        </w:rPr>
        <w:t xml:space="preserve">Whether you have just joined the LICC or have been a member for a while, </w:t>
      </w:r>
      <w:r w:rsidRPr="380F4BB2">
        <w:rPr>
          <w:rFonts w:ascii="Garamond" w:eastAsia="Garamond" w:hAnsi="Garamond" w:cs="Garamond"/>
          <w:i/>
          <w:iCs/>
          <w:color w:val="000000" w:themeColor="text1"/>
          <w:sz w:val="28"/>
          <w:szCs w:val="28"/>
          <w:lang w:val="en-US"/>
        </w:rPr>
        <w:t xml:space="preserve">thank you </w:t>
      </w:r>
      <w:r w:rsidRPr="380F4BB2">
        <w:rPr>
          <w:rFonts w:ascii="Garamond" w:eastAsia="Garamond" w:hAnsi="Garamond" w:cs="Garamond"/>
          <w:color w:val="000000" w:themeColor="text1"/>
          <w:sz w:val="28"/>
          <w:szCs w:val="28"/>
          <w:lang w:val="en-US"/>
        </w:rPr>
        <w:t xml:space="preserve">for your commitment to participate </w:t>
      </w:r>
      <w:proofErr w:type="gramStart"/>
      <w:r w:rsidRPr="380F4BB2">
        <w:rPr>
          <w:rFonts w:ascii="Garamond" w:eastAsia="Garamond" w:hAnsi="Garamond" w:cs="Garamond"/>
          <w:color w:val="000000" w:themeColor="text1"/>
          <w:sz w:val="28"/>
          <w:szCs w:val="28"/>
          <w:lang w:val="en-US"/>
        </w:rPr>
        <w:t>on</w:t>
      </w:r>
      <w:proofErr w:type="gramEnd"/>
      <w:r w:rsidRPr="380F4BB2">
        <w:rPr>
          <w:rFonts w:ascii="Garamond" w:eastAsia="Garamond" w:hAnsi="Garamond" w:cs="Garamond"/>
          <w:color w:val="000000" w:themeColor="text1"/>
          <w:sz w:val="28"/>
          <w:szCs w:val="28"/>
          <w:lang w:val="en-US"/>
        </w:rPr>
        <w:t xml:space="preserve"> the Local Interagency Coordinating Council.</w:t>
      </w:r>
    </w:p>
    <w:p w14:paraId="586DFB65" w14:textId="77777777" w:rsidR="00BA3CBD" w:rsidRDefault="003A280B">
      <w:pPr>
        <w:pBdr>
          <w:top w:val="nil"/>
          <w:left w:val="nil"/>
          <w:bottom w:val="nil"/>
          <w:right w:val="nil"/>
          <w:between w:val="nil"/>
        </w:pBdr>
        <w:spacing w:before="120" w:after="120"/>
        <w:ind w:left="576" w:right="576"/>
        <w:jc w:val="both"/>
        <w:rPr>
          <w:rFonts w:ascii="Garamond" w:eastAsia="Garamond" w:hAnsi="Garamond" w:cs="Garamond"/>
          <w:color w:val="000000"/>
          <w:sz w:val="28"/>
          <w:szCs w:val="28"/>
        </w:rPr>
      </w:pPr>
      <w:r>
        <w:rPr>
          <w:rFonts w:ascii="Garamond" w:eastAsia="Garamond" w:hAnsi="Garamond" w:cs="Garamond"/>
          <w:color w:val="000000"/>
          <w:sz w:val="28"/>
          <w:szCs w:val="28"/>
        </w:rPr>
        <w:t>Sincerely,</w:t>
      </w:r>
    </w:p>
    <w:p w14:paraId="0E5246CF" w14:textId="77777777" w:rsidR="00BA3CBD" w:rsidRDefault="00BA3CBD">
      <w:pPr>
        <w:pBdr>
          <w:top w:val="nil"/>
          <w:left w:val="nil"/>
          <w:bottom w:val="nil"/>
          <w:right w:val="nil"/>
          <w:between w:val="nil"/>
        </w:pBdr>
        <w:spacing w:before="120" w:after="120"/>
        <w:ind w:left="576" w:right="576"/>
        <w:jc w:val="both"/>
        <w:rPr>
          <w:rFonts w:ascii="Garamond" w:eastAsia="Garamond" w:hAnsi="Garamond" w:cs="Garamond"/>
          <w:color w:val="000000"/>
          <w:sz w:val="28"/>
          <w:szCs w:val="28"/>
        </w:rPr>
      </w:pPr>
    </w:p>
    <w:p w14:paraId="05732302" w14:textId="1FFC41FC" w:rsidR="00BA3CBD" w:rsidRDefault="003A280B">
      <w:pPr>
        <w:pBdr>
          <w:top w:val="nil"/>
          <w:left w:val="nil"/>
          <w:bottom w:val="nil"/>
          <w:right w:val="nil"/>
          <w:between w:val="nil"/>
        </w:pBdr>
        <w:spacing w:before="120" w:after="120"/>
        <w:ind w:left="576" w:right="576"/>
        <w:jc w:val="both"/>
        <w:rPr>
          <w:rFonts w:ascii="Garamond" w:eastAsia="Garamond" w:hAnsi="Garamond" w:cs="Garamond"/>
          <w:color w:val="000000"/>
          <w:sz w:val="28"/>
          <w:szCs w:val="28"/>
        </w:rPr>
        <w:sectPr w:rsidR="00BA3CBD" w:rsidSect="002671B3">
          <w:pgSz w:w="12240" w:h="15840"/>
          <w:pgMar w:top="1008" w:right="1152" w:bottom="792" w:left="1152" w:header="720" w:footer="720" w:gutter="0"/>
          <w:cols w:space="720"/>
        </w:sectPr>
      </w:pPr>
      <w:r>
        <w:rPr>
          <w:rFonts w:ascii="Garamond" w:eastAsia="Garamond" w:hAnsi="Garamond" w:cs="Garamond"/>
          <w:color w:val="000000"/>
          <w:sz w:val="28"/>
          <w:szCs w:val="28"/>
        </w:rPr>
        <w:t>Your Local Interagency Coordinating Council Partner</w:t>
      </w:r>
    </w:p>
    <w:p w14:paraId="2D12B2DC" w14:textId="61A53B79" w:rsidR="00BA3CBD" w:rsidRDefault="00BA3CBD">
      <w:pPr>
        <w:pBdr>
          <w:top w:val="nil"/>
          <w:left w:val="nil"/>
          <w:bottom w:val="nil"/>
          <w:right w:val="nil"/>
          <w:between w:val="nil"/>
        </w:pBdr>
        <w:spacing w:before="8"/>
        <w:rPr>
          <w:rFonts w:ascii="Times New Roman" w:eastAsia="Times New Roman" w:hAnsi="Times New Roman" w:cs="Times New Roman"/>
          <w:color w:val="000000"/>
          <w:sz w:val="16"/>
          <w:szCs w:val="16"/>
        </w:rPr>
      </w:pPr>
    </w:p>
    <w:p w14:paraId="073D43DC" w14:textId="77A85247" w:rsidR="00BA3CBD" w:rsidRPr="008D1187" w:rsidRDefault="00DD7B41" w:rsidP="4DC78914">
      <w:pPr>
        <w:pStyle w:val="Heading3"/>
        <w:spacing w:before="960"/>
        <w:ind w:left="0"/>
        <w:rPr>
          <w:color w:val="000000" w:themeColor="text1"/>
        </w:rPr>
      </w:pPr>
      <w:bookmarkStart w:id="21" w:name="_heading=h.r9nwwlcgb004" w:colFirst="0" w:colLast="0"/>
      <w:bookmarkStart w:id="22" w:name="_Appendix_F:_Sample"/>
      <w:bookmarkEnd w:id="21"/>
      <w:bookmarkEnd w:id="22"/>
      <w:r w:rsidRPr="008D1187">
        <w:rPr>
          <w:rFonts w:ascii="Arial" w:eastAsia="Arial" w:hAnsi="Arial" w:cs="Arial"/>
          <w:noProof/>
          <w:color w:val="000000" w:themeColor="text1"/>
          <w:sz w:val="16"/>
          <w:szCs w:val="16"/>
          <w:lang w:val="en-US"/>
        </w:rPr>
        <w:drawing>
          <wp:anchor distT="0" distB="0" distL="114300" distR="114300" simplePos="0" relativeHeight="251658258" behindDoc="0" locked="0" layoutInCell="1" allowOverlap="1" wp14:anchorId="4DD15E94" wp14:editId="29F5BB98">
            <wp:simplePos x="0" y="0"/>
            <wp:positionH relativeFrom="margin">
              <wp:align>right</wp:align>
            </wp:positionH>
            <wp:positionV relativeFrom="paragraph">
              <wp:posOffset>-116840</wp:posOffset>
            </wp:positionV>
            <wp:extent cx="844550" cy="1200150"/>
            <wp:effectExtent l="0" t="0" r="0" b="0"/>
            <wp:wrapSquare wrapText="bothSides"/>
            <wp:docPr id="11429979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90838" name="Picture 136390838"/>
                    <pic:cNvPicPr/>
                  </pic:nvPicPr>
                  <pic:blipFill rotWithShape="1">
                    <a:blip r:embed="rId56" cstate="print">
                      <a:extLst>
                        <a:ext uri="{28A0092B-C50C-407E-A947-70E740481C1C}">
                          <a14:useLocalDpi xmlns:a14="http://schemas.microsoft.com/office/drawing/2010/main" val="0"/>
                        </a:ext>
                      </a:extLst>
                    </a:blip>
                    <a:srcRect l="73368" t="82726" r="13247" b="2579"/>
                    <a:stretch>
                      <a:fillRect/>
                    </a:stretch>
                  </pic:blipFill>
                  <pic:spPr bwMode="auto">
                    <a:xfrm>
                      <a:off x="0" y="0"/>
                      <a:ext cx="844550" cy="1200150"/>
                    </a:xfrm>
                    <a:prstGeom prst="rect">
                      <a:avLst/>
                    </a:prstGeom>
                    <a:ln>
                      <a:noFill/>
                    </a:ln>
                    <a:extLst>
                      <a:ext uri="{53640926-AAD7-44D8-BBD7-CCE9431645EC}">
                        <a14:shadowObscured xmlns:a14="http://schemas.microsoft.com/office/drawing/2010/main"/>
                      </a:ext>
                    </a:extLst>
                  </pic:spPr>
                </pic:pic>
              </a:graphicData>
            </a:graphic>
          </wp:anchor>
        </w:drawing>
      </w:r>
      <w:r w:rsidR="003A280B" w:rsidRPr="008D1187">
        <w:rPr>
          <w:color w:val="000000" w:themeColor="text1"/>
        </w:rPr>
        <w:t>Appendix F:</w:t>
      </w:r>
      <w:r w:rsidR="5631E58D" w:rsidRPr="008D1187">
        <w:rPr>
          <w:color w:val="000000" w:themeColor="text1"/>
        </w:rPr>
        <w:t xml:space="preserve"> </w:t>
      </w:r>
      <w:r w:rsidR="003A280B" w:rsidRPr="008D1187">
        <w:rPr>
          <w:color w:val="000000" w:themeColor="text1"/>
        </w:rPr>
        <w:t>Sample LICC By-Law</w:t>
      </w:r>
    </w:p>
    <w:p w14:paraId="28669793" w14:textId="3B907A59" w:rsidR="00BA3CBD" w:rsidRPr="00DD7B41" w:rsidRDefault="003A280B" w:rsidP="20C70C59">
      <w:pPr>
        <w:tabs>
          <w:tab w:val="left" w:pos="2792"/>
        </w:tabs>
        <w:spacing w:before="99"/>
        <w:ind w:left="288" w:right="612"/>
        <w:rPr>
          <w:rFonts w:ascii="Garamond" w:eastAsia="Garamond" w:hAnsi="Garamond" w:cs="Garamond"/>
          <w:b/>
          <w:bCs/>
          <w:sz w:val="32"/>
          <w:szCs w:val="32"/>
        </w:rPr>
      </w:pPr>
      <w:r>
        <w:rPr>
          <w:rFonts w:ascii="Garamond" w:eastAsia="Garamond" w:hAnsi="Garamond" w:cs="Garamond"/>
          <w:b/>
          <w:bCs/>
          <w:sz w:val="32"/>
          <w:szCs w:val="32"/>
        </w:rPr>
        <w:t xml:space="preserve"> County Local Interagency Coordinating Council By-Laws</w:t>
      </w:r>
    </w:p>
    <w:p w14:paraId="02D1A35F" w14:textId="77777777" w:rsidR="00BA3CBD" w:rsidRDefault="003A280B" w:rsidP="65340030">
      <w:pPr>
        <w:tabs>
          <w:tab w:val="left" w:pos="2099"/>
        </w:tabs>
        <w:spacing w:before="120"/>
        <w:ind w:left="288"/>
        <w:rPr>
          <w:rFonts w:ascii="Garamond" w:eastAsia="Garamond" w:hAnsi="Garamond" w:cs="Garamond"/>
          <w:b/>
          <w:bCs/>
          <w:sz w:val="28"/>
          <w:szCs w:val="28"/>
          <w:lang w:val="en-US"/>
        </w:rPr>
      </w:pPr>
      <w:r w:rsidRPr="65340030">
        <w:rPr>
          <w:rFonts w:ascii="Garamond" w:eastAsia="Garamond" w:hAnsi="Garamond" w:cs="Garamond"/>
          <w:b/>
          <w:bCs/>
          <w:sz w:val="28"/>
          <w:szCs w:val="28"/>
          <w:lang w:val="en-US"/>
        </w:rPr>
        <w:t>ARTICLE 1.</w:t>
      </w:r>
      <w:r>
        <w:tab/>
      </w:r>
      <w:r w:rsidRPr="65340030">
        <w:rPr>
          <w:rFonts w:ascii="Garamond" w:eastAsia="Garamond" w:hAnsi="Garamond" w:cs="Garamond"/>
          <w:b/>
          <w:bCs/>
          <w:sz w:val="28"/>
          <w:szCs w:val="28"/>
          <w:lang w:val="en-US"/>
        </w:rPr>
        <w:t>ORGANIZATION NAME</w:t>
      </w:r>
    </w:p>
    <w:p w14:paraId="3F751322" w14:textId="77777777" w:rsidR="00BA3CBD" w:rsidRDefault="003A280B">
      <w:pPr>
        <w:pBdr>
          <w:top w:val="nil"/>
          <w:left w:val="nil"/>
          <w:bottom w:val="nil"/>
          <w:right w:val="nil"/>
          <w:between w:val="nil"/>
        </w:pBdr>
        <w:spacing w:before="119"/>
        <w:ind w:left="660"/>
        <w:rPr>
          <w:rFonts w:ascii="Garamond" w:eastAsia="Garamond" w:hAnsi="Garamond" w:cs="Garamond"/>
          <w:color w:val="000000"/>
          <w:sz w:val="24"/>
          <w:szCs w:val="24"/>
        </w:rPr>
      </w:pPr>
      <w:r>
        <w:rPr>
          <w:rFonts w:ascii="Garamond" w:eastAsia="Garamond" w:hAnsi="Garamond" w:cs="Garamond"/>
          <w:color w:val="000000"/>
          <w:sz w:val="24"/>
          <w:szCs w:val="24"/>
        </w:rPr>
        <w:t>The name of this organization shall be…</w:t>
      </w:r>
    </w:p>
    <w:p w14:paraId="096BCBDC" w14:textId="77777777" w:rsidR="00BA3CBD" w:rsidRDefault="003A280B" w:rsidP="65340030">
      <w:pPr>
        <w:tabs>
          <w:tab w:val="left" w:pos="2099"/>
        </w:tabs>
        <w:spacing w:before="240"/>
        <w:ind w:left="288"/>
        <w:rPr>
          <w:rFonts w:ascii="Garamond" w:eastAsia="Garamond" w:hAnsi="Garamond" w:cs="Garamond"/>
          <w:b/>
          <w:bCs/>
          <w:sz w:val="28"/>
          <w:szCs w:val="28"/>
          <w:lang w:val="en-US"/>
        </w:rPr>
      </w:pPr>
      <w:r w:rsidRPr="65340030">
        <w:rPr>
          <w:rFonts w:ascii="Garamond" w:eastAsia="Garamond" w:hAnsi="Garamond" w:cs="Garamond"/>
          <w:b/>
          <w:bCs/>
          <w:sz w:val="28"/>
          <w:szCs w:val="28"/>
          <w:lang w:val="en-US"/>
        </w:rPr>
        <w:t>ARTICLE 2.</w:t>
      </w:r>
      <w:r>
        <w:tab/>
      </w:r>
      <w:r w:rsidRPr="65340030">
        <w:rPr>
          <w:rFonts w:ascii="Garamond" w:eastAsia="Garamond" w:hAnsi="Garamond" w:cs="Garamond"/>
          <w:b/>
          <w:bCs/>
          <w:sz w:val="28"/>
          <w:szCs w:val="28"/>
          <w:lang w:val="en-US"/>
        </w:rPr>
        <w:t>MISSION/VISION STATEMENT</w:t>
      </w:r>
    </w:p>
    <w:p w14:paraId="07786C80" w14:textId="77777777" w:rsidR="00BA3CBD" w:rsidRDefault="003A280B">
      <w:pPr>
        <w:pStyle w:val="Heading6"/>
        <w:spacing w:before="120" w:after="120" w:line="269" w:lineRule="auto"/>
        <w:ind w:left="720"/>
      </w:pPr>
      <w:r>
        <w:t>Example 1</w:t>
      </w:r>
    </w:p>
    <w:p w14:paraId="31E7191B" w14:textId="77777777" w:rsidR="00BA3CBD" w:rsidRDefault="003A280B" w:rsidP="65340030">
      <w:pPr>
        <w:pBdr>
          <w:top w:val="nil"/>
          <w:left w:val="nil"/>
          <w:bottom w:val="nil"/>
          <w:right w:val="nil"/>
          <w:between w:val="nil"/>
        </w:pBdr>
        <w:tabs>
          <w:tab w:val="left" w:pos="3249"/>
        </w:tabs>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The</w:t>
      </w:r>
      <w:r>
        <w:tab/>
      </w:r>
      <w:r w:rsidRPr="65340030">
        <w:rPr>
          <w:rFonts w:ascii="Garamond" w:eastAsia="Garamond" w:hAnsi="Garamond" w:cs="Garamond"/>
          <w:color w:val="000000" w:themeColor="text1"/>
          <w:sz w:val="24"/>
          <w:szCs w:val="24"/>
          <w:lang w:val="en-US"/>
        </w:rPr>
        <w:t>County Local Interagency Coordinating Council (hereinafter referred to as the ‘LICC’) shall serve the community as follows:</w:t>
      </w:r>
    </w:p>
    <w:p w14:paraId="09BAF9E7" w14:textId="77777777" w:rsidR="00BA3CBD" w:rsidRDefault="003A280B" w:rsidP="000A3B0F">
      <w:pPr>
        <w:numPr>
          <w:ilvl w:val="0"/>
          <w:numId w:val="45"/>
        </w:numPr>
        <w:pBdr>
          <w:top w:val="nil"/>
          <w:left w:val="nil"/>
          <w:bottom w:val="nil"/>
          <w:right w:val="nil"/>
          <w:between w:val="nil"/>
        </w:pBdr>
        <w:tabs>
          <w:tab w:val="left" w:pos="1595"/>
          <w:tab w:val="left" w:pos="1596"/>
        </w:tabs>
        <w:spacing w:before="120"/>
        <w:ind w:left="1253"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Provide opportunities for service providers to be involved in local activities such as child find and public awareness, community needs assessment, system evaluation and professional development.</w:t>
      </w:r>
    </w:p>
    <w:p w14:paraId="6511C545" w14:textId="77777777" w:rsidR="00BA3CBD" w:rsidRDefault="003A280B" w:rsidP="000A3B0F">
      <w:pPr>
        <w:numPr>
          <w:ilvl w:val="0"/>
          <w:numId w:val="45"/>
        </w:numPr>
        <w:pBdr>
          <w:top w:val="nil"/>
          <w:left w:val="nil"/>
          <w:bottom w:val="nil"/>
          <w:right w:val="nil"/>
          <w:between w:val="nil"/>
        </w:pBdr>
        <w:tabs>
          <w:tab w:val="left" w:pos="1595"/>
          <w:tab w:val="left" w:pos="1596"/>
        </w:tabs>
        <w:spacing w:before="120"/>
        <w:ind w:left="1253"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Develop and disseminate county specific public awareness and child find materials.</w:t>
      </w:r>
    </w:p>
    <w:p w14:paraId="75C9C44D" w14:textId="77777777" w:rsidR="00BA3CBD" w:rsidRDefault="003A280B" w:rsidP="000A3B0F">
      <w:pPr>
        <w:numPr>
          <w:ilvl w:val="0"/>
          <w:numId w:val="45"/>
        </w:numPr>
        <w:pBdr>
          <w:top w:val="nil"/>
          <w:left w:val="nil"/>
          <w:bottom w:val="nil"/>
          <w:right w:val="nil"/>
          <w:between w:val="nil"/>
        </w:pBdr>
        <w:tabs>
          <w:tab w:val="left" w:pos="1595"/>
          <w:tab w:val="left" w:pos="1596"/>
        </w:tabs>
        <w:spacing w:before="120"/>
        <w:ind w:left="1253" w:right="288"/>
        <w:rPr>
          <w:rFonts w:ascii="Garamond" w:eastAsia="Garamond" w:hAnsi="Garamond" w:cs="Garamond"/>
          <w:color w:val="000000"/>
          <w:sz w:val="24"/>
          <w:szCs w:val="24"/>
        </w:rPr>
      </w:pPr>
      <w:r>
        <w:rPr>
          <w:rFonts w:ascii="Garamond" w:eastAsia="Garamond" w:hAnsi="Garamond" w:cs="Garamond"/>
          <w:color w:val="000000"/>
          <w:sz w:val="24"/>
          <w:szCs w:val="24"/>
        </w:rPr>
        <w:t>Foster interagency collaboration and information sharing.</w:t>
      </w:r>
    </w:p>
    <w:p w14:paraId="587CAED0" w14:textId="77777777" w:rsidR="00BA3CBD" w:rsidRDefault="003A280B" w:rsidP="000A3B0F">
      <w:pPr>
        <w:numPr>
          <w:ilvl w:val="0"/>
          <w:numId w:val="45"/>
        </w:numPr>
        <w:pBdr>
          <w:top w:val="nil"/>
          <w:left w:val="nil"/>
          <w:bottom w:val="nil"/>
          <w:right w:val="nil"/>
          <w:between w:val="nil"/>
        </w:pBdr>
        <w:tabs>
          <w:tab w:val="left" w:pos="1595"/>
          <w:tab w:val="left" w:pos="1596"/>
        </w:tabs>
        <w:spacing w:before="120"/>
        <w:ind w:left="1253" w:right="288"/>
        <w:rPr>
          <w:rFonts w:ascii="Garamond" w:eastAsia="Garamond" w:hAnsi="Garamond" w:cs="Garamond"/>
          <w:color w:val="000000"/>
          <w:sz w:val="24"/>
          <w:szCs w:val="24"/>
        </w:rPr>
      </w:pPr>
      <w:r>
        <w:rPr>
          <w:rFonts w:ascii="Garamond" w:eastAsia="Garamond" w:hAnsi="Garamond" w:cs="Garamond"/>
          <w:color w:val="000000"/>
          <w:sz w:val="24"/>
          <w:szCs w:val="24"/>
        </w:rPr>
        <w:t>Encourage community efforts supporting inclusion of children with special needs and their families.</w:t>
      </w:r>
    </w:p>
    <w:p w14:paraId="424B50AE" w14:textId="77777777" w:rsidR="00BA3CBD" w:rsidRDefault="003A280B">
      <w:pPr>
        <w:pStyle w:val="Heading6"/>
        <w:spacing w:before="120" w:after="120" w:line="269" w:lineRule="auto"/>
        <w:ind w:left="720"/>
      </w:pPr>
      <w:r>
        <w:t>Example 2</w:t>
      </w:r>
    </w:p>
    <w:p w14:paraId="5E630B5C" w14:textId="5DF41A43" w:rsidR="00BA3CBD" w:rsidRDefault="003A280B" w:rsidP="65340030">
      <w:pPr>
        <w:pBdr>
          <w:top w:val="nil"/>
          <w:left w:val="nil"/>
          <w:bottom w:val="nil"/>
          <w:right w:val="nil"/>
          <w:between w:val="nil"/>
        </w:pBdr>
        <w:tabs>
          <w:tab w:val="left" w:pos="3249"/>
        </w:tabs>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The</w:t>
      </w:r>
      <w:r w:rsidR="69A96379" w:rsidRPr="105CBD7E">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County Local Interagency Coordinating Council (hereinafter referred to as the LICC) shall serve as the designated group for interagency cooperation regarding service delivery for infants and children with</w:t>
      </w:r>
      <w:r w:rsidR="00B86791">
        <w:rPr>
          <w:rFonts w:ascii="Garamond" w:eastAsia="Garamond" w:hAnsi="Garamond" w:cs="Garamond"/>
          <w:color w:val="000000" w:themeColor="text1"/>
          <w:sz w:val="24"/>
          <w:szCs w:val="24"/>
          <w:lang w:val="en-US"/>
        </w:rPr>
        <w:t xml:space="preserve"> developmental disabilities or delays or established health conditions ages birth </w:t>
      </w:r>
      <w:r w:rsidRPr="65340030">
        <w:rPr>
          <w:rFonts w:ascii="Garamond" w:eastAsia="Garamond" w:hAnsi="Garamond" w:cs="Garamond"/>
          <w:color w:val="000000" w:themeColor="text1"/>
          <w:sz w:val="24"/>
          <w:szCs w:val="24"/>
          <w:lang w:val="en-US"/>
        </w:rPr>
        <w:t>five, and their families.</w:t>
      </w:r>
    </w:p>
    <w:p w14:paraId="18B7B4B2" w14:textId="77777777" w:rsidR="00BA3CBD" w:rsidRDefault="003A280B">
      <w:pPr>
        <w:pStyle w:val="Heading6"/>
        <w:spacing w:before="120" w:after="120" w:line="269" w:lineRule="auto"/>
        <w:ind w:left="720"/>
      </w:pPr>
      <w:r>
        <w:t>Example 3</w:t>
      </w:r>
    </w:p>
    <w:p w14:paraId="5A9BD632" w14:textId="4B408610" w:rsidR="00BA3CBD" w:rsidRDefault="003A280B" w:rsidP="65340030">
      <w:pPr>
        <w:pBdr>
          <w:top w:val="nil"/>
          <w:left w:val="nil"/>
          <w:bottom w:val="nil"/>
          <w:right w:val="nil"/>
          <w:between w:val="nil"/>
        </w:pBdr>
        <w:tabs>
          <w:tab w:val="left" w:pos="3249"/>
        </w:tabs>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The</w:t>
      </w:r>
      <w:r w:rsidR="5362A33E" w:rsidRPr="105CBD7E">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County LICC will develop and maintain a community-based identification and service delivery system within the county for children with special needs from birth through 5 years of age and their families.</w:t>
      </w:r>
    </w:p>
    <w:p w14:paraId="27752B96" w14:textId="77777777" w:rsidR="00BA3CBD" w:rsidRDefault="003A280B">
      <w:pPr>
        <w:pStyle w:val="Heading6"/>
        <w:spacing w:before="120" w:after="120" w:line="269" w:lineRule="auto"/>
        <w:ind w:left="720"/>
      </w:pPr>
      <w:r>
        <w:t>Example 4</w:t>
      </w:r>
    </w:p>
    <w:p w14:paraId="5515D0CA" w14:textId="7E462062" w:rsidR="00BA3CBD" w:rsidRDefault="003A280B" w:rsidP="65340030">
      <w:pPr>
        <w:pBdr>
          <w:top w:val="nil"/>
          <w:left w:val="nil"/>
          <w:bottom w:val="nil"/>
          <w:right w:val="nil"/>
          <w:between w:val="nil"/>
        </w:pBdr>
        <w:tabs>
          <w:tab w:val="left" w:pos="3249"/>
        </w:tabs>
        <w:ind w:left="720" w:right="288"/>
        <w:rPr>
          <w:rFonts w:ascii="Garamond" w:eastAsia="Garamond" w:hAnsi="Garamond" w:cs="Garamond"/>
          <w:color w:val="000000"/>
          <w:sz w:val="24"/>
          <w:szCs w:val="24"/>
          <w:lang w:val="en-US"/>
        </w:rPr>
        <w:sectPr w:rsidR="00BA3CBD" w:rsidSect="002671B3">
          <w:pgSz w:w="12240" w:h="15840"/>
          <w:pgMar w:top="1008" w:right="1152" w:bottom="792" w:left="1152" w:header="720" w:footer="720" w:gutter="0"/>
          <w:cols w:space="720"/>
        </w:sectPr>
      </w:pPr>
      <w:r w:rsidRPr="65340030">
        <w:rPr>
          <w:rFonts w:ascii="Garamond" w:eastAsia="Garamond" w:hAnsi="Garamond" w:cs="Garamond"/>
          <w:color w:val="000000" w:themeColor="text1"/>
          <w:sz w:val="24"/>
          <w:szCs w:val="24"/>
          <w:lang w:val="en-US"/>
        </w:rPr>
        <w:t>The community wide vision of the</w:t>
      </w:r>
      <w:r w:rsidR="539E1DB8" w:rsidRPr="105CBD7E">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County Local Interagency Coordinating Council is promoting interagency cooperation in supporting children, birth to five, with</w:t>
      </w:r>
      <w:r w:rsidR="00B86791">
        <w:rPr>
          <w:rFonts w:ascii="Garamond" w:eastAsia="Garamond" w:hAnsi="Garamond" w:cs="Garamond"/>
          <w:color w:val="000000" w:themeColor="text1"/>
          <w:sz w:val="24"/>
          <w:szCs w:val="24"/>
          <w:lang w:val="en-US"/>
        </w:rPr>
        <w:t xml:space="preserve"> developmental disabilities or delays or established health conditions ages birth to five and their families so </w:t>
      </w:r>
      <w:r w:rsidRPr="65340030">
        <w:rPr>
          <w:rFonts w:ascii="Garamond" w:eastAsia="Garamond" w:hAnsi="Garamond" w:cs="Garamond"/>
          <w:color w:val="000000" w:themeColor="text1"/>
          <w:sz w:val="24"/>
          <w:szCs w:val="24"/>
          <w:lang w:val="en-US"/>
        </w:rPr>
        <w:t>that they may fully participate in healthy development, family, and community lifestyles.</w:t>
      </w:r>
    </w:p>
    <w:p w14:paraId="40F7B12C" w14:textId="569BD1C9" w:rsidR="00BA3CBD" w:rsidRDefault="003A280B" w:rsidP="65340030">
      <w:pPr>
        <w:tabs>
          <w:tab w:val="left" w:pos="2099"/>
        </w:tabs>
        <w:spacing w:before="240"/>
        <w:ind w:left="288"/>
        <w:rPr>
          <w:rFonts w:ascii="Garamond" w:eastAsia="Garamond" w:hAnsi="Garamond" w:cs="Garamond"/>
          <w:b/>
          <w:bCs/>
          <w:sz w:val="28"/>
          <w:szCs w:val="28"/>
          <w:lang w:val="en-US"/>
        </w:rPr>
      </w:pPr>
      <w:r w:rsidRPr="65340030">
        <w:rPr>
          <w:rFonts w:ascii="Garamond" w:eastAsia="Garamond" w:hAnsi="Garamond" w:cs="Garamond"/>
          <w:b/>
          <w:bCs/>
          <w:sz w:val="28"/>
          <w:szCs w:val="28"/>
          <w:lang w:val="en-US"/>
        </w:rPr>
        <w:lastRenderedPageBreak/>
        <w:t>ARTICLE 3.</w:t>
      </w:r>
      <w:r w:rsidR="044BFE95" w:rsidRPr="1B582878">
        <w:rPr>
          <w:rFonts w:ascii="Garamond" w:eastAsia="Garamond" w:hAnsi="Garamond" w:cs="Garamond"/>
          <w:b/>
          <w:bCs/>
          <w:sz w:val="28"/>
          <w:szCs w:val="28"/>
          <w:lang w:val="en-US"/>
        </w:rPr>
        <w:t xml:space="preserve"> ￼</w:t>
      </w:r>
      <w:r w:rsidRPr="65340030">
        <w:rPr>
          <w:rFonts w:ascii="Garamond" w:eastAsia="Garamond" w:hAnsi="Garamond" w:cs="Garamond"/>
          <w:b/>
          <w:bCs/>
          <w:sz w:val="28"/>
          <w:szCs w:val="28"/>
          <w:lang w:val="en-US"/>
        </w:rPr>
        <w:t>MEMBERSHIP</w:t>
      </w:r>
    </w:p>
    <w:p w14:paraId="7954AC03" w14:textId="2621A698" w:rsidR="00BA3CBD" w:rsidRDefault="003A280B">
      <w:pPr>
        <w:pStyle w:val="Heading6"/>
        <w:tabs>
          <w:tab w:val="left" w:pos="990"/>
        </w:tabs>
        <w:ind w:left="1008" w:hanging="720"/>
        <w:rPr>
          <w:lang w:val="en-US"/>
        </w:rPr>
      </w:pPr>
      <w:r w:rsidRPr="65340030">
        <w:rPr>
          <w:lang w:val="en-US"/>
        </w:rPr>
        <w:t>Section 1:</w:t>
      </w:r>
      <w:r w:rsidR="4CC3CA1F" w:rsidRPr="1B582878">
        <w:rPr>
          <w:lang w:val="en-US"/>
        </w:rPr>
        <w:t xml:space="preserve"> ￼</w:t>
      </w:r>
      <w:r w:rsidRPr="65340030">
        <w:rPr>
          <w:lang w:val="en-US"/>
        </w:rPr>
        <w:t>AGENCY REPRESENTATION</w:t>
      </w:r>
    </w:p>
    <w:p w14:paraId="4057F6C9" w14:textId="77777777" w:rsidR="00BA3CBD" w:rsidRDefault="003A280B" w:rsidP="65340030">
      <w:pPr>
        <w:spacing w:before="121"/>
        <w:ind w:left="288" w:right="288"/>
        <w:rPr>
          <w:rFonts w:ascii="Garamond" w:eastAsia="Garamond" w:hAnsi="Garamond" w:cs="Garamond"/>
          <w:i/>
          <w:iCs/>
          <w:sz w:val="24"/>
          <w:szCs w:val="24"/>
          <w:lang w:val="en-US"/>
        </w:rPr>
      </w:pPr>
      <w:r w:rsidRPr="65340030">
        <w:rPr>
          <w:rFonts w:ascii="Garamond" w:eastAsia="Garamond" w:hAnsi="Garamond" w:cs="Garamond"/>
          <w:i/>
          <w:iCs/>
          <w:sz w:val="24"/>
          <w:szCs w:val="24"/>
          <w:lang w:val="en-US"/>
        </w:rPr>
        <w:t>Define who the members are. Is there a limit to the number of members? Are the members representing themselves or do they represent their agency if they are employed by an agency?</w:t>
      </w:r>
    </w:p>
    <w:p w14:paraId="09A35510" w14:textId="77777777" w:rsidR="00BA3CBD" w:rsidRDefault="003A280B">
      <w:pPr>
        <w:pStyle w:val="Heading6"/>
        <w:spacing w:before="120" w:after="120" w:line="269" w:lineRule="auto"/>
        <w:ind w:left="720"/>
      </w:pPr>
      <w:r>
        <w:t>Example</w:t>
      </w:r>
    </w:p>
    <w:p w14:paraId="5A030AB2" w14:textId="77777777" w:rsidR="00BA3CBD" w:rsidRDefault="003A280B" w:rsidP="65340030">
      <w:pPr>
        <w:pBdr>
          <w:top w:val="nil"/>
          <w:left w:val="nil"/>
          <w:bottom w:val="nil"/>
          <w:right w:val="nil"/>
          <w:between w:val="nil"/>
        </w:pBdr>
        <w:tabs>
          <w:tab w:val="left" w:pos="3249"/>
        </w:tabs>
        <w:spacing w:before="120" w:after="120"/>
        <w:ind w:left="720" w:right="288"/>
        <w:rPr>
          <w:rFonts w:ascii="Garamond" w:eastAsia="Garamond" w:hAnsi="Garamond" w:cs="Garamond"/>
          <w:i/>
          <w:iCs/>
          <w:color w:val="000000"/>
          <w:sz w:val="24"/>
          <w:szCs w:val="24"/>
          <w:lang w:val="en-US"/>
        </w:rPr>
      </w:pPr>
      <w:r w:rsidRPr="65340030">
        <w:rPr>
          <w:rFonts w:ascii="Garamond" w:eastAsia="Garamond" w:hAnsi="Garamond" w:cs="Garamond"/>
          <w:color w:val="000000" w:themeColor="text1"/>
          <w:sz w:val="24"/>
          <w:szCs w:val="24"/>
          <w:lang w:val="en-US"/>
        </w:rPr>
        <w:t xml:space="preserve">Representation includes, but is not limited to, the following agencies. Each agency’s director/supervisor will be asked to designate one representative. Each agency will notify the LICC of any changes in representation. </w:t>
      </w:r>
      <w:r w:rsidRPr="65340030">
        <w:rPr>
          <w:rFonts w:ascii="Garamond" w:eastAsia="Garamond" w:hAnsi="Garamond" w:cs="Garamond"/>
          <w:i/>
          <w:iCs/>
          <w:color w:val="000000" w:themeColor="text1"/>
          <w:sz w:val="24"/>
          <w:szCs w:val="24"/>
          <w:lang w:val="en-US"/>
        </w:rPr>
        <w:t>[Add location specific services as well.]</w:t>
      </w:r>
    </w:p>
    <w:p w14:paraId="41BE3E3C"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Department of Social Services</w:t>
      </w:r>
    </w:p>
    <w:p w14:paraId="3A664908"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County health department</w:t>
      </w:r>
    </w:p>
    <w:p w14:paraId="010C8B75"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County schools</w:t>
      </w:r>
    </w:p>
    <w:p w14:paraId="594EA8EC"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County Smart Start</w:t>
      </w:r>
    </w:p>
    <w:p w14:paraId="39B34006"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Regional library</w:t>
      </w:r>
    </w:p>
    <w:p w14:paraId="2CAC06C4" w14:textId="209438D6"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lang w:val="en-US"/>
        </w:rPr>
      </w:pPr>
      <w:r w:rsidRPr="6626EB20">
        <w:rPr>
          <w:rFonts w:ascii="Garamond" w:eastAsia="Garamond" w:hAnsi="Garamond" w:cs="Garamond"/>
          <w:color w:val="000000" w:themeColor="text1"/>
          <w:lang w:val="en-US"/>
        </w:rPr>
        <w:t>Child</w:t>
      </w:r>
      <w:r w:rsidR="006864B4" w:rsidRPr="6626EB20">
        <w:rPr>
          <w:rFonts w:ascii="Garamond" w:eastAsia="Garamond" w:hAnsi="Garamond" w:cs="Garamond"/>
          <w:color w:val="000000" w:themeColor="text1"/>
          <w:lang w:val="en-US"/>
        </w:rPr>
        <w:t xml:space="preserve"> </w:t>
      </w:r>
      <w:r w:rsidRPr="6626EB20">
        <w:rPr>
          <w:rFonts w:ascii="Garamond" w:eastAsia="Garamond" w:hAnsi="Garamond" w:cs="Garamond"/>
          <w:color w:val="000000" w:themeColor="text1"/>
          <w:lang w:val="en-US"/>
        </w:rPr>
        <w:t>care community representative</w:t>
      </w:r>
    </w:p>
    <w:p w14:paraId="5E8C45D9"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Department of Public Instruction (Early Learning Sensory Support Programs)</w:t>
      </w:r>
    </w:p>
    <w:p w14:paraId="46607BF6" w14:textId="4D44060F"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lang w:val="en-US"/>
        </w:rPr>
      </w:pPr>
      <w:r w:rsidRPr="6626EB20">
        <w:rPr>
          <w:rFonts w:ascii="Garamond" w:eastAsia="Garamond" w:hAnsi="Garamond" w:cs="Garamond"/>
          <w:color w:val="000000" w:themeColor="text1"/>
          <w:lang w:val="en-US"/>
        </w:rPr>
        <w:t>Child</w:t>
      </w:r>
      <w:r w:rsidR="006864B4" w:rsidRPr="6626EB20">
        <w:rPr>
          <w:rFonts w:ascii="Garamond" w:eastAsia="Garamond" w:hAnsi="Garamond" w:cs="Garamond"/>
          <w:color w:val="000000" w:themeColor="text1"/>
          <w:lang w:val="en-US"/>
        </w:rPr>
        <w:t xml:space="preserve"> </w:t>
      </w:r>
      <w:r w:rsidRPr="6626EB20">
        <w:rPr>
          <w:rFonts w:ascii="Garamond" w:eastAsia="Garamond" w:hAnsi="Garamond" w:cs="Garamond"/>
          <w:color w:val="000000" w:themeColor="text1"/>
          <w:lang w:val="en-US"/>
        </w:rPr>
        <w:t>care resource &amp; referral</w:t>
      </w:r>
    </w:p>
    <w:p w14:paraId="7E8055F1"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Children’s Developmental Services Agency</w:t>
      </w:r>
    </w:p>
    <w:p w14:paraId="1C6E0CFE"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Head Start</w:t>
      </w:r>
    </w:p>
    <w:p w14:paraId="44F52B4A"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Healthy social behaviors Specialist</w:t>
      </w:r>
    </w:p>
    <w:p w14:paraId="0C8A8682"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Local hospital</w:t>
      </w:r>
    </w:p>
    <w:p w14:paraId="3956EDC9"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lang w:val="en-US"/>
        </w:rPr>
      </w:pPr>
      <w:r w:rsidRPr="362660FB">
        <w:rPr>
          <w:rFonts w:ascii="Garamond" w:eastAsia="Garamond" w:hAnsi="Garamond" w:cs="Garamond"/>
          <w:color w:val="000000" w:themeColor="text1"/>
          <w:lang w:val="en-US"/>
        </w:rPr>
        <w:t xml:space="preserve">NC </w:t>
      </w:r>
      <w:proofErr w:type="gramStart"/>
      <w:r w:rsidRPr="362660FB">
        <w:rPr>
          <w:rFonts w:ascii="Garamond" w:eastAsia="Garamond" w:hAnsi="Garamond" w:cs="Garamond"/>
          <w:color w:val="000000" w:themeColor="text1"/>
          <w:lang w:val="en-US"/>
        </w:rPr>
        <w:t>Pre-K</w:t>
      </w:r>
      <w:proofErr w:type="gramEnd"/>
    </w:p>
    <w:p w14:paraId="56ED1993"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NC Cooperative Extension Service</w:t>
      </w:r>
    </w:p>
    <w:p w14:paraId="60FB0945"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rPr>
      </w:pPr>
      <w:r w:rsidRPr="362660FB">
        <w:rPr>
          <w:rFonts w:ascii="Garamond" w:eastAsia="Garamond" w:hAnsi="Garamond" w:cs="Garamond"/>
          <w:color w:val="000000" w:themeColor="text1"/>
        </w:rPr>
        <w:t>Parent to Parent – Family Support Network</w:t>
      </w:r>
    </w:p>
    <w:p w14:paraId="199F9959" w14:textId="77777777" w:rsidR="00BA3CBD" w:rsidRDefault="003A280B">
      <w:pPr>
        <w:pStyle w:val="Heading6"/>
        <w:tabs>
          <w:tab w:val="left" w:pos="990"/>
        </w:tabs>
        <w:ind w:left="1008" w:hanging="720"/>
      </w:pPr>
      <w:r w:rsidRPr="65340030">
        <w:rPr>
          <w:lang w:val="en-US"/>
        </w:rPr>
        <w:t>Section 2.</w:t>
      </w:r>
      <w:r>
        <w:tab/>
      </w:r>
      <w:r w:rsidRPr="65340030">
        <w:rPr>
          <w:lang w:val="en-US"/>
        </w:rPr>
        <w:t>MEMBER TERMS</w:t>
      </w:r>
    </w:p>
    <w:p w14:paraId="1ACAB9C9" w14:textId="1ACAA732" w:rsidR="00BA3CBD" w:rsidRDefault="003A280B" w:rsidP="65340030">
      <w:pPr>
        <w:spacing w:before="121"/>
        <w:ind w:left="288" w:right="288"/>
        <w:rPr>
          <w:rFonts w:ascii="Garamond" w:eastAsia="Garamond" w:hAnsi="Garamond" w:cs="Garamond"/>
          <w:i/>
          <w:iCs/>
          <w:sz w:val="24"/>
          <w:szCs w:val="24"/>
          <w:lang w:val="en-US"/>
        </w:rPr>
      </w:pPr>
      <w:r w:rsidRPr="65340030">
        <w:rPr>
          <w:rFonts w:ascii="Garamond" w:eastAsia="Garamond" w:hAnsi="Garamond" w:cs="Garamond"/>
          <w:i/>
          <w:iCs/>
          <w:sz w:val="24"/>
          <w:szCs w:val="24"/>
          <w:lang w:val="en-US"/>
        </w:rPr>
        <w:t xml:space="preserve">Define the term of the members. Do they serve staggered terms so that at least half of the LICC is always made up of experienced members? Are members restricted to serving a maximum length of time before they </w:t>
      </w:r>
      <w:r w:rsidR="00C12F19">
        <w:rPr>
          <w:rFonts w:ascii="Garamond" w:eastAsia="Garamond" w:hAnsi="Garamond" w:cs="Garamond"/>
          <w:i/>
          <w:iCs/>
          <w:sz w:val="24"/>
          <w:szCs w:val="24"/>
          <w:lang w:val="en-US"/>
        </w:rPr>
        <w:t>are required</w:t>
      </w:r>
      <w:r w:rsidR="00C12F19" w:rsidRPr="65340030">
        <w:rPr>
          <w:rFonts w:ascii="Garamond" w:eastAsia="Garamond" w:hAnsi="Garamond" w:cs="Garamond"/>
          <w:i/>
          <w:iCs/>
          <w:sz w:val="24"/>
          <w:szCs w:val="24"/>
          <w:lang w:val="en-US"/>
        </w:rPr>
        <w:t xml:space="preserve"> </w:t>
      </w:r>
      <w:r w:rsidRPr="65340030">
        <w:rPr>
          <w:rFonts w:ascii="Garamond" w:eastAsia="Garamond" w:hAnsi="Garamond" w:cs="Garamond"/>
          <w:i/>
          <w:iCs/>
          <w:sz w:val="24"/>
          <w:szCs w:val="24"/>
          <w:lang w:val="en-US"/>
        </w:rPr>
        <w:t>to rotate off?</w:t>
      </w:r>
    </w:p>
    <w:p w14:paraId="6E460E50" w14:textId="77777777" w:rsidR="00BA3CBD" w:rsidRDefault="003A280B">
      <w:pPr>
        <w:pStyle w:val="Heading6"/>
        <w:spacing w:before="120" w:after="120" w:line="269" w:lineRule="auto"/>
        <w:ind w:left="720"/>
      </w:pPr>
      <w:r>
        <w:t>Example</w:t>
      </w:r>
    </w:p>
    <w:p w14:paraId="109FF90B" w14:textId="77777777" w:rsidR="00BA3CBD" w:rsidRDefault="003A280B">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rPr>
      </w:pPr>
      <w:r>
        <w:rPr>
          <w:rFonts w:ascii="Garamond" w:eastAsia="Garamond" w:hAnsi="Garamond" w:cs="Garamond"/>
          <w:color w:val="000000"/>
          <w:sz w:val="24"/>
          <w:szCs w:val="24"/>
        </w:rPr>
        <w:t xml:space="preserve">Following three consecutive absences without notification, a phone call will be made, or a letter sent to the participating </w:t>
      </w:r>
      <w:proofErr w:type="gramStart"/>
      <w:r>
        <w:rPr>
          <w:rFonts w:ascii="Garamond" w:eastAsia="Garamond" w:hAnsi="Garamond" w:cs="Garamond"/>
          <w:color w:val="000000"/>
          <w:sz w:val="24"/>
          <w:szCs w:val="24"/>
        </w:rPr>
        <w:t>member</w:t>
      </w:r>
      <w:proofErr w:type="gramEnd"/>
      <w:r>
        <w:rPr>
          <w:rFonts w:ascii="Garamond" w:eastAsia="Garamond" w:hAnsi="Garamond" w:cs="Garamond"/>
          <w:color w:val="000000"/>
          <w:sz w:val="24"/>
          <w:szCs w:val="24"/>
        </w:rPr>
        <w:t xml:space="preserve"> to ask if they are interested in continued membership </w:t>
      </w:r>
      <w:proofErr w:type="gramStart"/>
      <w:r>
        <w:rPr>
          <w:rFonts w:ascii="Garamond" w:eastAsia="Garamond" w:hAnsi="Garamond" w:cs="Garamond"/>
          <w:color w:val="000000"/>
          <w:sz w:val="24"/>
          <w:szCs w:val="24"/>
        </w:rPr>
        <w:t>on</w:t>
      </w:r>
      <w:proofErr w:type="gramEnd"/>
      <w:r>
        <w:rPr>
          <w:rFonts w:ascii="Garamond" w:eastAsia="Garamond" w:hAnsi="Garamond" w:cs="Garamond"/>
          <w:color w:val="000000"/>
          <w:sz w:val="24"/>
          <w:szCs w:val="24"/>
        </w:rPr>
        <w:t xml:space="preserve"> the council.</w:t>
      </w:r>
    </w:p>
    <w:p w14:paraId="6421D6B6" w14:textId="77777777" w:rsidR="00BA3CBD" w:rsidRDefault="003A280B">
      <w:pPr>
        <w:pStyle w:val="Heading6"/>
        <w:tabs>
          <w:tab w:val="left" w:pos="990"/>
        </w:tabs>
        <w:ind w:left="1008" w:hanging="720"/>
      </w:pPr>
      <w:r w:rsidRPr="65340030">
        <w:rPr>
          <w:lang w:val="en-US"/>
        </w:rPr>
        <w:t>Section 3.</w:t>
      </w:r>
      <w:r>
        <w:tab/>
      </w:r>
      <w:r w:rsidRPr="65340030">
        <w:rPr>
          <w:lang w:val="en-US"/>
        </w:rPr>
        <w:t>REMOVING A MEMBER</w:t>
      </w:r>
    </w:p>
    <w:p w14:paraId="0136FB68" w14:textId="77777777" w:rsidR="00BA3CBD" w:rsidRDefault="003A280B" w:rsidP="65340030">
      <w:pPr>
        <w:spacing w:before="121"/>
        <w:ind w:left="288" w:right="288"/>
        <w:rPr>
          <w:rFonts w:ascii="Garamond" w:eastAsia="Garamond" w:hAnsi="Garamond" w:cs="Garamond"/>
          <w:i/>
          <w:iCs/>
          <w:sz w:val="24"/>
          <w:szCs w:val="24"/>
          <w:lang w:val="en-US"/>
        </w:rPr>
      </w:pPr>
      <w:r w:rsidRPr="65340030">
        <w:rPr>
          <w:rFonts w:ascii="Garamond" w:eastAsia="Garamond" w:hAnsi="Garamond" w:cs="Garamond"/>
          <w:i/>
          <w:iCs/>
          <w:sz w:val="24"/>
          <w:szCs w:val="24"/>
          <w:lang w:val="en-US"/>
        </w:rPr>
        <w:t>Define procedure for defining and replacing non-contributing or inactive members.</w:t>
      </w:r>
    </w:p>
    <w:p w14:paraId="35577EDA" w14:textId="77777777" w:rsidR="00BA3CBD" w:rsidRDefault="003A280B">
      <w:pPr>
        <w:pStyle w:val="Heading6"/>
        <w:spacing w:before="120" w:after="120" w:line="269" w:lineRule="auto"/>
        <w:ind w:left="720"/>
      </w:pPr>
      <w:r>
        <w:t>Example</w:t>
      </w:r>
    </w:p>
    <w:p w14:paraId="78AA4244" w14:textId="5DF1B993" w:rsidR="00BA3CBD" w:rsidRDefault="003A280B" w:rsidP="65340030">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sectPr w:rsidR="00BA3CBD" w:rsidSect="002671B3">
          <w:pgSz w:w="12240" w:h="15840"/>
          <w:pgMar w:top="1008" w:right="1152" w:bottom="792" w:left="1152" w:header="720" w:footer="720" w:gutter="0"/>
          <w:cols w:space="720"/>
        </w:sectPr>
      </w:pPr>
      <w:r w:rsidRPr="65340030">
        <w:rPr>
          <w:rFonts w:ascii="Garamond" w:eastAsia="Garamond" w:hAnsi="Garamond" w:cs="Garamond"/>
          <w:color w:val="000000" w:themeColor="text1"/>
          <w:sz w:val="24"/>
          <w:szCs w:val="24"/>
          <w:lang w:val="en-US"/>
        </w:rPr>
        <w:t>Any member may be removed with cause by a majority of a quorum of Members. Cause will be determined by the Executive Committee and be based upon such action as, not all inclusive, but including behavior and actions contrary to the Mission and Values, illegal activity or actions, breach of confidentiality, immoral activity</w:t>
      </w:r>
      <w:r w:rsidR="0029502B">
        <w:rPr>
          <w:rFonts w:ascii="Garamond" w:eastAsia="Garamond" w:hAnsi="Garamond" w:cs="Garamond"/>
          <w:color w:val="000000" w:themeColor="text1"/>
          <w:sz w:val="24"/>
          <w:szCs w:val="24"/>
          <w:lang w:val="en-US"/>
        </w:rPr>
        <w:t>/</w:t>
      </w:r>
      <w:r w:rsidRPr="65340030">
        <w:rPr>
          <w:rFonts w:ascii="Garamond" w:eastAsia="Garamond" w:hAnsi="Garamond" w:cs="Garamond"/>
          <w:color w:val="000000" w:themeColor="text1"/>
          <w:sz w:val="24"/>
          <w:szCs w:val="24"/>
          <w:lang w:val="en-US"/>
        </w:rPr>
        <w:t>actions, or failure to fulfill Member</w:t>
      </w:r>
      <w:r w:rsidR="0029502B">
        <w:rPr>
          <w:rFonts w:ascii="Garamond" w:eastAsia="Garamond" w:hAnsi="Garamond" w:cs="Garamond"/>
          <w:color w:val="000000" w:themeColor="text1"/>
          <w:sz w:val="24"/>
          <w:szCs w:val="24"/>
          <w:lang w:val="en-US"/>
        </w:rPr>
        <w:t xml:space="preserve"> r</w:t>
      </w:r>
      <w:r w:rsidRPr="65340030">
        <w:rPr>
          <w:rFonts w:ascii="Garamond" w:eastAsia="Garamond" w:hAnsi="Garamond" w:cs="Garamond"/>
          <w:color w:val="000000" w:themeColor="text1"/>
          <w:sz w:val="24"/>
          <w:szCs w:val="24"/>
          <w:lang w:val="en-US"/>
        </w:rPr>
        <w:t>esponsibilities</w:t>
      </w:r>
      <w:r w:rsidR="0029502B">
        <w:rPr>
          <w:rFonts w:ascii="Garamond" w:eastAsia="Garamond" w:hAnsi="Garamond" w:cs="Garamond"/>
          <w:color w:val="000000" w:themeColor="text1"/>
          <w:sz w:val="24"/>
          <w:szCs w:val="24"/>
          <w:lang w:val="en-US"/>
        </w:rPr>
        <w:t>.</w:t>
      </w:r>
    </w:p>
    <w:p w14:paraId="1130F2FF" w14:textId="6C4AB20F" w:rsidR="00BA3CBD" w:rsidRDefault="003A280B" w:rsidP="00B15B4E">
      <w:pPr>
        <w:pStyle w:val="Heading6"/>
        <w:tabs>
          <w:tab w:val="left" w:pos="990"/>
        </w:tabs>
        <w:ind w:left="0"/>
        <w:rPr>
          <w:lang w:val="en-US"/>
        </w:rPr>
      </w:pPr>
      <w:r w:rsidRPr="65340030">
        <w:rPr>
          <w:lang w:val="en-US"/>
        </w:rPr>
        <w:lastRenderedPageBreak/>
        <w:t>Section 4.</w:t>
      </w:r>
      <w:r>
        <w:tab/>
      </w:r>
      <w:r w:rsidRPr="65340030">
        <w:rPr>
          <w:lang w:val="en-US"/>
        </w:rPr>
        <w:t>VOTING</w:t>
      </w:r>
    </w:p>
    <w:p w14:paraId="1DE6E114"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Define voting rights of members. Does each agency get one vote? Which agency member gets that vote? Will you allow proxy votes?</w:t>
      </w:r>
    </w:p>
    <w:p w14:paraId="3D5577D6" w14:textId="77777777" w:rsidR="00BA3CBD" w:rsidRDefault="003A280B">
      <w:pPr>
        <w:pStyle w:val="Heading6"/>
        <w:spacing w:before="120" w:after="120" w:line="269" w:lineRule="auto"/>
        <w:ind w:left="720"/>
      </w:pPr>
      <w:r>
        <w:t>Example</w:t>
      </w:r>
    </w:p>
    <w:p w14:paraId="12E30FBB"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 xml:space="preserve">Each agency will be allowed one vote per agency on </w:t>
      </w:r>
      <w:proofErr w:type="gramStart"/>
      <w:r w:rsidRPr="65340030">
        <w:rPr>
          <w:rFonts w:ascii="Garamond" w:eastAsia="Garamond" w:hAnsi="Garamond" w:cs="Garamond"/>
          <w:color w:val="000000" w:themeColor="text1"/>
          <w:sz w:val="24"/>
          <w:szCs w:val="24"/>
          <w:lang w:val="en-US"/>
        </w:rPr>
        <w:t>items;</w:t>
      </w:r>
      <w:proofErr w:type="gramEnd"/>
      <w:r w:rsidRPr="65340030">
        <w:rPr>
          <w:rFonts w:ascii="Garamond" w:eastAsia="Garamond" w:hAnsi="Garamond" w:cs="Garamond"/>
          <w:color w:val="000000" w:themeColor="text1"/>
          <w:sz w:val="24"/>
          <w:szCs w:val="24"/>
          <w:lang w:val="en-US"/>
        </w:rPr>
        <w:t xml:space="preserve"> regardless of the number of agency members present.</w:t>
      </w:r>
    </w:p>
    <w:p w14:paraId="2BDF3B3F" w14:textId="77777777" w:rsidR="00BA3CBD" w:rsidRPr="00B86791"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Each parent representative will be allowed one vote.</w:t>
      </w:r>
    </w:p>
    <w:p w14:paraId="2DF0B036" w14:textId="75A80CE2" w:rsidR="00BA3CBD" w:rsidRDefault="00B86791" w:rsidP="00B86791">
      <w:pPr>
        <w:pStyle w:val="Heading6"/>
        <w:tabs>
          <w:tab w:val="left" w:pos="990"/>
        </w:tabs>
        <w:ind w:left="0"/>
      </w:pPr>
      <w:r w:rsidRPr="65340030">
        <w:rPr>
          <w:lang w:val="en-US"/>
        </w:rPr>
        <w:t xml:space="preserve">Section </w:t>
      </w:r>
      <w:r>
        <w:rPr>
          <w:lang w:val="en-US"/>
        </w:rPr>
        <w:t>5</w:t>
      </w:r>
      <w:r w:rsidRPr="65340030">
        <w:rPr>
          <w:lang w:val="en-US"/>
        </w:rPr>
        <w:t>.</w:t>
      </w:r>
      <w:r>
        <w:tab/>
      </w:r>
      <w:r w:rsidRPr="65340030">
        <w:rPr>
          <w:lang w:val="en-US"/>
        </w:rPr>
        <w:t>V</w:t>
      </w:r>
      <w:r>
        <w:rPr>
          <w:lang w:val="en-US"/>
        </w:rPr>
        <w:t>ACANCIES</w:t>
      </w:r>
    </w:p>
    <w:p w14:paraId="05A4D6AC"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Define procedure for filling member vacancies due to resignation. How do members resign?</w:t>
      </w:r>
    </w:p>
    <w:p w14:paraId="1FCC29CD" w14:textId="77777777" w:rsidR="00BA3CBD" w:rsidRDefault="003A280B">
      <w:pPr>
        <w:pStyle w:val="Heading6"/>
        <w:spacing w:before="120" w:after="120" w:line="269" w:lineRule="auto"/>
        <w:ind w:left="720"/>
      </w:pPr>
      <w:r>
        <w:t>Example</w:t>
      </w:r>
    </w:p>
    <w:p w14:paraId="766C627B" w14:textId="77777777" w:rsidR="00BA3CBD" w:rsidRDefault="003A280B" w:rsidP="000A3B0F">
      <w:pPr>
        <w:numPr>
          <w:ilvl w:val="0"/>
          <w:numId w:val="44"/>
        </w:numPr>
        <w:pBdr>
          <w:top w:val="nil"/>
          <w:left w:val="nil"/>
          <w:bottom w:val="nil"/>
          <w:right w:val="nil"/>
          <w:between w:val="nil"/>
        </w:pBdr>
        <w:tabs>
          <w:tab w:val="left" w:pos="1568"/>
        </w:tabs>
        <w:spacing w:before="60" w:line="269" w:lineRule="auto"/>
        <w:ind w:left="1225"/>
        <w:rPr>
          <w:rFonts w:ascii="Garamond" w:eastAsia="Garamond" w:hAnsi="Garamond" w:cs="Garamond"/>
          <w:color w:val="000000"/>
          <w:sz w:val="24"/>
          <w:szCs w:val="24"/>
        </w:rPr>
      </w:pPr>
      <w:r>
        <w:rPr>
          <w:rFonts w:ascii="Garamond" w:eastAsia="Garamond" w:hAnsi="Garamond" w:cs="Garamond"/>
          <w:color w:val="000000"/>
          <w:sz w:val="24"/>
          <w:szCs w:val="24"/>
        </w:rPr>
        <w:t>A member shall resign from the LICC in writing to the Co-chairs of the LICC.</w:t>
      </w:r>
    </w:p>
    <w:p w14:paraId="370AEDB0" w14:textId="77777777" w:rsidR="00BA3CBD" w:rsidRDefault="003A280B" w:rsidP="000A3B0F">
      <w:pPr>
        <w:numPr>
          <w:ilvl w:val="0"/>
          <w:numId w:val="44"/>
        </w:numPr>
        <w:pBdr>
          <w:top w:val="nil"/>
          <w:left w:val="nil"/>
          <w:bottom w:val="nil"/>
          <w:right w:val="nil"/>
          <w:between w:val="nil"/>
        </w:pBdr>
        <w:tabs>
          <w:tab w:val="left" w:pos="1568"/>
        </w:tabs>
        <w:spacing w:before="60" w:line="269" w:lineRule="auto"/>
        <w:ind w:left="1225"/>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A member may designate an alternate in writing to the Co-chairs of the LICC.</w:t>
      </w:r>
    </w:p>
    <w:p w14:paraId="394D4D15" w14:textId="77777777" w:rsidR="00BA3CBD" w:rsidRDefault="003A280B">
      <w:pPr>
        <w:pStyle w:val="Heading6"/>
        <w:tabs>
          <w:tab w:val="left" w:pos="990"/>
        </w:tabs>
        <w:ind w:left="1008" w:hanging="720"/>
      </w:pPr>
      <w:r w:rsidRPr="65340030">
        <w:rPr>
          <w:lang w:val="en-US"/>
        </w:rPr>
        <w:t>Section 6.</w:t>
      </w:r>
      <w:r>
        <w:tab/>
      </w:r>
      <w:r w:rsidRPr="65340030">
        <w:rPr>
          <w:lang w:val="en-US"/>
        </w:rPr>
        <w:t>MEMBER RESPONSIBILITIES</w:t>
      </w:r>
    </w:p>
    <w:p w14:paraId="6592F7CB"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 xml:space="preserve">Define responsibilities of the members, including what to do if the </w:t>
      </w:r>
      <w:proofErr w:type="gramStart"/>
      <w:r>
        <w:rPr>
          <w:rFonts w:ascii="Garamond" w:eastAsia="Garamond" w:hAnsi="Garamond" w:cs="Garamond"/>
          <w:i/>
          <w:iCs/>
          <w:sz w:val="24"/>
          <w:szCs w:val="24"/>
        </w:rPr>
        <w:t>member</w:t>
      </w:r>
      <w:proofErr w:type="gramEnd"/>
      <w:r>
        <w:rPr>
          <w:rFonts w:ascii="Garamond" w:eastAsia="Garamond" w:hAnsi="Garamond" w:cs="Garamond"/>
          <w:i/>
          <w:iCs/>
          <w:sz w:val="24"/>
          <w:szCs w:val="24"/>
        </w:rPr>
        <w:t xml:space="preserve"> cannot </w:t>
      </w:r>
      <w:proofErr w:type="gramStart"/>
      <w:r>
        <w:rPr>
          <w:rFonts w:ascii="Garamond" w:eastAsia="Garamond" w:hAnsi="Garamond" w:cs="Garamond"/>
          <w:i/>
          <w:iCs/>
          <w:sz w:val="24"/>
          <w:szCs w:val="24"/>
        </w:rPr>
        <w:t>make</w:t>
      </w:r>
      <w:proofErr w:type="gramEnd"/>
      <w:r>
        <w:rPr>
          <w:rFonts w:ascii="Garamond" w:eastAsia="Garamond" w:hAnsi="Garamond" w:cs="Garamond"/>
          <w:i/>
          <w:iCs/>
          <w:sz w:val="24"/>
          <w:szCs w:val="24"/>
        </w:rPr>
        <w:t xml:space="preserve"> a meeting.</w:t>
      </w:r>
    </w:p>
    <w:p w14:paraId="5239066E" w14:textId="77777777" w:rsidR="00BA3CBD" w:rsidRDefault="003A280B">
      <w:pPr>
        <w:pStyle w:val="Heading6"/>
        <w:spacing w:before="120" w:after="120" w:line="269" w:lineRule="auto"/>
        <w:ind w:left="720"/>
      </w:pPr>
      <w:r>
        <w:t>Example</w:t>
      </w:r>
    </w:p>
    <w:p w14:paraId="70B88213"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sz w:val="24"/>
          <w:szCs w:val="24"/>
        </w:rPr>
      </w:pPr>
      <w:r>
        <w:rPr>
          <w:rFonts w:ascii="Garamond" w:eastAsia="Garamond" w:hAnsi="Garamond" w:cs="Garamond"/>
          <w:color w:val="000000"/>
          <w:sz w:val="24"/>
          <w:szCs w:val="24"/>
        </w:rPr>
        <w:t>Attendance at regularly scheduled and announced meetings</w:t>
      </w:r>
    </w:p>
    <w:p w14:paraId="7163041E"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Actively participate in the discussions and activities of the LICC</w:t>
      </w:r>
    </w:p>
    <w:p w14:paraId="7EA1DE6B" w14:textId="77777777" w:rsidR="00BA3CBD" w:rsidRDefault="003A280B" w:rsidP="000A3B0F">
      <w:pPr>
        <w:numPr>
          <w:ilvl w:val="0"/>
          <w:numId w:val="45"/>
        </w:numPr>
        <w:pBdr>
          <w:top w:val="nil"/>
          <w:left w:val="nil"/>
          <w:bottom w:val="nil"/>
          <w:right w:val="nil"/>
          <w:between w:val="nil"/>
        </w:pBdr>
        <w:tabs>
          <w:tab w:val="left" w:pos="1595"/>
          <w:tab w:val="left" w:pos="1596"/>
        </w:tabs>
        <w:spacing w:before="60"/>
        <w:ind w:left="1253"/>
        <w:rPr>
          <w:rFonts w:ascii="Garamond" w:eastAsia="Garamond" w:hAnsi="Garamond" w:cs="Garamond"/>
          <w:color w:val="000000"/>
          <w:sz w:val="24"/>
          <w:szCs w:val="24"/>
        </w:rPr>
      </w:pPr>
      <w:r>
        <w:rPr>
          <w:rFonts w:ascii="Garamond" w:eastAsia="Garamond" w:hAnsi="Garamond" w:cs="Garamond"/>
          <w:color w:val="000000"/>
          <w:sz w:val="24"/>
          <w:szCs w:val="24"/>
        </w:rPr>
        <w:t>Positively represent the LICC</w:t>
      </w:r>
    </w:p>
    <w:p w14:paraId="22DEA1E3" w14:textId="77777777" w:rsidR="00BA3CBD" w:rsidRDefault="003A280B" w:rsidP="65340030">
      <w:pPr>
        <w:tabs>
          <w:tab w:val="left" w:pos="2099"/>
        </w:tabs>
        <w:spacing w:before="240"/>
        <w:ind w:left="288"/>
        <w:rPr>
          <w:rFonts w:ascii="Garamond" w:eastAsia="Garamond" w:hAnsi="Garamond" w:cs="Garamond"/>
          <w:b/>
          <w:bCs/>
          <w:sz w:val="28"/>
          <w:szCs w:val="28"/>
          <w:lang w:val="en-US"/>
        </w:rPr>
      </w:pPr>
      <w:r w:rsidRPr="65340030">
        <w:rPr>
          <w:rFonts w:ascii="Garamond" w:eastAsia="Garamond" w:hAnsi="Garamond" w:cs="Garamond"/>
          <w:b/>
          <w:bCs/>
          <w:sz w:val="28"/>
          <w:szCs w:val="28"/>
          <w:lang w:val="en-US"/>
        </w:rPr>
        <w:t>ARTICLE 4.</w:t>
      </w:r>
      <w:r>
        <w:tab/>
      </w:r>
      <w:r w:rsidRPr="65340030">
        <w:rPr>
          <w:rFonts w:ascii="Garamond" w:eastAsia="Garamond" w:hAnsi="Garamond" w:cs="Garamond"/>
          <w:b/>
          <w:bCs/>
          <w:sz w:val="28"/>
          <w:szCs w:val="28"/>
          <w:lang w:val="en-US"/>
        </w:rPr>
        <w:t>OFFICERS</w:t>
      </w:r>
    </w:p>
    <w:p w14:paraId="51F55469" w14:textId="77777777" w:rsidR="00BA3CBD" w:rsidRDefault="003A280B">
      <w:pPr>
        <w:pStyle w:val="Heading6"/>
        <w:tabs>
          <w:tab w:val="left" w:pos="990"/>
        </w:tabs>
        <w:ind w:left="1008" w:hanging="720"/>
      </w:pPr>
      <w:r w:rsidRPr="65340030">
        <w:rPr>
          <w:lang w:val="en-US"/>
        </w:rPr>
        <w:t>Section 1.</w:t>
      </w:r>
      <w:r>
        <w:tab/>
      </w:r>
      <w:r w:rsidRPr="65340030">
        <w:rPr>
          <w:lang w:val="en-US"/>
        </w:rPr>
        <w:t>OFFICERS</w:t>
      </w:r>
    </w:p>
    <w:p w14:paraId="4BB41CE8"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Define who the officers will be for the LICC.</w:t>
      </w:r>
    </w:p>
    <w:p w14:paraId="57C5C52D" w14:textId="77777777" w:rsidR="00BA3CBD" w:rsidRDefault="003A280B">
      <w:pPr>
        <w:pStyle w:val="Heading6"/>
        <w:spacing w:before="120" w:after="120" w:line="269" w:lineRule="auto"/>
        <w:ind w:left="720"/>
      </w:pPr>
      <w:r>
        <w:t>Example</w:t>
      </w:r>
    </w:p>
    <w:p w14:paraId="592A2178" w14:textId="3D8C2689" w:rsidR="00BA3CBD" w:rsidRDefault="003A280B" w:rsidP="65340030">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The officers of the</w:t>
      </w:r>
      <w:r w:rsidR="00B86791">
        <w:t xml:space="preserve"> </w:t>
      </w:r>
      <w:r w:rsidRPr="65340030">
        <w:rPr>
          <w:rFonts w:ascii="Garamond" w:eastAsia="Garamond" w:hAnsi="Garamond" w:cs="Garamond"/>
          <w:color w:val="000000" w:themeColor="text1"/>
          <w:sz w:val="24"/>
          <w:szCs w:val="24"/>
          <w:lang w:val="en-US"/>
        </w:rPr>
        <w:t xml:space="preserve">LICC shall consist of a Chairperson, or Co-Chairs, a Secretary, and a Treasurer. All officers shall be elected by and for </w:t>
      </w:r>
      <w:proofErr w:type="gramStart"/>
      <w:r w:rsidRPr="65340030">
        <w:rPr>
          <w:rFonts w:ascii="Garamond" w:eastAsia="Garamond" w:hAnsi="Garamond" w:cs="Garamond"/>
          <w:color w:val="000000" w:themeColor="text1"/>
          <w:sz w:val="24"/>
          <w:szCs w:val="24"/>
          <w:lang w:val="en-US"/>
        </w:rPr>
        <w:t>the membership</w:t>
      </w:r>
      <w:proofErr w:type="gramEnd"/>
      <w:r w:rsidRPr="65340030">
        <w:rPr>
          <w:rFonts w:ascii="Garamond" w:eastAsia="Garamond" w:hAnsi="Garamond" w:cs="Garamond"/>
          <w:color w:val="000000" w:themeColor="text1"/>
          <w:sz w:val="24"/>
          <w:szCs w:val="24"/>
          <w:lang w:val="en-US"/>
        </w:rPr>
        <w:t xml:space="preserve"> of the LICC based on simple majority held when elections occur.</w:t>
      </w:r>
    </w:p>
    <w:p w14:paraId="4052D56E" w14:textId="77777777" w:rsidR="00BA3CBD" w:rsidRDefault="003A280B">
      <w:pPr>
        <w:pStyle w:val="Heading6"/>
        <w:tabs>
          <w:tab w:val="left" w:pos="990"/>
        </w:tabs>
        <w:ind w:left="1008" w:hanging="720"/>
      </w:pPr>
      <w:r w:rsidRPr="380F4BB2">
        <w:rPr>
          <w:lang w:val="en-US"/>
        </w:rPr>
        <w:t>Section 2.</w:t>
      </w:r>
      <w:r>
        <w:tab/>
      </w:r>
      <w:r w:rsidRPr="380F4BB2">
        <w:rPr>
          <w:lang w:val="en-US"/>
        </w:rPr>
        <w:t>ELECTION</w:t>
      </w:r>
    </w:p>
    <w:p w14:paraId="44D2B8D3" w14:textId="77777777" w:rsidR="00BA3CBD" w:rsidRDefault="003A280B" w:rsidP="380F4BB2">
      <w:pPr>
        <w:spacing w:before="121"/>
        <w:ind w:left="288" w:right="288"/>
        <w:rPr>
          <w:rFonts w:ascii="Garamond" w:eastAsia="Garamond" w:hAnsi="Garamond" w:cs="Garamond"/>
          <w:i/>
          <w:iCs/>
          <w:sz w:val="24"/>
          <w:szCs w:val="24"/>
          <w:lang w:val="en-US"/>
        </w:rPr>
      </w:pPr>
      <w:r w:rsidRPr="380F4BB2">
        <w:rPr>
          <w:rFonts w:ascii="Garamond" w:eastAsia="Garamond" w:hAnsi="Garamond" w:cs="Garamond"/>
          <w:i/>
          <w:iCs/>
          <w:sz w:val="24"/>
          <w:szCs w:val="24"/>
          <w:lang w:val="en-US"/>
        </w:rPr>
        <w:t>Define how the officers are nominated and elected. When will this be done?</w:t>
      </w:r>
    </w:p>
    <w:p w14:paraId="630944A7" w14:textId="77777777" w:rsidR="00BA3CBD" w:rsidRDefault="003A280B">
      <w:pPr>
        <w:pStyle w:val="Heading6"/>
        <w:spacing w:before="120" w:after="120" w:line="269" w:lineRule="auto"/>
        <w:ind w:left="720"/>
      </w:pPr>
      <w:r>
        <w:t>Example</w:t>
      </w:r>
    </w:p>
    <w:p w14:paraId="759B97E0" w14:textId="77777777" w:rsidR="00BA3CBD" w:rsidRDefault="003A280B">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rPr>
      </w:pPr>
      <w:r>
        <w:rPr>
          <w:rFonts w:ascii="Garamond" w:eastAsia="Garamond" w:hAnsi="Garamond" w:cs="Garamond"/>
          <w:color w:val="000000"/>
          <w:sz w:val="24"/>
          <w:szCs w:val="24"/>
        </w:rPr>
        <w:t>The LICC Chair or Co-chairs shall take nominations from the floor for officers. Elections of officers will be held each May.</w:t>
      </w:r>
    </w:p>
    <w:p w14:paraId="6D1E6B14" w14:textId="77777777" w:rsidR="00BA3CBD" w:rsidRDefault="003A280B">
      <w:pPr>
        <w:pStyle w:val="Heading6"/>
        <w:tabs>
          <w:tab w:val="left" w:pos="990"/>
        </w:tabs>
        <w:ind w:left="1008" w:hanging="720"/>
      </w:pPr>
      <w:r w:rsidRPr="380F4BB2">
        <w:rPr>
          <w:lang w:val="en-US"/>
        </w:rPr>
        <w:t>Section 3.</w:t>
      </w:r>
      <w:r>
        <w:tab/>
      </w:r>
      <w:r w:rsidRPr="380F4BB2">
        <w:rPr>
          <w:lang w:val="en-US"/>
        </w:rPr>
        <w:t>DUTIES</w:t>
      </w:r>
    </w:p>
    <w:p w14:paraId="42FEBE19" w14:textId="77777777" w:rsidR="00BA3CBD" w:rsidRDefault="003A280B">
      <w:pPr>
        <w:spacing w:before="121"/>
        <w:ind w:left="288" w:right="288"/>
        <w:rPr>
          <w:rFonts w:ascii="Garamond" w:eastAsia="Garamond" w:hAnsi="Garamond" w:cs="Garamond"/>
          <w:i/>
          <w:iCs/>
          <w:sz w:val="24"/>
          <w:szCs w:val="24"/>
        </w:rPr>
        <w:sectPr w:rsidR="00BA3CBD" w:rsidSect="002671B3">
          <w:pgSz w:w="12240" w:h="15840"/>
          <w:pgMar w:top="1008" w:right="1152" w:bottom="792" w:left="1152" w:header="720" w:footer="720" w:gutter="0"/>
          <w:cols w:space="720"/>
        </w:sectPr>
      </w:pPr>
      <w:r>
        <w:rPr>
          <w:rFonts w:ascii="Garamond" w:eastAsia="Garamond" w:hAnsi="Garamond" w:cs="Garamond"/>
          <w:i/>
          <w:iCs/>
          <w:sz w:val="24"/>
          <w:szCs w:val="24"/>
        </w:rPr>
        <w:t>Define the duties of each officer that are beyond their regular duties as LICC members. For example, who will receive information from the NC-ICC? Who will notify the NC-ICC when chairpersons/contact people change? Will one member serve as a Legislative Contact for the LICC?</w:t>
      </w:r>
    </w:p>
    <w:p w14:paraId="78C08AB4" w14:textId="77777777" w:rsidR="00D935E2" w:rsidRDefault="00D935E2">
      <w:pPr>
        <w:pStyle w:val="Heading6"/>
        <w:spacing w:before="120" w:after="120" w:line="269" w:lineRule="auto"/>
        <w:ind w:left="720"/>
      </w:pPr>
    </w:p>
    <w:p w14:paraId="41CFAB36" w14:textId="77777777" w:rsidR="00BA3CBD" w:rsidRDefault="003A280B">
      <w:pPr>
        <w:pStyle w:val="Heading6"/>
        <w:spacing w:before="120" w:after="120" w:line="269" w:lineRule="auto"/>
        <w:ind w:left="720"/>
      </w:pPr>
      <w:r>
        <w:t>Example 1</w:t>
      </w:r>
    </w:p>
    <w:p w14:paraId="56E80032" w14:textId="1099DBA6" w:rsidR="00BA3CBD" w:rsidRDefault="003A280B">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480BB67F">
        <w:rPr>
          <w:rFonts w:ascii="Garamond" w:eastAsia="Garamond" w:hAnsi="Garamond" w:cs="Garamond"/>
          <w:color w:val="000000" w:themeColor="text1"/>
          <w:sz w:val="24"/>
          <w:szCs w:val="24"/>
          <w:lang w:val="en-US"/>
        </w:rPr>
        <w:t>Each officer should be familiar with the current Infant</w:t>
      </w:r>
      <w:r w:rsidR="00B86791">
        <w:rPr>
          <w:rFonts w:ascii="Garamond" w:eastAsia="Garamond" w:hAnsi="Garamond" w:cs="Garamond"/>
          <w:color w:val="000000" w:themeColor="text1"/>
          <w:sz w:val="24"/>
          <w:szCs w:val="24"/>
          <w:lang w:val="en-US"/>
        </w:rPr>
        <w:t>-</w:t>
      </w:r>
      <w:r w:rsidRPr="480BB67F">
        <w:rPr>
          <w:rFonts w:ascii="Garamond" w:eastAsia="Garamond" w:hAnsi="Garamond" w:cs="Garamond"/>
          <w:color w:val="000000" w:themeColor="text1"/>
          <w:sz w:val="24"/>
          <w:szCs w:val="24"/>
          <w:lang w:val="en-US"/>
        </w:rPr>
        <w:t xml:space="preserve">Toddler Manual. The designated officers of the LICC and their </w:t>
      </w:r>
      <w:proofErr w:type="gramStart"/>
      <w:r w:rsidRPr="480BB67F">
        <w:rPr>
          <w:rFonts w:ascii="Garamond" w:eastAsia="Garamond" w:hAnsi="Garamond" w:cs="Garamond"/>
          <w:color w:val="000000" w:themeColor="text1"/>
          <w:sz w:val="24"/>
          <w:szCs w:val="24"/>
          <w:lang w:val="en-US"/>
        </w:rPr>
        <w:t>principl</w:t>
      </w:r>
      <w:r w:rsidR="004849B7" w:rsidRPr="480BB67F">
        <w:rPr>
          <w:rFonts w:ascii="Garamond" w:eastAsia="Garamond" w:hAnsi="Garamond" w:cs="Garamond"/>
          <w:color w:val="000000" w:themeColor="text1"/>
          <w:sz w:val="24"/>
          <w:szCs w:val="24"/>
          <w:lang w:val="en-US"/>
        </w:rPr>
        <w:t>e</w:t>
      </w:r>
      <w:proofErr w:type="gramEnd"/>
      <w:r w:rsidRPr="480BB67F">
        <w:rPr>
          <w:rFonts w:ascii="Garamond" w:eastAsia="Garamond" w:hAnsi="Garamond" w:cs="Garamond"/>
          <w:color w:val="000000" w:themeColor="text1"/>
          <w:sz w:val="24"/>
          <w:szCs w:val="24"/>
          <w:lang w:val="en-US"/>
        </w:rPr>
        <w:t xml:space="preserve"> responsibilities shall include:</w:t>
      </w:r>
    </w:p>
    <w:p w14:paraId="1D5C663E" w14:textId="77777777" w:rsidR="00BA3CBD" w:rsidRDefault="003A280B" w:rsidP="000A3B0F">
      <w:pPr>
        <w:numPr>
          <w:ilvl w:val="0"/>
          <w:numId w:val="33"/>
        </w:numPr>
        <w:pBdr>
          <w:top w:val="nil"/>
          <w:left w:val="nil"/>
          <w:bottom w:val="nil"/>
          <w:right w:val="nil"/>
          <w:between w:val="nil"/>
        </w:pBdr>
        <w:tabs>
          <w:tab w:val="left" w:pos="1560"/>
        </w:tabs>
        <w:spacing w:before="120"/>
        <w:ind w:left="1217"/>
        <w:rPr>
          <w:rFonts w:ascii="Garamond" w:eastAsia="Garamond" w:hAnsi="Garamond" w:cs="Garamond"/>
          <w:color w:val="000000"/>
          <w:sz w:val="24"/>
          <w:szCs w:val="24"/>
        </w:rPr>
      </w:pPr>
      <w:r>
        <w:rPr>
          <w:rFonts w:ascii="Garamond" w:eastAsia="Garamond" w:hAnsi="Garamond" w:cs="Garamond"/>
          <w:color w:val="000000"/>
          <w:sz w:val="24"/>
          <w:szCs w:val="24"/>
        </w:rPr>
        <w:t>Chair or Co-chairs</w:t>
      </w:r>
    </w:p>
    <w:p w14:paraId="7CCB1776"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Preside over all scheduled and called meetings of the LICC</w:t>
      </w:r>
    </w:p>
    <w:p w14:paraId="164FF9E3"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Establish Committee Task Forces</w:t>
      </w:r>
    </w:p>
    <w:p w14:paraId="15324239"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Set the meeting dates for the LICC for the upcoming year through coordination with key members</w:t>
      </w:r>
    </w:p>
    <w:p w14:paraId="4423467F"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Provide meeting announcements to Members</w:t>
      </w:r>
    </w:p>
    <w:p w14:paraId="18543C0C" w14:textId="77777777" w:rsidR="00BA3CBD" w:rsidRDefault="003A280B" w:rsidP="000A3B0F">
      <w:pPr>
        <w:numPr>
          <w:ilvl w:val="1"/>
          <w:numId w:val="33"/>
        </w:numPr>
        <w:pBdr>
          <w:top w:val="nil"/>
          <w:left w:val="nil"/>
          <w:bottom w:val="nil"/>
          <w:right w:val="nil"/>
          <w:between w:val="nil"/>
        </w:pBdr>
        <w:tabs>
          <w:tab w:val="left" w:pos="2099"/>
          <w:tab w:val="left" w:pos="2100"/>
          <w:tab w:val="left" w:pos="9614"/>
        </w:tabs>
        <w:spacing w:before="60"/>
        <w:ind w:left="1584"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 xml:space="preserve">Ensure an LICC representative serves on the Board of Directors of </w:t>
      </w:r>
      <w:proofErr w:type="gramStart"/>
      <w:r w:rsidRPr="65340030">
        <w:rPr>
          <w:rFonts w:ascii="Garamond" w:eastAsia="Garamond" w:hAnsi="Garamond" w:cs="Garamond"/>
          <w:color w:val="000000" w:themeColor="text1"/>
          <w:sz w:val="24"/>
          <w:szCs w:val="24"/>
          <w:lang w:val="en-US"/>
        </w:rPr>
        <w:t xml:space="preserve">the </w:t>
      </w:r>
      <w:r w:rsidRPr="65340030">
        <w:rPr>
          <w:rFonts w:ascii="Garamond" w:eastAsia="Garamond" w:hAnsi="Garamond" w:cs="Garamond"/>
          <w:color w:val="000000" w:themeColor="text1"/>
          <w:sz w:val="24"/>
          <w:szCs w:val="24"/>
          <w:u w:val="single"/>
          <w:lang w:val="en-US"/>
        </w:rPr>
        <w:t xml:space="preserve"> </w:t>
      </w:r>
      <w:r>
        <w:tab/>
      </w:r>
      <w:proofErr w:type="gramEnd"/>
      <w:r w:rsidRPr="65340030">
        <w:rPr>
          <w:rFonts w:ascii="Garamond" w:eastAsia="Garamond" w:hAnsi="Garamond" w:cs="Garamond"/>
          <w:color w:val="000000" w:themeColor="text1"/>
          <w:sz w:val="24"/>
          <w:szCs w:val="24"/>
          <w:lang w:val="en-US"/>
        </w:rPr>
        <w:t xml:space="preserve"> County Smart Start</w:t>
      </w:r>
    </w:p>
    <w:p w14:paraId="72905DE4"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Maintain and distribute a roster of LICC members</w:t>
      </w:r>
    </w:p>
    <w:p w14:paraId="276EE340" w14:textId="0D34EE44"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 xml:space="preserve">Follow up with members on attendance </w:t>
      </w:r>
    </w:p>
    <w:p w14:paraId="6410C59F"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Establish meeting agendas with the support and advice from the executive committee to include matters for open or closed sessions</w:t>
      </w:r>
    </w:p>
    <w:p w14:paraId="727A4784"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Co-chair will serve as Chair-elect and will assume duties in the Chair’s absence</w:t>
      </w:r>
    </w:p>
    <w:p w14:paraId="58167C3A" w14:textId="77777777" w:rsidR="00BA3CBD" w:rsidRDefault="003A280B" w:rsidP="000A3B0F">
      <w:pPr>
        <w:numPr>
          <w:ilvl w:val="0"/>
          <w:numId w:val="33"/>
        </w:numPr>
        <w:pBdr>
          <w:top w:val="nil"/>
          <w:left w:val="nil"/>
          <w:bottom w:val="nil"/>
          <w:right w:val="nil"/>
          <w:between w:val="nil"/>
        </w:pBdr>
        <w:tabs>
          <w:tab w:val="left" w:pos="1560"/>
        </w:tabs>
        <w:spacing w:before="120"/>
        <w:ind w:left="1217"/>
        <w:rPr>
          <w:rFonts w:ascii="Garamond" w:eastAsia="Garamond" w:hAnsi="Garamond" w:cs="Garamond"/>
          <w:color w:val="000000"/>
          <w:sz w:val="24"/>
          <w:szCs w:val="24"/>
        </w:rPr>
      </w:pPr>
      <w:r>
        <w:rPr>
          <w:rFonts w:ascii="Garamond" w:eastAsia="Garamond" w:hAnsi="Garamond" w:cs="Garamond"/>
          <w:color w:val="000000"/>
          <w:sz w:val="24"/>
          <w:szCs w:val="24"/>
        </w:rPr>
        <w:t>Recording Secretary</w:t>
      </w:r>
    </w:p>
    <w:p w14:paraId="71A89ED9"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Take minutes at each meeting and distribute to the LICC Members prior to the next scheduled meeting</w:t>
      </w:r>
    </w:p>
    <w:p w14:paraId="6CE2EC9B"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Ensure a record of attendance occurs and that members denote their commitment to maintain confidentiality with their signature</w:t>
      </w:r>
    </w:p>
    <w:p w14:paraId="589BE739"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Will disseminate information to the LICC members only with the approval from the executive committee</w:t>
      </w:r>
    </w:p>
    <w:p w14:paraId="70026BB7" w14:textId="42A56C76"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Maintain a roster of LICC Members</w:t>
      </w:r>
    </w:p>
    <w:p w14:paraId="27EB4EE8"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Serve as treasurer</w:t>
      </w:r>
    </w:p>
    <w:p w14:paraId="093EE4D7"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Maintain financial accounts and records of the LICC</w:t>
      </w:r>
    </w:p>
    <w:p w14:paraId="4CDDB551"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Make monthly reports to the LICC of balances</w:t>
      </w:r>
    </w:p>
    <w:p w14:paraId="7081BA84" w14:textId="77777777" w:rsidR="00BA3CBD" w:rsidRDefault="003A280B" w:rsidP="000A3B0F">
      <w:pPr>
        <w:numPr>
          <w:ilvl w:val="1"/>
          <w:numId w:val="33"/>
        </w:numPr>
        <w:pBdr>
          <w:top w:val="nil"/>
          <w:left w:val="nil"/>
          <w:bottom w:val="nil"/>
          <w:right w:val="nil"/>
          <w:between w:val="nil"/>
        </w:pBdr>
        <w:tabs>
          <w:tab w:val="left" w:pos="2099"/>
          <w:tab w:val="left" w:pos="2100"/>
        </w:tabs>
        <w:spacing w:before="60"/>
        <w:ind w:left="1584" w:right="288"/>
        <w:rPr>
          <w:rFonts w:ascii="Garamond" w:eastAsia="Garamond" w:hAnsi="Garamond" w:cs="Garamond"/>
          <w:color w:val="000000"/>
          <w:sz w:val="24"/>
          <w:szCs w:val="24"/>
        </w:rPr>
      </w:pPr>
      <w:r>
        <w:rPr>
          <w:rFonts w:ascii="Garamond" w:eastAsia="Garamond" w:hAnsi="Garamond" w:cs="Garamond"/>
          <w:color w:val="000000"/>
          <w:sz w:val="24"/>
          <w:szCs w:val="24"/>
        </w:rPr>
        <w:t>Provide stipend to parent representative(s)</w:t>
      </w:r>
    </w:p>
    <w:p w14:paraId="3BDD4ED8" w14:textId="77777777" w:rsidR="00BA3CBD" w:rsidRDefault="003A280B">
      <w:pPr>
        <w:pStyle w:val="Heading6"/>
        <w:spacing w:before="120" w:after="120" w:line="269" w:lineRule="auto"/>
        <w:ind w:left="720"/>
      </w:pPr>
      <w:r>
        <w:t>Example 2</w:t>
      </w:r>
    </w:p>
    <w:p w14:paraId="342675BB" w14:textId="77777777" w:rsidR="00BA3CBD" w:rsidRDefault="003A280B" w:rsidP="000A3B0F">
      <w:pPr>
        <w:numPr>
          <w:ilvl w:val="0"/>
          <w:numId w:val="22"/>
        </w:numPr>
        <w:pBdr>
          <w:top w:val="nil"/>
          <w:left w:val="nil"/>
          <w:bottom w:val="nil"/>
          <w:right w:val="nil"/>
          <w:between w:val="nil"/>
        </w:pBdr>
        <w:tabs>
          <w:tab w:val="left" w:pos="1560"/>
        </w:tabs>
        <w:spacing w:before="120"/>
        <w:ind w:left="1224"/>
        <w:rPr>
          <w:rFonts w:ascii="Garamond" w:eastAsia="Garamond" w:hAnsi="Garamond" w:cs="Garamond"/>
          <w:color w:val="000000"/>
          <w:sz w:val="24"/>
          <w:szCs w:val="24"/>
        </w:rPr>
      </w:pPr>
      <w:r>
        <w:rPr>
          <w:rFonts w:ascii="Garamond" w:eastAsia="Garamond" w:hAnsi="Garamond" w:cs="Garamond"/>
          <w:color w:val="000000"/>
          <w:sz w:val="24"/>
          <w:szCs w:val="24"/>
        </w:rPr>
        <w:t>Duties of the Chairperson</w:t>
      </w:r>
    </w:p>
    <w:p w14:paraId="427F68CA" w14:textId="434ABB68"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lang w:val="en-US"/>
        </w:rPr>
      </w:pPr>
      <w:proofErr w:type="gramStart"/>
      <w:r w:rsidRPr="65340030">
        <w:rPr>
          <w:rFonts w:ascii="Garamond" w:eastAsia="Garamond" w:hAnsi="Garamond" w:cs="Garamond"/>
          <w:color w:val="000000" w:themeColor="text1"/>
          <w:sz w:val="24"/>
          <w:szCs w:val="24"/>
          <w:lang w:val="en-US"/>
        </w:rPr>
        <w:t>Preside</w:t>
      </w:r>
      <w:proofErr w:type="gramEnd"/>
      <w:r w:rsidRPr="65340030">
        <w:rPr>
          <w:rFonts w:ascii="Garamond" w:eastAsia="Garamond" w:hAnsi="Garamond" w:cs="Garamond"/>
          <w:color w:val="000000" w:themeColor="text1"/>
          <w:sz w:val="24"/>
          <w:szCs w:val="24"/>
          <w:lang w:val="en-US"/>
        </w:rPr>
        <w:t xml:space="preserve"> at</w:t>
      </w:r>
      <w:r w:rsidR="57E2922C" w:rsidRPr="65340030">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LICC meetings</w:t>
      </w:r>
    </w:p>
    <w:p w14:paraId="2CE3EFC4" w14:textId="77777777" w:rsidR="00BA3CBD" w:rsidRDefault="003A280B" w:rsidP="000A3B0F">
      <w:pPr>
        <w:numPr>
          <w:ilvl w:val="1"/>
          <w:numId w:val="22"/>
        </w:numPr>
        <w:pBdr>
          <w:top w:val="nil"/>
          <w:left w:val="nil"/>
          <w:bottom w:val="nil"/>
          <w:right w:val="nil"/>
          <w:between w:val="nil"/>
        </w:pBdr>
        <w:tabs>
          <w:tab w:val="left" w:pos="2288"/>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Establish agenda for each meeting with input from members</w:t>
      </w:r>
    </w:p>
    <w:p w14:paraId="3F71F8A3" w14:textId="77777777" w:rsidR="00BA3CBD" w:rsidRDefault="003A280B" w:rsidP="000A3B0F">
      <w:pPr>
        <w:numPr>
          <w:ilvl w:val="1"/>
          <w:numId w:val="22"/>
        </w:numPr>
        <w:pBdr>
          <w:top w:val="nil"/>
          <w:left w:val="nil"/>
          <w:bottom w:val="nil"/>
          <w:right w:val="nil"/>
          <w:between w:val="nil"/>
        </w:pBdr>
        <w:tabs>
          <w:tab w:val="left" w:pos="2288"/>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 xml:space="preserve">Call all </w:t>
      </w:r>
      <w:proofErr w:type="gramStart"/>
      <w:r>
        <w:rPr>
          <w:rFonts w:ascii="Garamond" w:eastAsia="Garamond" w:hAnsi="Garamond" w:cs="Garamond"/>
          <w:color w:val="000000"/>
          <w:sz w:val="24"/>
          <w:szCs w:val="24"/>
        </w:rPr>
        <w:t>emergency</w:t>
      </w:r>
      <w:proofErr w:type="gramEnd"/>
      <w:r>
        <w:rPr>
          <w:rFonts w:ascii="Garamond" w:eastAsia="Garamond" w:hAnsi="Garamond" w:cs="Garamond"/>
          <w:color w:val="000000"/>
          <w:sz w:val="24"/>
          <w:szCs w:val="24"/>
        </w:rPr>
        <w:t xml:space="preserve"> or special meetings if needed</w:t>
      </w:r>
    </w:p>
    <w:p w14:paraId="125C552B" w14:textId="77777777" w:rsidR="00BA3CBD" w:rsidRDefault="003A280B" w:rsidP="000A3B0F">
      <w:pPr>
        <w:numPr>
          <w:ilvl w:val="0"/>
          <w:numId w:val="22"/>
        </w:numPr>
        <w:pBdr>
          <w:top w:val="nil"/>
          <w:left w:val="nil"/>
          <w:bottom w:val="nil"/>
          <w:right w:val="nil"/>
          <w:between w:val="nil"/>
        </w:pBdr>
        <w:tabs>
          <w:tab w:val="left" w:pos="1560"/>
        </w:tabs>
        <w:spacing w:before="120"/>
        <w:ind w:left="1224"/>
        <w:rPr>
          <w:rFonts w:ascii="Garamond" w:eastAsia="Garamond" w:hAnsi="Garamond" w:cs="Garamond"/>
          <w:color w:val="000000"/>
          <w:sz w:val="24"/>
          <w:szCs w:val="24"/>
        </w:rPr>
      </w:pPr>
      <w:r>
        <w:rPr>
          <w:rFonts w:ascii="Garamond" w:eastAsia="Garamond" w:hAnsi="Garamond" w:cs="Garamond"/>
          <w:color w:val="000000"/>
          <w:sz w:val="24"/>
          <w:szCs w:val="24"/>
        </w:rPr>
        <w:t>Duties of the Co-Chair (Parent Representative if possible)</w:t>
      </w:r>
    </w:p>
    <w:p w14:paraId="7B3BFED3" w14:textId="77777777"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Perform duties of Chair in his/her absence</w:t>
      </w:r>
    </w:p>
    <w:p w14:paraId="47ABEB4C" w14:textId="77777777"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Carry out other duties as delegated by the Chair</w:t>
      </w:r>
    </w:p>
    <w:p w14:paraId="296EAC2F" w14:textId="6A9BE668" w:rsidR="00D935E2"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themeColor="text1"/>
          <w:sz w:val="24"/>
          <w:szCs w:val="24"/>
          <w:lang w:val="en-US"/>
        </w:rPr>
      </w:pPr>
      <w:r w:rsidRPr="65340030">
        <w:rPr>
          <w:rFonts w:ascii="Garamond" w:eastAsia="Garamond" w:hAnsi="Garamond" w:cs="Garamond"/>
          <w:color w:val="000000" w:themeColor="text1"/>
          <w:sz w:val="24"/>
          <w:szCs w:val="24"/>
          <w:lang w:val="en-US"/>
        </w:rPr>
        <w:t>Train and support parents in their role in the</w:t>
      </w:r>
      <w:r w:rsidR="2246A710" w:rsidRPr="0CE5B3D0">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LICC</w:t>
      </w:r>
    </w:p>
    <w:p w14:paraId="72DA68F0" w14:textId="77777777" w:rsidR="00D935E2" w:rsidRDefault="00D935E2">
      <w:pPr>
        <w:rPr>
          <w:rFonts w:ascii="Garamond" w:eastAsia="Garamond" w:hAnsi="Garamond" w:cs="Garamond"/>
          <w:color w:val="000000" w:themeColor="text1"/>
          <w:sz w:val="24"/>
          <w:szCs w:val="24"/>
          <w:lang w:val="en-US"/>
        </w:rPr>
      </w:pPr>
      <w:r>
        <w:rPr>
          <w:rFonts w:ascii="Garamond" w:eastAsia="Garamond" w:hAnsi="Garamond" w:cs="Garamond"/>
          <w:color w:val="000000" w:themeColor="text1"/>
          <w:sz w:val="24"/>
          <w:szCs w:val="24"/>
          <w:lang w:val="en-US"/>
        </w:rPr>
        <w:br w:type="page"/>
      </w:r>
    </w:p>
    <w:p w14:paraId="7EF534A7" w14:textId="7771EC66" w:rsidR="00D935E2" w:rsidRDefault="00D935E2" w:rsidP="00D935E2">
      <w:pPr>
        <w:pBdr>
          <w:top w:val="nil"/>
          <w:left w:val="nil"/>
          <w:bottom w:val="nil"/>
          <w:right w:val="nil"/>
          <w:between w:val="nil"/>
        </w:pBdr>
        <w:tabs>
          <w:tab w:val="left" w:pos="2288"/>
          <w:tab w:val="left" w:pos="3851"/>
        </w:tabs>
        <w:spacing w:before="40"/>
        <w:rPr>
          <w:rFonts w:ascii="Garamond" w:eastAsia="Garamond" w:hAnsi="Garamond" w:cs="Garamond"/>
          <w:color w:val="000000" w:themeColor="text1"/>
          <w:sz w:val="24"/>
          <w:szCs w:val="24"/>
          <w:lang w:val="en-US"/>
        </w:rPr>
      </w:pPr>
    </w:p>
    <w:p w14:paraId="15D05E4B" w14:textId="77777777" w:rsidR="00BA3CBD" w:rsidRDefault="003A280B" w:rsidP="000A3B0F">
      <w:pPr>
        <w:numPr>
          <w:ilvl w:val="0"/>
          <w:numId w:val="22"/>
        </w:numPr>
        <w:pBdr>
          <w:top w:val="nil"/>
          <w:left w:val="nil"/>
          <w:bottom w:val="nil"/>
          <w:right w:val="nil"/>
          <w:between w:val="nil"/>
        </w:pBdr>
        <w:tabs>
          <w:tab w:val="left" w:pos="1560"/>
        </w:tabs>
        <w:spacing w:before="120"/>
        <w:ind w:left="1224"/>
        <w:rPr>
          <w:rFonts w:ascii="Garamond" w:eastAsia="Garamond" w:hAnsi="Garamond" w:cs="Garamond"/>
          <w:color w:val="000000"/>
          <w:sz w:val="24"/>
          <w:szCs w:val="24"/>
        </w:rPr>
      </w:pPr>
      <w:r>
        <w:rPr>
          <w:rFonts w:ascii="Garamond" w:eastAsia="Garamond" w:hAnsi="Garamond" w:cs="Garamond"/>
          <w:color w:val="000000"/>
          <w:sz w:val="24"/>
          <w:szCs w:val="24"/>
        </w:rPr>
        <w:t>Duties of the Secretary</w:t>
      </w:r>
    </w:p>
    <w:p w14:paraId="75BE2734" w14:textId="77777777"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Maintain a membership roster and confidentiality statements</w:t>
      </w:r>
    </w:p>
    <w:p w14:paraId="1AF2EC6E" w14:textId="5F747CD6"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Record minutes of</w:t>
      </w:r>
      <w:r w:rsidR="7A117B60" w:rsidRPr="65340030">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LICC meetings</w:t>
      </w:r>
    </w:p>
    <w:p w14:paraId="4F0601CA" w14:textId="3F27C4BF" w:rsidR="002A635E" w:rsidRPr="002A635E"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 xml:space="preserve">Provide minutes </w:t>
      </w:r>
      <w:proofErr w:type="gramStart"/>
      <w:r>
        <w:rPr>
          <w:rFonts w:ascii="Garamond" w:eastAsia="Garamond" w:hAnsi="Garamond" w:cs="Garamond"/>
          <w:color w:val="000000"/>
          <w:sz w:val="24"/>
          <w:szCs w:val="24"/>
        </w:rPr>
        <w:t>to</w:t>
      </w:r>
      <w:proofErr w:type="gramEnd"/>
      <w:r>
        <w:rPr>
          <w:rFonts w:ascii="Garamond" w:eastAsia="Garamond" w:hAnsi="Garamond" w:cs="Garamond"/>
          <w:color w:val="000000"/>
          <w:sz w:val="24"/>
          <w:szCs w:val="24"/>
        </w:rPr>
        <w:t xml:space="preserve"> members</w:t>
      </w:r>
    </w:p>
    <w:p w14:paraId="60B9E190" w14:textId="77777777" w:rsidR="00BA3CBD" w:rsidRDefault="003A280B" w:rsidP="000A3B0F">
      <w:pPr>
        <w:numPr>
          <w:ilvl w:val="0"/>
          <w:numId w:val="22"/>
        </w:numPr>
        <w:pBdr>
          <w:top w:val="nil"/>
          <w:left w:val="nil"/>
          <w:bottom w:val="nil"/>
          <w:right w:val="nil"/>
          <w:between w:val="nil"/>
        </w:pBdr>
        <w:tabs>
          <w:tab w:val="left" w:pos="1560"/>
        </w:tabs>
        <w:spacing w:before="120"/>
        <w:ind w:left="1224"/>
        <w:rPr>
          <w:rFonts w:ascii="Garamond" w:eastAsia="Garamond" w:hAnsi="Garamond" w:cs="Garamond"/>
          <w:color w:val="000000"/>
          <w:sz w:val="24"/>
          <w:szCs w:val="24"/>
        </w:rPr>
      </w:pPr>
      <w:r>
        <w:rPr>
          <w:rFonts w:ascii="Garamond" w:eastAsia="Garamond" w:hAnsi="Garamond" w:cs="Garamond"/>
          <w:color w:val="000000"/>
          <w:sz w:val="24"/>
          <w:szCs w:val="24"/>
        </w:rPr>
        <w:t>Duties of the Treasurer</w:t>
      </w:r>
    </w:p>
    <w:p w14:paraId="560F33D8" w14:textId="13D92266"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Provide up-to-date and accurate financial records of the</w:t>
      </w:r>
      <w:r w:rsidR="623BBD05" w:rsidRPr="65340030">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LICC</w:t>
      </w:r>
    </w:p>
    <w:p w14:paraId="2044B9D7" w14:textId="77777777"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rPr>
      </w:pPr>
      <w:proofErr w:type="gramStart"/>
      <w:r>
        <w:rPr>
          <w:rFonts w:ascii="Garamond" w:eastAsia="Garamond" w:hAnsi="Garamond" w:cs="Garamond"/>
          <w:color w:val="000000"/>
          <w:sz w:val="24"/>
          <w:szCs w:val="24"/>
        </w:rPr>
        <w:t>Report</w:t>
      </w:r>
      <w:proofErr w:type="gramEnd"/>
      <w:r>
        <w:rPr>
          <w:rFonts w:ascii="Garamond" w:eastAsia="Garamond" w:hAnsi="Garamond" w:cs="Garamond"/>
          <w:color w:val="000000"/>
          <w:sz w:val="24"/>
          <w:szCs w:val="24"/>
        </w:rPr>
        <w:t xml:space="preserve"> financial statements at each LICC meeting</w:t>
      </w:r>
    </w:p>
    <w:p w14:paraId="079A34D1" w14:textId="77777777"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Assist with grant writing for LICC funding</w:t>
      </w:r>
    </w:p>
    <w:p w14:paraId="41E8E2E2" w14:textId="77777777" w:rsidR="00BA3CBD" w:rsidRDefault="003A280B" w:rsidP="000A3B0F">
      <w:pPr>
        <w:numPr>
          <w:ilvl w:val="1"/>
          <w:numId w:val="22"/>
        </w:numPr>
        <w:pBdr>
          <w:top w:val="nil"/>
          <w:left w:val="nil"/>
          <w:bottom w:val="nil"/>
          <w:right w:val="nil"/>
          <w:between w:val="nil"/>
        </w:pBdr>
        <w:tabs>
          <w:tab w:val="left" w:pos="2288"/>
          <w:tab w:val="left" w:pos="3851"/>
        </w:tabs>
        <w:spacing w:before="40"/>
        <w:ind w:left="1657"/>
        <w:rPr>
          <w:rFonts w:ascii="Garamond" w:eastAsia="Garamond" w:hAnsi="Garamond" w:cs="Garamond"/>
          <w:color w:val="000000"/>
          <w:sz w:val="24"/>
          <w:szCs w:val="24"/>
        </w:rPr>
      </w:pPr>
      <w:r>
        <w:rPr>
          <w:rFonts w:ascii="Garamond" w:eastAsia="Garamond" w:hAnsi="Garamond" w:cs="Garamond"/>
          <w:color w:val="000000"/>
          <w:sz w:val="24"/>
          <w:szCs w:val="24"/>
        </w:rPr>
        <w:t>Maintain the checkbook and related banking information in one central location which assures safety</w:t>
      </w:r>
    </w:p>
    <w:p w14:paraId="1E54D158" w14:textId="77777777" w:rsidR="00BA3CBD" w:rsidRDefault="003A280B">
      <w:pPr>
        <w:pStyle w:val="Heading6"/>
        <w:tabs>
          <w:tab w:val="left" w:pos="990"/>
        </w:tabs>
        <w:ind w:left="1008" w:hanging="720"/>
      </w:pPr>
      <w:r w:rsidRPr="65340030">
        <w:rPr>
          <w:lang w:val="en-US"/>
        </w:rPr>
        <w:t>Section 4.</w:t>
      </w:r>
      <w:r>
        <w:tab/>
      </w:r>
      <w:r w:rsidRPr="65340030">
        <w:rPr>
          <w:lang w:val="en-US"/>
        </w:rPr>
        <w:t>TERMS</w:t>
      </w:r>
    </w:p>
    <w:p w14:paraId="36EFDD42"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Define the terms of each officer.</w:t>
      </w:r>
    </w:p>
    <w:p w14:paraId="2B0800F9" w14:textId="77777777" w:rsidR="00BA3CBD" w:rsidRDefault="003A280B">
      <w:pPr>
        <w:pStyle w:val="Heading6"/>
        <w:spacing w:before="120" w:after="120" w:line="269" w:lineRule="auto"/>
        <w:ind w:left="720"/>
      </w:pPr>
      <w:r>
        <w:t>Example 1</w:t>
      </w:r>
    </w:p>
    <w:p w14:paraId="6D1A1BAF" w14:textId="5F3EC8D3" w:rsidR="00BA3CBD" w:rsidRDefault="003A280B" w:rsidP="65340030">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 xml:space="preserve">The </w:t>
      </w:r>
      <w:proofErr w:type="gramStart"/>
      <w:r w:rsidRPr="65340030">
        <w:rPr>
          <w:rFonts w:ascii="Garamond" w:eastAsia="Garamond" w:hAnsi="Garamond" w:cs="Garamond"/>
          <w:color w:val="000000" w:themeColor="text1"/>
          <w:sz w:val="24"/>
          <w:szCs w:val="24"/>
          <w:lang w:val="en-US"/>
        </w:rPr>
        <w:t>term of office</w:t>
      </w:r>
      <w:proofErr w:type="gramEnd"/>
      <w:r w:rsidRPr="65340030">
        <w:rPr>
          <w:rFonts w:ascii="Garamond" w:eastAsia="Garamond" w:hAnsi="Garamond" w:cs="Garamond"/>
          <w:color w:val="000000" w:themeColor="text1"/>
          <w:sz w:val="24"/>
          <w:szCs w:val="24"/>
          <w:lang w:val="en-US"/>
        </w:rPr>
        <w:t xml:space="preserve"> shall begin on July 1 and conclude on June 30. Officers may be re-elected to no more than three consecutive terms. Vacancies will be filled as needed.</w:t>
      </w:r>
    </w:p>
    <w:p w14:paraId="1DA4F081" w14:textId="77777777" w:rsidR="00BA3CBD" w:rsidRDefault="003A280B">
      <w:pPr>
        <w:pStyle w:val="Heading6"/>
        <w:spacing w:before="120" w:after="120" w:line="269" w:lineRule="auto"/>
        <w:ind w:left="720"/>
      </w:pPr>
      <w:r>
        <w:t>Example 2</w:t>
      </w:r>
    </w:p>
    <w:p w14:paraId="5BAB35F1" w14:textId="06AB3E51" w:rsidR="00BA3CBD" w:rsidRDefault="003A280B" w:rsidP="65340030">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Officers shall be elected for a term of two (2) years and may be re</w:t>
      </w:r>
      <w:r w:rsidR="00B86791">
        <w:rPr>
          <w:rFonts w:ascii="Garamond" w:eastAsia="Garamond" w:hAnsi="Garamond" w:cs="Garamond"/>
          <w:color w:val="000000" w:themeColor="text1"/>
          <w:sz w:val="24"/>
          <w:szCs w:val="24"/>
          <w:lang w:val="en-US"/>
        </w:rPr>
        <w:t>-</w:t>
      </w:r>
      <w:r w:rsidRPr="65340030">
        <w:rPr>
          <w:rFonts w:ascii="Garamond" w:eastAsia="Garamond" w:hAnsi="Garamond" w:cs="Garamond"/>
          <w:color w:val="000000" w:themeColor="text1"/>
          <w:sz w:val="24"/>
          <w:szCs w:val="24"/>
          <w:lang w:val="en-US"/>
        </w:rPr>
        <w:t>elected for additional terms. Officers must be elected.</w:t>
      </w:r>
    </w:p>
    <w:p w14:paraId="5241376A" w14:textId="77777777" w:rsidR="00BA3CBD" w:rsidRDefault="003A280B">
      <w:pPr>
        <w:pStyle w:val="Heading6"/>
        <w:tabs>
          <w:tab w:val="left" w:pos="990"/>
        </w:tabs>
        <w:ind w:left="1008" w:hanging="720"/>
      </w:pPr>
      <w:r w:rsidRPr="65340030">
        <w:rPr>
          <w:lang w:val="en-US"/>
        </w:rPr>
        <w:t>Section 5.</w:t>
      </w:r>
      <w:r>
        <w:tab/>
      </w:r>
      <w:r w:rsidRPr="65340030">
        <w:rPr>
          <w:lang w:val="en-US"/>
        </w:rPr>
        <w:t>EXECUTIVE COMMITTEE</w:t>
      </w:r>
    </w:p>
    <w:p w14:paraId="2AF7C7AF"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Define the roles and who makes up the executive committee.</w:t>
      </w:r>
    </w:p>
    <w:p w14:paraId="7EB446CF" w14:textId="77777777" w:rsidR="00BA3CBD" w:rsidRDefault="003A280B">
      <w:pPr>
        <w:pStyle w:val="Heading6"/>
        <w:spacing w:before="120" w:after="120" w:line="269" w:lineRule="auto"/>
        <w:ind w:left="720"/>
      </w:pPr>
      <w:r>
        <w:t>Example</w:t>
      </w:r>
    </w:p>
    <w:p w14:paraId="650D62EA" w14:textId="77777777" w:rsidR="00BA3CBD" w:rsidRDefault="003A280B" w:rsidP="000A3B0F">
      <w:pPr>
        <w:numPr>
          <w:ilvl w:val="0"/>
          <w:numId w:val="42"/>
        </w:numPr>
        <w:pBdr>
          <w:top w:val="nil"/>
          <w:left w:val="nil"/>
          <w:bottom w:val="nil"/>
          <w:right w:val="nil"/>
          <w:between w:val="nil"/>
        </w:pBdr>
        <w:tabs>
          <w:tab w:val="left" w:pos="2288"/>
          <w:tab w:val="left" w:pos="3851"/>
        </w:tabs>
        <w:spacing w:before="40"/>
        <w:ind w:left="1224"/>
        <w:rPr>
          <w:rFonts w:ascii="Garamond" w:eastAsia="Garamond" w:hAnsi="Garamond" w:cs="Garamond"/>
          <w:color w:val="000000"/>
          <w:sz w:val="24"/>
          <w:szCs w:val="24"/>
        </w:rPr>
      </w:pPr>
      <w:r>
        <w:rPr>
          <w:rFonts w:ascii="Garamond" w:eastAsia="Garamond" w:hAnsi="Garamond" w:cs="Garamond"/>
          <w:color w:val="000000"/>
          <w:sz w:val="24"/>
          <w:szCs w:val="24"/>
        </w:rPr>
        <w:t>The Officers of the LICC shall be the Executive Committee.</w:t>
      </w:r>
    </w:p>
    <w:p w14:paraId="4D98A49E" w14:textId="77777777" w:rsidR="00BA3CBD" w:rsidRDefault="003A280B" w:rsidP="000A3B0F">
      <w:pPr>
        <w:numPr>
          <w:ilvl w:val="0"/>
          <w:numId w:val="42"/>
        </w:numPr>
        <w:pBdr>
          <w:top w:val="nil"/>
          <w:left w:val="nil"/>
          <w:bottom w:val="nil"/>
          <w:right w:val="nil"/>
          <w:between w:val="nil"/>
        </w:pBdr>
        <w:tabs>
          <w:tab w:val="left" w:pos="2288"/>
          <w:tab w:val="left" w:pos="3851"/>
        </w:tabs>
        <w:spacing w:before="40"/>
        <w:ind w:left="1224"/>
        <w:rPr>
          <w:rFonts w:ascii="Garamond" w:eastAsia="Garamond" w:hAnsi="Garamond" w:cs="Garamond"/>
          <w:color w:val="000000"/>
          <w:sz w:val="24"/>
          <w:szCs w:val="24"/>
        </w:rPr>
      </w:pPr>
      <w:r>
        <w:rPr>
          <w:rFonts w:ascii="Garamond" w:eastAsia="Garamond" w:hAnsi="Garamond" w:cs="Garamond"/>
          <w:color w:val="000000"/>
          <w:sz w:val="24"/>
          <w:szCs w:val="24"/>
        </w:rPr>
        <w:t>The Executive Committee may conduct business on behalf of the Members when all officers are present.</w:t>
      </w:r>
    </w:p>
    <w:p w14:paraId="73F013AB" w14:textId="0EA8B64A" w:rsidR="00BA3CBD" w:rsidRDefault="003A280B" w:rsidP="000A3B0F">
      <w:pPr>
        <w:numPr>
          <w:ilvl w:val="0"/>
          <w:numId w:val="42"/>
        </w:numPr>
        <w:pBdr>
          <w:top w:val="nil"/>
          <w:left w:val="nil"/>
          <w:bottom w:val="nil"/>
          <w:right w:val="nil"/>
          <w:between w:val="nil"/>
        </w:pBdr>
        <w:tabs>
          <w:tab w:val="left" w:pos="2288"/>
          <w:tab w:val="left" w:pos="3851"/>
        </w:tabs>
        <w:spacing w:before="40"/>
        <w:ind w:left="1224"/>
        <w:rPr>
          <w:rFonts w:ascii="Garamond" w:eastAsia="Garamond" w:hAnsi="Garamond" w:cs="Garamond"/>
          <w:color w:val="000000"/>
          <w:sz w:val="24"/>
          <w:szCs w:val="24"/>
        </w:rPr>
      </w:pPr>
      <w:r>
        <w:rPr>
          <w:rFonts w:ascii="Garamond" w:eastAsia="Garamond" w:hAnsi="Garamond" w:cs="Garamond"/>
          <w:color w:val="000000"/>
          <w:sz w:val="24"/>
          <w:szCs w:val="24"/>
        </w:rPr>
        <w:t xml:space="preserve">Business conducted by the Executive Committee on behalf of the Members must be reported to the Members at the </w:t>
      </w:r>
      <w:r w:rsidR="00B86791">
        <w:rPr>
          <w:rFonts w:ascii="Garamond" w:eastAsia="Garamond" w:hAnsi="Garamond" w:cs="Garamond"/>
          <w:color w:val="000000"/>
          <w:sz w:val="24"/>
          <w:szCs w:val="24"/>
        </w:rPr>
        <w:t>next immediate</w:t>
      </w:r>
      <w:r>
        <w:rPr>
          <w:rFonts w:ascii="Garamond" w:eastAsia="Garamond" w:hAnsi="Garamond" w:cs="Garamond"/>
          <w:color w:val="000000"/>
          <w:sz w:val="24"/>
          <w:szCs w:val="24"/>
        </w:rPr>
        <w:t xml:space="preserve"> meeting.</w:t>
      </w:r>
    </w:p>
    <w:p w14:paraId="5C2F71E4" w14:textId="77777777" w:rsidR="00BA3CBD" w:rsidRDefault="003A280B">
      <w:pPr>
        <w:pStyle w:val="Heading6"/>
        <w:tabs>
          <w:tab w:val="left" w:pos="990"/>
        </w:tabs>
        <w:ind w:left="1008" w:hanging="720"/>
      </w:pPr>
      <w:r w:rsidRPr="65340030">
        <w:rPr>
          <w:lang w:val="en-US"/>
        </w:rPr>
        <w:t>Section 6.</w:t>
      </w:r>
      <w:r>
        <w:tab/>
      </w:r>
      <w:r w:rsidRPr="65340030">
        <w:rPr>
          <w:lang w:val="en-US"/>
        </w:rPr>
        <w:t>FISCAL</w:t>
      </w:r>
    </w:p>
    <w:p w14:paraId="233131E3"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Define the roles and who makes up the executive committee.</w:t>
      </w:r>
    </w:p>
    <w:p w14:paraId="3153A72F" w14:textId="77777777" w:rsidR="00BA3CBD" w:rsidRDefault="003A280B">
      <w:pPr>
        <w:pStyle w:val="Heading6"/>
        <w:spacing w:before="120" w:after="120" w:line="269" w:lineRule="auto"/>
        <w:ind w:left="720"/>
      </w:pPr>
      <w:r>
        <w:t>Example</w:t>
      </w:r>
    </w:p>
    <w:p w14:paraId="7141881E" w14:textId="77777777" w:rsidR="00BA3CBD" w:rsidRDefault="003A280B" w:rsidP="000A3B0F">
      <w:pPr>
        <w:numPr>
          <w:ilvl w:val="0"/>
          <w:numId w:val="43"/>
        </w:numPr>
        <w:pBdr>
          <w:top w:val="nil"/>
          <w:left w:val="nil"/>
          <w:bottom w:val="nil"/>
          <w:right w:val="nil"/>
          <w:between w:val="nil"/>
        </w:pBdr>
        <w:tabs>
          <w:tab w:val="left" w:pos="2288"/>
          <w:tab w:val="left" w:pos="3851"/>
        </w:tabs>
        <w:spacing w:before="40"/>
        <w:ind w:left="1224"/>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 xml:space="preserve">The LICC will choose an appropriate organization to act as it </w:t>
      </w:r>
      <w:proofErr w:type="gramStart"/>
      <w:r w:rsidRPr="65340030">
        <w:rPr>
          <w:rFonts w:ascii="Garamond" w:eastAsia="Garamond" w:hAnsi="Garamond" w:cs="Garamond"/>
          <w:color w:val="000000" w:themeColor="text1"/>
          <w:sz w:val="24"/>
          <w:szCs w:val="24"/>
          <w:lang w:val="en-US"/>
        </w:rPr>
        <w:t>fiduciary</w:t>
      </w:r>
      <w:proofErr w:type="gramEnd"/>
      <w:r w:rsidRPr="65340030">
        <w:rPr>
          <w:rFonts w:ascii="Garamond" w:eastAsia="Garamond" w:hAnsi="Garamond" w:cs="Garamond"/>
          <w:color w:val="000000" w:themeColor="text1"/>
          <w:sz w:val="24"/>
          <w:szCs w:val="24"/>
          <w:lang w:val="en-US"/>
        </w:rPr>
        <w:t xml:space="preserve"> until such time as it may become a legal incorporated entity.</w:t>
      </w:r>
    </w:p>
    <w:p w14:paraId="7A0FE320" w14:textId="77777777" w:rsidR="00BA3CBD" w:rsidRDefault="003A280B" w:rsidP="000A3B0F">
      <w:pPr>
        <w:numPr>
          <w:ilvl w:val="0"/>
          <w:numId w:val="43"/>
        </w:numPr>
        <w:pBdr>
          <w:top w:val="nil"/>
          <w:left w:val="nil"/>
          <w:bottom w:val="nil"/>
          <w:right w:val="nil"/>
          <w:between w:val="nil"/>
        </w:pBdr>
        <w:tabs>
          <w:tab w:val="left" w:pos="2288"/>
          <w:tab w:val="left" w:pos="3851"/>
        </w:tabs>
        <w:spacing w:before="40"/>
        <w:ind w:left="1224"/>
        <w:rPr>
          <w:rFonts w:ascii="Garamond" w:eastAsia="Garamond" w:hAnsi="Garamond" w:cs="Garamond"/>
          <w:color w:val="000000"/>
          <w:sz w:val="24"/>
          <w:szCs w:val="24"/>
        </w:rPr>
      </w:pPr>
      <w:r>
        <w:rPr>
          <w:rFonts w:ascii="Garamond" w:eastAsia="Garamond" w:hAnsi="Garamond" w:cs="Garamond"/>
          <w:color w:val="000000"/>
          <w:sz w:val="24"/>
          <w:szCs w:val="24"/>
        </w:rPr>
        <w:t>The fiduciary will present a quarterly financial report to the LICC</w:t>
      </w:r>
    </w:p>
    <w:p w14:paraId="4E89491F" w14:textId="77777777" w:rsidR="00BA3CBD" w:rsidRDefault="003A280B" w:rsidP="65340030">
      <w:pPr>
        <w:tabs>
          <w:tab w:val="left" w:pos="2099"/>
        </w:tabs>
        <w:spacing w:before="240"/>
        <w:ind w:left="288"/>
        <w:rPr>
          <w:rFonts w:ascii="Garamond" w:eastAsia="Garamond" w:hAnsi="Garamond" w:cs="Garamond"/>
          <w:b/>
          <w:bCs/>
          <w:sz w:val="28"/>
          <w:szCs w:val="28"/>
          <w:lang w:val="en-US"/>
        </w:rPr>
      </w:pPr>
      <w:r w:rsidRPr="65340030">
        <w:rPr>
          <w:rFonts w:ascii="Garamond" w:eastAsia="Garamond" w:hAnsi="Garamond" w:cs="Garamond"/>
          <w:b/>
          <w:bCs/>
          <w:sz w:val="28"/>
          <w:szCs w:val="28"/>
          <w:lang w:val="en-US"/>
        </w:rPr>
        <w:t>ARTICLE 5.</w:t>
      </w:r>
      <w:r>
        <w:tab/>
      </w:r>
      <w:r w:rsidRPr="65340030">
        <w:rPr>
          <w:rFonts w:ascii="Garamond" w:eastAsia="Garamond" w:hAnsi="Garamond" w:cs="Garamond"/>
          <w:b/>
          <w:bCs/>
          <w:sz w:val="28"/>
          <w:szCs w:val="28"/>
          <w:lang w:val="en-US"/>
        </w:rPr>
        <w:t>MEETINGS</w:t>
      </w:r>
    </w:p>
    <w:p w14:paraId="03C705E7" w14:textId="77777777" w:rsidR="00BA3CBD" w:rsidRDefault="003A280B">
      <w:pPr>
        <w:pStyle w:val="Heading6"/>
        <w:tabs>
          <w:tab w:val="left" w:pos="990"/>
        </w:tabs>
        <w:ind w:left="1008" w:hanging="720"/>
      </w:pPr>
      <w:r w:rsidRPr="65340030">
        <w:rPr>
          <w:lang w:val="en-US"/>
        </w:rPr>
        <w:t>Section 1.</w:t>
      </w:r>
      <w:r>
        <w:tab/>
      </w:r>
      <w:r w:rsidRPr="65340030">
        <w:rPr>
          <w:lang w:val="en-US"/>
        </w:rPr>
        <w:t>FREQUENCY/ SCHEDULING</w:t>
      </w:r>
    </w:p>
    <w:p w14:paraId="053A2804" w14:textId="77777777" w:rsidR="00D935E2" w:rsidRDefault="003A280B" w:rsidP="65340030">
      <w:pPr>
        <w:spacing w:before="121"/>
        <w:ind w:left="288" w:right="288"/>
        <w:rPr>
          <w:rFonts w:ascii="Garamond" w:eastAsia="Garamond" w:hAnsi="Garamond" w:cs="Garamond"/>
          <w:i/>
          <w:iCs/>
          <w:sz w:val="24"/>
          <w:szCs w:val="24"/>
          <w:lang w:val="en-US"/>
        </w:rPr>
      </w:pPr>
      <w:r w:rsidRPr="65340030">
        <w:rPr>
          <w:rFonts w:ascii="Garamond" w:eastAsia="Garamond" w:hAnsi="Garamond" w:cs="Garamond"/>
          <w:i/>
          <w:iCs/>
          <w:sz w:val="24"/>
          <w:szCs w:val="24"/>
          <w:lang w:val="en-US"/>
        </w:rPr>
        <w:t>Define meeting time, date and place. Time should include the beginning and ending time for the meeting. Define parameters for special “called meetings” as necessary. Who calls for special meetings? For what reasons? How are members notified?</w:t>
      </w:r>
    </w:p>
    <w:p w14:paraId="75035EC0" w14:textId="77777777" w:rsidR="00D935E2" w:rsidRDefault="00D935E2">
      <w:pPr>
        <w:rPr>
          <w:rFonts w:ascii="Garamond" w:eastAsia="Garamond" w:hAnsi="Garamond" w:cs="Garamond"/>
          <w:i/>
          <w:iCs/>
          <w:sz w:val="24"/>
          <w:szCs w:val="24"/>
          <w:lang w:val="en-US"/>
        </w:rPr>
      </w:pPr>
      <w:r>
        <w:rPr>
          <w:rFonts w:ascii="Garamond" w:eastAsia="Garamond" w:hAnsi="Garamond" w:cs="Garamond"/>
          <w:i/>
          <w:iCs/>
          <w:sz w:val="24"/>
          <w:szCs w:val="24"/>
          <w:lang w:val="en-US"/>
        </w:rPr>
        <w:br w:type="page"/>
      </w:r>
    </w:p>
    <w:p w14:paraId="623D75D6" w14:textId="77777777" w:rsidR="00BA3CBD" w:rsidRDefault="00BA3CBD" w:rsidP="65340030">
      <w:pPr>
        <w:spacing w:before="121"/>
        <w:ind w:left="288" w:right="288"/>
        <w:rPr>
          <w:rFonts w:ascii="Garamond" w:eastAsia="Garamond" w:hAnsi="Garamond" w:cs="Garamond"/>
          <w:i/>
          <w:iCs/>
          <w:sz w:val="24"/>
          <w:szCs w:val="24"/>
          <w:lang w:val="en-US"/>
        </w:rPr>
      </w:pPr>
    </w:p>
    <w:p w14:paraId="231DE4AA" w14:textId="77777777" w:rsidR="00BA3CBD" w:rsidRDefault="003A280B">
      <w:pPr>
        <w:pStyle w:val="Heading6"/>
        <w:spacing w:before="120" w:after="120" w:line="269" w:lineRule="auto"/>
        <w:ind w:left="720"/>
      </w:pPr>
      <w:r>
        <w:t>Example 1</w:t>
      </w:r>
    </w:p>
    <w:p w14:paraId="0D12A88A" w14:textId="7D5FDE76" w:rsidR="0093659E" w:rsidRDefault="003A280B" w:rsidP="0093659E">
      <w:pPr>
        <w:pBdr>
          <w:top w:val="nil"/>
          <w:left w:val="nil"/>
          <w:bottom w:val="nil"/>
          <w:right w:val="nil"/>
          <w:between w:val="nil"/>
        </w:pBdr>
        <w:tabs>
          <w:tab w:val="left" w:pos="3249"/>
        </w:tabs>
        <w:spacing w:before="120" w:after="120"/>
        <w:ind w:left="720" w:right="288"/>
      </w:pPr>
      <w:r w:rsidRPr="65340030">
        <w:rPr>
          <w:rFonts w:ascii="Garamond" w:eastAsia="Garamond" w:hAnsi="Garamond" w:cs="Garamond"/>
          <w:color w:val="000000" w:themeColor="text1"/>
          <w:sz w:val="24"/>
          <w:szCs w:val="24"/>
          <w:lang w:val="en-US"/>
        </w:rPr>
        <w:t xml:space="preserve">The LICC shall meet </w:t>
      </w:r>
      <w:proofErr w:type="gramStart"/>
      <w:r w:rsidRPr="65340030">
        <w:rPr>
          <w:rFonts w:ascii="Garamond" w:eastAsia="Garamond" w:hAnsi="Garamond" w:cs="Garamond"/>
          <w:color w:val="000000" w:themeColor="text1"/>
          <w:sz w:val="24"/>
          <w:szCs w:val="24"/>
          <w:lang w:val="en-US"/>
        </w:rPr>
        <w:t>on a monthly basis</w:t>
      </w:r>
      <w:proofErr w:type="gramEnd"/>
      <w:r w:rsidRPr="65340030">
        <w:rPr>
          <w:rFonts w:ascii="Garamond" w:eastAsia="Garamond" w:hAnsi="Garamond" w:cs="Garamond"/>
          <w:color w:val="000000" w:themeColor="text1"/>
          <w:sz w:val="24"/>
          <w:szCs w:val="24"/>
          <w:lang w:val="en-US"/>
        </w:rPr>
        <w:t xml:space="preserve"> on the third Tuesday at 9:00 am unless special circumstances arise; then the executive committee will reschedule. Called meetings are the prerogative of the chairperson and may occur if situations arise which require a response from the LICC outside the context of the regularly scheduled meetings.</w:t>
      </w:r>
    </w:p>
    <w:p w14:paraId="67C94EC7" w14:textId="77777777" w:rsidR="00BA3CBD" w:rsidRDefault="003A280B" w:rsidP="0CE5B3D0">
      <w:pPr>
        <w:pStyle w:val="Heading6"/>
        <w:spacing w:before="120" w:after="120" w:line="269" w:lineRule="auto"/>
        <w:ind w:left="0" w:firstLine="720"/>
      </w:pPr>
      <w:r>
        <w:t>Example 2</w:t>
      </w:r>
    </w:p>
    <w:p w14:paraId="30E01ED5" w14:textId="3687A546" w:rsidR="00BA3CBD" w:rsidRDefault="003A280B" w:rsidP="65340030">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65340030">
        <w:rPr>
          <w:rFonts w:ascii="Garamond" w:eastAsia="Garamond" w:hAnsi="Garamond" w:cs="Garamond"/>
          <w:color w:val="000000" w:themeColor="text1"/>
          <w:sz w:val="24"/>
          <w:szCs w:val="24"/>
          <w:lang w:val="en-US"/>
        </w:rPr>
        <w:t>The general membership of the</w:t>
      </w:r>
      <w:r w:rsidR="20B3457B" w:rsidRPr="4AC5FFE7">
        <w:rPr>
          <w:rFonts w:ascii="Garamond" w:eastAsia="Garamond" w:hAnsi="Garamond" w:cs="Garamond"/>
          <w:color w:val="000000" w:themeColor="text1"/>
          <w:sz w:val="24"/>
          <w:szCs w:val="24"/>
          <w:lang w:val="en-US"/>
        </w:rPr>
        <w:t xml:space="preserve"> </w:t>
      </w:r>
      <w:r w:rsidRPr="65340030">
        <w:rPr>
          <w:rFonts w:ascii="Garamond" w:eastAsia="Garamond" w:hAnsi="Garamond" w:cs="Garamond"/>
          <w:color w:val="000000" w:themeColor="text1"/>
          <w:sz w:val="24"/>
          <w:szCs w:val="24"/>
          <w:lang w:val="en-US"/>
        </w:rPr>
        <w:t>LICC shall meet quarterly on the third Thursday of March, June, September, and December from 9:00 am to 11:00 am at a designated location, unless otherwise notified.</w:t>
      </w:r>
    </w:p>
    <w:p w14:paraId="210B927E" w14:textId="77777777" w:rsidR="00BA3CBD" w:rsidRDefault="003A280B">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rPr>
      </w:pPr>
      <w:r>
        <w:rPr>
          <w:rFonts w:ascii="Garamond" w:eastAsia="Garamond" w:hAnsi="Garamond" w:cs="Garamond"/>
          <w:color w:val="000000"/>
          <w:sz w:val="24"/>
          <w:szCs w:val="24"/>
        </w:rPr>
        <w:t xml:space="preserve">Special Meetings may be called by the Chairperson or Co-Chair, or by two </w:t>
      </w:r>
      <w:proofErr w:type="gramStart"/>
      <w:r>
        <w:rPr>
          <w:rFonts w:ascii="Garamond" w:eastAsia="Garamond" w:hAnsi="Garamond" w:cs="Garamond"/>
          <w:color w:val="000000"/>
          <w:sz w:val="24"/>
          <w:szCs w:val="24"/>
        </w:rPr>
        <w:t>persons</w:t>
      </w:r>
      <w:proofErr w:type="gramEnd"/>
      <w:r>
        <w:rPr>
          <w:rFonts w:ascii="Garamond" w:eastAsia="Garamond" w:hAnsi="Garamond" w:cs="Garamond"/>
          <w:color w:val="000000"/>
          <w:sz w:val="24"/>
          <w:szCs w:val="24"/>
        </w:rPr>
        <w:t xml:space="preserve"> on the LICC, provided notice of the meeting is given five (5) working days in advance of the meeting.</w:t>
      </w:r>
    </w:p>
    <w:p w14:paraId="53FFBFB1" w14:textId="77777777" w:rsidR="00BA3CBD" w:rsidRDefault="003A280B">
      <w:pPr>
        <w:pStyle w:val="Heading6"/>
        <w:tabs>
          <w:tab w:val="left" w:pos="990"/>
        </w:tabs>
        <w:ind w:left="1008" w:hanging="720"/>
      </w:pPr>
      <w:r w:rsidRPr="380F4BB2">
        <w:rPr>
          <w:lang w:val="en-US"/>
        </w:rPr>
        <w:t>Section 2.</w:t>
      </w:r>
      <w:r>
        <w:tab/>
      </w:r>
      <w:r w:rsidRPr="380F4BB2">
        <w:rPr>
          <w:lang w:val="en-US"/>
        </w:rPr>
        <w:t>CONFIDENTIALITY</w:t>
      </w:r>
    </w:p>
    <w:p w14:paraId="1569D3ED"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Describe how members must keep information confidential. What information does this pertain to?</w:t>
      </w:r>
    </w:p>
    <w:p w14:paraId="17F3F0C9" w14:textId="77777777" w:rsidR="00BA3CBD" w:rsidRDefault="003A280B">
      <w:pPr>
        <w:pStyle w:val="Heading6"/>
        <w:spacing w:before="120" w:after="120" w:line="269" w:lineRule="auto"/>
        <w:ind w:left="720"/>
      </w:pPr>
      <w:r>
        <w:t>Example</w:t>
      </w:r>
    </w:p>
    <w:p w14:paraId="0468FFA7" w14:textId="77777777" w:rsidR="00BA3CBD" w:rsidRDefault="003A280B" w:rsidP="380F4BB2">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380F4BB2">
        <w:rPr>
          <w:rFonts w:ascii="Garamond" w:eastAsia="Garamond" w:hAnsi="Garamond" w:cs="Garamond"/>
          <w:color w:val="000000" w:themeColor="text1"/>
          <w:sz w:val="24"/>
          <w:szCs w:val="24"/>
          <w:lang w:val="en-US"/>
        </w:rPr>
        <w:t xml:space="preserve">LICC members must maintain confidentiality with no infractions from discussing/disclosing information pertaining to issues related to children, parents, or agencies to unauthorized and/or uninvolved </w:t>
      </w:r>
      <w:proofErr w:type="gramStart"/>
      <w:r w:rsidRPr="380F4BB2">
        <w:rPr>
          <w:rFonts w:ascii="Garamond" w:eastAsia="Garamond" w:hAnsi="Garamond" w:cs="Garamond"/>
          <w:color w:val="000000" w:themeColor="text1"/>
          <w:sz w:val="24"/>
          <w:szCs w:val="24"/>
          <w:lang w:val="en-US"/>
        </w:rPr>
        <w:t>persons</w:t>
      </w:r>
      <w:proofErr w:type="gramEnd"/>
      <w:r w:rsidRPr="380F4BB2">
        <w:rPr>
          <w:rFonts w:ascii="Garamond" w:eastAsia="Garamond" w:hAnsi="Garamond" w:cs="Garamond"/>
          <w:color w:val="000000" w:themeColor="text1"/>
          <w:sz w:val="24"/>
          <w:szCs w:val="24"/>
          <w:lang w:val="en-US"/>
        </w:rPr>
        <w:t>.</w:t>
      </w:r>
    </w:p>
    <w:p w14:paraId="4B2458B9" w14:textId="77777777" w:rsidR="00BA3CBD" w:rsidRDefault="003A280B">
      <w:pPr>
        <w:pStyle w:val="Heading6"/>
        <w:tabs>
          <w:tab w:val="left" w:pos="990"/>
        </w:tabs>
        <w:ind w:left="1008" w:hanging="720"/>
      </w:pPr>
      <w:r w:rsidRPr="380F4BB2">
        <w:rPr>
          <w:lang w:val="en-US"/>
        </w:rPr>
        <w:t>Section 3.</w:t>
      </w:r>
      <w:r>
        <w:tab/>
      </w:r>
      <w:r w:rsidRPr="380F4BB2">
        <w:rPr>
          <w:lang w:val="en-US"/>
        </w:rPr>
        <w:t>ADVERSE WEATHER</w:t>
      </w:r>
    </w:p>
    <w:p w14:paraId="4C6C8DBE" w14:textId="77777777" w:rsidR="00BA3CBD" w:rsidRDefault="003A280B" w:rsidP="380F4BB2">
      <w:pPr>
        <w:spacing w:before="121"/>
        <w:ind w:left="288" w:right="288"/>
        <w:rPr>
          <w:rFonts w:ascii="Garamond" w:eastAsia="Garamond" w:hAnsi="Garamond" w:cs="Garamond"/>
          <w:i/>
          <w:iCs/>
          <w:sz w:val="24"/>
          <w:szCs w:val="24"/>
          <w:lang w:val="en-US"/>
        </w:rPr>
      </w:pPr>
      <w:r w:rsidRPr="380F4BB2">
        <w:rPr>
          <w:rFonts w:ascii="Garamond" w:eastAsia="Garamond" w:hAnsi="Garamond" w:cs="Garamond"/>
          <w:i/>
          <w:iCs/>
          <w:sz w:val="24"/>
          <w:szCs w:val="24"/>
          <w:lang w:val="en-US"/>
        </w:rPr>
        <w:t>Define what adverse weather is. What will be the protocol for canceling and rescheduling meetings?</w:t>
      </w:r>
    </w:p>
    <w:p w14:paraId="7B86985F" w14:textId="77777777" w:rsidR="00BA3CBD" w:rsidRDefault="003A280B">
      <w:pPr>
        <w:pStyle w:val="Heading6"/>
        <w:spacing w:before="120" w:after="120" w:line="269" w:lineRule="auto"/>
        <w:ind w:left="720"/>
      </w:pPr>
      <w:r>
        <w:t>Example</w:t>
      </w:r>
    </w:p>
    <w:p w14:paraId="7590795B" w14:textId="77777777" w:rsidR="00BA3CBD" w:rsidRDefault="003A280B" w:rsidP="380F4BB2">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380F4BB2">
        <w:rPr>
          <w:rFonts w:ascii="Garamond" w:eastAsia="Garamond" w:hAnsi="Garamond" w:cs="Garamond"/>
          <w:color w:val="000000" w:themeColor="text1"/>
          <w:sz w:val="24"/>
          <w:szCs w:val="24"/>
          <w:lang w:val="en-US"/>
        </w:rPr>
        <w:t>In the case of adverse weather (such as snow, ice, rain, flooding, etc.) LICC meetings will be automatically canceled when</w:t>
      </w:r>
      <w:r>
        <w:tab/>
      </w:r>
      <w:r w:rsidRPr="380F4BB2">
        <w:rPr>
          <w:rFonts w:ascii="Garamond" w:eastAsia="Garamond" w:hAnsi="Garamond" w:cs="Garamond"/>
          <w:color w:val="000000" w:themeColor="text1"/>
          <w:sz w:val="24"/>
          <w:szCs w:val="24"/>
          <w:lang w:val="en-US"/>
        </w:rPr>
        <w:t>County Schools are closed to students.</w:t>
      </w:r>
    </w:p>
    <w:p w14:paraId="428C9A36" w14:textId="77777777" w:rsidR="00BA3CBD" w:rsidRDefault="003A280B">
      <w:pPr>
        <w:pStyle w:val="Heading6"/>
        <w:tabs>
          <w:tab w:val="left" w:pos="990"/>
        </w:tabs>
        <w:ind w:left="1008" w:hanging="720"/>
      </w:pPr>
      <w:r w:rsidRPr="380F4BB2">
        <w:rPr>
          <w:lang w:val="en-US"/>
        </w:rPr>
        <w:t>Section 4.</w:t>
      </w:r>
      <w:r>
        <w:tab/>
      </w:r>
      <w:r w:rsidRPr="380F4BB2">
        <w:rPr>
          <w:lang w:val="en-US"/>
        </w:rPr>
        <w:t>CONFLICT OF INTEREST</w:t>
      </w:r>
    </w:p>
    <w:p w14:paraId="2704D0BA" w14:textId="77777777" w:rsidR="00BA3CBD" w:rsidRDefault="003A280B" w:rsidP="380F4BB2">
      <w:pPr>
        <w:spacing w:before="121"/>
        <w:ind w:left="288" w:right="288"/>
        <w:rPr>
          <w:rFonts w:ascii="Garamond" w:eastAsia="Garamond" w:hAnsi="Garamond" w:cs="Garamond"/>
          <w:i/>
          <w:iCs/>
          <w:sz w:val="24"/>
          <w:szCs w:val="24"/>
          <w:lang w:val="en-US"/>
        </w:rPr>
      </w:pPr>
      <w:r w:rsidRPr="380F4BB2">
        <w:rPr>
          <w:rFonts w:ascii="Garamond" w:eastAsia="Garamond" w:hAnsi="Garamond" w:cs="Garamond"/>
          <w:i/>
          <w:iCs/>
          <w:sz w:val="24"/>
          <w:szCs w:val="24"/>
          <w:lang w:val="en-US"/>
        </w:rPr>
        <w:t xml:space="preserve">Define conflict of interest. How will this relate to the members </w:t>
      </w:r>
      <w:proofErr w:type="gramStart"/>
      <w:r w:rsidRPr="380F4BB2">
        <w:rPr>
          <w:rFonts w:ascii="Garamond" w:eastAsia="Garamond" w:hAnsi="Garamond" w:cs="Garamond"/>
          <w:i/>
          <w:iCs/>
          <w:sz w:val="24"/>
          <w:szCs w:val="24"/>
          <w:lang w:val="en-US"/>
        </w:rPr>
        <w:t>on</w:t>
      </w:r>
      <w:proofErr w:type="gramEnd"/>
      <w:r w:rsidRPr="380F4BB2">
        <w:rPr>
          <w:rFonts w:ascii="Garamond" w:eastAsia="Garamond" w:hAnsi="Garamond" w:cs="Garamond"/>
          <w:i/>
          <w:iCs/>
          <w:sz w:val="24"/>
          <w:szCs w:val="24"/>
          <w:lang w:val="en-US"/>
        </w:rPr>
        <w:t xml:space="preserve"> the LICC? Describe the LICC process if this becomes a concern.</w:t>
      </w:r>
    </w:p>
    <w:p w14:paraId="7EC83181" w14:textId="77777777" w:rsidR="00BA3CBD" w:rsidRDefault="003A280B">
      <w:pPr>
        <w:pStyle w:val="Heading6"/>
        <w:spacing w:before="120" w:after="120" w:line="269" w:lineRule="auto"/>
        <w:ind w:left="720"/>
      </w:pPr>
      <w:r>
        <w:t>Example</w:t>
      </w:r>
    </w:p>
    <w:p w14:paraId="61201C12" w14:textId="77777777" w:rsidR="00BA3CBD" w:rsidRDefault="003A280B" w:rsidP="000A3B0F">
      <w:pPr>
        <w:numPr>
          <w:ilvl w:val="2"/>
          <w:numId w:val="11"/>
        </w:numPr>
        <w:pBdr>
          <w:top w:val="nil"/>
          <w:left w:val="nil"/>
          <w:bottom w:val="nil"/>
          <w:right w:val="nil"/>
          <w:between w:val="nil"/>
        </w:pBdr>
        <w:tabs>
          <w:tab w:val="left" w:pos="1739"/>
          <w:tab w:val="left" w:pos="1740"/>
        </w:tabs>
        <w:ind w:left="1224" w:right="288"/>
        <w:rPr>
          <w:rFonts w:ascii="Garamond" w:eastAsia="Garamond" w:hAnsi="Garamond" w:cs="Garamond"/>
          <w:color w:val="000000"/>
          <w:sz w:val="24"/>
          <w:szCs w:val="24"/>
          <w:lang w:val="en-US"/>
        </w:rPr>
      </w:pPr>
      <w:r w:rsidRPr="380F4BB2">
        <w:rPr>
          <w:rFonts w:ascii="Garamond" w:eastAsia="Garamond" w:hAnsi="Garamond" w:cs="Garamond"/>
          <w:color w:val="000000" w:themeColor="text1"/>
          <w:sz w:val="24"/>
          <w:szCs w:val="24"/>
          <w:lang w:val="en-US"/>
        </w:rPr>
        <w:t xml:space="preserve">No members should knowingly vote on any </w:t>
      </w:r>
      <w:proofErr w:type="gramStart"/>
      <w:r w:rsidRPr="380F4BB2">
        <w:rPr>
          <w:rFonts w:ascii="Garamond" w:eastAsia="Garamond" w:hAnsi="Garamond" w:cs="Garamond"/>
          <w:color w:val="000000" w:themeColor="text1"/>
          <w:sz w:val="24"/>
          <w:szCs w:val="24"/>
          <w:lang w:val="en-US"/>
        </w:rPr>
        <w:t>matters</w:t>
      </w:r>
      <w:proofErr w:type="gramEnd"/>
      <w:r w:rsidRPr="380F4BB2">
        <w:rPr>
          <w:rFonts w:ascii="Garamond" w:eastAsia="Garamond" w:hAnsi="Garamond" w:cs="Garamond"/>
          <w:color w:val="000000" w:themeColor="text1"/>
          <w:sz w:val="24"/>
          <w:szCs w:val="24"/>
          <w:lang w:val="en-US"/>
        </w:rPr>
        <w:t xml:space="preserve"> which directly or indirectly benefit themselves or members of their family.</w:t>
      </w:r>
    </w:p>
    <w:p w14:paraId="27E1C245" w14:textId="77777777" w:rsidR="00BA3CBD" w:rsidRDefault="003A280B" w:rsidP="000A3B0F">
      <w:pPr>
        <w:numPr>
          <w:ilvl w:val="2"/>
          <w:numId w:val="11"/>
        </w:numPr>
        <w:pBdr>
          <w:top w:val="nil"/>
          <w:left w:val="nil"/>
          <w:bottom w:val="nil"/>
          <w:right w:val="nil"/>
          <w:between w:val="nil"/>
        </w:pBdr>
        <w:tabs>
          <w:tab w:val="left" w:pos="1740"/>
        </w:tabs>
        <w:spacing w:before="79"/>
        <w:ind w:left="1224" w:right="288"/>
        <w:rPr>
          <w:rFonts w:ascii="Garamond" w:eastAsia="Garamond" w:hAnsi="Garamond" w:cs="Garamond"/>
          <w:color w:val="000000"/>
          <w:sz w:val="24"/>
          <w:szCs w:val="24"/>
        </w:rPr>
      </w:pPr>
      <w:r>
        <w:rPr>
          <w:rFonts w:ascii="Garamond" w:eastAsia="Garamond" w:hAnsi="Garamond" w:cs="Garamond"/>
          <w:color w:val="000000"/>
          <w:sz w:val="24"/>
          <w:szCs w:val="24"/>
        </w:rPr>
        <w:t xml:space="preserve">When a member has reason to believe that a member or a guest is, or may be, in violation of the conflict-of-interest policy or is seeking personal gain, the matter will go in front of the executive committee, who will then determine </w:t>
      </w:r>
      <w:proofErr w:type="gramStart"/>
      <w:r>
        <w:rPr>
          <w:rFonts w:ascii="Garamond" w:eastAsia="Garamond" w:hAnsi="Garamond" w:cs="Garamond"/>
          <w:color w:val="000000"/>
          <w:sz w:val="24"/>
          <w:szCs w:val="24"/>
        </w:rPr>
        <w:t>whether or not</w:t>
      </w:r>
      <w:proofErr w:type="gramEnd"/>
      <w:r>
        <w:rPr>
          <w:rFonts w:ascii="Garamond" w:eastAsia="Garamond" w:hAnsi="Garamond" w:cs="Garamond"/>
          <w:color w:val="000000"/>
          <w:sz w:val="24"/>
          <w:szCs w:val="24"/>
        </w:rPr>
        <w:t xml:space="preserve"> the topic can be discussed.</w:t>
      </w:r>
    </w:p>
    <w:p w14:paraId="1AE6A1D7" w14:textId="77777777" w:rsidR="00BA3CBD" w:rsidRDefault="003A280B">
      <w:pPr>
        <w:pStyle w:val="Heading6"/>
        <w:tabs>
          <w:tab w:val="left" w:pos="990"/>
        </w:tabs>
        <w:ind w:left="1008" w:hanging="720"/>
      </w:pPr>
      <w:r w:rsidRPr="380F4BB2">
        <w:rPr>
          <w:lang w:val="en-US"/>
        </w:rPr>
        <w:t>Section 5.</w:t>
      </w:r>
      <w:r>
        <w:tab/>
      </w:r>
      <w:r w:rsidRPr="380F4BB2">
        <w:rPr>
          <w:lang w:val="en-US"/>
        </w:rPr>
        <w:t>QUORUM</w:t>
      </w:r>
    </w:p>
    <w:p w14:paraId="1CDB879B" w14:textId="77777777" w:rsidR="00BA3CBD" w:rsidRDefault="003A280B" w:rsidP="380F4BB2">
      <w:pPr>
        <w:spacing w:before="121"/>
        <w:ind w:left="288" w:right="288"/>
        <w:rPr>
          <w:rFonts w:ascii="Garamond" w:eastAsia="Garamond" w:hAnsi="Garamond" w:cs="Garamond"/>
          <w:i/>
          <w:iCs/>
          <w:sz w:val="24"/>
          <w:szCs w:val="24"/>
          <w:lang w:val="en-US"/>
        </w:rPr>
      </w:pPr>
      <w:r w:rsidRPr="380F4BB2">
        <w:rPr>
          <w:rFonts w:ascii="Garamond" w:eastAsia="Garamond" w:hAnsi="Garamond" w:cs="Garamond"/>
          <w:i/>
          <w:iCs/>
          <w:sz w:val="24"/>
          <w:szCs w:val="24"/>
          <w:lang w:val="en-US"/>
        </w:rPr>
        <w:t xml:space="preserve">Define a quorum. Will a quorum be required for </w:t>
      </w:r>
      <w:proofErr w:type="gramStart"/>
      <w:r w:rsidRPr="380F4BB2">
        <w:rPr>
          <w:rFonts w:ascii="Garamond" w:eastAsia="Garamond" w:hAnsi="Garamond" w:cs="Garamond"/>
          <w:i/>
          <w:iCs/>
          <w:sz w:val="24"/>
          <w:szCs w:val="24"/>
          <w:lang w:val="en-US"/>
        </w:rPr>
        <w:t>the LICC</w:t>
      </w:r>
      <w:proofErr w:type="gramEnd"/>
      <w:r w:rsidRPr="380F4BB2">
        <w:rPr>
          <w:rFonts w:ascii="Garamond" w:eastAsia="Garamond" w:hAnsi="Garamond" w:cs="Garamond"/>
          <w:i/>
          <w:iCs/>
          <w:sz w:val="24"/>
          <w:szCs w:val="24"/>
          <w:lang w:val="en-US"/>
        </w:rPr>
        <w:t xml:space="preserve"> to transact business?</w:t>
      </w:r>
    </w:p>
    <w:p w14:paraId="2CEDF843" w14:textId="77777777" w:rsidR="00BA3CBD" w:rsidRDefault="003A280B">
      <w:pPr>
        <w:pStyle w:val="Heading6"/>
        <w:spacing w:before="120" w:after="120" w:line="269" w:lineRule="auto"/>
        <w:ind w:left="720"/>
      </w:pPr>
      <w:r>
        <w:t>Example</w:t>
      </w:r>
    </w:p>
    <w:p w14:paraId="4059E999" w14:textId="79C79D13" w:rsidR="00D935E2" w:rsidRDefault="003A280B" w:rsidP="380F4BB2">
      <w:pPr>
        <w:pBdr>
          <w:top w:val="nil"/>
          <w:left w:val="nil"/>
          <w:bottom w:val="nil"/>
          <w:right w:val="nil"/>
          <w:between w:val="nil"/>
        </w:pBdr>
        <w:tabs>
          <w:tab w:val="left" w:pos="3249"/>
        </w:tabs>
        <w:spacing w:before="120" w:after="120"/>
        <w:ind w:left="720" w:right="288"/>
        <w:rPr>
          <w:rFonts w:ascii="Garamond" w:eastAsia="Garamond" w:hAnsi="Garamond" w:cs="Garamond"/>
          <w:color w:val="000000" w:themeColor="text1"/>
          <w:sz w:val="24"/>
          <w:szCs w:val="24"/>
          <w:lang w:val="en-US"/>
        </w:rPr>
      </w:pPr>
      <w:r w:rsidRPr="380F4BB2">
        <w:rPr>
          <w:rFonts w:ascii="Garamond" w:eastAsia="Garamond" w:hAnsi="Garamond" w:cs="Garamond"/>
          <w:color w:val="000000" w:themeColor="text1"/>
          <w:sz w:val="24"/>
          <w:szCs w:val="24"/>
          <w:lang w:val="en-US"/>
        </w:rPr>
        <w:t>A quorum shall consist of a minimum of three (3)</w:t>
      </w:r>
      <w:r w:rsidR="00C364B6">
        <w:t xml:space="preserve"> </w:t>
      </w:r>
      <w:r w:rsidRPr="380F4BB2">
        <w:rPr>
          <w:rFonts w:ascii="Garamond" w:eastAsia="Garamond" w:hAnsi="Garamond" w:cs="Garamond"/>
          <w:color w:val="000000" w:themeColor="text1"/>
          <w:sz w:val="24"/>
          <w:szCs w:val="24"/>
          <w:lang w:val="en-US"/>
        </w:rPr>
        <w:t>LICC members.</w:t>
      </w:r>
    </w:p>
    <w:p w14:paraId="5D1D74AF" w14:textId="77777777" w:rsidR="00D935E2" w:rsidRDefault="00D935E2">
      <w:pPr>
        <w:rPr>
          <w:rFonts w:ascii="Garamond" w:eastAsia="Garamond" w:hAnsi="Garamond" w:cs="Garamond"/>
          <w:color w:val="000000" w:themeColor="text1"/>
          <w:sz w:val="24"/>
          <w:szCs w:val="24"/>
          <w:lang w:val="en-US"/>
        </w:rPr>
      </w:pPr>
      <w:r>
        <w:rPr>
          <w:rFonts w:ascii="Garamond" w:eastAsia="Garamond" w:hAnsi="Garamond" w:cs="Garamond"/>
          <w:color w:val="000000" w:themeColor="text1"/>
          <w:sz w:val="24"/>
          <w:szCs w:val="24"/>
          <w:lang w:val="en-US"/>
        </w:rPr>
        <w:br w:type="page"/>
      </w:r>
    </w:p>
    <w:p w14:paraId="29F48968" w14:textId="77777777" w:rsidR="00BA3CBD" w:rsidRDefault="00BA3CBD" w:rsidP="380F4BB2">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p>
    <w:p w14:paraId="54636274" w14:textId="77777777" w:rsidR="00BA3CBD" w:rsidRDefault="003A280B">
      <w:pPr>
        <w:pStyle w:val="Heading6"/>
        <w:tabs>
          <w:tab w:val="left" w:pos="990"/>
        </w:tabs>
        <w:ind w:left="1008" w:hanging="720"/>
      </w:pPr>
      <w:r w:rsidRPr="380F4BB2">
        <w:rPr>
          <w:lang w:val="en-US"/>
        </w:rPr>
        <w:t>Section 6.</w:t>
      </w:r>
      <w:r>
        <w:tab/>
      </w:r>
      <w:r w:rsidRPr="380F4BB2">
        <w:rPr>
          <w:lang w:val="en-US"/>
        </w:rPr>
        <w:t>MEETING AGENDA</w:t>
      </w:r>
    </w:p>
    <w:p w14:paraId="03C4EE1C" w14:textId="77777777" w:rsidR="00BA3CBD" w:rsidRDefault="003A280B" w:rsidP="380F4BB2">
      <w:pPr>
        <w:spacing w:before="121"/>
        <w:ind w:left="288" w:right="288"/>
        <w:rPr>
          <w:rFonts w:ascii="Garamond" w:eastAsia="Garamond" w:hAnsi="Garamond" w:cs="Garamond"/>
          <w:i/>
          <w:iCs/>
          <w:sz w:val="24"/>
          <w:szCs w:val="24"/>
          <w:lang w:val="en-US"/>
        </w:rPr>
      </w:pPr>
      <w:r w:rsidRPr="380F4BB2">
        <w:rPr>
          <w:rFonts w:ascii="Garamond" w:eastAsia="Garamond" w:hAnsi="Garamond" w:cs="Garamond"/>
          <w:i/>
          <w:iCs/>
          <w:sz w:val="24"/>
          <w:szCs w:val="24"/>
          <w:lang w:val="en-US"/>
        </w:rPr>
        <w:t>Define how members will develop and receive a meeting agenda. Will the agenda for the next meeting be set at the end of meeting? How will new or late-breaking or time-limited information be handled? Will agendas be mailed in advance of the meeting, or will they be presented by the chairperson at the meeting?</w:t>
      </w:r>
    </w:p>
    <w:p w14:paraId="34EF6637" w14:textId="77777777" w:rsidR="00BA3CBD" w:rsidRDefault="003A280B">
      <w:pPr>
        <w:pStyle w:val="Heading6"/>
        <w:spacing w:before="120" w:after="120" w:line="269" w:lineRule="auto"/>
        <w:ind w:left="720"/>
      </w:pPr>
      <w:r>
        <w:t>Example 1</w:t>
      </w:r>
    </w:p>
    <w:p w14:paraId="5A1A17BF" w14:textId="0F8205FC" w:rsidR="0093659E" w:rsidRDefault="003A280B" w:rsidP="0093659E">
      <w:pPr>
        <w:pBdr>
          <w:top w:val="nil"/>
          <w:left w:val="nil"/>
          <w:bottom w:val="nil"/>
          <w:right w:val="nil"/>
          <w:between w:val="nil"/>
        </w:pBdr>
        <w:tabs>
          <w:tab w:val="left" w:pos="3249"/>
        </w:tabs>
        <w:spacing w:before="120" w:after="120"/>
        <w:ind w:left="720" w:right="288"/>
      </w:pPr>
      <w:r w:rsidRPr="380F4BB2">
        <w:rPr>
          <w:rFonts w:ascii="Garamond" w:eastAsia="Garamond" w:hAnsi="Garamond" w:cs="Garamond"/>
          <w:color w:val="000000" w:themeColor="text1"/>
          <w:sz w:val="24"/>
          <w:szCs w:val="24"/>
          <w:lang w:val="en-US"/>
        </w:rPr>
        <w:t xml:space="preserve">The Co-chairs will develop the agenda and </w:t>
      </w:r>
      <w:r w:rsidR="00C364B6" w:rsidRPr="380F4BB2">
        <w:rPr>
          <w:rFonts w:ascii="Garamond" w:eastAsia="Garamond" w:hAnsi="Garamond" w:cs="Garamond"/>
          <w:color w:val="000000" w:themeColor="text1"/>
          <w:sz w:val="24"/>
          <w:szCs w:val="24"/>
          <w:lang w:val="en-US"/>
        </w:rPr>
        <w:t>send them</w:t>
      </w:r>
      <w:r w:rsidRPr="380F4BB2">
        <w:rPr>
          <w:rFonts w:ascii="Garamond" w:eastAsia="Garamond" w:hAnsi="Garamond" w:cs="Garamond"/>
          <w:color w:val="000000" w:themeColor="text1"/>
          <w:sz w:val="24"/>
          <w:szCs w:val="24"/>
          <w:lang w:val="en-US"/>
        </w:rPr>
        <w:t xml:space="preserve"> to members prior to the meetings. Members should submit items they want to be considered for the meeting at least 3 days before the meeting.</w:t>
      </w:r>
    </w:p>
    <w:p w14:paraId="780F62CA" w14:textId="77777777" w:rsidR="00BA3CBD" w:rsidRDefault="003A280B" w:rsidP="58DDD67B">
      <w:pPr>
        <w:pStyle w:val="Heading6"/>
        <w:spacing w:before="120" w:after="120" w:line="269" w:lineRule="auto"/>
        <w:ind w:left="0" w:firstLine="720"/>
      </w:pPr>
      <w:r>
        <w:t>Example 2</w:t>
      </w:r>
    </w:p>
    <w:p w14:paraId="014DE270" w14:textId="1F5D37D5" w:rsidR="00BA3CBD" w:rsidRDefault="003A280B" w:rsidP="380F4BB2">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380F4BB2">
        <w:rPr>
          <w:rFonts w:ascii="Garamond" w:eastAsia="Garamond" w:hAnsi="Garamond" w:cs="Garamond"/>
          <w:color w:val="000000" w:themeColor="text1"/>
          <w:sz w:val="24"/>
          <w:szCs w:val="24"/>
          <w:lang w:val="en-US"/>
        </w:rPr>
        <w:t>The secretary or Co-chairs will email pertinent early intervention information to</w:t>
      </w:r>
      <w:r w:rsidR="00C364B6">
        <w:rPr>
          <w:rFonts w:ascii="Garamond" w:eastAsia="Garamond" w:hAnsi="Garamond" w:cs="Garamond"/>
          <w:color w:val="000000" w:themeColor="text1"/>
          <w:sz w:val="24"/>
          <w:szCs w:val="24"/>
          <w:lang w:val="en-US"/>
        </w:rPr>
        <w:t xml:space="preserve"> </w:t>
      </w:r>
      <w:r w:rsidRPr="380F4BB2">
        <w:rPr>
          <w:rFonts w:ascii="Garamond" w:eastAsia="Garamond" w:hAnsi="Garamond" w:cs="Garamond"/>
          <w:color w:val="000000" w:themeColor="text1"/>
          <w:sz w:val="24"/>
          <w:szCs w:val="24"/>
          <w:lang w:val="en-US"/>
        </w:rPr>
        <w:t>LICC members.</w:t>
      </w:r>
    </w:p>
    <w:p w14:paraId="23F48A54" w14:textId="77777777" w:rsidR="00BA3CBD" w:rsidRDefault="003A280B" w:rsidP="380F4BB2">
      <w:pPr>
        <w:tabs>
          <w:tab w:val="left" w:pos="2099"/>
        </w:tabs>
        <w:spacing w:before="240"/>
        <w:ind w:left="288"/>
        <w:rPr>
          <w:rFonts w:ascii="Garamond" w:eastAsia="Garamond" w:hAnsi="Garamond" w:cs="Garamond"/>
          <w:b/>
          <w:bCs/>
          <w:sz w:val="28"/>
          <w:szCs w:val="28"/>
          <w:lang w:val="en-US"/>
        </w:rPr>
      </w:pPr>
      <w:r w:rsidRPr="380F4BB2">
        <w:rPr>
          <w:rFonts w:ascii="Garamond" w:eastAsia="Garamond" w:hAnsi="Garamond" w:cs="Garamond"/>
          <w:b/>
          <w:bCs/>
          <w:sz w:val="28"/>
          <w:szCs w:val="28"/>
          <w:lang w:val="en-US"/>
        </w:rPr>
        <w:t>ARTICLE 6.</w:t>
      </w:r>
      <w:r>
        <w:tab/>
      </w:r>
      <w:r w:rsidRPr="380F4BB2">
        <w:rPr>
          <w:rFonts w:ascii="Garamond" w:eastAsia="Garamond" w:hAnsi="Garamond" w:cs="Garamond"/>
          <w:b/>
          <w:bCs/>
          <w:sz w:val="28"/>
          <w:szCs w:val="28"/>
          <w:lang w:val="en-US"/>
        </w:rPr>
        <w:t>COMMITTEES</w:t>
      </w:r>
    </w:p>
    <w:p w14:paraId="776B6F5C" w14:textId="77777777" w:rsidR="00BA3CBD" w:rsidRDefault="003A280B">
      <w:pPr>
        <w:pStyle w:val="Heading6"/>
        <w:tabs>
          <w:tab w:val="left" w:pos="990"/>
        </w:tabs>
        <w:ind w:left="1008" w:hanging="720"/>
      </w:pPr>
      <w:r w:rsidRPr="380F4BB2">
        <w:rPr>
          <w:lang w:val="en-US"/>
        </w:rPr>
        <w:t>Section 1.</w:t>
      </w:r>
      <w:r>
        <w:tab/>
      </w:r>
      <w:r w:rsidRPr="380F4BB2">
        <w:rPr>
          <w:lang w:val="en-US"/>
        </w:rPr>
        <w:t>FORMING SUBCOMMITTEES</w:t>
      </w:r>
    </w:p>
    <w:p w14:paraId="6F9C26A0" w14:textId="77777777" w:rsidR="00BA3CBD" w:rsidRDefault="003A280B">
      <w:pPr>
        <w:spacing w:before="121"/>
        <w:ind w:left="288" w:right="288"/>
        <w:rPr>
          <w:rFonts w:ascii="Garamond" w:eastAsia="Garamond" w:hAnsi="Garamond" w:cs="Garamond"/>
          <w:i/>
          <w:iCs/>
          <w:sz w:val="24"/>
          <w:szCs w:val="24"/>
        </w:rPr>
      </w:pPr>
      <w:r>
        <w:rPr>
          <w:rFonts w:ascii="Garamond" w:eastAsia="Garamond" w:hAnsi="Garamond" w:cs="Garamond"/>
          <w:i/>
          <w:iCs/>
          <w:sz w:val="24"/>
          <w:szCs w:val="24"/>
        </w:rPr>
        <w:t>Describe which subcommittees will be formed and how.</w:t>
      </w:r>
    </w:p>
    <w:p w14:paraId="5482B6A5" w14:textId="77777777" w:rsidR="00BA3CBD" w:rsidRDefault="003A280B">
      <w:pPr>
        <w:pStyle w:val="Heading6"/>
        <w:spacing w:before="120" w:after="120" w:line="269" w:lineRule="auto"/>
        <w:ind w:left="720"/>
      </w:pPr>
      <w:r>
        <w:t>Example:</w:t>
      </w:r>
    </w:p>
    <w:p w14:paraId="35A5AEC9" w14:textId="17319ABF" w:rsidR="00BA3CBD" w:rsidRDefault="003A280B" w:rsidP="380F4BB2">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lang w:val="en-US"/>
        </w:rPr>
      </w:pPr>
      <w:r w:rsidRPr="380F4BB2">
        <w:rPr>
          <w:rFonts w:ascii="Garamond" w:eastAsia="Garamond" w:hAnsi="Garamond" w:cs="Garamond"/>
          <w:color w:val="000000" w:themeColor="text1"/>
          <w:sz w:val="24"/>
          <w:szCs w:val="24"/>
          <w:lang w:val="en-US"/>
        </w:rPr>
        <w:t>There will be two standing subcommittees of the</w:t>
      </w:r>
      <w:r w:rsidR="00C364B6">
        <w:t xml:space="preserve"> </w:t>
      </w:r>
      <w:r w:rsidRPr="380F4BB2">
        <w:rPr>
          <w:rFonts w:ascii="Garamond" w:eastAsia="Garamond" w:hAnsi="Garamond" w:cs="Garamond"/>
          <w:color w:val="000000" w:themeColor="text1"/>
          <w:sz w:val="24"/>
          <w:szCs w:val="24"/>
          <w:lang w:val="en-US"/>
        </w:rPr>
        <w:t>LICC.</w:t>
      </w:r>
    </w:p>
    <w:p w14:paraId="302F1C81" w14:textId="77777777" w:rsidR="00BA3CBD" w:rsidRDefault="003A280B">
      <w:pPr>
        <w:numPr>
          <w:ilvl w:val="0"/>
          <w:numId w:val="1"/>
        </w:numPr>
        <w:pBdr>
          <w:top w:val="nil"/>
          <w:left w:val="nil"/>
          <w:bottom w:val="nil"/>
          <w:right w:val="nil"/>
          <w:between w:val="nil"/>
        </w:pBdr>
        <w:tabs>
          <w:tab w:val="left" w:pos="1740"/>
        </w:tabs>
        <w:rPr>
          <w:rFonts w:ascii="Garamond" w:eastAsia="Garamond" w:hAnsi="Garamond" w:cs="Garamond"/>
          <w:color w:val="000000"/>
          <w:sz w:val="24"/>
          <w:szCs w:val="24"/>
        </w:rPr>
      </w:pPr>
      <w:r>
        <w:rPr>
          <w:rFonts w:ascii="Garamond" w:eastAsia="Garamond" w:hAnsi="Garamond" w:cs="Garamond"/>
          <w:color w:val="000000"/>
          <w:sz w:val="24"/>
          <w:szCs w:val="24"/>
        </w:rPr>
        <w:t>Membership Committee</w:t>
      </w:r>
    </w:p>
    <w:p w14:paraId="1A653F48" w14:textId="77777777" w:rsidR="00BA3CBD" w:rsidRDefault="003A280B">
      <w:pPr>
        <w:numPr>
          <w:ilvl w:val="1"/>
          <w:numId w:val="1"/>
        </w:numPr>
        <w:pBdr>
          <w:top w:val="nil"/>
          <w:left w:val="nil"/>
          <w:bottom w:val="nil"/>
          <w:right w:val="nil"/>
          <w:between w:val="nil"/>
        </w:pBdr>
        <w:tabs>
          <w:tab w:val="left" w:pos="2100"/>
        </w:tabs>
        <w:spacing w:before="120"/>
        <w:rPr>
          <w:rFonts w:ascii="Garamond" w:eastAsia="Garamond" w:hAnsi="Garamond" w:cs="Garamond"/>
          <w:color w:val="000000"/>
          <w:sz w:val="24"/>
          <w:szCs w:val="24"/>
        </w:rPr>
      </w:pPr>
      <w:r>
        <w:rPr>
          <w:rFonts w:ascii="Garamond" w:eastAsia="Garamond" w:hAnsi="Garamond" w:cs="Garamond"/>
          <w:color w:val="000000"/>
          <w:sz w:val="24"/>
          <w:szCs w:val="24"/>
        </w:rPr>
        <w:t>Committee and responsibilities will be developed by the LICC</w:t>
      </w:r>
    </w:p>
    <w:p w14:paraId="39396C65" w14:textId="77777777" w:rsidR="00BA3CBD" w:rsidRDefault="003A280B">
      <w:pPr>
        <w:numPr>
          <w:ilvl w:val="0"/>
          <w:numId w:val="1"/>
        </w:numPr>
        <w:pBdr>
          <w:top w:val="nil"/>
          <w:left w:val="nil"/>
          <w:bottom w:val="nil"/>
          <w:right w:val="nil"/>
          <w:between w:val="nil"/>
        </w:pBdr>
        <w:tabs>
          <w:tab w:val="left" w:pos="1740"/>
        </w:tabs>
        <w:spacing w:before="119"/>
        <w:rPr>
          <w:rFonts w:ascii="Garamond" w:eastAsia="Garamond" w:hAnsi="Garamond" w:cs="Garamond"/>
          <w:color w:val="000000"/>
          <w:sz w:val="24"/>
          <w:szCs w:val="24"/>
        </w:rPr>
      </w:pPr>
      <w:r>
        <w:rPr>
          <w:rFonts w:ascii="Garamond" w:eastAsia="Garamond" w:hAnsi="Garamond" w:cs="Garamond"/>
          <w:color w:val="000000"/>
          <w:sz w:val="24"/>
          <w:szCs w:val="24"/>
        </w:rPr>
        <w:t>Public Awareness/Child Find Committee</w:t>
      </w:r>
    </w:p>
    <w:p w14:paraId="6B004438" w14:textId="77777777" w:rsidR="00BA3CBD" w:rsidRDefault="003A280B">
      <w:pPr>
        <w:numPr>
          <w:ilvl w:val="1"/>
          <w:numId w:val="1"/>
        </w:numPr>
        <w:pBdr>
          <w:top w:val="nil"/>
          <w:left w:val="nil"/>
          <w:bottom w:val="nil"/>
          <w:right w:val="nil"/>
          <w:between w:val="nil"/>
        </w:pBdr>
        <w:tabs>
          <w:tab w:val="left" w:pos="2100"/>
        </w:tabs>
        <w:spacing w:before="122"/>
        <w:rPr>
          <w:rFonts w:ascii="Garamond" w:eastAsia="Garamond" w:hAnsi="Garamond" w:cs="Garamond"/>
          <w:color w:val="000000"/>
          <w:sz w:val="24"/>
          <w:szCs w:val="24"/>
        </w:rPr>
      </w:pPr>
      <w:r>
        <w:rPr>
          <w:rFonts w:ascii="Garamond" w:eastAsia="Garamond" w:hAnsi="Garamond" w:cs="Garamond"/>
          <w:color w:val="000000"/>
          <w:sz w:val="24"/>
          <w:szCs w:val="24"/>
        </w:rPr>
        <w:t>Committee and responsibilities will be developed by the LICC</w:t>
      </w:r>
    </w:p>
    <w:p w14:paraId="0445F6E8" w14:textId="77777777" w:rsidR="00BA3CBD" w:rsidRDefault="003A280B">
      <w:pPr>
        <w:pStyle w:val="Heading6"/>
        <w:tabs>
          <w:tab w:val="left" w:pos="1919"/>
        </w:tabs>
        <w:spacing w:before="238"/>
        <w:ind w:left="659"/>
      </w:pPr>
      <w:r w:rsidRPr="380F4BB2">
        <w:rPr>
          <w:lang w:val="en-US"/>
        </w:rPr>
        <w:t>Section 2.</w:t>
      </w:r>
      <w:r>
        <w:tab/>
      </w:r>
      <w:r w:rsidRPr="380F4BB2">
        <w:rPr>
          <w:lang w:val="en-US"/>
        </w:rPr>
        <w:t>WORK GROUPS &amp; TASK FORCES</w:t>
      </w:r>
    </w:p>
    <w:p w14:paraId="0B1DDEC0" w14:textId="77777777" w:rsidR="00BA3CBD" w:rsidRDefault="003A280B">
      <w:pPr>
        <w:spacing w:before="119"/>
        <w:ind w:left="659"/>
        <w:rPr>
          <w:rFonts w:ascii="Garamond" w:eastAsia="Garamond" w:hAnsi="Garamond" w:cs="Garamond"/>
          <w:i/>
          <w:iCs/>
          <w:sz w:val="24"/>
          <w:szCs w:val="24"/>
        </w:rPr>
      </w:pPr>
      <w:r>
        <w:rPr>
          <w:rFonts w:ascii="Garamond" w:eastAsia="Garamond" w:hAnsi="Garamond" w:cs="Garamond"/>
          <w:i/>
          <w:iCs/>
          <w:sz w:val="24"/>
          <w:szCs w:val="24"/>
        </w:rPr>
        <w:t>Describe which work groups or task forces will be formed and how.</w:t>
      </w:r>
    </w:p>
    <w:p w14:paraId="13F735A2" w14:textId="77777777" w:rsidR="00BA3CBD" w:rsidRDefault="003A280B">
      <w:pPr>
        <w:pStyle w:val="Heading6"/>
        <w:spacing w:before="121" w:line="269" w:lineRule="auto"/>
        <w:ind w:left="1019"/>
      </w:pPr>
      <w:r>
        <w:t>Example:</w:t>
      </w:r>
    </w:p>
    <w:p w14:paraId="0DD13F14" w14:textId="2967C8F7" w:rsidR="00BA3CBD" w:rsidRDefault="003A280B">
      <w:pPr>
        <w:pBdr>
          <w:top w:val="nil"/>
          <w:left w:val="nil"/>
          <w:bottom w:val="nil"/>
          <w:right w:val="nil"/>
          <w:between w:val="nil"/>
        </w:pBdr>
        <w:ind w:left="1019" w:right="639"/>
        <w:rPr>
          <w:rFonts w:ascii="Garamond" w:eastAsia="Garamond" w:hAnsi="Garamond" w:cs="Garamond"/>
          <w:color w:val="000000"/>
          <w:sz w:val="24"/>
          <w:szCs w:val="24"/>
        </w:rPr>
      </w:pPr>
      <w:r w:rsidRPr="23B8E159">
        <w:rPr>
          <w:rFonts w:ascii="Garamond" w:eastAsia="Garamond" w:hAnsi="Garamond" w:cs="Garamond"/>
          <w:color w:val="000000" w:themeColor="text1"/>
          <w:sz w:val="24"/>
          <w:szCs w:val="24"/>
        </w:rPr>
        <w:t>Work groups or task forces will be formed from the membership through volunteers to investigate a specific need or problem and make recommendations for action to the larger committee.</w:t>
      </w:r>
    </w:p>
    <w:p w14:paraId="2F6D90B9" w14:textId="0D956594" w:rsidR="00BA3CBD" w:rsidRDefault="00D935E2" w:rsidP="380F4BB2">
      <w:pPr>
        <w:tabs>
          <w:tab w:val="left" w:pos="2099"/>
        </w:tabs>
        <w:spacing w:before="240"/>
        <w:ind w:left="288"/>
      </w:pPr>
      <w:r>
        <w:rPr>
          <w:noProof/>
        </w:rPr>
        <w:drawing>
          <wp:anchor distT="0" distB="0" distL="114300" distR="114300" simplePos="0" relativeHeight="251658241" behindDoc="1" locked="0" layoutInCell="1" allowOverlap="1" wp14:anchorId="205C1971" wp14:editId="37669AEF">
            <wp:simplePos x="0" y="0"/>
            <wp:positionH relativeFrom="margin">
              <wp:align>right</wp:align>
            </wp:positionH>
            <wp:positionV relativeFrom="paragraph">
              <wp:posOffset>-2540</wp:posOffset>
            </wp:positionV>
            <wp:extent cx="1116965" cy="897890"/>
            <wp:effectExtent l="0" t="0" r="6985" b="0"/>
            <wp:wrapTight wrapText="bothSides">
              <wp:wrapPolygon edited="0">
                <wp:start x="0" y="0"/>
                <wp:lineTo x="0" y="21081"/>
                <wp:lineTo x="21367" y="21081"/>
                <wp:lineTo x="21367" y="0"/>
                <wp:lineTo x="0" y="0"/>
              </wp:wrapPolygon>
            </wp:wrapTight>
            <wp:docPr id="719914121" name="drawing" descr="Three bees one an adult reading to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90856" name="Picture 1170890856"/>
                    <pic:cNvPicPr/>
                  </pic:nvPicPr>
                  <pic:blipFill>
                    <a:blip r:embed="rId35">
                      <a:extLst>
                        <a:ext uri="{28A0092B-C50C-407E-A947-70E740481C1C}">
                          <a14:useLocalDpi xmlns:a14="http://schemas.microsoft.com/office/drawing/2010/main"/>
                        </a:ext>
                      </a:extLst>
                    </a:blip>
                    <a:stretch>
                      <a:fillRect/>
                    </a:stretch>
                  </pic:blipFill>
                  <pic:spPr>
                    <a:xfrm>
                      <a:off x="0" y="0"/>
                      <a:ext cx="1116965" cy="897890"/>
                    </a:xfrm>
                    <a:prstGeom prst="rect">
                      <a:avLst/>
                    </a:prstGeom>
                  </pic:spPr>
                </pic:pic>
              </a:graphicData>
            </a:graphic>
            <wp14:sizeRelH relativeFrom="page">
              <wp14:pctWidth>0</wp14:pctWidth>
            </wp14:sizeRelH>
            <wp14:sizeRelV relativeFrom="page">
              <wp14:pctHeight>0</wp14:pctHeight>
            </wp14:sizeRelV>
          </wp:anchor>
        </w:drawing>
      </w:r>
      <w:r w:rsidR="003A280B" w:rsidRPr="380F4BB2">
        <w:rPr>
          <w:rFonts w:ascii="Garamond" w:eastAsia="Garamond" w:hAnsi="Garamond" w:cs="Garamond"/>
          <w:b/>
          <w:bCs/>
          <w:sz w:val="28"/>
          <w:szCs w:val="28"/>
          <w:lang w:val="en-US"/>
        </w:rPr>
        <w:t>ARTICLE</w:t>
      </w:r>
      <w:r w:rsidR="003A280B" w:rsidRPr="380F4BB2">
        <w:rPr>
          <w:rFonts w:ascii="Garamond" w:eastAsia="Garamond" w:hAnsi="Garamond" w:cs="Garamond"/>
          <w:b/>
          <w:bCs/>
          <w:sz w:val="26"/>
          <w:szCs w:val="26"/>
          <w:lang w:val="en-US"/>
        </w:rPr>
        <w:t xml:space="preserve"> </w:t>
      </w:r>
      <w:r w:rsidR="003A280B" w:rsidRPr="380F4BB2">
        <w:rPr>
          <w:rFonts w:ascii="Garamond" w:eastAsia="Garamond" w:hAnsi="Garamond" w:cs="Garamond"/>
          <w:b/>
          <w:bCs/>
          <w:sz w:val="32"/>
          <w:szCs w:val="32"/>
          <w:lang w:val="en-US"/>
        </w:rPr>
        <w:t>7.</w:t>
      </w:r>
      <w:r w:rsidR="003A280B">
        <w:tab/>
      </w:r>
      <w:r w:rsidR="003A280B" w:rsidRPr="380F4BB2">
        <w:rPr>
          <w:rFonts w:ascii="Garamond" w:eastAsia="Garamond" w:hAnsi="Garamond" w:cs="Garamond"/>
          <w:b/>
          <w:bCs/>
          <w:sz w:val="32"/>
          <w:szCs w:val="32"/>
          <w:lang w:val="en-US"/>
        </w:rPr>
        <w:t>A</w:t>
      </w:r>
      <w:r w:rsidR="003A280B" w:rsidRPr="380F4BB2">
        <w:rPr>
          <w:rFonts w:ascii="Garamond" w:eastAsia="Garamond" w:hAnsi="Garamond" w:cs="Garamond"/>
          <w:b/>
          <w:bCs/>
          <w:sz w:val="26"/>
          <w:szCs w:val="26"/>
          <w:lang w:val="en-US"/>
        </w:rPr>
        <w:t>MENDMENTS</w:t>
      </w:r>
    </w:p>
    <w:p w14:paraId="1955D45D" w14:textId="77777777" w:rsidR="00BA3CBD" w:rsidRDefault="003A280B">
      <w:pPr>
        <w:tabs>
          <w:tab w:val="left" w:pos="2099"/>
        </w:tabs>
        <w:spacing w:before="240"/>
        <w:ind w:left="288"/>
        <w:rPr>
          <w:rFonts w:ascii="Garamond" w:eastAsia="Garamond" w:hAnsi="Garamond" w:cs="Garamond"/>
          <w:i/>
          <w:iCs/>
          <w:sz w:val="24"/>
          <w:szCs w:val="24"/>
        </w:rPr>
      </w:pPr>
      <w:r>
        <w:rPr>
          <w:rFonts w:ascii="Garamond" w:eastAsia="Garamond" w:hAnsi="Garamond" w:cs="Garamond"/>
          <w:i/>
          <w:iCs/>
          <w:sz w:val="24"/>
          <w:szCs w:val="24"/>
        </w:rPr>
        <w:t xml:space="preserve">Describe how </w:t>
      </w:r>
      <w:r>
        <w:rPr>
          <w:rFonts w:ascii="Garamond" w:eastAsia="Garamond" w:hAnsi="Garamond" w:cs="Garamond"/>
          <w:b/>
          <w:bCs/>
          <w:sz w:val="28"/>
          <w:szCs w:val="28"/>
        </w:rPr>
        <w:t>any</w:t>
      </w:r>
      <w:r>
        <w:rPr>
          <w:rFonts w:ascii="Garamond" w:eastAsia="Garamond" w:hAnsi="Garamond" w:cs="Garamond"/>
          <w:i/>
          <w:iCs/>
          <w:sz w:val="24"/>
          <w:szCs w:val="24"/>
        </w:rPr>
        <w:t xml:space="preserve"> amendments will be made.</w:t>
      </w:r>
    </w:p>
    <w:p w14:paraId="0CC0AE62" w14:textId="77777777" w:rsidR="00BA3CBD" w:rsidRDefault="003A280B">
      <w:pPr>
        <w:pStyle w:val="Heading6"/>
        <w:spacing w:before="120" w:after="120" w:line="269" w:lineRule="auto"/>
        <w:ind w:left="720"/>
      </w:pPr>
      <w:r>
        <w:t>Example 1:</w:t>
      </w:r>
    </w:p>
    <w:p w14:paraId="56EE9ABA" w14:textId="77777777" w:rsidR="00BA3CBD" w:rsidRDefault="003A280B">
      <w:pPr>
        <w:pBdr>
          <w:top w:val="nil"/>
          <w:left w:val="nil"/>
          <w:bottom w:val="nil"/>
          <w:right w:val="nil"/>
          <w:between w:val="nil"/>
        </w:pBdr>
        <w:tabs>
          <w:tab w:val="left" w:pos="3249"/>
        </w:tabs>
        <w:spacing w:before="120" w:after="120"/>
        <w:ind w:left="720" w:right="288"/>
        <w:rPr>
          <w:rFonts w:ascii="Garamond" w:eastAsia="Garamond" w:hAnsi="Garamond" w:cs="Garamond"/>
          <w:color w:val="000000"/>
          <w:sz w:val="24"/>
          <w:szCs w:val="24"/>
        </w:rPr>
      </w:pPr>
      <w:r>
        <w:rPr>
          <w:rFonts w:ascii="Garamond" w:eastAsia="Garamond" w:hAnsi="Garamond" w:cs="Garamond"/>
          <w:color w:val="000000"/>
          <w:sz w:val="24"/>
          <w:szCs w:val="24"/>
        </w:rPr>
        <w:t>By-laws may be amended or changed by a majority vote of members present at the meeting.</w:t>
      </w:r>
    </w:p>
    <w:p w14:paraId="1AB2A318" w14:textId="77777777" w:rsidR="00BA3CBD" w:rsidRDefault="003A280B">
      <w:pPr>
        <w:pStyle w:val="Heading6"/>
        <w:spacing w:before="120" w:after="120" w:line="269" w:lineRule="auto"/>
        <w:ind w:left="720"/>
      </w:pPr>
      <w:r>
        <w:t>Example 2:</w:t>
      </w:r>
    </w:p>
    <w:p w14:paraId="20EBB829" w14:textId="773CE753" w:rsidR="231815BA" w:rsidRDefault="003A280B" w:rsidP="231815BA">
      <w:pPr>
        <w:pBdr>
          <w:top w:val="nil"/>
          <w:left w:val="nil"/>
          <w:bottom w:val="nil"/>
          <w:right w:val="nil"/>
          <w:between w:val="nil"/>
        </w:pBdr>
        <w:tabs>
          <w:tab w:val="left" w:pos="3249"/>
        </w:tabs>
        <w:spacing w:before="120" w:after="120"/>
        <w:ind w:left="720" w:right="288"/>
        <w:rPr>
          <w:rFonts w:ascii="Garamond" w:eastAsia="Garamond" w:hAnsi="Garamond" w:cs="Garamond"/>
          <w:color w:val="000000" w:themeColor="text1"/>
          <w:sz w:val="24"/>
          <w:szCs w:val="24"/>
        </w:rPr>
      </w:pPr>
      <w:r w:rsidRPr="231815BA">
        <w:rPr>
          <w:rFonts w:ascii="Garamond" w:eastAsia="Garamond" w:hAnsi="Garamond" w:cs="Garamond"/>
          <w:color w:val="000000" w:themeColor="text1"/>
          <w:sz w:val="24"/>
          <w:szCs w:val="24"/>
        </w:rPr>
        <w:t>These by-laws may be amended or repealed, and amendments adopted by the affirmative vote of the majority.</w:t>
      </w:r>
    </w:p>
    <w:p w14:paraId="0A3978CC" w14:textId="5018AF97" w:rsidR="7619B30E" w:rsidRDefault="7619B30E" w:rsidP="231815BA">
      <w:pPr>
        <w:pBdr>
          <w:top w:val="nil"/>
          <w:left w:val="nil"/>
          <w:bottom w:val="nil"/>
          <w:right w:val="nil"/>
          <w:between w:val="nil"/>
        </w:pBdr>
        <w:tabs>
          <w:tab w:val="left" w:pos="3249"/>
        </w:tabs>
        <w:spacing w:before="120" w:after="120"/>
        <w:ind w:right="288"/>
        <w:jc w:val="center"/>
        <w:sectPr w:rsidR="7619B30E" w:rsidSect="002671B3">
          <w:footerReference w:type="default" r:id="rId126"/>
          <w:pgSz w:w="12240" w:h="15840"/>
          <w:pgMar w:top="1008" w:right="1152" w:bottom="792" w:left="1152" w:header="720" w:footer="720" w:gutter="0"/>
          <w:cols w:space="720"/>
        </w:sectPr>
      </w:pPr>
    </w:p>
    <w:p w14:paraId="5478BD73" w14:textId="77777777" w:rsidR="00BA3CBD" w:rsidRDefault="003A280B">
      <w:pPr>
        <w:spacing w:before="960"/>
        <w:jc w:val="center"/>
        <w:rPr>
          <w:rFonts w:ascii="Arial" w:eastAsia="Arial" w:hAnsi="Arial" w:cs="Arial"/>
          <w:b/>
          <w:bCs/>
          <w:sz w:val="32"/>
          <w:szCs w:val="32"/>
        </w:rPr>
      </w:pPr>
      <w:r>
        <w:rPr>
          <w:rFonts w:ascii="Arial" w:eastAsia="Arial" w:hAnsi="Arial" w:cs="Arial"/>
          <w:b/>
          <w:bCs/>
          <w:sz w:val="32"/>
          <w:szCs w:val="32"/>
        </w:rPr>
        <w:lastRenderedPageBreak/>
        <w:t>State of North Carolina</w:t>
      </w:r>
    </w:p>
    <w:p w14:paraId="3708D625" w14:textId="77777777" w:rsidR="00BA3CBD" w:rsidRDefault="00BA3CBD">
      <w:pPr>
        <w:jc w:val="center"/>
        <w:rPr>
          <w:rFonts w:ascii="Arial" w:eastAsia="Arial" w:hAnsi="Arial" w:cs="Arial"/>
          <w:sz w:val="28"/>
          <w:szCs w:val="28"/>
        </w:rPr>
      </w:pPr>
    </w:p>
    <w:p w14:paraId="690C1C76" w14:textId="77777777" w:rsidR="00BA3CBD" w:rsidRDefault="003A280B">
      <w:pPr>
        <w:jc w:val="center"/>
        <w:rPr>
          <w:rFonts w:ascii="Arial" w:eastAsia="Arial" w:hAnsi="Arial" w:cs="Arial"/>
          <w:sz w:val="28"/>
          <w:szCs w:val="28"/>
        </w:rPr>
      </w:pPr>
      <w:r>
        <w:rPr>
          <w:rFonts w:ascii="Arial" w:eastAsia="Arial" w:hAnsi="Arial" w:cs="Arial"/>
          <w:sz w:val="28"/>
          <w:szCs w:val="28"/>
        </w:rPr>
        <w:t>North Carolina Department of Public Instruction</w:t>
      </w:r>
    </w:p>
    <w:p w14:paraId="10ACBE9A" w14:textId="77777777" w:rsidR="00BA3CBD" w:rsidRDefault="003A280B">
      <w:pPr>
        <w:jc w:val="center"/>
        <w:rPr>
          <w:rFonts w:ascii="Arial" w:eastAsia="Arial" w:hAnsi="Arial" w:cs="Arial"/>
          <w:sz w:val="28"/>
          <w:szCs w:val="28"/>
        </w:rPr>
      </w:pPr>
      <w:r>
        <w:rPr>
          <w:rFonts w:ascii="Arial" w:eastAsia="Arial" w:hAnsi="Arial" w:cs="Arial"/>
          <w:sz w:val="28"/>
          <w:szCs w:val="28"/>
        </w:rPr>
        <w:t>Office of School Readiness</w:t>
      </w:r>
    </w:p>
    <w:p w14:paraId="4E18C45B" w14:textId="77777777" w:rsidR="00BA3CBD" w:rsidRDefault="003A280B">
      <w:pPr>
        <w:jc w:val="center"/>
        <w:rPr>
          <w:rFonts w:ascii="Arial" w:eastAsia="Arial" w:hAnsi="Arial" w:cs="Arial"/>
          <w:sz w:val="28"/>
          <w:szCs w:val="28"/>
        </w:rPr>
      </w:pPr>
      <w:r>
        <w:rPr>
          <w:rFonts w:ascii="Arial" w:eastAsia="Arial" w:hAnsi="Arial" w:cs="Arial"/>
          <w:sz w:val="28"/>
          <w:szCs w:val="28"/>
        </w:rPr>
        <w:t>Exceptional Children Division</w:t>
      </w:r>
    </w:p>
    <w:p w14:paraId="237490C1" w14:textId="63534E54" w:rsidR="00C364B6" w:rsidRDefault="00C364B6">
      <w:pPr>
        <w:jc w:val="center"/>
        <w:rPr>
          <w:rFonts w:ascii="Arial" w:eastAsia="Arial" w:hAnsi="Arial" w:cs="Arial"/>
          <w:sz w:val="28"/>
          <w:szCs w:val="28"/>
        </w:rPr>
      </w:pPr>
      <w:hyperlink r:id="rId127" w:history="1">
        <w:r w:rsidRPr="0056522B">
          <w:rPr>
            <w:rStyle w:val="Hyperlink"/>
            <w:rFonts w:ascii="Arial" w:eastAsia="Arial" w:hAnsi="Arial" w:cs="Arial"/>
            <w:sz w:val="28"/>
            <w:szCs w:val="28"/>
          </w:rPr>
          <w:t>https://www.dpi.nc.gov/districts-schools/classroom-resources/exceptional-children</w:t>
        </w:r>
      </w:hyperlink>
      <w:r>
        <w:rPr>
          <w:rFonts w:ascii="Arial" w:eastAsia="Arial" w:hAnsi="Arial" w:cs="Arial"/>
          <w:sz w:val="28"/>
          <w:szCs w:val="28"/>
        </w:rPr>
        <w:t xml:space="preserve"> </w:t>
      </w:r>
    </w:p>
    <w:p w14:paraId="2731A98E" w14:textId="3F0B1B80" w:rsidR="00BA3CBD" w:rsidRDefault="00BA3CBD" w:rsidP="00C364B6">
      <w:pPr>
        <w:rPr>
          <w:rFonts w:ascii="Arial" w:eastAsia="Arial" w:hAnsi="Arial" w:cs="Arial"/>
          <w:sz w:val="28"/>
          <w:szCs w:val="28"/>
        </w:rPr>
      </w:pPr>
    </w:p>
    <w:p w14:paraId="374285E7" w14:textId="77777777" w:rsidR="00BA3CBD" w:rsidRDefault="00BA3CBD">
      <w:pPr>
        <w:jc w:val="center"/>
        <w:rPr>
          <w:rFonts w:ascii="Arial" w:eastAsia="Arial" w:hAnsi="Arial" w:cs="Arial"/>
        </w:rPr>
      </w:pPr>
    </w:p>
    <w:p w14:paraId="0E17B62E" w14:textId="77777777" w:rsidR="00BA3CBD" w:rsidRDefault="00BA3CBD">
      <w:pPr>
        <w:ind w:firstLine="1"/>
        <w:jc w:val="center"/>
        <w:rPr>
          <w:rFonts w:ascii="Arial" w:eastAsia="Arial" w:hAnsi="Arial" w:cs="Arial"/>
        </w:rPr>
      </w:pPr>
    </w:p>
    <w:p w14:paraId="3EB4AC39" w14:textId="77777777" w:rsidR="00BA3CBD" w:rsidRDefault="003A280B">
      <w:pPr>
        <w:ind w:firstLine="1"/>
        <w:jc w:val="center"/>
        <w:rPr>
          <w:rFonts w:ascii="Arial" w:eastAsia="Arial" w:hAnsi="Arial" w:cs="Arial"/>
          <w:sz w:val="28"/>
          <w:szCs w:val="28"/>
        </w:rPr>
      </w:pPr>
      <w:r>
        <w:rPr>
          <w:noProof/>
        </w:rPr>
        <w:drawing>
          <wp:inline distT="0" distB="0" distL="0" distR="0" wp14:anchorId="2C724204" wp14:editId="7B33A240">
            <wp:extent cx="3060193" cy="478535"/>
            <wp:effectExtent l="0" t="0" r="0" b="0"/>
            <wp:docPr id="413" name="image48.png" descr="Logo for Public Schoold of North Carolina State Board of Education Department of Public Education"/>
            <wp:cNvGraphicFramePr/>
            <a:graphic xmlns:a="http://schemas.openxmlformats.org/drawingml/2006/main">
              <a:graphicData uri="http://schemas.openxmlformats.org/drawingml/2006/picture">
                <pic:pic xmlns:pic="http://schemas.openxmlformats.org/drawingml/2006/picture">
                  <pic:nvPicPr>
                    <pic:cNvPr id="0" name="image48.png" descr="Shape&#10;&#10;Description automatically generated with medium confidence"/>
                    <pic:cNvPicPr preferRelativeResize="0"/>
                  </pic:nvPicPr>
                  <pic:blipFill>
                    <a:blip r:embed="rId128"/>
                    <a:srcRect/>
                    <a:stretch>
                      <a:fillRect/>
                    </a:stretch>
                  </pic:blipFill>
                  <pic:spPr>
                    <a:xfrm>
                      <a:off x="0" y="0"/>
                      <a:ext cx="3060193" cy="478535"/>
                    </a:xfrm>
                    <a:prstGeom prst="rect">
                      <a:avLst/>
                    </a:prstGeom>
                    <a:ln/>
                  </pic:spPr>
                </pic:pic>
              </a:graphicData>
            </a:graphic>
          </wp:inline>
        </w:drawing>
      </w:r>
    </w:p>
    <w:p w14:paraId="343FD250" w14:textId="77777777" w:rsidR="00BA3CBD" w:rsidRDefault="00BA3CBD">
      <w:pPr>
        <w:ind w:firstLine="1"/>
        <w:jc w:val="center"/>
        <w:rPr>
          <w:rFonts w:ascii="Arial" w:eastAsia="Arial" w:hAnsi="Arial" w:cs="Arial"/>
          <w:sz w:val="28"/>
          <w:szCs w:val="28"/>
        </w:rPr>
      </w:pPr>
    </w:p>
    <w:p w14:paraId="0F74051B" w14:textId="77777777" w:rsidR="00BA3CBD" w:rsidRDefault="00BA3CBD">
      <w:pPr>
        <w:ind w:firstLine="1"/>
        <w:jc w:val="center"/>
        <w:rPr>
          <w:rFonts w:ascii="Arial" w:eastAsia="Arial" w:hAnsi="Arial" w:cs="Arial"/>
          <w:sz w:val="28"/>
          <w:szCs w:val="28"/>
        </w:rPr>
      </w:pPr>
    </w:p>
    <w:p w14:paraId="70F49F91" w14:textId="77777777" w:rsidR="00BA3CBD" w:rsidRDefault="003A280B">
      <w:pPr>
        <w:tabs>
          <w:tab w:val="right" w:pos="10800"/>
        </w:tabs>
        <w:spacing w:before="100"/>
        <w:jc w:val="center"/>
        <w:rPr>
          <w:rFonts w:ascii="Arial" w:eastAsia="Arial" w:hAnsi="Arial" w:cs="Arial"/>
          <w:sz w:val="28"/>
          <w:szCs w:val="28"/>
        </w:rPr>
      </w:pPr>
      <w:r>
        <w:rPr>
          <w:rFonts w:ascii="Arial" w:eastAsia="Arial" w:hAnsi="Arial" w:cs="Arial"/>
          <w:sz w:val="28"/>
          <w:szCs w:val="28"/>
        </w:rPr>
        <w:t>North Carolina Department of Health and Human Services</w:t>
      </w:r>
      <w:r>
        <w:rPr>
          <w:rFonts w:ascii="Arial" w:eastAsia="Arial" w:hAnsi="Arial" w:cs="Arial"/>
          <w:sz w:val="28"/>
          <w:szCs w:val="28"/>
        </w:rPr>
        <w:br/>
        <w:t>Division of Child and Family Well-Being</w:t>
      </w:r>
      <w:r>
        <w:rPr>
          <w:rFonts w:ascii="Arial" w:eastAsia="Arial" w:hAnsi="Arial" w:cs="Arial"/>
          <w:sz w:val="28"/>
          <w:szCs w:val="28"/>
        </w:rPr>
        <w:br/>
        <w:t>Early Intervention Section</w:t>
      </w:r>
    </w:p>
    <w:p w14:paraId="739A77CE" w14:textId="60595A99" w:rsidR="00BA3CBD" w:rsidRDefault="00C364B6">
      <w:pPr>
        <w:tabs>
          <w:tab w:val="right" w:pos="10800"/>
        </w:tabs>
        <w:jc w:val="center"/>
        <w:rPr>
          <w:rFonts w:ascii="Arial" w:eastAsia="Arial" w:hAnsi="Arial" w:cs="Arial"/>
          <w:sz w:val="28"/>
          <w:szCs w:val="28"/>
        </w:rPr>
      </w:pPr>
      <w:hyperlink r:id="rId129" w:history="1">
        <w:r w:rsidRPr="0056522B">
          <w:rPr>
            <w:rStyle w:val="Hyperlink"/>
            <w:rFonts w:ascii="Arial" w:eastAsia="Arial" w:hAnsi="Arial" w:cs="Arial"/>
            <w:sz w:val="28"/>
            <w:szCs w:val="28"/>
          </w:rPr>
          <w:t>https://www.ncdhhs.gov/itp-beearly</w:t>
        </w:r>
      </w:hyperlink>
      <w:r>
        <w:rPr>
          <w:rFonts w:ascii="Arial" w:eastAsia="Arial" w:hAnsi="Arial" w:cs="Arial"/>
          <w:sz w:val="28"/>
          <w:szCs w:val="28"/>
        </w:rPr>
        <w:t xml:space="preserve"> </w:t>
      </w:r>
    </w:p>
    <w:p w14:paraId="07F31D0A" w14:textId="77777777" w:rsidR="00BA3CBD" w:rsidRDefault="00BA3CBD">
      <w:pPr>
        <w:tabs>
          <w:tab w:val="right" w:pos="10800"/>
        </w:tabs>
        <w:spacing w:before="100"/>
        <w:jc w:val="center"/>
        <w:rPr>
          <w:rFonts w:ascii="Arial" w:eastAsia="Arial" w:hAnsi="Arial" w:cs="Arial"/>
          <w:sz w:val="28"/>
          <w:szCs w:val="28"/>
        </w:rPr>
      </w:pPr>
    </w:p>
    <w:p w14:paraId="14ADBE36" w14:textId="77777777" w:rsidR="00BA3CBD" w:rsidRDefault="003A280B">
      <w:pPr>
        <w:tabs>
          <w:tab w:val="right" w:pos="10800"/>
        </w:tabs>
        <w:spacing w:before="100"/>
        <w:jc w:val="center"/>
        <w:rPr>
          <w:rFonts w:ascii="Arial" w:eastAsia="Arial" w:hAnsi="Arial" w:cs="Arial"/>
          <w:sz w:val="28"/>
          <w:szCs w:val="28"/>
        </w:rPr>
      </w:pPr>
      <w:r>
        <w:rPr>
          <w:noProof/>
        </w:rPr>
        <w:drawing>
          <wp:anchor distT="0" distB="0" distL="114300" distR="114300" simplePos="0" relativeHeight="251658246" behindDoc="0" locked="0" layoutInCell="1" hidden="0" allowOverlap="1" wp14:anchorId="6A23E2F2" wp14:editId="0C01BC6C">
            <wp:simplePos x="0" y="0"/>
            <wp:positionH relativeFrom="column">
              <wp:posOffset>1906270</wp:posOffset>
            </wp:positionH>
            <wp:positionV relativeFrom="paragraph">
              <wp:posOffset>61594</wp:posOffset>
            </wp:positionV>
            <wp:extent cx="2367915" cy="688975"/>
            <wp:effectExtent l="0" t="0" r="0" b="0"/>
            <wp:wrapNone/>
            <wp:docPr id="409" name="image47.png" descr="Logo for NC Department of Health and Human Servies Division of Child and Family Well-Bei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30"/>
                    <a:srcRect/>
                    <a:stretch>
                      <a:fillRect/>
                    </a:stretch>
                  </pic:blipFill>
                  <pic:spPr>
                    <a:xfrm>
                      <a:off x="0" y="0"/>
                      <a:ext cx="2367915" cy="688975"/>
                    </a:xfrm>
                    <a:prstGeom prst="rect">
                      <a:avLst/>
                    </a:prstGeom>
                    <a:ln/>
                  </pic:spPr>
                </pic:pic>
              </a:graphicData>
            </a:graphic>
          </wp:anchor>
        </w:drawing>
      </w:r>
    </w:p>
    <w:p w14:paraId="6866CC38" w14:textId="77777777" w:rsidR="00BA3CBD" w:rsidRDefault="00BA3CBD">
      <w:pPr>
        <w:tabs>
          <w:tab w:val="right" w:pos="10800"/>
        </w:tabs>
        <w:spacing w:before="100"/>
        <w:jc w:val="center"/>
        <w:rPr>
          <w:rFonts w:ascii="Arial" w:eastAsia="Arial" w:hAnsi="Arial" w:cs="Arial"/>
          <w:sz w:val="28"/>
          <w:szCs w:val="28"/>
        </w:rPr>
      </w:pPr>
    </w:p>
    <w:p w14:paraId="4AB57FCC" w14:textId="7B042AD8" w:rsidR="00BA3CBD" w:rsidRDefault="00BA3CBD">
      <w:pPr>
        <w:tabs>
          <w:tab w:val="center" w:pos="4919"/>
          <w:tab w:val="left" w:pos="8750"/>
        </w:tabs>
        <w:spacing w:before="720"/>
        <w:jc w:val="center"/>
        <w:rPr>
          <w:rFonts w:ascii="Arial" w:eastAsia="Arial" w:hAnsi="Arial" w:cs="Arial"/>
        </w:rPr>
      </w:pPr>
      <w:hyperlink r:id="rId131">
        <w:r>
          <w:rPr>
            <w:rFonts w:ascii="Arial" w:eastAsia="Arial" w:hAnsi="Arial" w:cs="Arial"/>
            <w:color w:val="0000FF"/>
            <w:u w:val="single"/>
          </w:rPr>
          <w:t>https://www.ncdhhs.gov</w:t>
        </w:r>
      </w:hyperlink>
      <w:r w:rsidR="003A280B" w:rsidRPr="4AC5FFE7">
        <w:rPr>
          <w:rFonts w:ascii="Arial" w:eastAsia="Arial" w:hAnsi="Arial" w:cs="Arial"/>
        </w:rPr>
        <w:t xml:space="preserve"> ● </w:t>
      </w:r>
      <w:hyperlink r:id="rId132">
        <w:r w:rsidR="3CD5A857" w:rsidRPr="4AC5FFE7">
          <w:rPr>
            <w:rStyle w:val="Hyperlink"/>
            <w:rFonts w:ascii="Arial" w:eastAsia="Arial" w:hAnsi="Arial" w:cs="Arial"/>
          </w:rPr>
          <w:t>North Carolina Infant-Toddler Program (NC ITP) | NCDHHS</w:t>
        </w:r>
      </w:hyperlink>
    </w:p>
    <w:p w14:paraId="73758772" w14:textId="21CBFB48" w:rsidR="00BA3CBD" w:rsidRDefault="00BA3CBD" w:rsidP="14B58AE0">
      <w:pPr>
        <w:pBdr>
          <w:top w:val="nil"/>
          <w:left w:val="nil"/>
          <w:bottom w:val="nil"/>
          <w:right w:val="nil"/>
          <w:between w:val="nil"/>
        </w:pBdr>
        <w:spacing w:before="6"/>
        <w:ind w:right="-54"/>
        <w:jc w:val="center"/>
        <w:rPr>
          <w:rFonts w:ascii="Arial" w:eastAsia="Arial" w:hAnsi="Arial" w:cs="Arial"/>
          <w:sz w:val="24"/>
          <w:szCs w:val="24"/>
        </w:rPr>
      </w:pPr>
    </w:p>
    <w:p w14:paraId="2FF48DD3" w14:textId="76C56748" w:rsidR="00BA3CBD" w:rsidRDefault="1296AB23">
      <w:pPr>
        <w:pBdr>
          <w:top w:val="nil"/>
          <w:left w:val="nil"/>
          <w:bottom w:val="nil"/>
          <w:right w:val="nil"/>
          <w:between w:val="nil"/>
        </w:pBdr>
        <w:spacing w:before="6"/>
        <w:ind w:right="-54"/>
        <w:jc w:val="center"/>
        <w:rPr>
          <w:rFonts w:ascii="Arial" w:eastAsia="Arial" w:hAnsi="Arial" w:cs="Arial"/>
          <w:sz w:val="24"/>
          <w:szCs w:val="24"/>
        </w:rPr>
      </w:pPr>
      <w:r w:rsidRPr="5774E082">
        <w:rPr>
          <w:rFonts w:ascii="Arial" w:eastAsia="Arial" w:hAnsi="Arial" w:cs="Arial"/>
          <w:sz w:val="24"/>
          <w:szCs w:val="24"/>
          <w:lang w:val="en-US"/>
        </w:rPr>
        <w:t xml:space="preserve">Developed and modified in partnership with the </w:t>
      </w:r>
      <w:hyperlink r:id="rId133">
        <w:r w:rsidRPr="5774E082">
          <w:rPr>
            <w:rStyle w:val="Hyperlink"/>
            <w:rFonts w:ascii="Arial" w:eastAsia="Arial" w:hAnsi="Arial" w:cs="Arial"/>
            <w:sz w:val="24"/>
            <w:szCs w:val="24"/>
            <w:lang w:val="en-US"/>
          </w:rPr>
          <w:t>Family Support Network of North Carolina</w:t>
        </w:r>
      </w:hyperlink>
      <w:r w:rsidRPr="5774E082">
        <w:rPr>
          <w:rFonts w:ascii="Arial" w:eastAsia="Arial" w:hAnsi="Arial" w:cs="Arial"/>
          <w:sz w:val="24"/>
          <w:szCs w:val="24"/>
          <w:lang w:val="en-US"/>
        </w:rPr>
        <w:t>.</w:t>
      </w:r>
    </w:p>
    <w:p w14:paraId="506091B6" w14:textId="201C7F0D" w:rsidR="3471AA42" w:rsidRDefault="3471AA42" w:rsidP="3471AA42">
      <w:pPr>
        <w:pBdr>
          <w:top w:val="nil"/>
          <w:left w:val="nil"/>
          <w:bottom w:val="nil"/>
          <w:right w:val="nil"/>
          <w:between w:val="nil"/>
        </w:pBdr>
        <w:spacing w:before="6"/>
        <w:ind w:right="-54"/>
        <w:jc w:val="center"/>
        <w:rPr>
          <w:rFonts w:ascii="Arial" w:eastAsia="Arial" w:hAnsi="Arial" w:cs="Arial"/>
          <w:sz w:val="24"/>
          <w:szCs w:val="24"/>
        </w:rPr>
      </w:pPr>
    </w:p>
    <w:p w14:paraId="7459DE40" w14:textId="404704A1" w:rsidR="3471AA42" w:rsidRDefault="307615B7" w:rsidP="3471AA42">
      <w:pPr>
        <w:pBdr>
          <w:top w:val="nil"/>
          <w:left w:val="nil"/>
          <w:bottom w:val="nil"/>
          <w:right w:val="nil"/>
          <w:between w:val="nil"/>
        </w:pBdr>
        <w:spacing w:before="6"/>
        <w:ind w:right="-54"/>
        <w:jc w:val="center"/>
        <w:rPr>
          <w:rFonts w:ascii="Arial" w:eastAsia="Arial" w:hAnsi="Arial" w:cs="Arial"/>
          <w:sz w:val="24"/>
          <w:szCs w:val="24"/>
        </w:rPr>
      </w:pPr>
      <w:r>
        <w:rPr>
          <w:noProof/>
        </w:rPr>
        <w:drawing>
          <wp:inline distT="0" distB="0" distL="0" distR="0" wp14:anchorId="55E42BE3" wp14:editId="424DC9FF">
            <wp:extent cx="1600200" cy="670853"/>
            <wp:effectExtent l="0" t="0" r="0" b="0"/>
            <wp:docPr id="19609642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7311" name="Picture 1779467311"/>
                    <pic:cNvPicPr/>
                  </pic:nvPicPr>
                  <pic:blipFill>
                    <a:blip r:embed="rId134">
                      <a:extLst>
                        <a:ext uri="{28A0092B-C50C-407E-A947-70E740481C1C}">
                          <a14:useLocalDpi xmlns:a14="http://schemas.microsoft.com/office/drawing/2010/main"/>
                        </a:ext>
                      </a:extLst>
                    </a:blip>
                    <a:stretch>
                      <a:fillRect/>
                    </a:stretch>
                  </pic:blipFill>
                  <pic:spPr>
                    <a:xfrm>
                      <a:off x="0" y="0"/>
                      <a:ext cx="1600200" cy="670853"/>
                    </a:xfrm>
                    <a:prstGeom prst="rect">
                      <a:avLst/>
                    </a:prstGeom>
                  </pic:spPr>
                </pic:pic>
              </a:graphicData>
            </a:graphic>
          </wp:inline>
        </w:drawing>
      </w:r>
    </w:p>
    <w:p w14:paraId="45549B3E" w14:textId="5A80838F" w:rsidR="3D4DDE6C" w:rsidRDefault="3D4DDE6C" w:rsidP="3D4DDE6C">
      <w:pPr>
        <w:spacing w:before="95"/>
        <w:ind w:right="-54"/>
        <w:jc w:val="center"/>
        <w:rPr>
          <w:rFonts w:ascii="Arial" w:eastAsia="Arial" w:hAnsi="Arial" w:cs="Arial"/>
          <w:sz w:val="16"/>
          <w:szCs w:val="16"/>
        </w:rPr>
      </w:pPr>
    </w:p>
    <w:p w14:paraId="53F1B3E3" w14:textId="77777777" w:rsidR="00BA3CBD" w:rsidRDefault="003A280B">
      <w:pPr>
        <w:spacing w:before="95"/>
        <w:ind w:right="-54"/>
        <w:jc w:val="center"/>
        <w:rPr>
          <w:rFonts w:ascii="Arial" w:eastAsia="Arial" w:hAnsi="Arial" w:cs="Arial"/>
          <w:sz w:val="16"/>
          <w:szCs w:val="16"/>
        </w:rPr>
      </w:pPr>
      <w:r>
        <w:rPr>
          <w:rFonts w:ascii="Arial" w:eastAsia="Arial" w:hAnsi="Arial" w:cs="Arial"/>
          <w:sz w:val="16"/>
          <w:szCs w:val="16"/>
        </w:rPr>
        <w:t>Permission to reproduce is granted.</w:t>
      </w:r>
    </w:p>
    <w:p w14:paraId="7A8EFC4E" w14:textId="2405B741" w:rsidR="00BA3CBD" w:rsidRDefault="78F20B5F">
      <w:pPr>
        <w:spacing w:before="1"/>
        <w:ind w:right="-54"/>
        <w:jc w:val="center"/>
        <w:rPr>
          <w:rFonts w:ascii="Arial" w:eastAsia="Arial" w:hAnsi="Arial" w:cs="Arial"/>
          <w:sz w:val="16"/>
          <w:szCs w:val="16"/>
        </w:rPr>
      </w:pPr>
      <w:r w:rsidRPr="69C1A70E">
        <w:rPr>
          <w:rFonts w:ascii="Arial" w:eastAsia="Arial" w:hAnsi="Arial" w:cs="Arial"/>
          <w:sz w:val="16"/>
          <w:szCs w:val="16"/>
        </w:rPr>
        <w:t xml:space="preserve">March </w:t>
      </w:r>
      <w:r w:rsidR="003A280B" w:rsidRPr="69C1A70E">
        <w:rPr>
          <w:rFonts w:ascii="Arial" w:eastAsia="Arial" w:hAnsi="Arial" w:cs="Arial"/>
          <w:sz w:val="16"/>
          <w:szCs w:val="16"/>
        </w:rPr>
        <w:t>20</w:t>
      </w:r>
      <w:r w:rsidR="0EB6068E" w:rsidRPr="69C1A70E">
        <w:rPr>
          <w:rFonts w:ascii="Arial" w:eastAsia="Arial" w:hAnsi="Arial" w:cs="Arial"/>
          <w:sz w:val="16"/>
          <w:szCs w:val="16"/>
        </w:rPr>
        <w:t>26</w:t>
      </w:r>
      <w:r w:rsidR="003A280B" w:rsidRPr="69C1A70E">
        <w:rPr>
          <w:rFonts w:ascii="Arial" w:eastAsia="Arial" w:hAnsi="Arial" w:cs="Arial"/>
          <w:sz w:val="16"/>
          <w:szCs w:val="16"/>
        </w:rPr>
        <w:t xml:space="preserve"> </w:t>
      </w:r>
    </w:p>
    <w:p w14:paraId="5A722B4E" w14:textId="77777777" w:rsidR="00BA3CBD" w:rsidRDefault="00BA3CBD">
      <w:pPr>
        <w:pBdr>
          <w:top w:val="nil"/>
          <w:left w:val="nil"/>
          <w:bottom w:val="nil"/>
          <w:right w:val="nil"/>
          <w:between w:val="nil"/>
        </w:pBdr>
        <w:ind w:right="-54"/>
        <w:jc w:val="center"/>
        <w:rPr>
          <w:rFonts w:ascii="Arial" w:eastAsia="Arial" w:hAnsi="Arial" w:cs="Arial"/>
          <w:color w:val="000000"/>
          <w:sz w:val="18"/>
          <w:szCs w:val="18"/>
        </w:rPr>
      </w:pPr>
    </w:p>
    <w:p w14:paraId="68F4299F" w14:textId="77777777" w:rsidR="00BA3CBD" w:rsidRDefault="00BA3CBD">
      <w:pPr>
        <w:pBdr>
          <w:top w:val="nil"/>
          <w:left w:val="nil"/>
          <w:bottom w:val="nil"/>
          <w:right w:val="nil"/>
          <w:between w:val="nil"/>
        </w:pBdr>
        <w:spacing w:before="11"/>
        <w:ind w:right="-54"/>
        <w:jc w:val="center"/>
        <w:rPr>
          <w:rFonts w:ascii="Arial" w:eastAsia="Arial" w:hAnsi="Arial" w:cs="Arial"/>
          <w:color w:val="000000"/>
          <w:sz w:val="21"/>
          <w:szCs w:val="21"/>
        </w:rPr>
      </w:pPr>
    </w:p>
    <w:p w14:paraId="7BA345FE" w14:textId="0F25F523" w:rsidR="00891D29" w:rsidRDefault="003A280B" w:rsidP="00F2381E">
      <w:pPr>
        <w:ind w:right="-54" w:hanging="5"/>
        <w:jc w:val="center"/>
        <w:rPr>
          <w:rFonts w:ascii="Arial" w:eastAsia="Arial" w:hAnsi="Arial" w:cs="Arial"/>
          <w:sz w:val="16"/>
          <w:szCs w:val="16"/>
          <w:lang w:val="en-US"/>
        </w:rPr>
      </w:pPr>
      <w:r w:rsidRPr="380F4BB2">
        <w:rPr>
          <w:rFonts w:ascii="Arial" w:eastAsia="Arial" w:hAnsi="Arial" w:cs="Arial"/>
          <w:sz w:val="16"/>
          <w:szCs w:val="16"/>
          <w:lang w:val="en-US"/>
        </w:rPr>
        <w:t xml:space="preserve">The North Carolina Department of Public Instruction and the North Carolina Department of Health and Human Services do not discriminate </w:t>
      </w:r>
      <w:proofErr w:type="gramStart"/>
      <w:r w:rsidRPr="380F4BB2">
        <w:rPr>
          <w:rFonts w:ascii="Arial" w:eastAsia="Arial" w:hAnsi="Arial" w:cs="Arial"/>
          <w:sz w:val="16"/>
          <w:szCs w:val="16"/>
          <w:lang w:val="en-US"/>
        </w:rPr>
        <w:t>on the basis of</w:t>
      </w:r>
      <w:proofErr w:type="gramEnd"/>
      <w:r w:rsidRPr="380F4BB2">
        <w:rPr>
          <w:rFonts w:ascii="Arial" w:eastAsia="Arial" w:hAnsi="Arial" w:cs="Arial"/>
          <w:sz w:val="16"/>
          <w:szCs w:val="16"/>
          <w:lang w:val="en-US"/>
        </w:rPr>
        <w:t xml:space="preserve"> race, color, national origin, sex, religion, age, or disability in employment or the provision of services.</w:t>
      </w:r>
    </w:p>
    <w:sectPr w:rsidR="00891D29">
      <w:headerReference w:type="default" r:id="rId135"/>
      <w:footerReference w:type="default" r:id="rId136"/>
      <w:pgSz w:w="12240" w:h="15840"/>
      <w:pgMar w:top="1500" w:right="1152" w:bottom="792"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E38E4" w14:textId="77777777" w:rsidR="006D28BD" w:rsidRDefault="006D28BD">
      <w:r>
        <w:separator/>
      </w:r>
    </w:p>
  </w:endnote>
  <w:endnote w:type="continuationSeparator" w:id="0">
    <w:p w14:paraId="14B09F7E" w14:textId="77777777" w:rsidR="006D28BD" w:rsidRDefault="006D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4D0D98E-6C83-4C9A-8F57-33D9652571AB}"/>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E79AE3E-C494-4FEE-B551-A79439A5ED40}"/>
    <w:embedBold r:id="rId3" w:fontKey="{D8B0C1FB-289B-4EEA-9713-CB838A5E5B6C}"/>
    <w:embedItalic r:id="rId4" w:fontKey="{F8F5E2CF-892F-47CD-ACB4-027518AF27D0}"/>
    <w:embedBoldItalic r:id="rId5" w:fontKey="{CCE4D90A-85F8-4D0E-9EF2-E9CE5DE532C2}"/>
  </w:font>
  <w:font w:name="Garamond">
    <w:panose1 w:val="02020404030301010803"/>
    <w:charset w:val="00"/>
    <w:family w:val="roman"/>
    <w:pitch w:val="variable"/>
    <w:sig w:usb0="00000287" w:usb1="00000000" w:usb2="00000000" w:usb3="00000000" w:csb0="0000009F" w:csb1="00000000"/>
    <w:embedRegular r:id="rId6" w:fontKey="{E2B873A0-25DB-4D41-BC1F-3E05163ABAC9}"/>
    <w:embedBold r:id="rId7" w:fontKey="{3079F3E0-7530-4DDE-9654-BD638BDBC8E2}"/>
    <w:embedItalic r:id="rId8" w:fontKey="{9AB75CB7-B60D-45BA-A538-81F80DCFC88A}"/>
  </w:font>
  <w:font w:name="Arial Black">
    <w:panose1 w:val="020B0A04020102020204"/>
    <w:charset w:val="00"/>
    <w:family w:val="swiss"/>
    <w:pitch w:val="variable"/>
    <w:sig w:usb0="A00002AF" w:usb1="400078FB" w:usb2="00000000" w:usb3="00000000" w:csb0="0000009F" w:csb1="00000000"/>
    <w:embedRegular r:id="rId9" w:fontKey="{D5AC7CDB-03AB-469D-97C8-21529D29AB7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B7DB534F-66BC-46B4-A235-296AC8112DF6}"/>
  </w:font>
  <w:font w:name="Segoe UI">
    <w:panose1 w:val="020B0502040204020203"/>
    <w:charset w:val="00"/>
    <w:family w:val="swiss"/>
    <w:pitch w:val="variable"/>
    <w:sig w:usb0="E4002EFF" w:usb1="C000E47F" w:usb2="00000009" w:usb3="00000000" w:csb0="000001FF" w:csb1="00000000"/>
    <w:embedRegular r:id="rId11" w:fontKey="{B9D354B9-1A0E-419E-9D18-9F3308AAFC70}"/>
  </w:font>
  <w:font w:name="Cambria">
    <w:panose1 w:val="02040503050406030204"/>
    <w:charset w:val="00"/>
    <w:family w:val="roman"/>
    <w:pitch w:val="variable"/>
    <w:sig w:usb0="E00006FF" w:usb1="420024FF" w:usb2="02000000" w:usb3="00000000" w:csb0="0000019F" w:csb1="00000000"/>
    <w:embedRegular r:id="rId12" w:fontKey="{6854E331-DDC8-4BDB-8E39-77F208DCBB3F}"/>
  </w:font>
  <w:font w:name="MS Mincho">
    <w:altName w:val="Yu Gothic"/>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Regular r:id="rId13" w:fontKey="{3A0AD30E-CBBA-49F5-B2F8-2F65D4BA1978}"/>
    <w:embedBold r:id="rId14" w:fontKey="{E87AFEAC-F67B-4F76-BDA3-6597FB37849F}"/>
  </w:font>
  <w:font w:name="Verdana">
    <w:panose1 w:val="020B0604030504040204"/>
    <w:charset w:val="00"/>
    <w:family w:val="swiss"/>
    <w:pitch w:val="variable"/>
    <w:sig w:usb0="A00006FF" w:usb1="4000205B" w:usb2="00000010" w:usb3="00000000" w:csb0="0000019F" w:csb1="00000000"/>
    <w:embedRegular r:id="rId15" w:fontKey="{C071E6DA-20B1-4F69-944D-2F82CD26233B}"/>
    <w:embedBold r:id="rId16" w:fontKey="{C304AEEB-630D-446C-B74F-36A01C4B1EEF}"/>
    <w:embedItalic r:id="rId17" w:fontKey="{A6DB7661-9929-4E8F-AF08-0E4212C997E2}"/>
    <w:embedBoldItalic r:id="rId18" w:fontKey="{3FAE665A-846A-4B6F-9FC0-F8FF568B279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C2F7D" w14:textId="250463E2" w:rsidR="005E79B1" w:rsidRDefault="005E79B1">
    <w:pPr>
      <w:pStyle w:val="Footer"/>
      <w:jc w:val="right"/>
    </w:pPr>
  </w:p>
  <w:p w14:paraId="36E22A26" w14:textId="1666BE8A" w:rsidR="00B05615" w:rsidRDefault="00B05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C648A" w14:textId="5F07C724" w:rsidR="005E79B1" w:rsidRDefault="005E79B1">
    <w:pPr>
      <w:pStyle w:val="Footer"/>
      <w:jc w:val="right"/>
    </w:pPr>
  </w:p>
  <w:p w14:paraId="20E62C3D" w14:textId="0924E189" w:rsidR="00B05615" w:rsidRDefault="00B056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9348557"/>
      <w:docPartObj>
        <w:docPartGallery w:val="Page Numbers (Bottom of Page)"/>
      </w:docPartObj>
    </w:sdtPr>
    <w:sdtEndPr>
      <w:rPr>
        <w:noProof/>
      </w:rPr>
    </w:sdtEndPr>
    <w:sdtContent>
      <w:p w14:paraId="57413655" w14:textId="17D8B0F0" w:rsidR="008B1195" w:rsidRDefault="008B1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604E8A" w14:textId="77777777" w:rsidR="008B1195" w:rsidRDefault="008B1195">
    <w:pPr>
      <w:pStyle w:val="Footer"/>
      <w:jc w:val="right"/>
    </w:pPr>
  </w:p>
  <w:p w14:paraId="5EB1F679" w14:textId="77777777" w:rsidR="008B1195" w:rsidRDefault="008B11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298479"/>
      <w:docPartObj>
        <w:docPartGallery w:val="Page Numbers (Bottom of Page)"/>
        <w:docPartUnique/>
      </w:docPartObj>
    </w:sdtPr>
    <w:sdtEndPr>
      <w:rPr>
        <w:noProof/>
      </w:rPr>
    </w:sdtEndPr>
    <w:sdtContent>
      <w:p w14:paraId="2D3F6305" w14:textId="2CA92303" w:rsidR="008B1195" w:rsidRDefault="008B1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CF65C4" w14:textId="10411E98" w:rsidR="00BA3CBD" w:rsidRDefault="00BA3CBD">
    <w:pPr>
      <w:pBdr>
        <w:top w:val="nil"/>
        <w:left w:val="nil"/>
        <w:bottom w:val="nil"/>
        <w:right w:val="nil"/>
        <w:between w:val="nil"/>
      </w:pBdr>
      <w:spacing w:line="14" w:lineRule="auto"/>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41821"/>
      <w:docPartObj>
        <w:docPartGallery w:val="Page Numbers (Bottom of Page)"/>
        <w:docPartUnique/>
      </w:docPartObj>
    </w:sdtPr>
    <w:sdtEndPr>
      <w:rPr>
        <w:noProof/>
      </w:rPr>
    </w:sdtEndPr>
    <w:sdtContent>
      <w:p w14:paraId="65F6CB74" w14:textId="5999FEAE" w:rsidR="008B1195" w:rsidRDefault="008B1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1A4D1D" w14:textId="26BE19F6" w:rsidR="00BA3CBD" w:rsidRDefault="00BA3CBD">
    <w:pPr>
      <w:pBdr>
        <w:top w:val="nil"/>
        <w:left w:val="nil"/>
        <w:bottom w:val="nil"/>
        <w:right w:val="nil"/>
        <w:between w:val="nil"/>
      </w:pBdr>
      <w:spacing w:line="14" w:lineRule="auto"/>
      <w:rPr>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275333"/>
      <w:docPartObj>
        <w:docPartGallery w:val="Page Numbers (Bottom of Page)"/>
        <w:docPartUnique/>
      </w:docPartObj>
    </w:sdtPr>
    <w:sdtEndPr>
      <w:rPr>
        <w:noProof/>
      </w:rPr>
    </w:sdtEndPr>
    <w:sdtContent>
      <w:p w14:paraId="63CF10F1" w14:textId="43D605F8" w:rsidR="008B1195" w:rsidRDefault="008B11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5BA8EC" w14:textId="21520D25" w:rsidR="00BA3CBD" w:rsidRDefault="00BA3CBD">
    <w:pPr>
      <w:pBdr>
        <w:top w:val="nil"/>
        <w:left w:val="nil"/>
        <w:bottom w:val="nil"/>
        <w:right w:val="nil"/>
        <w:between w:val="nil"/>
      </w:pBdr>
      <w:spacing w:line="14" w:lineRule="auto"/>
      <w:rPr>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9B6E8" w14:textId="77777777" w:rsidR="00BA3CBD" w:rsidRDefault="00BA3CBD">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EBCA9" w14:textId="77777777" w:rsidR="006D28BD" w:rsidRDefault="006D28BD">
      <w:r>
        <w:separator/>
      </w:r>
    </w:p>
  </w:footnote>
  <w:footnote w:type="continuationSeparator" w:id="0">
    <w:p w14:paraId="5807EDDA" w14:textId="77777777" w:rsidR="006D28BD" w:rsidRDefault="006D2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10"/>
      <w:gridCol w:w="3310"/>
      <w:gridCol w:w="3310"/>
    </w:tblGrid>
    <w:tr w:rsidR="269DE090" w14:paraId="492F80A4" w14:textId="77777777" w:rsidTr="269DE090">
      <w:trPr>
        <w:trHeight w:val="300"/>
      </w:trPr>
      <w:tc>
        <w:tcPr>
          <w:tcW w:w="3310" w:type="dxa"/>
        </w:tcPr>
        <w:p w14:paraId="169692DC" w14:textId="10075267" w:rsidR="269DE090" w:rsidRDefault="269DE090" w:rsidP="269DE090">
          <w:pPr>
            <w:pStyle w:val="Header"/>
            <w:ind w:left="-115"/>
          </w:pPr>
        </w:p>
      </w:tc>
      <w:tc>
        <w:tcPr>
          <w:tcW w:w="3310" w:type="dxa"/>
        </w:tcPr>
        <w:p w14:paraId="31A1C6FE" w14:textId="0282541B" w:rsidR="269DE090" w:rsidRDefault="269DE090" w:rsidP="269DE090">
          <w:pPr>
            <w:pStyle w:val="Header"/>
            <w:jc w:val="center"/>
          </w:pPr>
        </w:p>
      </w:tc>
      <w:tc>
        <w:tcPr>
          <w:tcW w:w="3310" w:type="dxa"/>
        </w:tcPr>
        <w:p w14:paraId="2F3B3F64" w14:textId="6F513737" w:rsidR="269DE090" w:rsidRDefault="269DE090" w:rsidP="269DE090">
          <w:pPr>
            <w:pStyle w:val="Header"/>
            <w:ind w:right="-115"/>
            <w:jc w:val="right"/>
          </w:pPr>
        </w:p>
      </w:tc>
    </w:tr>
  </w:tbl>
  <w:p w14:paraId="5BFB0B78" w14:textId="4B6413E2" w:rsidR="00B05615" w:rsidRDefault="00B056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E88F" w14:textId="77777777" w:rsidR="00BA3CBD" w:rsidRDefault="003A280B">
    <w:pPr>
      <w:spacing w:before="19"/>
      <w:ind w:right="17"/>
      <w:rPr>
        <w:rFonts w:ascii="Arial Black" w:eastAsia="Arial Black" w:hAnsi="Arial Black" w:cs="Arial Black"/>
        <w:sz w:val="14"/>
        <w:szCs w:val="14"/>
      </w:rPr>
    </w:pPr>
    <w:r>
      <w:rPr>
        <w:rFonts w:ascii="Arial Black" w:eastAsia="Arial Black" w:hAnsi="Arial Black" w:cs="Arial Black"/>
        <w:sz w:val="14"/>
        <w:szCs w:val="14"/>
      </w:rPr>
      <w:t>NC DEPARTMENT OF HEALTH AND HUMAN SERVICES</w:t>
    </w:r>
  </w:p>
  <w:p w14:paraId="517978A2" w14:textId="77777777" w:rsidR="00BA3CBD" w:rsidRDefault="003A280B">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PUBLIC SCHOOLS OF NORTH CAROLINA</w:t>
    </w:r>
  </w:p>
  <w:p w14:paraId="3C15D204" w14:textId="77777777" w:rsidR="00BA3CBD" w:rsidRDefault="00BA3CBD">
    <w:pPr>
      <w:pBdr>
        <w:top w:val="nil"/>
        <w:left w:val="nil"/>
        <w:bottom w:val="nil"/>
        <w:right w:val="nil"/>
        <w:between w:val="nil"/>
      </w:pBdr>
      <w:spacing w:line="14" w:lineRule="auto"/>
      <w:rPr>
        <w:color w:val="000000"/>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95BD" w14:textId="77777777" w:rsidR="00BA3CBD" w:rsidRDefault="00BA3CBD">
    <w:pPr>
      <w:pBdr>
        <w:top w:val="nil"/>
        <w:left w:val="nil"/>
        <w:bottom w:val="nil"/>
        <w:right w:val="nil"/>
        <w:between w:val="nil"/>
      </w:pBdr>
      <w:spacing w:line="14" w:lineRule="auto"/>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10"/>
      <w:gridCol w:w="3310"/>
      <w:gridCol w:w="3310"/>
    </w:tblGrid>
    <w:tr w:rsidR="269DE090" w14:paraId="6BFDC449" w14:textId="77777777" w:rsidTr="269DE090">
      <w:trPr>
        <w:trHeight w:val="300"/>
      </w:trPr>
      <w:tc>
        <w:tcPr>
          <w:tcW w:w="3310" w:type="dxa"/>
        </w:tcPr>
        <w:p w14:paraId="3549CE42" w14:textId="154DF878" w:rsidR="269DE090" w:rsidRDefault="269DE090" w:rsidP="269DE090">
          <w:pPr>
            <w:pStyle w:val="Header"/>
            <w:ind w:left="-115"/>
          </w:pPr>
        </w:p>
      </w:tc>
      <w:tc>
        <w:tcPr>
          <w:tcW w:w="3310" w:type="dxa"/>
        </w:tcPr>
        <w:p w14:paraId="386ACD84" w14:textId="76F71381" w:rsidR="269DE090" w:rsidRDefault="269DE090" w:rsidP="269DE090">
          <w:pPr>
            <w:pStyle w:val="Header"/>
            <w:jc w:val="center"/>
          </w:pPr>
        </w:p>
      </w:tc>
      <w:tc>
        <w:tcPr>
          <w:tcW w:w="3310" w:type="dxa"/>
        </w:tcPr>
        <w:p w14:paraId="5FB40C35" w14:textId="78BD11E9" w:rsidR="269DE090" w:rsidRDefault="269DE090" w:rsidP="269DE090">
          <w:pPr>
            <w:pStyle w:val="Header"/>
            <w:ind w:right="-115"/>
            <w:jc w:val="right"/>
          </w:pPr>
        </w:p>
      </w:tc>
    </w:tr>
  </w:tbl>
  <w:p w14:paraId="20AA294F" w14:textId="1D08808B" w:rsidR="00B05615" w:rsidRDefault="00B056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A69D" w14:textId="77777777" w:rsidR="00BA3CBD" w:rsidRDefault="00BA3CBD">
    <w:pPr>
      <w:pBdr>
        <w:top w:val="nil"/>
        <w:left w:val="nil"/>
        <w:bottom w:val="nil"/>
        <w:right w:val="nil"/>
        <w:between w:val="nil"/>
      </w:pBdr>
      <w:spacing w:line="14" w:lineRule="auto"/>
      <w:rPr>
        <w:color w:val="000000"/>
        <w:sz w:val="20"/>
        <w:szCs w:val="20"/>
      </w:rPr>
    </w:pPr>
  </w:p>
  <w:p w14:paraId="612D87E9" w14:textId="77777777" w:rsidR="00B72505" w:rsidRDefault="003A280B" w:rsidP="00B72505">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NC DEPARTMENT OF HEALTH AND HUMAN SERVICES</w:t>
    </w:r>
  </w:p>
  <w:p w14:paraId="2475BC99" w14:textId="2DC63D0F" w:rsidR="00AB5F29" w:rsidRDefault="003A280B" w:rsidP="00AB5F29">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PUBLIC SCHOOLS OF NORTH CAROLINA</w:t>
    </w:r>
  </w:p>
  <w:p w14:paraId="36E7239B" w14:textId="77777777" w:rsidR="00BA3CBD" w:rsidRDefault="00BA3CBD">
    <w:pPr>
      <w:pBdr>
        <w:top w:val="nil"/>
        <w:left w:val="nil"/>
        <w:bottom w:val="nil"/>
        <w:right w:val="nil"/>
        <w:between w:val="nil"/>
      </w:pBdr>
      <w:spacing w:line="14" w:lineRule="auto"/>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6BBB2" w14:textId="682AFC4E" w:rsidR="00BA3CBD" w:rsidRDefault="003A280B">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0FB6F3DE" wp14:editId="23EECF5F">
              <wp:simplePos x="0" y="0"/>
              <wp:positionH relativeFrom="page">
                <wp:posOffset>896938</wp:posOffset>
              </wp:positionH>
              <wp:positionV relativeFrom="page">
                <wp:posOffset>348298</wp:posOffset>
              </wp:positionV>
              <wp:extent cx="4267200" cy="285115"/>
              <wp:effectExtent l="0" t="0" r="0" b="0"/>
              <wp:wrapNone/>
              <wp:docPr id="359" name="Rectangle 359"/>
              <wp:cNvGraphicFramePr/>
              <a:graphic xmlns:a="http://schemas.openxmlformats.org/drawingml/2006/main">
                <a:graphicData uri="http://schemas.microsoft.com/office/word/2010/wordprocessingShape">
                  <wps:wsp>
                    <wps:cNvSpPr/>
                    <wps:spPr>
                      <a:xfrm>
                        <a:off x="3217163" y="3642205"/>
                        <a:ext cx="4257675" cy="275590"/>
                      </a:xfrm>
                      <a:prstGeom prst="rect">
                        <a:avLst/>
                      </a:prstGeom>
                      <a:noFill/>
                      <a:ln>
                        <a:noFill/>
                      </a:ln>
                    </wps:spPr>
                    <wps:txbx>
                      <w:txbxContent>
                        <w:p w14:paraId="674F8E5F" w14:textId="77777777" w:rsidR="00BA3CBD" w:rsidRDefault="003A280B">
                          <w:pPr>
                            <w:spacing w:before="18"/>
                            <w:ind w:left="20" w:right="17" w:firstLine="20"/>
                            <w:textDirection w:val="btLr"/>
                          </w:pPr>
                          <w:r>
                            <w:rPr>
                              <w:rFonts w:ascii="Arial Black" w:eastAsia="Arial Black" w:hAnsi="Arial Black" w:cs="Arial Black"/>
                              <w:color w:val="000000"/>
                              <w:sz w:val="14"/>
                            </w:rPr>
                            <w:t>NC DEPARTMENT OF HEALTH AND HUMAN SERVICES</w:t>
                          </w:r>
                        </w:p>
                        <w:p w14:paraId="7215BFE7" w14:textId="77777777" w:rsidR="00BA3CBD" w:rsidRDefault="003A280B">
                          <w:pPr>
                            <w:spacing w:before="18"/>
                            <w:ind w:left="20" w:right="17" w:firstLine="20"/>
                            <w:textDirection w:val="btLr"/>
                            <w:rPr>
                              <w:rFonts w:ascii="Arial Black" w:eastAsia="Arial Black" w:hAnsi="Arial Black" w:cs="Arial Black"/>
                              <w:color w:val="000000"/>
                              <w:sz w:val="14"/>
                            </w:rPr>
                          </w:pPr>
                          <w:r>
                            <w:rPr>
                              <w:rFonts w:ascii="Arial Black" w:eastAsia="Arial Black" w:hAnsi="Arial Black" w:cs="Arial Black"/>
                              <w:color w:val="000000"/>
                              <w:sz w:val="14"/>
                            </w:rPr>
                            <w:t>PUBLIC SCHOOLS OF NORTH CAROLINA</w:t>
                          </w:r>
                        </w:p>
                        <w:p w14:paraId="01BD5FB8" w14:textId="77777777" w:rsidR="00D14DDB" w:rsidRDefault="00D14DDB">
                          <w:pPr>
                            <w:spacing w:before="18"/>
                            <w:ind w:left="20" w:right="17" w:firstLine="20"/>
                            <w:textDirection w:val="btLr"/>
                            <w:rPr>
                              <w:rFonts w:ascii="Arial Black" w:eastAsia="Arial Black" w:hAnsi="Arial Black" w:cs="Arial Black"/>
                              <w:color w:val="000000"/>
                              <w:sz w:val="14"/>
                            </w:rPr>
                          </w:pPr>
                        </w:p>
                        <w:p w14:paraId="0366BB24" w14:textId="77777777" w:rsidR="00D14DDB" w:rsidRDefault="00D14DDB">
                          <w:pPr>
                            <w:spacing w:before="18"/>
                            <w:ind w:left="20" w:right="17" w:firstLine="20"/>
                            <w:textDirection w:val="btLr"/>
                            <w:rPr>
                              <w:rFonts w:ascii="Arial Black" w:eastAsia="Arial Black" w:hAnsi="Arial Black" w:cs="Arial Black"/>
                              <w:color w:val="000000"/>
                              <w:sz w:val="14"/>
                            </w:rPr>
                          </w:pPr>
                        </w:p>
                        <w:p w14:paraId="2924E273" w14:textId="77777777" w:rsidR="00D14DDB" w:rsidRDefault="00D14DDB">
                          <w:pPr>
                            <w:spacing w:before="18"/>
                            <w:ind w:left="20" w:right="17" w:firstLine="20"/>
                            <w:textDirection w:val="btLr"/>
                            <w:rPr>
                              <w:rFonts w:ascii="Arial Black" w:eastAsia="Arial Black" w:hAnsi="Arial Black" w:cs="Arial Black"/>
                              <w:color w:val="000000"/>
                              <w:sz w:val="14"/>
                            </w:rPr>
                          </w:pPr>
                        </w:p>
                        <w:p w14:paraId="5F38E427" w14:textId="77777777" w:rsidR="00D14DDB" w:rsidRDefault="00D14DDB">
                          <w:pPr>
                            <w:spacing w:before="18"/>
                            <w:ind w:left="20" w:right="17" w:firstLine="20"/>
                            <w:textDirection w:val="btLr"/>
                          </w:pPr>
                        </w:p>
                        <w:p w14:paraId="4770089D" w14:textId="77777777" w:rsidR="00BA3CBD" w:rsidRDefault="00BA3CBD">
                          <w:pPr>
                            <w:spacing w:before="18"/>
                            <w:ind w:left="20" w:right="17" w:firstLine="20"/>
                            <w:textDirection w:val="btLr"/>
                          </w:pPr>
                        </w:p>
                      </w:txbxContent>
                    </wps:txbx>
                    <wps:bodyPr spcFirstLastPara="1" wrap="square" lIns="0" tIns="0" rIns="0" bIns="0" anchor="t" anchorCtr="0">
                      <a:noAutofit/>
                    </wps:bodyPr>
                  </wps:wsp>
                </a:graphicData>
              </a:graphic>
            </wp:anchor>
          </w:drawing>
        </mc:Choice>
        <mc:Fallback>
          <w:pict>
            <v:rect w14:anchorId="0FB6F3DE" id="Rectangle 359" o:spid="_x0000_s1120" style="position:absolute;margin-left:70.65pt;margin-top:27.45pt;width:336pt;height:22.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" filled="f" stroked="f">
              <v:textbox inset="0,0,0,0">
                <w:txbxContent>
                  <w:p w14:paraId="674F8E5F" w14:textId="77777777" w:rsidR="00BA3CBD" w:rsidRDefault="003A280B">
                    <w:pPr>
                      <w:spacing w:before="18"/>
                      <w:ind w:left="20" w:right="17" w:firstLine="20"/>
                      <w:textDirection w:val="btLr"/>
                    </w:pPr>
                    <w:r>
                      <w:rPr>
                        <w:rFonts w:ascii="Arial Black" w:eastAsia="Arial Black" w:hAnsi="Arial Black" w:cs="Arial Black"/>
                        <w:color w:val="000000"/>
                        <w:sz w:val="14"/>
                      </w:rPr>
                      <w:t>NC DEPARTMENT OF HEALTH AND HUMAN SERVICES</w:t>
                    </w:r>
                  </w:p>
                  <w:p w14:paraId="7215BFE7" w14:textId="77777777" w:rsidR="00BA3CBD" w:rsidRDefault="003A280B">
                    <w:pPr>
                      <w:spacing w:before="18"/>
                      <w:ind w:left="20" w:right="17" w:firstLine="20"/>
                      <w:textDirection w:val="btLr"/>
                      <w:rPr>
                        <w:rFonts w:ascii="Arial Black" w:eastAsia="Arial Black" w:hAnsi="Arial Black" w:cs="Arial Black"/>
                        <w:color w:val="000000"/>
                        <w:sz w:val="14"/>
                      </w:rPr>
                    </w:pPr>
                    <w:r>
                      <w:rPr>
                        <w:rFonts w:ascii="Arial Black" w:eastAsia="Arial Black" w:hAnsi="Arial Black" w:cs="Arial Black"/>
                        <w:color w:val="000000"/>
                        <w:sz w:val="14"/>
                      </w:rPr>
                      <w:t>PUBLIC SCHOOLS OF NORTH CAROLINA</w:t>
                    </w:r>
                  </w:p>
                  <w:p w14:paraId="01BD5FB8" w14:textId="77777777" w:rsidR="00D14DDB" w:rsidRDefault="00D14DDB">
                    <w:pPr>
                      <w:spacing w:before="18"/>
                      <w:ind w:left="20" w:right="17" w:firstLine="20"/>
                      <w:textDirection w:val="btLr"/>
                      <w:rPr>
                        <w:rFonts w:ascii="Arial Black" w:eastAsia="Arial Black" w:hAnsi="Arial Black" w:cs="Arial Black"/>
                        <w:color w:val="000000"/>
                        <w:sz w:val="14"/>
                      </w:rPr>
                    </w:pPr>
                  </w:p>
                  <w:p w14:paraId="0366BB24" w14:textId="77777777" w:rsidR="00D14DDB" w:rsidRDefault="00D14DDB">
                    <w:pPr>
                      <w:spacing w:before="18"/>
                      <w:ind w:left="20" w:right="17" w:firstLine="20"/>
                      <w:textDirection w:val="btLr"/>
                      <w:rPr>
                        <w:rFonts w:ascii="Arial Black" w:eastAsia="Arial Black" w:hAnsi="Arial Black" w:cs="Arial Black"/>
                        <w:color w:val="000000"/>
                        <w:sz w:val="14"/>
                      </w:rPr>
                    </w:pPr>
                  </w:p>
                  <w:p w14:paraId="2924E273" w14:textId="77777777" w:rsidR="00D14DDB" w:rsidRDefault="00D14DDB">
                    <w:pPr>
                      <w:spacing w:before="18"/>
                      <w:ind w:left="20" w:right="17" w:firstLine="20"/>
                      <w:textDirection w:val="btLr"/>
                      <w:rPr>
                        <w:rFonts w:ascii="Arial Black" w:eastAsia="Arial Black" w:hAnsi="Arial Black" w:cs="Arial Black"/>
                        <w:color w:val="000000"/>
                        <w:sz w:val="14"/>
                      </w:rPr>
                    </w:pPr>
                  </w:p>
                  <w:p w14:paraId="5F38E427" w14:textId="77777777" w:rsidR="00D14DDB" w:rsidRDefault="00D14DDB">
                    <w:pPr>
                      <w:spacing w:before="18"/>
                      <w:ind w:left="20" w:right="17" w:firstLine="20"/>
                      <w:textDirection w:val="btLr"/>
                    </w:pPr>
                  </w:p>
                  <w:p w14:paraId="4770089D" w14:textId="77777777" w:rsidR="00BA3CBD" w:rsidRDefault="00BA3CBD">
                    <w:pPr>
                      <w:spacing w:before="18"/>
                      <w:ind w:left="20" w:right="17" w:firstLine="20"/>
                      <w:textDirection w:val="btLr"/>
                    </w:pPr>
                  </w:p>
                </w:txbxContent>
              </v:textbox>
              <w10:wrap anchorx="page" anchory="page"/>
            </v:rect>
          </w:pict>
        </mc:Fallback>
      </mc:AlternateContent>
    </w:r>
  </w:p>
  <w:p w14:paraId="0D9B7309" w14:textId="6B252D52" w:rsidR="00BA3CBD" w:rsidRDefault="00BA3CBD">
    <w:pPr>
      <w:pBdr>
        <w:top w:val="nil"/>
        <w:left w:val="nil"/>
        <w:bottom w:val="nil"/>
        <w:right w:val="nil"/>
        <w:between w:val="nil"/>
      </w:pBdr>
      <w:spacing w:line="14" w:lineRule="auto"/>
      <w:rPr>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A60D6" w14:textId="77777777" w:rsidR="00BA3CBD" w:rsidRDefault="003A280B">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NC DEPARTMENT OF HEALTH AND HUMAN SERVICES</w:t>
    </w:r>
  </w:p>
  <w:p w14:paraId="6A11D984" w14:textId="77777777" w:rsidR="00BA3CBD" w:rsidRDefault="003A280B">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PUBLIC SCHOOLS OF NORTH CAROLINA</w:t>
    </w:r>
  </w:p>
  <w:p w14:paraId="49D28CD2" w14:textId="77777777" w:rsidR="00BA3CBD" w:rsidRDefault="00BA3CBD">
    <w:pPr>
      <w:pBdr>
        <w:top w:val="nil"/>
        <w:left w:val="nil"/>
        <w:bottom w:val="nil"/>
        <w:right w:val="nil"/>
        <w:between w:val="nil"/>
      </w:pBdr>
      <w:spacing w:line="14" w:lineRule="auto"/>
      <w:rPr>
        <w:color w:val="000000"/>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4E0F" w14:textId="77777777" w:rsidR="00BA3CBD" w:rsidRDefault="003A280B">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1" behindDoc="1" locked="0" layoutInCell="1" hidden="0" allowOverlap="1" wp14:anchorId="1E1E6CFB" wp14:editId="1047925B">
              <wp:simplePos x="0" y="0"/>
              <wp:positionH relativeFrom="page">
                <wp:posOffset>896938</wp:posOffset>
              </wp:positionH>
              <wp:positionV relativeFrom="page">
                <wp:posOffset>348298</wp:posOffset>
              </wp:positionV>
              <wp:extent cx="4267200" cy="285115"/>
              <wp:effectExtent l="0" t="0" r="0" b="0"/>
              <wp:wrapNone/>
              <wp:docPr id="391" name="Rectangle 391"/>
              <wp:cNvGraphicFramePr/>
              <a:graphic xmlns:a="http://schemas.openxmlformats.org/drawingml/2006/main">
                <a:graphicData uri="http://schemas.microsoft.com/office/word/2010/wordprocessingShape">
                  <wps:wsp>
                    <wps:cNvSpPr/>
                    <wps:spPr>
                      <a:xfrm>
                        <a:off x="3217163" y="3642205"/>
                        <a:ext cx="4257675" cy="275590"/>
                      </a:xfrm>
                      <a:prstGeom prst="rect">
                        <a:avLst/>
                      </a:prstGeom>
                      <a:noFill/>
                      <a:ln>
                        <a:noFill/>
                      </a:ln>
                    </wps:spPr>
                    <wps:txbx>
                      <w:txbxContent>
                        <w:p w14:paraId="508E11A0" w14:textId="77777777" w:rsidR="00BA3CBD" w:rsidRDefault="003A280B">
                          <w:pPr>
                            <w:spacing w:before="18"/>
                            <w:ind w:left="20" w:right="17" w:firstLine="20"/>
                            <w:textDirection w:val="btLr"/>
                          </w:pPr>
                          <w:r>
                            <w:rPr>
                              <w:rFonts w:ascii="Arial Black" w:eastAsia="Arial Black" w:hAnsi="Arial Black" w:cs="Arial Black"/>
                              <w:color w:val="000000"/>
                              <w:sz w:val="14"/>
                            </w:rPr>
                            <w:t>NC DEPARTMENT OF HEALTH AND HUMAN SERVICES</w:t>
                          </w:r>
                        </w:p>
                        <w:p w14:paraId="75470E26" w14:textId="77777777" w:rsidR="00BA3CBD" w:rsidRDefault="003A280B">
                          <w:pPr>
                            <w:spacing w:before="18"/>
                            <w:ind w:left="20" w:right="17" w:firstLine="20"/>
                            <w:textDirection w:val="btLr"/>
                          </w:pPr>
                          <w:r>
                            <w:rPr>
                              <w:rFonts w:ascii="Arial Black" w:eastAsia="Arial Black" w:hAnsi="Arial Black" w:cs="Arial Black"/>
                              <w:color w:val="000000"/>
                              <w:sz w:val="14"/>
                            </w:rPr>
                            <w:t>PUBLIC SCHOOLS OF NORTH CAROLINA</w:t>
                          </w:r>
                        </w:p>
                        <w:p w14:paraId="41F6BEA4" w14:textId="77777777" w:rsidR="00BA3CBD" w:rsidRDefault="00BA3CBD">
                          <w:pPr>
                            <w:spacing w:before="18"/>
                            <w:ind w:left="20" w:right="17" w:firstLine="20"/>
                            <w:textDirection w:val="btLr"/>
                          </w:pPr>
                        </w:p>
                      </w:txbxContent>
                    </wps:txbx>
                    <wps:bodyPr spcFirstLastPara="1" wrap="square" lIns="0" tIns="0" rIns="0" bIns="0" anchor="t" anchorCtr="0">
                      <a:noAutofit/>
                    </wps:bodyPr>
                  </wps:wsp>
                </a:graphicData>
              </a:graphic>
            </wp:anchor>
          </w:drawing>
        </mc:Choice>
        <mc:Fallback>
          <w:pict>
            <v:rect w14:anchorId="1E1E6CFB" id="Rectangle 391" o:spid="_x0000_s1121" style="position:absolute;margin-left:70.65pt;margin-top:27.45pt;width:336pt;height:22.4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" filled="f" stroked="f">
              <v:textbox inset="0,0,0,0">
                <w:txbxContent>
                  <w:p w14:paraId="508E11A0" w14:textId="77777777" w:rsidR="00BA3CBD" w:rsidRDefault="003A280B">
                    <w:pPr>
                      <w:spacing w:before="18"/>
                      <w:ind w:left="20" w:right="17" w:firstLine="20"/>
                      <w:textDirection w:val="btLr"/>
                    </w:pPr>
                    <w:r>
                      <w:rPr>
                        <w:rFonts w:ascii="Arial Black" w:eastAsia="Arial Black" w:hAnsi="Arial Black" w:cs="Arial Black"/>
                        <w:color w:val="000000"/>
                        <w:sz w:val="14"/>
                      </w:rPr>
                      <w:t>NC DEPARTMENT OF HEALTH AND HUMAN SERVICES</w:t>
                    </w:r>
                  </w:p>
                  <w:p w14:paraId="75470E26" w14:textId="77777777" w:rsidR="00BA3CBD" w:rsidRDefault="003A280B">
                    <w:pPr>
                      <w:spacing w:before="18"/>
                      <w:ind w:left="20" w:right="17" w:firstLine="20"/>
                      <w:textDirection w:val="btLr"/>
                    </w:pPr>
                    <w:r>
                      <w:rPr>
                        <w:rFonts w:ascii="Arial Black" w:eastAsia="Arial Black" w:hAnsi="Arial Black" w:cs="Arial Black"/>
                        <w:color w:val="000000"/>
                        <w:sz w:val="14"/>
                      </w:rPr>
                      <w:t>PUBLIC SCHOOLS OF NORTH CAROLINA</w:t>
                    </w:r>
                  </w:p>
                  <w:p w14:paraId="41F6BEA4" w14:textId="77777777" w:rsidR="00BA3CBD" w:rsidRDefault="00BA3CBD">
                    <w:pPr>
                      <w:spacing w:before="18"/>
                      <w:ind w:left="20" w:right="17" w:firstLine="20"/>
                      <w:textDirection w:val="btLr"/>
                    </w:pPr>
                  </w:p>
                </w:txbxContent>
              </v:textbox>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F336" w14:textId="2E4CB532" w:rsidR="00BA3CBD" w:rsidRDefault="003A280B">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2" behindDoc="1" locked="0" layoutInCell="1" hidden="0" allowOverlap="1" wp14:anchorId="24C6773D" wp14:editId="6CD93241">
              <wp:simplePos x="0" y="0"/>
              <wp:positionH relativeFrom="page">
                <wp:posOffset>896938</wp:posOffset>
              </wp:positionH>
              <wp:positionV relativeFrom="page">
                <wp:posOffset>348298</wp:posOffset>
              </wp:positionV>
              <wp:extent cx="4267200" cy="285115"/>
              <wp:effectExtent l="0" t="0" r="0" b="0"/>
              <wp:wrapNone/>
              <wp:docPr id="372" name="Rectangle 372"/>
              <wp:cNvGraphicFramePr/>
              <a:graphic xmlns:a="http://schemas.openxmlformats.org/drawingml/2006/main">
                <a:graphicData uri="http://schemas.microsoft.com/office/word/2010/wordprocessingShape">
                  <wps:wsp>
                    <wps:cNvSpPr/>
                    <wps:spPr>
                      <a:xfrm>
                        <a:off x="3217163" y="3642205"/>
                        <a:ext cx="4257675" cy="275590"/>
                      </a:xfrm>
                      <a:prstGeom prst="rect">
                        <a:avLst/>
                      </a:prstGeom>
                      <a:noFill/>
                      <a:ln>
                        <a:noFill/>
                      </a:ln>
                    </wps:spPr>
                    <wps:txbx>
                      <w:txbxContent>
                        <w:p w14:paraId="3D631BDA" w14:textId="77777777" w:rsidR="00BA3CBD" w:rsidRDefault="003A280B">
                          <w:pPr>
                            <w:spacing w:before="18"/>
                            <w:ind w:left="20" w:right="17" w:firstLine="20"/>
                            <w:textDirection w:val="btLr"/>
                          </w:pPr>
                          <w:r>
                            <w:rPr>
                              <w:rFonts w:ascii="Arial Black" w:eastAsia="Arial Black" w:hAnsi="Arial Black" w:cs="Arial Black"/>
                              <w:color w:val="000000"/>
                              <w:sz w:val="14"/>
                            </w:rPr>
                            <w:t>NC DEPARTMENT OF HEALTH AND HUMAN SERVICES</w:t>
                          </w:r>
                        </w:p>
                        <w:p w14:paraId="1E305E14" w14:textId="77777777" w:rsidR="00BA3CBD" w:rsidRDefault="003A280B">
                          <w:pPr>
                            <w:spacing w:before="18"/>
                            <w:ind w:left="20" w:right="17" w:firstLine="20"/>
                            <w:textDirection w:val="btLr"/>
                          </w:pPr>
                          <w:r>
                            <w:rPr>
                              <w:rFonts w:ascii="Arial Black" w:eastAsia="Arial Black" w:hAnsi="Arial Black" w:cs="Arial Black"/>
                              <w:color w:val="000000"/>
                              <w:sz w:val="14"/>
                            </w:rPr>
                            <w:t>PUBLIC SCHOOLS OF NORTH CAROLINA</w:t>
                          </w:r>
                        </w:p>
                      </w:txbxContent>
                    </wps:txbx>
                    <wps:bodyPr spcFirstLastPara="1" wrap="square" lIns="0" tIns="0" rIns="0" bIns="0" anchor="t" anchorCtr="0">
                      <a:noAutofit/>
                    </wps:bodyPr>
                  </wps:wsp>
                </a:graphicData>
              </a:graphic>
            </wp:anchor>
          </w:drawing>
        </mc:Choice>
        <mc:Fallback>
          <w:pict>
            <v:rect w14:anchorId="24C6773D" id="Rectangle 372" o:spid="_x0000_s1122" style="position:absolute;margin-left:70.65pt;margin-top:27.45pt;width:336pt;height:22.45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" filled="f" stroked="f">
              <v:textbox inset="0,0,0,0">
                <w:txbxContent>
                  <w:p w14:paraId="3D631BDA" w14:textId="77777777" w:rsidR="00BA3CBD" w:rsidRDefault="003A280B">
                    <w:pPr>
                      <w:spacing w:before="18"/>
                      <w:ind w:left="20" w:right="17" w:firstLine="20"/>
                      <w:textDirection w:val="btLr"/>
                    </w:pPr>
                    <w:r>
                      <w:rPr>
                        <w:rFonts w:ascii="Arial Black" w:eastAsia="Arial Black" w:hAnsi="Arial Black" w:cs="Arial Black"/>
                        <w:color w:val="000000"/>
                        <w:sz w:val="14"/>
                      </w:rPr>
                      <w:t>NC DEPARTMENT OF HEALTH AND HUMAN SERVICES</w:t>
                    </w:r>
                  </w:p>
                  <w:p w14:paraId="1E305E14" w14:textId="77777777" w:rsidR="00BA3CBD" w:rsidRDefault="003A280B">
                    <w:pPr>
                      <w:spacing w:before="18"/>
                      <w:ind w:left="20" w:right="17" w:firstLine="20"/>
                      <w:textDirection w:val="btLr"/>
                    </w:pPr>
                    <w:r>
                      <w:rPr>
                        <w:rFonts w:ascii="Arial Black" w:eastAsia="Arial Black" w:hAnsi="Arial Black" w:cs="Arial Black"/>
                        <w:color w:val="000000"/>
                        <w:sz w:val="14"/>
                      </w:rPr>
                      <w:t>PUBLIC SCHOOLS OF NORTH CAROLINA</w:t>
                    </w:r>
                  </w:p>
                </w:txbxContent>
              </v:textbox>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C675C" w14:textId="3AB020BA" w:rsidR="00BA3CBD" w:rsidRPr="00C364B6" w:rsidRDefault="00C364B6" w:rsidP="00C364B6">
    <w:pPr>
      <w:pStyle w:val="Header"/>
    </w:pPr>
    <w:r>
      <w:rPr>
        <w:noProof/>
        <w:color w:val="000000"/>
        <w:sz w:val="24"/>
        <w:szCs w:val="24"/>
      </w:rPr>
      <mc:AlternateContent>
        <mc:Choice Requires="wps">
          <w:drawing>
            <wp:anchor distT="0" distB="0" distL="0" distR="0" simplePos="0" relativeHeight="251658243" behindDoc="1" locked="0" layoutInCell="1" hidden="0" allowOverlap="1" wp14:anchorId="11E460D5" wp14:editId="6C2495C5">
              <wp:simplePos x="0" y="0"/>
              <wp:positionH relativeFrom="page">
                <wp:posOffset>826770</wp:posOffset>
              </wp:positionH>
              <wp:positionV relativeFrom="topMargin">
                <wp:posOffset>230505</wp:posOffset>
              </wp:positionV>
              <wp:extent cx="4267200" cy="285115"/>
              <wp:effectExtent l="0" t="0" r="0" b="635"/>
              <wp:wrapNone/>
              <wp:docPr id="1139100557" name="Rectangle 1139100557"/>
              <wp:cNvGraphicFramePr/>
              <a:graphic xmlns:a="http://schemas.openxmlformats.org/drawingml/2006/main">
                <a:graphicData uri="http://schemas.microsoft.com/office/word/2010/wordprocessingShape">
                  <wps:wsp>
                    <wps:cNvSpPr/>
                    <wps:spPr>
                      <a:xfrm>
                        <a:off x="0" y="0"/>
                        <a:ext cx="4267200" cy="285115"/>
                      </a:xfrm>
                      <a:prstGeom prst="rect">
                        <a:avLst/>
                      </a:prstGeom>
                      <a:noFill/>
                      <a:ln>
                        <a:noFill/>
                      </a:ln>
                    </wps:spPr>
                    <wps:txbx>
                      <w:txbxContent>
                        <w:p w14:paraId="5E8DBD84" w14:textId="77777777" w:rsidR="00C364B6" w:rsidRDefault="00C364B6" w:rsidP="00C364B6">
                          <w:pPr>
                            <w:spacing w:before="18"/>
                            <w:ind w:left="20" w:right="17" w:firstLine="20"/>
                            <w:textDirection w:val="btLr"/>
                          </w:pPr>
                          <w:r>
                            <w:rPr>
                              <w:rFonts w:ascii="Arial Black" w:eastAsia="Arial Black" w:hAnsi="Arial Black" w:cs="Arial Black"/>
                              <w:color w:val="000000"/>
                              <w:sz w:val="14"/>
                            </w:rPr>
                            <w:t>NC DEPARTMENT OF HEALTH AND HUMAN SERVICES</w:t>
                          </w:r>
                        </w:p>
                        <w:p w14:paraId="7EAC537B" w14:textId="77777777" w:rsidR="00C364B6" w:rsidRDefault="00C364B6" w:rsidP="00C364B6">
                          <w:pPr>
                            <w:spacing w:before="18"/>
                            <w:ind w:left="20" w:right="17" w:firstLine="20"/>
                            <w:textDirection w:val="btLr"/>
                          </w:pPr>
                          <w:r>
                            <w:rPr>
                              <w:rFonts w:ascii="Arial Black" w:eastAsia="Arial Black" w:hAnsi="Arial Black" w:cs="Arial Black"/>
                              <w:color w:val="000000"/>
                              <w:sz w:val="14"/>
                            </w:rPr>
                            <w:t>PUBLIC SCHOOLS OF NORTH CAROLINA</w:t>
                          </w:r>
                        </w:p>
                      </w:txbxContent>
                    </wps:txbx>
                    <wps:bodyPr spcFirstLastPara="1" wrap="square" lIns="0" tIns="0" rIns="0" bIns="0" anchor="t" anchorCtr="0">
                      <a:noAutofit/>
                    </wps:bodyPr>
                  </wps:wsp>
                </a:graphicData>
              </a:graphic>
            </wp:anchor>
          </w:drawing>
        </mc:Choice>
        <mc:Fallback>
          <w:pict>
            <v:rect w14:anchorId="11E460D5" id="Rectangle 1139100557" o:spid="_x0000_s1123" style="position:absolute;margin-left:65.1pt;margin-top:18.15pt;width:336pt;height:22.45pt;z-index:-251658237;visibility:visible;mso-wrap-style:square;mso-wrap-distance-left:0;mso-wrap-distance-top:0;mso-wrap-distance-right:0;mso-wrap-distance-bottom:0;mso-position-horizontal:absolute;mso-position-horizontal-relative:page;mso-position-vertical:absolute;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" filled="f" stroked="f">
              <v:textbox inset="0,0,0,0">
                <w:txbxContent>
                  <w:p w14:paraId="5E8DBD84" w14:textId="77777777" w:rsidR="00C364B6" w:rsidRDefault="00C364B6" w:rsidP="00C364B6">
                    <w:pPr>
                      <w:spacing w:before="18"/>
                      <w:ind w:left="20" w:right="17" w:firstLine="20"/>
                      <w:textDirection w:val="btLr"/>
                    </w:pPr>
                    <w:r>
                      <w:rPr>
                        <w:rFonts w:ascii="Arial Black" w:eastAsia="Arial Black" w:hAnsi="Arial Black" w:cs="Arial Black"/>
                        <w:color w:val="000000"/>
                        <w:sz w:val="14"/>
                      </w:rPr>
                      <w:t>NC DEPARTMENT OF HEALTH AND HUMAN SERVICES</w:t>
                    </w:r>
                  </w:p>
                  <w:p w14:paraId="7EAC537B" w14:textId="77777777" w:rsidR="00C364B6" w:rsidRDefault="00C364B6" w:rsidP="00C364B6">
                    <w:pPr>
                      <w:spacing w:before="18"/>
                      <w:ind w:left="20" w:right="17" w:firstLine="20"/>
                      <w:textDirection w:val="btLr"/>
                    </w:pPr>
                    <w:r>
                      <w:rPr>
                        <w:rFonts w:ascii="Arial Black" w:eastAsia="Arial Black" w:hAnsi="Arial Black" w:cs="Arial Black"/>
                        <w:color w:val="000000"/>
                        <w:sz w:val="14"/>
                      </w:rPr>
                      <w:t>PUBLIC SCHOOLS OF NORTH CAROLINA</w:t>
                    </w:r>
                  </w:p>
                </w:txbxContent>
              </v:textbox>
              <w10:wrap anchorx="page"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0EBE" w14:textId="1DB6782E" w:rsidR="00BA3CBD" w:rsidRDefault="003A280B">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NC DEPARTMENT OF HEALTH AND HUMAN SERVICES</w:t>
    </w:r>
  </w:p>
  <w:p w14:paraId="10F06E43" w14:textId="77777777" w:rsidR="00BA3CBD" w:rsidRDefault="003A280B">
    <w:pPr>
      <w:spacing w:before="19"/>
      <w:ind w:left="20" w:right="17"/>
      <w:rPr>
        <w:rFonts w:ascii="Arial Black" w:eastAsia="Arial Black" w:hAnsi="Arial Black" w:cs="Arial Black"/>
        <w:sz w:val="14"/>
        <w:szCs w:val="14"/>
      </w:rPr>
    </w:pPr>
    <w:r>
      <w:rPr>
        <w:rFonts w:ascii="Arial Black" w:eastAsia="Arial Black" w:hAnsi="Arial Black" w:cs="Arial Black"/>
        <w:sz w:val="14"/>
        <w:szCs w:val="14"/>
      </w:rPr>
      <w:t>PUBLIC SCHOOLS OF NORTH CAROLINA</w:t>
    </w:r>
  </w:p>
  <w:p w14:paraId="72C2AEB8" w14:textId="77777777" w:rsidR="00BA3CBD" w:rsidRDefault="00BA3CBD">
    <w:pPr>
      <w:pBdr>
        <w:top w:val="nil"/>
        <w:left w:val="nil"/>
        <w:bottom w:val="nil"/>
        <w:right w:val="nil"/>
        <w:between w:val="nil"/>
      </w:pBdr>
      <w:spacing w:line="14" w:lineRule="auto"/>
      <w:rPr>
        <w:color w:val="000000"/>
        <w:sz w:val="20"/>
        <w:szCs w:val="20"/>
      </w:rPr>
    </w:pPr>
  </w:p>
</w:hdr>
</file>

<file path=word/intelligence2.xml><?xml version="1.0" encoding="utf-8"?>
<int2:intelligence xmlns:int2="http://schemas.microsoft.com/office/intelligence/2020/intelligence" xmlns:oel="http://schemas.microsoft.com/office/2019/extlst">
  <int2:observations>
    <int2:textHash int2:hashCode="bb5e+sc4BVixVL" int2:id="wlvo6rf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84E9E"/>
    <w:multiLevelType w:val="multilevel"/>
    <w:tmpl w:val="A4B64588"/>
    <w:lvl w:ilvl="0">
      <w:numFmt w:val="bullet"/>
      <w:lvlText w:val="▪"/>
      <w:lvlJc w:val="left"/>
      <w:pPr>
        <w:ind w:left="537"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3" w:hanging="360"/>
      </w:pPr>
    </w:lvl>
    <w:lvl w:ilvl="2">
      <w:numFmt w:val="bullet"/>
      <w:lvlText w:val="•"/>
      <w:lvlJc w:val="left"/>
      <w:pPr>
        <w:ind w:left="1546" w:hanging="360"/>
      </w:pPr>
    </w:lvl>
    <w:lvl w:ilvl="3">
      <w:numFmt w:val="bullet"/>
      <w:lvlText w:val="•"/>
      <w:lvlJc w:val="left"/>
      <w:pPr>
        <w:ind w:left="2049" w:hanging="360"/>
      </w:pPr>
    </w:lvl>
    <w:lvl w:ilvl="4">
      <w:numFmt w:val="bullet"/>
      <w:lvlText w:val="•"/>
      <w:lvlJc w:val="left"/>
      <w:pPr>
        <w:ind w:left="2552" w:hanging="360"/>
      </w:pPr>
    </w:lvl>
    <w:lvl w:ilvl="5">
      <w:numFmt w:val="bullet"/>
      <w:lvlText w:val="•"/>
      <w:lvlJc w:val="left"/>
      <w:pPr>
        <w:ind w:left="3055" w:hanging="360"/>
      </w:pPr>
    </w:lvl>
    <w:lvl w:ilvl="6">
      <w:numFmt w:val="bullet"/>
      <w:lvlText w:val="•"/>
      <w:lvlJc w:val="left"/>
      <w:pPr>
        <w:ind w:left="3558" w:hanging="360"/>
      </w:pPr>
    </w:lvl>
    <w:lvl w:ilvl="7">
      <w:numFmt w:val="bullet"/>
      <w:lvlText w:val="•"/>
      <w:lvlJc w:val="left"/>
      <w:pPr>
        <w:ind w:left="4061" w:hanging="360"/>
      </w:pPr>
    </w:lvl>
    <w:lvl w:ilvl="8">
      <w:numFmt w:val="bullet"/>
      <w:lvlText w:val="•"/>
      <w:lvlJc w:val="left"/>
      <w:pPr>
        <w:ind w:left="4564" w:hanging="360"/>
      </w:pPr>
    </w:lvl>
  </w:abstractNum>
  <w:abstractNum w:abstractNumId="1" w15:restartNumberingAfterBreak="0">
    <w:nsid w:val="0375687F"/>
    <w:multiLevelType w:val="hybridMultilevel"/>
    <w:tmpl w:val="FFFFFFFF"/>
    <w:lvl w:ilvl="0" w:tplc="BDC81C18">
      <w:start w:val="1"/>
      <w:numFmt w:val="bullet"/>
      <w:lvlText w:val=""/>
      <w:lvlJc w:val="left"/>
      <w:pPr>
        <w:ind w:left="720" w:hanging="360"/>
      </w:pPr>
      <w:rPr>
        <w:rFonts w:ascii="Symbol" w:hAnsi="Symbol" w:hint="default"/>
      </w:rPr>
    </w:lvl>
    <w:lvl w:ilvl="1" w:tplc="2C74D4B2">
      <w:start w:val="1"/>
      <w:numFmt w:val="bullet"/>
      <w:lvlText w:val="o"/>
      <w:lvlJc w:val="left"/>
      <w:pPr>
        <w:ind w:left="1440" w:hanging="360"/>
      </w:pPr>
      <w:rPr>
        <w:rFonts w:ascii="Courier New" w:hAnsi="Courier New" w:hint="default"/>
      </w:rPr>
    </w:lvl>
    <w:lvl w:ilvl="2" w:tplc="667871D8">
      <w:start w:val="1"/>
      <w:numFmt w:val="bullet"/>
      <w:lvlText w:val=""/>
      <w:lvlJc w:val="left"/>
      <w:pPr>
        <w:ind w:left="2160" w:hanging="360"/>
      </w:pPr>
      <w:rPr>
        <w:rFonts w:ascii="Wingdings" w:hAnsi="Wingdings" w:hint="default"/>
      </w:rPr>
    </w:lvl>
    <w:lvl w:ilvl="3" w:tplc="E3F243EC">
      <w:start w:val="1"/>
      <w:numFmt w:val="bullet"/>
      <w:lvlText w:val=""/>
      <w:lvlJc w:val="left"/>
      <w:pPr>
        <w:ind w:left="2880" w:hanging="360"/>
      </w:pPr>
      <w:rPr>
        <w:rFonts w:ascii="Symbol" w:hAnsi="Symbol" w:hint="default"/>
      </w:rPr>
    </w:lvl>
    <w:lvl w:ilvl="4" w:tplc="33129DB6">
      <w:start w:val="1"/>
      <w:numFmt w:val="bullet"/>
      <w:lvlText w:val="o"/>
      <w:lvlJc w:val="left"/>
      <w:pPr>
        <w:ind w:left="3600" w:hanging="360"/>
      </w:pPr>
      <w:rPr>
        <w:rFonts w:ascii="Courier New" w:hAnsi="Courier New" w:hint="default"/>
      </w:rPr>
    </w:lvl>
    <w:lvl w:ilvl="5" w:tplc="D3C004CE">
      <w:start w:val="1"/>
      <w:numFmt w:val="bullet"/>
      <w:lvlText w:val=""/>
      <w:lvlJc w:val="left"/>
      <w:pPr>
        <w:ind w:left="4320" w:hanging="360"/>
      </w:pPr>
      <w:rPr>
        <w:rFonts w:ascii="Wingdings" w:hAnsi="Wingdings" w:hint="default"/>
      </w:rPr>
    </w:lvl>
    <w:lvl w:ilvl="6" w:tplc="ABCC1AF2">
      <w:start w:val="1"/>
      <w:numFmt w:val="bullet"/>
      <w:lvlText w:val=""/>
      <w:lvlJc w:val="left"/>
      <w:pPr>
        <w:ind w:left="5040" w:hanging="360"/>
      </w:pPr>
      <w:rPr>
        <w:rFonts w:ascii="Symbol" w:hAnsi="Symbol" w:hint="default"/>
      </w:rPr>
    </w:lvl>
    <w:lvl w:ilvl="7" w:tplc="16D2C53A">
      <w:start w:val="1"/>
      <w:numFmt w:val="bullet"/>
      <w:lvlText w:val="o"/>
      <w:lvlJc w:val="left"/>
      <w:pPr>
        <w:ind w:left="5760" w:hanging="360"/>
      </w:pPr>
      <w:rPr>
        <w:rFonts w:ascii="Courier New" w:hAnsi="Courier New" w:hint="default"/>
      </w:rPr>
    </w:lvl>
    <w:lvl w:ilvl="8" w:tplc="D4487F20">
      <w:start w:val="1"/>
      <w:numFmt w:val="bullet"/>
      <w:lvlText w:val=""/>
      <w:lvlJc w:val="left"/>
      <w:pPr>
        <w:ind w:left="6480" w:hanging="360"/>
      </w:pPr>
      <w:rPr>
        <w:rFonts w:ascii="Wingdings" w:hAnsi="Wingdings" w:hint="default"/>
      </w:rPr>
    </w:lvl>
  </w:abstractNum>
  <w:abstractNum w:abstractNumId="2" w15:restartNumberingAfterBreak="0">
    <w:nsid w:val="046DC4D5"/>
    <w:multiLevelType w:val="hybridMultilevel"/>
    <w:tmpl w:val="FFFFFFFF"/>
    <w:lvl w:ilvl="0" w:tplc="A0E04DBC">
      <w:start w:val="1"/>
      <w:numFmt w:val="bullet"/>
      <w:lvlText w:val=""/>
      <w:lvlJc w:val="left"/>
      <w:pPr>
        <w:ind w:left="720" w:hanging="360"/>
      </w:pPr>
      <w:rPr>
        <w:rFonts w:ascii="Symbol" w:hAnsi="Symbol" w:hint="default"/>
      </w:rPr>
    </w:lvl>
    <w:lvl w:ilvl="1" w:tplc="A37EAA08">
      <w:start w:val="1"/>
      <w:numFmt w:val="bullet"/>
      <w:lvlText w:val="o"/>
      <w:lvlJc w:val="left"/>
      <w:pPr>
        <w:ind w:left="1440" w:hanging="360"/>
      </w:pPr>
      <w:rPr>
        <w:rFonts w:ascii="Courier New" w:hAnsi="Courier New" w:hint="default"/>
      </w:rPr>
    </w:lvl>
    <w:lvl w:ilvl="2" w:tplc="9A6ED938">
      <w:start w:val="1"/>
      <w:numFmt w:val="bullet"/>
      <w:lvlText w:val=""/>
      <w:lvlJc w:val="left"/>
      <w:pPr>
        <w:ind w:left="2160" w:hanging="360"/>
      </w:pPr>
      <w:rPr>
        <w:rFonts w:ascii="Wingdings" w:hAnsi="Wingdings" w:hint="default"/>
      </w:rPr>
    </w:lvl>
    <w:lvl w:ilvl="3" w:tplc="DA98B7E4">
      <w:start w:val="1"/>
      <w:numFmt w:val="bullet"/>
      <w:lvlText w:val=""/>
      <w:lvlJc w:val="left"/>
      <w:pPr>
        <w:ind w:left="2880" w:hanging="360"/>
      </w:pPr>
      <w:rPr>
        <w:rFonts w:ascii="Symbol" w:hAnsi="Symbol" w:hint="default"/>
      </w:rPr>
    </w:lvl>
    <w:lvl w:ilvl="4" w:tplc="468CF29E">
      <w:start w:val="1"/>
      <w:numFmt w:val="bullet"/>
      <w:lvlText w:val="o"/>
      <w:lvlJc w:val="left"/>
      <w:pPr>
        <w:ind w:left="3600" w:hanging="360"/>
      </w:pPr>
      <w:rPr>
        <w:rFonts w:ascii="Courier New" w:hAnsi="Courier New" w:hint="default"/>
      </w:rPr>
    </w:lvl>
    <w:lvl w:ilvl="5" w:tplc="4628F462">
      <w:start w:val="1"/>
      <w:numFmt w:val="bullet"/>
      <w:lvlText w:val=""/>
      <w:lvlJc w:val="left"/>
      <w:pPr>
        <w:ind w:left="4320" w:hanging="360"/>
      </w:pPr>
      <w:rPr>
        <w:rFonts w:ascii="Wingdings" w:hAnsi="Wingdings" w:hint="default"/>
      </w:rPr>
    </w:lvl>
    <w:lvl w:ilvl="6" w:tplc="10249358">
      <w:start w:val="1"/>
      <w:numFmt w:val="bullet"/>
      <w:lvlText w:val=""/>
      <w:lvlJc w:val="left"/>
      <w:pPr>
        <w:ind w:left="5040" w:hanging="360"/>
      </w:pPr>
      <w:rPr>
        <w:rFonts w:ascii="Symbol" w:hAnsi="Symbol" w:hint="default"/>
      </w:rPr>
    </w:lvl>
    <w:lvl w:ilvl="7" w:tplc="25D25ACC">
      <w:start w:val="1"/>
      <w:numFmt w:val="bullet"/>
      <w:lvlText w:val="o"/>
      <w:lvlJc w:val="left"/>
      <w:pPr>
        <w:ind w:left="5760" w:hanging="360"/>
      </w:pPr>
      <w:rPr>
        <w:rFonts w:ascii="Courier New" w:hAnsi="Courier New" w:hint="default"/>
      </w:rPr>
    </w:lvl>
    <w:lvl w:ilvl="8" w:tplc="CE2E644E">
      <w:start w:val="1"/>
      <w:numFmt w:val="bullet"/>
      <w:lvlText w:val=""/>
      <w:lvlJc w:val="left"/>
      <w:pPr>
        <w:ind w:left="6480" w:hanging="360"/>
      </w:pPr>
      <w:rPr>
        <w:rFonts w:ascii="Wingdings" w:hAnsi="Wingdings" w:hint="default"/>
      </w:rPr>
    </w:lvl>
  </w:abstractNum>
  <w:abstractNum w:abstractNumId="3" w15:restartNumberingAfterBreak="0">
    <w:nsid w:val="0795AD15"/>
    <w:multiLevelType w:val="hybridMultilevel"/>
    <w:tmpl w:val="FFFFFFFF"/>
    <w:lvl w:ilvl="0" w:tplc="FBAC7A8C">
      <w:start w:val="1"/>
      <w:numFmt w:val="bullet"/>
      <w:lvlText w:val=""/>
      <w:lvlJc w:val="left"/>
      <w:pPr>
        <w:ind w:left="720" w:hanging="360"/>
      </w:pPr>
      <w:rPr>
        <w:rFonts w:ascii="Symbol" w:hAnsi="Symbol" w:hint="default"/>
      </w:rPr>
    </w:lvl>
    <w:lvl w:ilvl="1" w:tplc="C30A0C42">
      <w:start w:val="1"/>
      <w:numFmt w:val="bullet"/>
      <w:lvlText w:val="o"/>
      <w:lvlJc w:val="left"/>
      <w:pPr>
        <w:ind w:left="1440" w:hanging="360"/>
      </w:pPr>
      <w:rPr>
        <w:rFonts w:ascii="Courier New" w:hAnsi="Courier New" w:hint="default"/>
      </w:rPr>
    </w:lvl>
    <w:lvl w:ilvl="2" w:tplc="80187C28">
      <w:start w:val="1"/>
      <w:numFmt w:val="bullet"/>
      <w:lvlText w:val=""/>
      <w:lvlJc w:val="left"/>
      <w:pPr>
        <w:ind w:left="2160" w:hanging="360"/>
      </w:pPr>
      <w:rPr>
        <w:rFonts w:ascii="Wingdings" w:hAnsi="Wingdings" w:hint="default"/>
      </w:rPr>
    </w:lvl>
    <w:lvl w:ilvl="3" w:tplc="6FF6B10E">
      <w:start w:val="1"/>
      <w:numFmt w:val="bullet"/>
      <w:lvlText w:val=""/>
      <w:lvlJc w:val="left"/>
      <w:pPr>
        <w:ind w:left="2880" w:hanging="360"/>
      </w:pPr>
      <w:rPr>
        <w:rFonts w:ascii="Symbol" w:hAnsi="Symbol" w:hint="default"/>
      </w:rPr>
    </w:lvl>
    <w:lvl w:ilvl="4" w:tplc="042A0E06">
      <w:start w:val="1"/>
      <w:numFmt w:val="bullet"/>
      <w:lvlText w:val="o"/>
      <w:lvlJc w:val="left"/>
      <w:pPr>
        <w:ind w:left="3600" w:hanging="360"/>
      </w:pPr>
      <w:rPr>
        <w:rFonts w:ascii="Courier New" w:hAnsi="Courier New" w:hint="default"/>
      </w:rPr>
    </w:lvl>
    <w:lvl w:ilvl="5" w:tplc="81C843EE">
      <w:start w:val="1"/>
      <w:numFmt w:val="bullet"/>
      <w:lvlText w:val=""/>
      <w:lvlJc w:val="left"/>
      <w:pPr>
        <w:ind w:left="4320" w:hanging="360"/>
      </w:pPr>
      <w:rPr>
        <w:rFonts w:ascii="Wingdings" w:hAnsi="Wingdings" w:hint="default"/>
      </w:rPr>
    </w:lvl>
    <w:lvl w:ilvl="6" w:tplc="6E149484">
      <w:start w:val="1"/>
      <w:numFmt w:val="bullet"/>
      <w:lvlText w:val=""/>
      <w:lvlJc w:val="left"/>
      <w:pPr>
        <w:ind w:left="5040" w:hanging="360"/>
      </w:pPr>
      <w:rPr>
        <w:rFonts w:ascii="Symbol" w:hAnsi="Symbol" w:hint="default"/>
      </w:rPr>
    </w:lvl>
    <w:lvl w:ilvl="7" w:tplc="F228AD4C">
      <w:start w:val="1"/>
      <w:numFmt w:val="bullet"/>
      <w:lvlText w:val="o"/>
      <w:lvlJc w:val="left"/>
      <w:pPr>
        <w:ind w:left="5760" w:hanging="360"/>
      </w:pPr>
      <w:rPr>
        <w:rFonts w:ascii="Courier New" w:hAnsi="Courier New" w:hint="default"/>
      </w:rPr>
    </w:lvl>
    <w:lvl w:ilvl="8" w:tplc="EB8E627E">
      <w:start w:val="1"/>
      <w:numFmt w:val="bullet"/>
      <w:lvlText w:val=""/>
      <w:lvlJc w:val="left"/>
      <w:pPr>
        <w:ind w:left="6480" w:hanging="360"/>
      </w:pPr>
      <w:rPr>
        <w:rFonts w:ascii="Wingdings" w:hAnsi="Wingdings" w:hint="default"/>
      </w:rPr>
    </w:lvl>
  </w:abstractNum>
  <w:abstractNum w:abstractNumId="4" w15:restartNumberingAfterBreak="0">
    <w:nsid w:val="094F3CCE"/>
    <w:multiLevelType w:val="multilevel"/>
    <w:tmpl w:val="CCF09DFE"/>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5" w15:restartNumberingAfterBreak="0">
    <w:nsid w:val="09570350"/>
    <w:multiLevelType w:val="multilevel"/>
    <w:tmpl w:val="90CEB2A2"/>
    <w:lvl w:ilvl="0">
      <w:numFmt w:val="bullet"/>
      <w:lvlText w:val="●"/>
      <w:lvlJc w:val="left"/>
      <w:pPr>
        <w:ind w:left="374" w:hanging="360"/>
      </w:pPr>
      <w:rPr>
        <w:rFonts w:ascii="Noto Sans Symbols" w:eastAsia="Noto Sans Symbols" w:hAnsi="Noto Sans Symbols" w:cs="Noto Sans Symbols"/>
        <w:b w:val="0"/>
        <w:bCs w:val="0"/>
        <w:i w:val="0"/>
        <w:iCs w:val="0"/>
        <w:sz w:val="16"/>
        <w:szCs w:val="16"/>
      </w:rPr>
    </w:lvl>
    <w:lvl w:ilvl="1">
      <w:numFmt w:val="bullet"/>
      <w:lvlText w:val="•"/>
      <w:lvlJc w:val="left"/>
      <w:pPr>
        <w:ind w:left="919" w:hanging="360"/>
      </w:pPr>
    </w:lvl>
    <w:lvl w:ilvl="2">
      <w:numFmt w:val="bullet"/>
      <w:lvlText w:val="•"/>
      <w:lvlJc w:val="left"/>
      <w:pPr>
        <w:ind w:left="1459" w:hanging="360"/>
      </w:pPr>
    </w:lvl>
    <w:lvl w:ilvl="3">
      <w:numFmt w:val="bullet"/>
      <w:lvlText w:val="•"/>
      <w:lvlJc w:val="left"/>
      <w:pPr>
        <w:ind w:left="1998" w:hanging="360"/>
      </w:pPr>
    </w:lvl>
    <w:lvl w:ilvl="4">
      <w:numFmt w:val="bullet"/>
      <w:lvlText w:val="•"/>
      <w:lvlJc w:val="left"/>
      <w:pPr>
        <w:ind w:left="2538" w:hanging="360"/>
      </w:pPr>
    </w:lvl>
    <w:lvl w:ilvl="5">
      <w:numFmt w:val="bullet"/>
      <w:lvlText w:val="•"/>
      <w:lvlJc w:val="left"/>
      <w:pPr>
        <w:ind w:left="3078" w:hanging="360"/>
      </w:pPr>
    </w:lvl>
    <w:lvl w:ilvl="6">
      <w:numFmt w:val="bullet"/>
      <w:lvlText w:val="•"/>
      <w:lvlJc w:val="left"/>
      <w:pPr>
        <w:ind w:left="3617" w:hanging="360"/>
      </w:pPr>
    </w:lvl>
    <w:lvl w:ilvl="7">
      <w:numFmt w:val="bullet"/>
      <w:lvlText w:val="•"/>
      <w:lvlJc w:val="left"/>
      <w:pPr>
        <w:ind w:left="4157" w:hanging="360"/>
      </w:pPr>
    </w:lvl>
    <w:lvl w:ilvl="8">
      <w:numFmt w:val="bullet"/>
      <w:lvlText w:val="•"/>
      <w:lvlJc w:val="left"/>
      <w:pPr>
        <w:ind w:left="4696" w:hanging="360"/>
      </w:pPr>
    </w:lvl>
  </w:abstractNum>
  <w:abstractNum w:abstractNumId="6" w15:restartNumberingAfterBreak="0">
    <w:nsid w:val="09FE7C24"/>
    <w:multiLevelType w:val="multilevel"/>
    <w:tmpl w:val="ADDAF2D0"/>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596" w:hanging="360"/>
      </w:pPr>
    </w:lvl>
    <w:lvl w:ilvl="2">
      <w:numFmt w:val="bullet"/>
      <w:lvlText w:val="•"/>
      <w:lvlJc w:val="left"/>
      <w:pPr>
        <w:ind w:left="2532" w:hanging="360"/>
      </w:pPr>
    </w:lvl>
    <w:lvl w:ilvl="3">
      <w:numFmt w:val="bullet"/>
      <w:lvlText w:val="•"/>
      <w:lvlJc w:val="left"/>
      <w:pPr>
        <w:ind w:left="3468" w:hanging="360"/>
      </w:pPr>
    </w:lvl>
    <w:lvl w:ilvl="4">
      <w:numFmt w:val="bullet"/>
      <w:lvlText w:val="•"/>
      <w:lvlJc w:val="left"/>
      <w:pPr>
        <w:ind w:left="4404" w:hanging="360"/>
      </w:pPr>
    </w:lvl>
    <w:lvl w:ilvl="5">
      <w:numFmt w:val="bullet"/>
      <w:lvlText w:val="•"/>
      <w:lvlJc w:val="left"/>
      <w:pPr>
        <w:ind w:left="5340" w:hanging="360"/>
      </w:pPr>
    </w:lvl>
    <w:lvl w:ilvl="6">
      <w:numFmt w:val="bullet"/>
      <w:lvlText w:val="•"/>
      <w:lvlJc w:val="left"/>
      <w:pPr>
        <w:ind w:left="6276" w:hanging="360"/>
      </w:pPr>
    </w:lvl>
    <w:lvl w:ilvl="7">
      <w:numFmt w:val="bullet"/>
      <w:lvlText w:val="•"/>
      <w:lvlJc w:val="left"/>
      <w:pPr>
        <w:ind w:left="7212" w:hanging="360"/>
      </w:pPr>
    </w:lvl>
    <w:lvl w:ilvl="8">
      <w:numFmt w:val="bullet"/>
      <w:lvlText w:val="•"/>
      <w:lvlJc w:val="left"/>
      <w:pPr>
        <w:ind w:left="8148" w:hanging="360"/>
      </w:pPr>
    </w:lvl>
  </w:abstractNum>
  <w:abstractNum w:abstractNumId="7" w15:restartNumberingAfterBreak="0">
    <w:nsid w:val="0C9B4FF4"/>
    <w:multiLevelType w:val="multilevel"/>
    <w:tmpl w:val="373418EC"/>
    <w:lvl w:ilvl="0">
      <w:numFmt w:val="bullet"/>
      <w:lvlText w:val="▪"/>
      <w:lvlJc w:val="left"/>
      <w:pPr>
        <w:ind w:left="537"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3" w:hanging="360"/>
      </w:pPr>
    </w:lvl>
    <w:lvl w:ilvl="2">
      <w:numFmt w:val="bullet"/>
      <w:lvlText w:val="•"/>
      <w:lvlJc w:val="left"/>
      <w:pPr>
        <w:ind w:left="1546" w:hanging="360"/>
      </w:pPr>
    </w:lvl>
    <w:lvl w:ilvl="3">
      <w:numFmt w:val="bullet"/>
      <w:lvlText w:val="•"/>
      <w:lvlJc w:val="left"/>
      <w:pPr>
        <w:ind w:left="2049" w:hanging="360"/>
      </w:pPr>
    </w:lvl>
    <w:lvl w:ilvl="4">
      <w:numFmt w:val="bullet"/>
      <w:lvlText w:val="•"/>
      <w:lvlJc w:val="left"/>
      <w:pPr>
        <w:ind w:left="2552" w:hanging="360"/>
      </w:pPr>
    </w:lvl>
    <w:lvl w:ilvl="5">
      <w:numFmt w:val="bullet"/>
      <w:lvlText w:val="•"/>
      <w:lvlJc w:val="left"/>
      <w:pPr>
        <w:ind w:left="3055" w:hanging="360"/>
      </w:pPr>
    </w:lvl>
    <w:lvl w:ilvl="6">
      <w:numFmt w:val="bullet"/>
      <w:lvlText w:val="•"/>
      <w:lvlJc w:val="left"/>
      <w:pPr>
        <w:ind w:left="3558" w:hanging="360"/>
      </w:pPr>
    </w:lvl>
    <w:lvl w:ilvl="7">
      <w:numFmt w:val="bullet"/>
      <w:lvlText w:val="•"/>
      <w:lvlJc w:val="left"/>
      <w:pPr>
        <w:ind w:left="4061" w:hanging="360"/>
      </w:pPr>
    </w:lvl>
    <w:lvl w:ilvl="8">
      <w:numFmt w:val="bullet"/>
      <w:lvlText w:val="•"/>
      <w:lvlJc w:val="left"/>
      <w:pPr>
        <w:ind w:left="4564" w:hanging="360"/>
      </w:pPr>
    </w:lvl>
  </w:abstractNum>
  <w:abstractNum w:abstractNumId="8" w15:restartNumberingAfterBreak="0">
    <w:nsid w:val="18F21EBF"/>
    <w:multiLevelType w:val="multilevel"/>
    <w:tmpl w:val="77406E88"/>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9" w15:restartNumberingAfterBreak="0">
    <w:nsid w:val="19B31DF1"/>
    <w:multiLevelType w:val="multilevel"/>
    <w:tmpl w:val="A39AD49A"/>
    <w:lvl w:ilvl="0">
      <w:start w:val="1"/>
      <w:numFmt w:val="decimal"/>
      <w:lvlText w:val="%1."/>
      <w:lvlJc w:val="left"/>
      <w:pPr>
        <w:ind w:left="1106" w:hanging="356"/>
      </w:pPr>
      <w:rPr>
        <w:rFonts w:ascii="Calibri" w:eastAsia="Calibri" w:hAnsi="Calibri" w:cs="Calibri"/>
        <w:b w:val="0"/>
        <w:bCs w:val="0"/>
        <w:i w:val="0"/>
        <w:iCs w:val="0"/>
        <w:sz w:val="24"/>
        <w:szCs w:val="24"/>
      </w:rPr>
    </w:lvl>
    <w:lvl w:ilvl="1">
      <w:numFmt w:val="bullet"/>
      <w:lvlText w:val="•"/>
      <w:lvlJc w:val="left"/>
      <w:pPr>
        <w:ind w:left="1992" w:hanging="356"/>
      </w:pPr>
    </w:lvl>
    <w:lvl w:ilvl="2">
      <w:numFmt w:val="bullet"/>
      <w:lvlText w:val="•"/>
      <w:lvlJc w:val="left"/>
      <w:pPr>
        <w:ind w:left="2884" w:hanging="356"/>
      </w:pPr>
    </w:lvl>
    <w:lvl w:ilvl="3">
      <w:numFmt w:val="bullet"/>
      <w:lvlText w:val="•"/>
      <w:lvlJc w:val="left"/>
      <w:pPr>
        <w:ind w:left="3776" w:hanging="356"/>
      </w:pPr>
    </w:lvl>
    <w:lvl w:ilvl="4">
      <w:numFmt w:val="bullet"/>
      <w:lvlText w:val="•"/>
      <w:lvlJc w:val="left"/>
      <w:pPr>
        <w:ind w:left="4668" w:hanging="356"/>
      </w:pPr>
    </w:lvl>
    <w:lvl w:ilvl="5">
      <w:numFmt w:val="bullet"/>
      <w:lvlText w:val="•"/>
      <w:lvlJc w:val="left"/>
      <w:pPr>
        <w:ind w:left="5560" w:hanging="356"/>
      </w:pPr>
    </w:lvl>
    <w:lvl w:ilvl="6">
      <w:numFmt w:val="bullet"/>
      <w:lvlText w:val="•"/>
      <w:lvlJc w:val="left"/>
      <w:pPr>
        <w:ind w:left="6452" w:hanging="356"/>
      </w:pPr>
    </w:lvl>
    <w:lvl w:ilvl="7">
      <w:numFmt w:val="bullet"/>
      <w:lvlText w:val="•"/>
      <w:lvlJc w:val="left"/>
      <w:pPr>
        <w:ind w:left="7344" w:hanging="356"/>
      </w:pPr>
    </w:lvl>
    <w:lvl w:ilvl="8">
      <w:numFmt w:val="bullet"/>
      <w:lvlText w:val="•"/>
      <w:lvlJc w:val="left"/>
      <w:pPr>
        <w:ind w:left="8236" w:hanging="356"/>
      </w:pPr>
    </w:lvl>
  </w:abstractNum>
  <w:abstractNum w:abstractNumId="10" w15:restartNumberingAfterBreak="0">
    <w:nsid w:val="1CED0172"/>
    <w:multiLevelType w:val="hybridMultilevel"/>
    <w:tmpl w:val="FFFFFFFF"/>
    <w:lvl w:ilvl="0" w:tplc="50C86634">
      <w:start w:val="1"/>
      <w:numFmt w:val="bullet"/>
      <w:lvlText w:val=""/>
      <w:lvlJc w:val="left"/>
      <w:pPr>
        <w:ind w:left="720" w:hanging="360"/>
      </w:pPr>
      <w:rPr>
        <w:rFonts w:ascii="Symbol" w:hAnsi="Symbol" w:hint="default"/>
      </w:rPr>
    </w:lvl>
    <w:lvl w:ilvl="1" w:tplc="6CFA44D8">
      <w:start w:val="1"/>
      <w:numFmt w:val="bullet"/>
      <w:lvlText w:val="o"/>
      <w:lvlJc w:val="left"/>
      <w:pPr>
        <w:ind w:left="1440" w:hanging="360"/>
      </w:pPr>
      <w:rPr>
        <w:rFonts w:ascii="Courier New" w:hAnsi="Courier New" w:hint="default"/>
      </w:rPr>
    </w:lvl>
    <w:lvl w:ilvl="2" w:tplc="7DFCCA3C">
      <w:start w:val="1"/>
      <w:numFmt w:val="bullet"/>
      <w:lvlText w:val=""/>
      <w:lvlJc w:val="left"/>
      <w:pPr>
        <w:ind w:left="2160" w:hanging="360"/>
      </w:pPr>
      <w:rPr>
        <w:rFonts w:ascii="Wingdings" w:hAnsi="Wingdings" w:hint="default"/>
      </w:rPr>
    </w:lvl>
    <w:lvl w:ilvl="3" w:tplc="F7E81062">
      <w:start w:val="1"/>
      <w:numFmt w:val="bullet"/>
      <w:lvlText w:val=""/>
      <w:lvlJc w:val="left"/>
      <w:pPr>
        <w:ind w:left="2880" w:hanging="360"/>
      </w:pPr>
      <w:rPr>
        <w:rFonts w:ascii="Symbol" w:hAnsi="Symbol" w:hint="default"/>
      </w:rPr>
    </w:lvl>
    <w:lvl w:ilvl="4" w:tplc="CEFADB3A">
      <w:start w:val="1"/>
      <w:numFmt w:val="bullet"/>
      <w:lvlText w:val="o"/>
      <w:lvlJc w:val="left"/>
      <w:pPr>
        <w:ind w:left="3600" w:hanging="360"/>
      </w:pPr>
      <w:rPr>
        <w:rFonts w:ascii="Courier New" w:hAnsi="Courier New" w:hint="default"/>
      </w:rPr>
    </w:lvl>
    <w:lvl w:ilvl="5" w:tplc="C54CA04C">
      <w:start w:val="1"/>
      <w:numFmt w:val="bullet"/>
      <w:lvlText w:val=""/>
      <w:lvlJc w:val="left"/>
      <w:pPr>
        <w:ind w:left="4320" w:hanging="360"/>
      </w:pPr>
      <w:rPr>
        <w:rFonts w:ascii="Wingdings" w:hAnsi="Wingdings" w:hint="default"/>
      </w:rPr>
    </w:lvl>
    <w:lvl w:ilvl="6" w:tplc="F9F25F32">
      <w:start w:val="1"/>
      <w:numFmt w:val="bullet"/>
      <w:lvlText w:val=""/>
      <w:lvlJc w:val="left"/>
      <w:pPr>
        <w:ind w:left="5040" w:hanging="360"/>
      </w:pPr>
      <w:rPr>
        <w:rFonts w:ascii="Symbol" w:hAnsi="Symbol" w:hint="default"/>
      </w:rPr>
    </w:lvl>
    <w:lvl w:ilvl="7" w:tplc="7700A018">
      <w:start w:val="1"/>
      <w:numFmt w:val="bullet"/>
      <w:lvlText w:val="o"/>
      <w:lvlJc w:val="left"/>
      <w:pPr>
        <w:ind w:left="5760" w:hanging="360"/>
      </w:pPr>
      <w:rPr>
        <w:rFonts w:ascii="Courier New" w:hAnsi="Courier New" w:hint="default"/>
      </w:rPr>
    </w:lvl>
    <w:lvl w:ilvl="8" w:tplc="59241554">
      <w:start w:val="1"/>
      <w:numFmt w:val="bullet"/>
      <w:lvlText w:val=""/>
      <w:lvlJc w:val="left"/>
      <w:pPr>
        <w:ind w:left="6480" w:hanging="360"/>
      </w:pPr>
      <w:rPr>
        <w:rFonts w:ascii="Wingdings" w:hAnsi="Wingdings" w:hint="default"/>
      </w:rPr>
    </w:lvl>
  </w:abstractNum>
  <w:abstractNum w:abstractNumId="11" w15:restartNumberingAfterBreak="0">
    <w:nsid w:val="1F077DBE"/>
    <w:multiLevelType w:val="multilevel"/>
    <w:tmpl w:val="5F4EAD30"/>
    <w:lvl w:ilvl="0">
      <w:numFmt w:val="bullet"/>
      <w:lvlText w:val="▪"/>
      <w:lvlJc w:val="left"/>
      <w:pPr>
        <w:ind w:left="556" w:hanging="452"/>
      </w:pPr>
      <w:rPr>
        <w:rFonts w:ascii="Noto Sans Symbols" w:eastAsia="Noto Sans Symbols" w:hAnsi="Noto Sans Symbols" w:cs="Noto Sans Symbols"/>
        <w:b w:val="0"/>
        <w:bCs w:val="0"/>
        <w:i w:val="0"/>
        <w:iCs w:val="0"/>
        <w:sz w:val="24"/>
        <w:szCs w:val="24"/>
      </w:rPr>
    </w:lvl>
    <w:lvl w:ilvl="1">
      <w:numFmt w:val="bullet"/>
      <w:lvlText w:val="•"/>
      <w:lvlJc w:val="left"/>
      <w:pPr>
        <w:ind w:left="1061" w:hanging="452"/>
      </w:pPr>
    </w:lvl>
    <w:lvl w:ilvl="2">
      <w:numFmt w:val="bullet"/>
      <w:lvlText w:val="•"/>
      <w:lvlJc w:val="left"/>
      <w:pPr>
        <w:ind w:left="1562" w:hanging="452"/>
      </w:pPr>
    </w:lvl>
    <w:lvl w:ilvl="3">
      <w:numFmt w:val="bullet"/>
      <w:lvlText w:val="•"/>
      <w:lvlJc w:val="left"/>
      <w:pPr>
        <w:ind w:left="2063" w:hanging="451"/>
      </w:pPr>
    </w:lvl>
    <w:lvl w:ilvl="4">
      <w:numFmt w:val="bullet"/>
      <w:lvlText w:val="•"/>
      <w:lvlJc w:val="left"/>
      <w:pPr>
        <w:ind w:left="2564" w:hanging="452"/>
      </w:pPr>
    </w:lvl>
    <w:lvl w:ilvl="5">
      <w:numFmt w:val="bullet"/>
      <w:lvlText w:val="•"/>
      <w:lvlJc w:val="left"/>
      <w:pPr>
        <w:ind w:left="3065" w:hanging="452"/>
      </w:pPr>
    </w:lvl>
    <w:lvl w:ilvl="6">
      <w:numFmt w:val="bullet"/>
      <w:lvlText w:val="•"/>
      <w:lvlJc w:val="left"/>
      <w:pPr>
        <w:ind w:left="3566" w:hanging="451"/>
      </w:pPr>
    </w:lvl>
    <w:lvl w:ilvl="7">
      <w:numFmt w:val="bullet"/>
      <w:lvlText w:val="•"/>
      <w:lvlJc w:val="left"/>
      <w:pPr>
        <w:ind w:left="4067" w:hanging="452"/>
      </w:pPr>
    </w:lvl>
    <w:lvl w:ilvl="8">
      <w:numFmt w:val="bullet"/>
      <w:lvlText w:val="•"/>
      <w:lvlJc w:val="left"/>
      <w:pPr>
        <w:ind w:left="4568" w:hanging="452"/>
      </w:pPr>
    </w:lvl>
  </w:abstractNum>
  <w:abstractNum w:abstractNumId="12" w15:restartNumberingAfterBreak="0">
    <w:nsid w:val="24903797"/>
    <w:multiLevelType w:val="hybridMultilevel"/>
    <w:tmpl w:val="FFFFFFFF"/>
    <w:lvl w:ilvl="0" w:tplc="CDA61272">
      <w:start w:val="1"/>
      <w:numFmt w:val="bullet"/>
      <w:lvlText w:val=""/>
      <w:lvlJc w:val="left"/>
      <w:pPr>
        <w:ind w:left="720" w:hanging="360"/>
      </w:pPr>
      <w:rPr>
        <w:rFonts w:ascii="Symbol" w:hAnsi="Symbol" w:hint="default"/>
      </w:rPr>
    </w:lvl>
    <w:lvl w:ilvl="1" w:tplc="068EF990">
      <w:start w:val="1"/>
      <w:numFmt w:val="bullet"/>
      <w:lvlText w:val="o"/>
      <w:lvlJc w:val="left"/>
      <w:pPr>
        <w:ind w:left="1440" w:hanging="360"/>
      </w:pPr>
      <w:rPr>
        <w:rFonts w:ascii="Courier New" w:hAnsi="Courier New" w:hint="default"/>
      </w:rPr>
    </w:lvl>
    <w:lvl w:ilvl="2" w:tplc="B56CA1FC">
      <w:start w:val="1"/>
      <w:numFmt w:val="bullet"/>
      <w:lvlText w:val=""/>
      <w:lvlJc w:val="left"/>
      <w:pPr>
        <w:ind w:left="2160" w:hanging="360"/>
      </w:pPr>
      <w:rPr>
        <w:rFonts w:ascii="Wingdings" w:hAnsi="Wingdings" w:hint="default"/>
      </w:rPr>
    </w:lvl>
    <w:lvl w:ilvl="3" w:tplc="D774F500">
      <w:start w:val="1"/>
      <w:numFmt w:val="bullet"/>
      <w:lvlText w:val=""/>
      <w:lvlJc w:val="left"/>
      <w:pPr>
        <w:ind w:left="2880" w:hanging="360"/>
      </w:pPr>
      <w:rPr>
        <w:rFonts w:ascii="Symbol" w:hAnsi="Symbol" w:hint="default"/>
      </w:rPr>
    </w:lvl>
    <w:lvl w:ilvl="4" w:tplc="B98E23EA">
      <w:start w:val="1"/>
      <w:numFmt w:val="bullet"/>
      <w:lvlText w:val="o"/>
      <w:lvlJc w:val="left"/>
      <w:pPr>
        <w:ind w:left="3600" w:hanging="360"/>
      </w:pPr>
      <w:rPr>
        <w:rFonts w:ascii="Courier New" w:hAnsi="Courier New" w:hint="default"/>
      </w:rPr>
    </w:lvl>
    <w:lvl w:ilvl="5" w:tplc="1C8209BC">
      <w:start w:val="1"/>
      <w:numFmt w:val="bullet"/>
      <w:lvlText w:val=""/>
      <w:lvlJc w:val="left"/>
      <w:pPr>
        <w:ind w:left="4320" w:hanging="360"/>
      </w:pPr>
      <w:rPr>
        <w:rFonts w:ascii="Wingdings" w:hAnsi="Wingdings" w:hint="default"/>
      </w:rPr>
    </w:lvl>
    <w:lvl w:ilvl="6" w:tplc="EBC0E276">
      <w:start w:val="1"/>
      <w:numFmt w:val="bullet"/>
      <w:lvlText w:val=""/>
      <w:lvlJc w:val="left"/>
      <w:pPr>
        <w:ind w:left="5040" w:hanging="360"/>
      </w:pPr>
      <w:rPr>
        <w:rFonts w:ascii="Symbol" w:hAnsi="Symbol" w:hint="default"/>
      </w:rPr>
    </w:lvl>
    <w:lvl w:ilvl="7" w:tplc="81B44D5A">
      <w:start w:val="1"/>
      <w:numFmt w:val="bullet"/>
      <w:lvlText w:val="o"/>
      <w:lvlJc w:val="left"/>
      <w:pPr>
        <w:ind w:left="5760" w:hanging="360"/>
      </w:pPr>
      <w:rPr>
        <w:rFonts w:ascii="Courier New" w:hAnsi="Courier New" w:hint="default"/>
      </w:rPr>
    </w:lvl>
    <w:lvl w:ilvl="8" w:tplc="ECE217FA">
      <w:start w:val="1"/>
      <w:numFmt w:val="bullet"/>
      <w:lvlText w:val=""/>
      <w:lvlJc w:val="left"/>
      <w:pPr>
        <w:ind w:left="6480" w:hanging="360"/>
      </w:pPr>
      <w:rPr>
        <w:rFonts w:ascii="Wingdings" w:hAnsi="Wingdings" w:hint="default"/>
      </w:rPr>
    </w:lvl>
  </w:abstractNum>
  <w:abstractNum w:abstractNumId="13" w15:restartNumberingAfterBreak="0">
    <w:nsid w:val="252708C5"/>
    <w:multiLevelType w:val="multilevel"/>
    <w:tmpl w:val="1D4655C2"/>
    <w:lvl w:ilvl="0">
      <w:numFmt w:val="bullet"/>
      <w:lvlText w:val="●"/>
      <w:lvlJc w:val="left"/>
      <w:pPr>
        <w:ind w:left="451" w:hanging="272"/>
      </w:pPr>
      <w:rPr>
        <w:rFonts w:ascii="Noto Sans Symbols" w:eastAsia="Noto Sans Symbols" w:hAnsi="Noto Sans Symbols" w:cs="Noto Sans Symbols"/>
        <w:b w:val="0"/>
        <w:bCs w:val="0"/>
        <w:i w:val="0"/>
        <w:iCs w:val="0"/>
        <w:sz w:val="22"/>
        <w:szCs w:val="22"/>
      </w:rPr>
    </w:lvl>
    <w:lvl w:ilvl="1">
      <w:numFmt w:val="bullet"/>
      <w:lvlText w:val="•"/>
      <w:lvlJc w:val="left"/>
      <w:pPr>
        <w:ind w:left="791" w:hanging="272"/>
      </w:pPr>
    </w:lvl>
    <w:lvl w:ilvl="2">
      <w:numFmt w:val="bullet"/>
      <w:lvlText w:val="•"/>
      <w:lvlJc w:val="left"/>
      <w:pPr>
        <w:ind w:left="1122" w:hanging="272"/>
      </w:pPr>
    </w:lvl>
    <w:lvl w:ilvl="3">
      <w:numFmt w:val="bullet"/>
      <w:lvlText w:val="•"/>
      <w:lvlJc w:val="left"/>
      <w:pPr>
        <w:ind w:left="1453" w:hanging="272"/>
      </w:pPr>
    </w:lvl>
    <w:lvl w:ilvl="4">
      <w:numFmt w:val="bullet"/>
      <w:lvlText w:val="•"/>
      <w:lvlJc w:val="left"/>
      <w:pPr>
        <w:ind w:left="1784" w:hanging="271"/>
      </w:pPr>
    </w:lvl>
    <w:lvl w:ilvl="5">
      <w:numFmt w:val="bullet"/>
      <w:lvlText w:val="•"/>
      <w:lvlJc w:val="left"/>
      <w:pPr>
        <w:ind w:left="2115" w:hanging="272"/>
      </w:pPr>
    </w:lvl>
    <w:lvl w:ilvl="6">
      <w:numFmt w:val="bullet"/>
      <w:lvlText w:val="•"/>
      <w:lvlJc w:val="left"/>
      <w:pPr>
        <w:ind w:left="2446" w:hanging="272"/>
      </w:pPr>
    </w:lvl>
    <w:lvl w:ilvl="7">
      <w:numFmt w:val="bullet"/>
      <w:lvlText w:val="•"/>
      <w:lvlJc w:val="left"/>
      <w:pPr>
        <w:ind w:left="2777" w:hanging="272"/>
      </w:pPr>
    </w:lvl>
    <w:lvl w:ilvl="8">
      <w:numFmt w:val="bullet"/>
      <w:lvlText w:val="•"/>
      <w:lvlJc w:val="left"/>
      <w:pPr>
        <w:ind w:left="3108" w:hanging="272"/>
      </w:pPr>
    </w:lvl>
  </w:abstractNum>
  <w:abstractNum w:abstractNumId="14" w15:restartNumberingAfterBreak="0">
    <w:nsid w:val="29D92DB3"/>
    <w:multiLevelType w:val="hybridMultilevel"/>
    <w:tmpl w:val="DD64C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C5C2FA"/>
    <w:multiLevelType w:val="hybridMultilevel"/>
    <w:tmpl w:val="FFFFFFFF"/>
    <w:lvl w:ilvl="0" w:tplc="E4367E24">
      <w:start w:val="1"/>
      <w:numFmt w:val="bullet"/>
      <w:lvlText w:val=""/>
      <w:lvlJc w:val="left"/>
      <w:pPr>
        <w:ind w:left="720" w:hanging="360"/>
      </w:pPr>
      <w:rPr>
        <w:rFonts w:ascii="Symbol" w:hAnsi="Symbol" w:hint="default"/>
      </w:rPr>
    </w:lvl>
    <w:lvl w:ilvl="1" w:tplc="9A789104">
      <w:start w:val="1"/>
      <w:numFmt w:val="bullet"/>
      <w:lvlText w:val="o"/>
      <w:lvlJc w:val="left"/>
      <w:pPr>
        <w:ind w:left="1440" w:hanging="360"/>
      </w:pPr>
      <w:rPr>
        <w:rFonts w:ascii="Courier New" w:hAnsi="Courier New" w:hint="default"/>
      </w:rPr>
    </w:lvl>
    <w:lvl w:ilvl="2" w:tplc="C3E49A2A">
      <w:start w:val="1"/>
      <w:numFmt w:val="bullet"/>
      <w:lvlText w:val=""/>
      <w:lvlJc w:val="left"/>
      <w:pPr>
        <w:ind w:left="2160" w:hanging="360"/>
      </w:pPr>
      <w:rPr>
        <w:rFonts w:ascii="Wingdings" w:hAnsi="Wingdings" w:hint="default"/>
      </w:rPr>
    </w:lvl>
    <w:lvl w:ilvl="3" w:tplc="ED509EF6">
      <w:start w:val="1"/>
      <w:numFmt w:val="bullet"/>
      <w:lvlText w:val=""/>
      <w:lvlJc w:val="left"/>
      <w:pPr>
        <w:ind w:left="2880" w:hanging="360"/>
      </w:pPr>
      <w:rPr>
        <w:rFonts w:ascii="Symbol" w:hAnsi="Symbol" w:hint="default"/>
      </w:rPr>
    </w:lvl>
    <w:lvl w:ilvl="4" w:tplc="C35E949A">
      <w:start w:val="1"/>
      <w:numFmt w:val="bullet"/>
      <w:lvlText w:val="o"/>
      <w:lvlJc w:val="left"/>
      <w:pPr>
        <w:ind w:left="3600" w:hanging="360"/>
      </w:pPr>
      <w:rPr>
        <w:rFonts w:ascii="Courier New" w:hAnsi="Courier New" w:hint="default"/>
      </w:rPr>
    </w:lvl>
    <w:lvl w:ilvl="5" w:tplc="7764B2A0">
      <w:start w:val="1"/>
      <w:numFmt w:val="bullet"/>
      <w:lvlText w:val=""/>
      <w:lvlJc w:val="left"/>
      <w:pPr>
        <w:ind w:left="4320" w:hanging="360"/>
      </w:pPr>
      <w:rPr>
        <w:rFonts w:ascii="Wingdings" w:hAnsi="Wingdings" w:hint="default"/>
      </w:rPr>
    </w:lvl>
    <w:lvl w:ilvl="6" w:tplc="25D25102">
      <w:start w:val="1"/>
      <w:numFmt w:val="bullet"/>
      <w:lvlText w:val=""/>
      <w:lvlJc w:val="left"/>
      <w:pPr>
        <w:ind w:left="5040" w:hanging="360"/>
      </w:pPr>
      <w:rPr>
        <w:rFonts w:ascii="Symbol" w:hAnsi="Symbol" w:hint="default"/>
      </w:rPr>
    </w:lvl>
    <w:lvl w:ilvl="7" w:tplc="2A96487E">
      <w:start w:val="1"/>
      <w:numFmt w:val="bullet"/>
      <w:lvlText w:val="o"/>
      <w:lvlJc w:val="left"/>
      <w:pPr>
        <w:ind w:left="5760" w:hanging="360"/>
      </w:pPr>
      <w:rPr>
        <w:rFonts w:ascii="Courier New" w:hAnsi="Courier New" w:hint="default"/>
      </w:rPr>
    </w:lvl>
    <w:lvl w:ilvl="8" w:tplc="9D707FD0">
      <w:start w:val="1"/>
      <w:numFmt w:val="bullet"/>
      <w:lvlText w:val=""/>
      <w:lvlJc w:val="left"/>
      <w:pPr>
        <w:ind w:left="6480" w:hanging="360"/>
      </w:pPr>
      <w:rPr>
        <w:rFonts w:ascii="Wingdings" w:hAnsi="Wingdings" w:hint="default"/>
      </w:rPr>
    </w:lvl>
  </w:abstractNum>
  <w:abstractNum w:abstractNumId="16" w15:restartNumberingAfterBreak="0">
    <w:nsid w:val="330E4B7C"/>
    <w:multiLevelType w:val="multilevel"/>
    <w:tmpl w:val="0DEA4328"/>
    <w:lvl w:ilvl="0">
      <w:start w:val="1"/>
      <w:numFmt w:val="decimal"/>
      <w:lvlText w:val="%1."/>
      <w:lvlJc w:val="left"/>
      <w:pPr>
        <w:ind w:left="1560" w:hanging="353"/>
      </w:pPr>
      <w:rPr>
        <w:rFonts w:ascii="Garamond" w:eastAsia="Garamond" w:hAnsi="Garamond" w:cs="Garamond"/>
        <w:b w:val="0"/>
        <w:bCs w:val="0"/>
        <w:i w:val="0"/>
        <w:iCs w:val="0"/>
        <w:sz w:val="24"/>
        <w:szCs w:val="24"/>
      </w:rPr>
    </w:lvl>
    <w:lvl w:ilvl="1">
      <w:numFmt w:val="bullet"/>
      <w:lvlText w:val="▪"/>
      <w:lvlJc w:val="left"/>
      <w:pPr>
        <w:ind w:left="2100" w:hanging="360"/>
      </w:pPr>
      <w:rPr>
        <w:rFonts w:ascii="Noto Sans Symbols" w:eastAsia="Noto Sans Symbols" w:hAnsi="Noto Sans Symbols" w:cs="Noto Sans Symbols"/>
        <w:b w:val="0"/>
        <w:bCs w:val="0"/>
        <w:i w:val="0"/>
        <w:iCs w:val="0"/>
        <w:sz w:val="24"/>
        <w:szCs w:val="24"/>
      </w:rPr>
    </w:lvl>
    <w:lvl w:ilvl="2">
      <w:numFmt w:val="bullet"/>
      <w:lvlText w:val="•"/>
      <w:lvlJc w:val="left"/>
      <w:pPr>
        <w:ind w:left="2980" w:hanging="360"/>
      </w:pPr>
    </w:lvl>
    <w:lvl w:ilvl="3">
      <w:numFmt w:val="bullet"/>
      <w:lvlText w:val="•"/>
      <w:lvlJc w:val="left"/>
      <w:pPr>
        <w:ind w:left="3860" w:hanging="360"/>
      </w:pPr>
    </w:lvl>
    <w:lvl w:ilvl="4">
      <w:numFmt w:val="bullet"/>
      <w:lvlText w:val="•"/>
      <w:lvlJc w:val="left"/>
      <w:pPr>
        <w:ind w:left="4740" w:hanging="360"/>
      </w:pPr>
    </w:lvl>
    <w:lvl w:ilvl="5">
      <w:numFmt w:val="bullet"/>
      <w:lvlText w:val="•"/>
      <w:lvlJc w:val="left"/>
      <w:pPr>
        <w:ind w:left="5620" w:hanging="360"/>
      </w:pPr>
    </w:lvl>
    <w:lvl w:ilvl="6">
      <w:numFmt w:val="bullet"/>
      <w:lvlText w:val="•"/>
      <w:lvlJc w:val="left"/>
      <w:pPr>
        <w:ind w:left="6500" w:hanging="360"/>
      </w:pPr>
    </w:lvl>
    <w:lvl w:ilvl="7">
      <w:numFmt w:val="bullet"/>
      <w:lvlText w:val="•"/>
      <w:lvlJc w:val="left"/>
      <w:pPr>
        <w:ind w:left="7380" w:hanging="360"/>
      </w:pPr>
    </w:lvl>
    <w:lvl w:ilvl="8">
      <w:numFmt w:val="bullet"/>
      <w:lvlText w:val="•"/>
      <w:lvlJc w:val="left"/>
      <w:pPr>
        <w:ind w:left="8260" w:hanging="360"/>
      </w:pPr>
    </w:lvl>
  </w:abstractNum>
  <w:abstractNum w:abstractNumId="17" w15:restartNumberingAfterBreak="0">
    <w:nsid w:val="33CC5AFE"/>
    <w:multiLevelType w:val="multilevel"/>
    <w:tmpl w:val="3C76C9C2"/>
    <w:lvl w:ilvl="0">
      <w:numFmt w:val="bullet"/>
      <w:lvlText w:val="▪"/>
      <w:lvlJc w:val="left"/>
      <w:pPr>
        <w:ind w:left="792" w:hanging="420"/>
      </w:pPr>
      <w:rPr>
        <w:rFonts w:ascii="Noto Sans Symbols" w:eastAsia="Noto Sans Symbols" w:hAnsi="Noto Sans Symbols" w:cs="Noto Sans Symbols"/>
        <w:b w:val="0"/>
        <w:bCs w:val="0"/>
        <w:i w:val="0"/>
        <w:iCs w:val="0"/>
        <w:sz w:val="24"/>
        <w:szCs w:val="24"/>
      </w:rPr>
    </w:lvl>
    <w:lvl w:ilvl="1">
      <w:numFmt w:val="bullet"/>
      <w:lvlText w:val="•"/>
      <w:lvlJc w:val="left"/>
      <w:pPr>
        <w:ind w:left="1092" w:hanging="360"/>
      </w:pPr>
    </w:lvl>
    <w:lvl w:ilvl="2">
      <w:numFmt w:val="bullet"/>
      <w:lvlText w:val="•"/>
      <w:lvlJc w:val="left"/>
      <w:pPr>
        <w:ind w:left="2091" w:hanging="360"/>
      </w:pPr>
    </w:lvl>
    <w:lvl w:ilvl="3">
      <w:numFmt w:val="bullet"/>
      <w:lvlText w:val="•"/>
      <w:lvlJc w:val="left"/>
      <w:pPr>
        <w:ind w:left="3082" w:hanging="360"/>
      </w:pPr>
    </w:lvl>
    <w:lvl w:ilvl="4">
      <w:numFmt w:val="bullet"/>
      <w:lvlText w:val="•"/>
      <w:lvlJc w:val="left"/>
      <w:pPr>
        <w:ind w:left="4073" w:hanging="360"/>
      </w:pPr>
    </w:lvl>
    <w:lvl w:ilvl="5">
      <w:numFmt w:val="bullet"/>
      <w:lvlText w:val="•"/>
      <w:lvlJc w:val="left"/>
      <w:pPr>
        <w:ind w:left="5064" w:hanging="360"/>
      </w:pPr>
    </w:lvl>
    <w:lvl w:ilvl="6">
      <w:numFmt w:val="bullet"/>
      <w:lvlText w:val="•"/>
      <w:lvlJc w:val="left"/>
      <w:pPr>
        <w:ind w:left="6055" w:hanging="360"/>
      </w:pPr>
    </w:lvl>
    <w:lvl w:ilvl="7">
      <w:numFmt w:val="bullet"/>
      <w:lvlText w:val="•"/>
      <w:lvlJc w:val="left"/>
      <w:pPr>
        <w:ind w:left="7046" w:hanging="360"/>
      </w:pPr>
    </w:lvl>
    <w:lvl w:ilvl="8">
      <w:numFmt w:val="bullet"/>
      <w:lvlText w:val="•"/>
      <w:lvlJc w:val="left"/>
      <w:pPr>
        <w:ind w:left="8037" w:hanging="360"/>
      </w:pPr>
    </w:lvl>
  </w:abstractNum>
  <w:abstractNum w:abstractNumId="18" w15:restartNumberingAfterBreak="0">
    <w:nsid w:val="343045B3"/>
    <w:multiLevelType w:val="multilevel"/>
    <w:tmpl w:val="6D0A7BE8"/>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19" w15:restartNumberingAfterBreak="0">
    <w:nsid w:val="35F9F6F9"/>
    <w:multiLevelType w:val="hybridMultilevel"/>
    <w:tmpl w:val="FFFFFFFF"/>
    <w:lvl w:ilvl="0" w:tplc="51721244">
      <w:start w:val="1"/>
      <w:numFmt w:val="bullet"/>
      <w:lvlText w:val=""/>
      <w:lvlJc w:val="left"/>
      <w:pPr>
        <w:ind w:left="720" w:hanging="360"/>
      </w:pPr>
      <w:rPr>
        <w:rFonts w:ascii="Symbol" w:hAnsi="Symbol" w:hint="default"/>
      </w:rPr>
    </w:lvl>
    <w:lvl w:ilvl="1" w:tplc="F8440BA2">
      <w:start w:val="1"/>
      <w:numFmt w:val="bullet"/>
      <w:lvlText w:val="o"/>
      <w:lvlJc w:val="left"/>
      <w:pPr>
        <w:ind w:left="1440" w:hanging="360"/>
      </w:pPr>
      <w:rPr>
        <w:rFonts w:ascii="Courier New" w:hAnsi="Courier New" w:hint="default"/>
      </w:rPr>
    </w:lvl>
    <w:lvl w:ilvl="2" w:tplc="BEA20514">
      <w:start w:val="1"/>
      <w:numFmt w:val="bullet"/>
      <w:lvlText w:val=""/>
      <w:lvlJc w:val="left"/>
      <w:pPr>
        <w:ind w:left="2160" w:hanging="360"/>
      </w:pPr>
      <w:rPr>
        <w:rFonts w:ascii="Wingdings" w:hAnsi="Wingdings" w:hint="default"/>
      </w:rPr>
    </w:lvl>
    <w:lvl w:ilvl="3" w:tplc="44EEECF8">
      <w:start w:val="1"/>
      <w:numFmt w:val="bullet"/>
      <w:lvlText w:val=""/>
      <w:lvlJc w:val="left"/>
      <w:pPr>
        <w:ind w:left="2880" w:hanging="360"/>
      </w:pPr>
      <w:rPr>
        <w:rFonts w:ascii="Symbol" w:hAnsi="Symbol" w:hint="default"/>
      </w:rPr>
    </w:lvl>
    <w:lvl w:ilvl="4" w:tplc="70DAF5D0">
      <w:start w:val="1"/>
      <w:numFmt w:val="bullet"/>
      <w:lvlText w:val="o"/>
      <w:lvlJc w:val="left"/>
      <w:pPr>
        <w:ind w:left="3600" w:hanging="360"/>
      </w:pPr>
      <w:rPr>
        <w:rFonts w:ascii="Courier New" w:hAnsi="Courier New" w:hint="default"/>
      </w:rPr>
    </w:lvl>
    <w:lvl w:ilvl="5" w:tplc="B66E48B6">
      <w:start w:val="1"/>
      <w:numFmt w:val="bullet"/>
      <w:lvlText w:val=""/>
      <w:lvlJc w:val="left"/>
      <w:pPr>
        <w:ind w:left="4320" w:hanging="360"/>
      </w:pPr>
      <w:rPr>
        <w:rFonts w:ascii="Wingdings" w:hAnsi="Wingdings" w:hint="default"/>
      </w:rPr>
    </w:lvl>
    <w:lvl w:ilvl="6" w:tplc="E974B10E">
      <w:start w:val="1"/>
      <w:numFmt w:val="bullet"/>
      <w:lvlText w:val=""/>
      <w:lvlJc w:val="left"/>
      <w:pPr>
        <w:ind w:left="5040" w:hanging="360"/>
      </w:pPr>
      <w:rPr>
        <w:rFonts w:ascii="Symbol" w:hAnsi="Symbol" w:hint="default"/>
      </w:rPr>
    </w:lvl>
    <w:lvl w:ilvl="7" w:tplc="DE505D30">
      <w:start w:val="1"/>
      <w:numFmt w:val="bullet"/>
      <w:lvlText w:val="o"/>
      <w:lvlJc w:val="left"/>
      <w:pPr>
        <w:ind w:left="5760" w:hanging="360"/>
      </w:pPr>
      <w:rPr>
        <w:rFonts w:ascii="Courier New" w:hAnsi="Courier New" w:hint="default"/>
      </w:rPr>
    </w:lvl>
    <w:lvl w:ilvl="8" w:tplc="82823BCE">
      <w:start w:val="1"/>
      <w:numFmt w:val="bullet"/>
      <w:lvlText w:val=""/>
      <w:lvlJc w:val="left"/>
      <w:pPr>
        <w:ind w:left="6480" w:hanging="360"/>
      </w:pPr>
      <w:rPr>
        <w:rFonts w:ascii="Wingdings" w:hAnsi="Wingdings" w:hint="default"/>
      </w:rPr>
    </w:lvl>
  </w:abstractNum>
  <w:abstractNum w:abstractNumId="20" w15:restartNumberingAfterBreak="0">
    <w:nsid w:val="396E6AD8"/>
    <w:multiLevelType w:val="multilevel"/>
    <w:tmpl w:val="383A8B24"/>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21" w15:restartNumberingAfterBreak="0">
    <w:nsid w:val="3A6E43FB"/>
    <w:multiLevelType w:val="multilevel"/>
    <w:tmpl w:val="91365B60"/>
    <w:lvl w:ilvl="0">
      <w:numFmt w:val="bullet"/>
      <w:lvlText w:val="●"/>
      <w:lvlJc w:val="left"/>
      <w:pPr>
        <w:ind w:left="374" w:hanging="360"/>
      </w:pPr>
      <w:rPr>
        <w:rFonts w:ascii="Noto Sans Symbols" w:eastAsia="Noto Sans Symbols" w:hAnsi="Noto Sans Symbols" w:cs="Noto Sans Symbols"/>
        <w:b w:val="0"/>
        <w:bCs w:val="0"/>
        <w:i w:val="0"/>
        <w:iCs w:val="0"/>
        <w:sz w:val="16"/>
        <w:szCs w:val="16"/>
      </w:rPr>
    </w:lvl>
    <w:lvl w:ilvl="1">
      <w:numFmt w:val="bullet"/>
      <w:lvlText w:val="•"/>
      <w:lvlJc w:val="left"/>
      <w:pPr>
        <w:ind w:left="919" w:hanging="360"/>
      </w:pPr>
    </w:lvl>
    <w:lvl w:ilvl="2">
      <w:numFmt w:val="bullet"/>
      <w:lvlText w:val="•"/>
      <w:lvlJc w:val="left"/>
      <w:pPr>
        <w:ind w:left="1459" w:hanging="360"/>
      </w:pPr>
    </w:lvl>
    <w:lvl w:ilvl="3">
      <w:numFmt w:val="bullet"/>
      <w:lvlText w:val="•"/>
      <w:lvlJc w:val="left"/>
      <w:pPr>
        <w:ind w:left="1998" w:hanging="360"/>
      </w:pPr>
    </w:lvl>
    <w:lvl w:ilvl="4">
      <w:numFmt w:val="bullet"/>
      <w:lvlText w:val="•"/>
      <w:lvlJc w:val="left"/>
      <w:pPr>
        <w:ind w:left="2538" w:hanging="360"/>
      </w:pPr>
    </w:lvl>
    <w:lvl w:ilvl="5">
      <w:numFmt w:val="bullet"/>
      <w:lvlText w:val="•"/>
      <w:lvlJc w:val="left"/>
      <w:pPr>
        <w:ind w:left="3078" w:hanging="360"/>
      </w:pPr>
    </w:lvl>
    <w:lvl w:ilvl="6">
      <w:numFmt w:val="bullet"/>
      <w:lvlText w:val="•"/>
      <w:lvlJc w:val="left"/>
      <w:pPr>
        <w:ind w:left="3617" w:hanging="360"/>
      </w:pPr>
    </w:lvl>
    <w:lvl w:ilvl="7">
      <w:numFmt w:val="bullet"/>
      <w:lvlText w:val="•"/>
      <w:lvlJc w:val="left"/>
      <w:pPr>
        <w:ind w:left="4157" w:hanging="360"/>
      </w:pPr>
    </w:lvl>
    <w:lvl w:ilvl="8">
      <w:numFmt w:val="bullet"/>
      <w:lvlText w:val="•"/>
      <w:lvlJc w:val="left"/>
      <w:pPr>
        <w:ind w:left="4696" w:hanging="360"/>
      </w:pPr>
    </w:lvl>
  </w:abstractNum>
  <w:abstractNum w:abstractNumId="22" w15:restartNumberingAfterBreak="0">
    <w:nsid w:val="3B1D73AA"/>
    <w:multiLevelType w:val="hybridMultilevel"/>
    <w:tmpl w:val="FFFFFFFF"/>
    <w:lvl w:ilvl="0" w:tplc="7D4400E4">
      <w:start w:val="1"/>
      <w:numFmt w:val="bullet"/>
      <w:lvlText w:val=""/>
      <w:lvlJc w:val="left"/>
      <w:pPr>
        <w:ind w:left="720" w:hanging="360"/>
      </w:pPr>
      <w:rPr>
        <w:rFonts w:ascii="Symbol" w:hAnsi="Symbol" w:hint="default"/>
      </w:rPr>
    </w:lvl>
    <w:lvl w:ilvl="1" w:tplc="A8AA09FC">
      <w:start w:val="1"/>
      <w:numFmt w:val="bullet"/>
      <w:lvlText w:val="o"/>
      <w:lvlJc w:val="left"/>
      <w:pPr>
        <w:ind w:left="1440" w:hanging="360"/>
      </w:pPr>
      <w:rPr>
        <w:rFonts w:ascii="Courier New" w:hAnsi="Courier New" w:hint="default"/>
      </w:rPr>
    </w:lvl>
    <w:lvl w:ilvl="2" w:tplc="7C204FD8">
      <w:start w:val="1"/>
      <w:numFmt w:val="bullet"/>
      <w:lvlText w:val=""/>
      <w:lvlJc w:val="left"/>
      <w:pPr>
        <w:ind w:left="2160" w:hanging="360"/>
      </w:pPr>
      <w:rPr>
        <w:rFonts w:ascii="Wingdings" w:hAnsi="Wingdings" w:hint="default"/>
      </w:rPr>
    </w:lvl>
    <w:lvl w:ilvl="3" w:tplc="95B00DE4">
      <w:start w:val="1"/>
      <w:numFmt w:val="bullet"/>
      <w:lvlText w:val=""/>
      <w:lvlJc w:val="left"/>
      <w:pPr>
        <w:ind w:left="2880" w:hanging="360"/>
      </w:pPr>
      <w:rPr>
        <w:rFonts w:ascii="Symbol" w:hAnsi="Symbol" w:hint="default"/>
      </w:rPr>
    </w:lvl>
    <w:lvl w:ilvl="4" w:tplc="616AB4B8">
      <w:start w:val="1"/>
      <w:numFmt w:val="bullet"/>
      <w:lvlText w:val="o"/>
      <w:lvlJc w:val="left"/>
      <w:pPr>
        <w:ind w:left="3600" w:hanging="360"/>
      </w:pPr>
      <w:rPr>
        <w:rFonts w:ascii="Courier New" w:hAnsi="Courier New" w:hint="default"/>
      </w:rPr>
    </w:lvl>
    <w:lvl w:ilvl="5" w:tplc="6F64BD22">
      <w:start w:val="1"/>
      <w:numFmt w:val="bullet"/>
      <w:lvlText w:val=""/>
      <w:lvlJc w:val="left"/>
      <w:pPr>
        <w:ind w:left="4320" w:hanging="360"/>
      </w:pPr>
      <w:rPr>
        <w:rFonts w:ascii="Wingdings" w:hAnsi="Wingdings" w:hint="default"/>
      </w:rPr>
    </w:lvl>
    <w:lvl w:ilvl="6" w:tplc="327E6D12">
      <w:start w:val="1"/>
      <w:numFmt w:val="bullet"/>
      <w:lvlText w:val=""/>
      <w:lvlJc w:val="left"/>
      <w:pPr>
        <w:ind w:left="5040" w:hanging="360"/>
      </w:pPr>
      <w:rPr>
        <w:rFonts w:ascii="Symbol" w:hAnsi="Symbol" w:hint="default"/>
      </w:rPr>
    </w:lvl>
    <w:lvl w:ilvl="7" w:tplc="D1C4DB14">
      <w:start w:val="1"/>
      <w:numFmt w:val="bullet"/>
      <w:lvlText w:val="o"/>
      <w:lvlJc w:val="left"/>
      <w:pPr>
        <w:ind w:left="5760" w:hanging="360"/>
      </w:pPr>
      <w:rPr>
        <w:rFonts w:ascii="Courier New" w:hAnsi="Courier New" w:hint="default"/>
      </w:rPr>
    </w:lvl>
    <w:lvl w:ilvl="8" w:tplc="28B2B72E">
      <w:start w:val="1"/>
      <w:numFmt w:val="bullet"/>
      <w:lvlText w:val=""/>
      <w:lvlJc w:val="left"/>
      <w:pPr>
        <w:ind w:left="6480" w:hanging="360"/>
      </w:pPr>
      <w:rPr>
        <w:rFonts w:ascii="Wingdings" w:hAnsi="Wingdings" w:hint="default"/>
      </w:rPr>
    </w:lvl>
  </w:abstractNum>
  <w:abstractNum w:abstractNumId="23" w15:restartNumberingAfterBreak="0">
    <w:nsid w:val="3CA95560"/>
    <w:multiLevelType w:val="multilevel"/>
    <w:tmpl w:val="1AA8194A"/>
    <w:lvl w:ilvl="0">
      <w:numFmt w:val="bullet"/>
      <w:lvlText w:val="▪"/>
      <w:lvlJc w:val="left"/>
      <w:pPr>
        <w:ind w:left="1020" w:hanging="360"/>
      </w:pPr>
      <w:rPr>
        <w:rFonts w:ascii="Noto Sans Symbols" w:eastAsia="Noto Sans Symbols" w:hAnsi="Noto Sans Symbols" w:cs="Noto Sans Symbols"/>
        <w:b w:val="0"/>
        <w:bCs w:val="0"/>
        <w:i w:val="0"/>
        <w:iCs w:val="0"/>
        <w:sz w:val="24"/>
        <w:szCs w:val="24"/>
      </w:rPr>
    </w:lvl>
    <w:lvl w:ilvl="1">
      <w:numFmt w:val="bullet"/>
      <w:lvlText w:val="•"/>
      <w:lvlJc w:val="left"/>
      <w:pPr>
        <w:ind w:left="1920" w:hanging="360"/>
      </w:pPr>
    </w:lvl>
    <w:lvl w:ilvl="2">
      <w:numFmt w:val="bullet"/>
      <w:lvlText w:val="•"/>
      <w:lvlJc w:val="left"/>
      <w:pPr>
        <w:ind w:left="2820" w:hanging="360"/>
      </w:pPr>
    </w:lvl>
    <w:lvl w:ilvl="3">
      <w:numFmt w:val="bullet"/>
      <w:lvlText w:val="•"/>
      <w:lvlJc w:val="left"/>
      <w:pPr>
        <w:ind w:left="3720" w:hanging="360"/>
      </w:pPr>
    </w:lvl>
    <w:lvl w:ilvl="4">
      <w:numFmt w:val="bullet"/>
      <w:lvlText w:val="•"/>
      <w:lvlJc w:val="left"/>
      <w:pPr>
        <w:ind w:left="4620" w:hanging="360"/>
      </w:pPr>
    </w:lvl>
    <w:lvl w:ilvl="5">
      <w:numFmt w:val="bullet"/>
      <w:lvlText w:val="•"/>
      <w:lvlJc w:val="left"/>
      <w:pPr>
        <w:ind w:left="5520" w:hanging="360"/>
      </w:pPr>
    </w:lvl>
    <w:lvl w:ilvl="6">
      <w:numFmt w:val="bullet"/>
      <w:lvlText w:val="•"/>
      <w:lvlJc w:val="left"/>
      <w:pPr>
        <w:ind w:left="6420" w:hanging="360"/>
      </w:pPr>
    </w:lvl>
    <w:lvl w:ilvl="7">
      <w:numFmt w:val="bullet"/>
      <w:lvlText w:val="•"/>
      <w:lvlJc w:val="left"/>
      <w:pPr>
        <w:ind w:left="7320" w:hanging="360"/>
      </w:pPr>
    </w:lvl>
    <w:lvl w:ilvl="8">
      <w:numFmt w:val="bullet"/>
      <w:lvlText w:val="•"/>
      <w:lvlJc w:val="left"/>
      <w:pPr>
        <w:ind w:left="8220" w:hanging="360"/>
      </w:pPr>
    </w:lvl>
  </w:abstractNum>
  <w:abstractNum w:abstractNumId="24" w15:restartNumberingAfterBreak="0">
    <w:nsid w:val="3D5B01EF"/>
    <w:multiLevelType w:val="multilevel"/>
    <w:tmpl w:val="B0C85CFC"/>
    <w:lvl w:ilvl="0">
      <w:numFmt w:val="bullet"/>
      <w:lvlText w:val="●"/>
      <w:lvlJc w:val="left"/>
      <w:pPr>
        <w:ind w:left="374" w:hanging="360"/>
      </w:pPr>
      <w:rPr>
        <w:rFonts w:ascii="Noto Sans Symbols" w:eastAsia="Noto Sans Symbols" w:hAnsi="Noto Sans Symbols" w:cs="Noto Sans Symbols"/>
        <w:b w:val="0"/>
        <w:bCs w:val="0"/>
        <w:i w:val="0"/>
        <w:iCs w:val="0"/>
        <w:sz w:val="16"/>
        <w:szCs w:val="16"/>
      </w:rPr>
    </w:lvl>
    <w:lvl w:ilvl="1">
      <w:numFmt w:val="bullet"/>
      <w:lvlText w:val="•"/>
      <w:lvlJc w:val="left"/>
      <w:pPr>
        <w:ind w:left="919" w:hanging="360"/>
      </w:pPr>
    </w:lvl>
    <w:lvl w:ilvl="2">
      <w:numFmt w:val="bullet"/>
      <w:lvlText w:val="•"/>
      <w:lvlJc w:val="left"/>
      <w:pPr>
        <w:ind w:left="1459" w:hanging="360"/>
      </w:pPr>
    </w:lvl>
    <w:lvl w:ilvl="3">
      <w:numFmt w:val="bullet"/>
      <w:lvlText w:val="•"/>
      <w:lvlJc w:val="left"/>
      <w:pPr>
        <w:ind w:left="1998" w:hanging="360"/>
      </w:pPr>
    </w:lvl>
    <w:lvl w:ilvl="4">
      <w:numFmt w:val="bullet"/>
      <w:lvlText w:val="•"/>
      <w:lvlJc w:val="left"/>
      <w:pPr>
        <w:ind w:left="2538" w:hanging="360"/>
      </w:pPr>
    </w:lvl>
    <w:lvl w:ilvl="5">
      <w:numFmt w:val="bullet"/>
      <w:lvlText w:val="•"/>
      <w:lvlJc w:val="left"/>
      <w:pPr>
        <w:ind w:left="3078" w:hanging="360"/>
      </w:pPr>
    </w:lvl>
    <w:lvl w:ilvl="6">
      <w:numFmt w:val="bullet"/>
      <w:lvlText w:val="•"/>
      <w:lvlJc w:val="left"/>
      <w:pPr>
        <w:ind w:left="3617" w:hanging="360"/>
      </w:pPr>
    </w:lvl>
    <w:lvl w:ilvl="7">
      <w:numFmt w:val="bullet"/>
      <w:lvlText w:val="•"/>
      <w:lvlJc w:val="left"/>
      <w:pPr>
        <w:ind w:left="4157" w:hanging="360"/>
      </w:pPr>
    </w:lvl>
    <w:lvl w:ilvl="8">
      <w:numFmt w:val="bullet"/>
      <w:lvlText w:val="•"/>
      <w:lvlJc w:val="left"/>
      <w:pPr>
        <w:ind w:left="4696" w:hanging="360"/>
      </w:pPr>
    </w:lvl>
  </w:abstractNum>
  <w:abstractNum w:abstractNumId="25" w15:restartNumberingAfterBreak="0">
    <w:nsid w:val="3ED95A42"/>
    <w:multiLevelType w:val="multilevel"/>
    <w:tmpl w:val="A7AACFFA"/>
    <w:lvl w:ilvl="0">
      <w:numFmt w:val="bullet"/>
      <w:lvlText w:val="●"/>
      <w:lvlJc w:val="left"/>
      <w:pPr>
        <w:ind w:left="451" w:hanging="272"/>
      </w:pPr>
      <w:rPr>
        <w:rFonts w:ascii="Noto Sans Symbols" w:eastAsia="Noto Sans Symbols" w:hAnsi="Noto Sans Symbols" w:cs="Noto Sans Symbols"/>
        <w:b w:val="0"/>
        <w:bCs w:val="0"/>
        <w:i w:val="0"/>
        <w:iCs w:val="0"/>
        <w:sz w:val="22"/>
        <w:szCs w:val="22"/>
      </w:rPr>
    </w:lvl>
    <w:lvl w:ilvl="1">
      <w:numFmt w:val="bullet"/>
      <w:lvlText w:val="•"/>
      <w:lvlJc w:val="left"/>
      <w:pPr>
        <w:ind w:left="791" w:hanging="272"/>
      </w:pPr>
    </w:lvl>
    <w:lvl w:ilvl="2">
      <w:numFmt w:val="bullet"/>
      <w:lvlText w:val="•"/>
      <w:lvlJc w:val="left"/>
      <w:pPr>
        <w:ind w:left="1122" w:hanging="272"/>
      </w:pPr>
    </w:lvl>
    <w:lvl w:ilvl="3">
      <w:numFmt w:val="bullet"/>
      <w:lvlText w:val="•"/>
      <w:lvlJc w:val="left"/>
      <w:pPr>
        <w:ind w:left="1453" w:hanging="272"/>
      </w:pPr>
    </w:lvl>
    <w:lvl w:ilvl="4">
      <w:numFmt w:val="bullet"/>
      <w:lvlText w:val="•"/>
      <w:lvlJc w:val="left"/>
      <w:pPr>
        <w:ind w:left="1784" w:hanging="271"/>
      </w:pPr>
    </w:lvl>
    <w:lvl w:ilvl="5">
      <w:numFmt w:val="bullet"/>
      <w:lvlText w:val="•"/>
      <w:lvlJc w:val="left"/>
      <w:pPr>
        <w:ind w:left="2115" w:hanging="272"/>
      </w:pPr>
    </w:lvl>
    <w:lvl w:ilvl="6">
      <w:numFmt w:val="bullet"/>
      <w:lvlText w:val="•"/>
      <w:lvlJc w:val="left"/>
      <w:pPr>
        <w:ind w:left="2446" w:hanging="272"/>
      </w:pPr>
    </w:lvl>
    <w:lvl w:ilvl="7">
      <w:numFmt w:val="bullet"/>
      <w:lvlText w:val="•"/>
      <w:lvlJc w:val="left"/>
      <w:pPr>
        <w:ind w:left="2777" w:hanging="272"/>
      </w:pPr>
    </w:lvl>
    <w:lvl w:ilvl="8">
      <w:numFmt w:val="bullet"/>
      <w:lvlText w:val="•"/>
      <w:lvlJc w:val="left"/>
      <w:pPr>
        <w:ind w:left="3108" w:hanging="272"/>
      </w:pPr>
    </w:lvl>
  </w:abstractNum>
  <w:abstractNum w:abstractNumId="26" w15:restartNumberingAfterBreak="0">
    <w:nsid w:val="3F02B66A"/>
    <w:multiLevelType w:val="hybridMultilevel"/>
    <w:tmpl w:val="FFFFFFFF"/>
    <w:lvl w:ilvl="0" w:tplc="0B480E76">
      <w:start w:val="1"/>
      <w:numFmt w:val="bullet"/>
      <w:lvlText w:val=""/>
      <w:lvlJc w:val="left"/>
      <w:pPr>
        <w:ind w:left="720" w:hanging="360"/>
      </w:pPr>
      <w:rPr>
        <w:rFonts w:ascii="Symbol" w:hAnsi="Symbol" w:hint="default"/>
      </w:rPr>
    </w:lvl>
    <w:lvl w:ilvl="1" w:tplc="1BFCF562">
      <w:start w:val="1"/>
      <w:numFmt w:val="bullet"/>
      <w:lvlText w:val="o"/>
      <w:lvlJc w:val="left"/>
      <w:pPr>
        <w:ind w:left="1440" w:hanging="360"/>
      </w:pPr>
      <w:rPr>
        <w:rFonts w:ascii="Courier New" w:hAnsi="Courier New" w:hint="default"/>
      </w:rPr>
    </w:lvl>
    <w:lvl w:ilvl="2" w:tplc="67384C38">
      <w:start w:val="1"/>
      <w:numFmt w:val="bullet"/>
      <w:lvlText w:val=""/>
      <w:lvlJc w:val="left"/>
      <w:pPr>
        <w:ind w:left="2160" w:hanging="360"/>
      </w:pPr>
      <w:rPr>
        <w:rFonts w:ascii="Wingdings" w:hAnsi="Wingdings" w:hint="default"/>
      </w:rPr>
    </w:lvl>
    <w:lvl w:ilvl="3" w:tplc="9816EA04">
      <w:start w:val="1"/>
      <w:numFmt w:val="bullet"/>
      <w:lvlText w:val=""/>
      <w:lvlJc w:val="left"/>
      <w:pPr>
        <w:ind w:left="2880" w:hanging="360"/>
      </w:pPr>
      <w:rPr>
        <w:rFonts w:ascii="Symbol" w:hAnsi="Symbol" w:hint="default"/>
      </w:rPr>
    </w:lvl>
    <w:lvl w:ilvl="4" w:tplc="51B06106">
      <w:start w:val="1"/>
      <w:numFmt w:val="bullet"/>
      <w:lvlText w:val="o"/>
      <w:lvlJc w:val="left"/>
      <w:pPr>
        <w:ind w:left="3600" w:hanging="360"/>
      </w:pPr>
      <w:rPr>
        <w:rFonts w:ascii="Courier New" w:hAnsi="Courier New" w:hint="default"/>
      </w:rPr>
    </w:lvl>
    <w:lvl w:ilvl="5" w:tplc="9886CCEC">
      <w:start w:val="1"/>
      <w:numFmt w:val="bullet"/>
      <w:lvlText w:val=""/>
      <w:lvlJc w:val="left"/>
      <w:pPr>
        <w:ind w:left="4320" w:hanging="360"/>
      </w:pPr>
      <w:rPr>
        <w:rFonts w:ascii="Wingdings" w:hAnsi="Wingdings" w:hint="default"/>
      </w:rPr>
    </w:lvl>
    <w:lvl w:ilvl="6" w:tplc="0722E90E">
      <w:start w:val="1"/>
      <w:numFmt w:val="bullet"/>
      <w:lvlText w:val=""/>
      <w:lvlJc w:val="left"/>
      <w:pPr>
        <w:ind w:left="5040" w:hanging="360"/>
      </w:pPr>
      <w:rPr>
        <w:rFonts w:ascii="Symbol" w:hAnsi="Symbol" w:hint="default"/>
      </w:rPr>
    </w:lvl>
    <w:lvl w:ilvl="7" w:tplc="83467722">
      <w:start w:val="1"/>
      <w:numFmt w:val="bullet"/>
      <w:lvlText w:val="o"/>
      <w:lvlJc w:val="left"/>
      <w:pPr>
        <w:ind w:left="5760" w:hanging="360"/>
      </w:pPr>
      <w:rPr>
        <w:rFonts w:ascii="Courier New" w:hAnsi="Courier New" w:hint="default"/>
      </w:rPr>
    </w:lvl>
    <w:lvl w:ilvl="8" w:tplc="B9D82E9A">
      <w:start w:val="1"/>
      <w:numFmt w:val="bullet"/>
      <w:lvlText w:val=""/>
      <w:lvlJc w:val="left"/>
      <w:pPr>
        <w:ind w:left="6480" w:hanging="360"/>
      </w:pPr>
      <w:rPr>
        <w:rFonts w:ascii="Wingdings" w:hAnsi="Wingdings" w:hint="default"/>
      </w:rPr>
    </w:lvl>
  </w:abstractNum>
  <w:abstractNum w:abstractNumId="27" w15:restartNumberingAfterBreak="0">
    <w:nsid w:val="40D61CD4"/>
    <w:multiLevelType w:val="multilevel"/>
    <w:tmpl w:val="714E4D00"/>
    <w:lvl w:ilvl="0">
      <w:start w:val="1"/>
      <w:numFmt w:val="decimal"/>
      <w:lvlText w:val="%1."/>
      <w:lvlJc w:val="left"/>
      <w:pPr>
        <w:ind w:left="660" w:hanging="360"/>
      </w:pPr>
      <w:rPr>
        <w:rFonts w:ascii="Calibri" w:eastAsia="Calibri" w:hAnsi="Calibri" w:cs="Calibri"/>
        <w:b/>
        <w:bCs/>
        <w:i/>
        <w:iCs/>
        <w:sz w:val="24"/>
        <w:szCs w:val="24"/>
      </w:rPr>
    </w:lvl>
    <w:lvl w:ilvl="1">
      <w:numFmt w:val="bullet"/>
      <w:lvlText w:val="▪"/>
      <w:lvlJc w:val="left"/>
      <w:pPr>
        <w:ind w:left="1020" w:hanging="360"/>
      </w:pPr>
      <w:rPr>
        <w:rFonts w:ascii="Noto Sans Symbols" w:eastAsia="Noto Sans Symbols" w:hAnsi="Noto Sans Symbols" w:cs="Noto Sans Symbols"/>
        <w:b w:val="0"/>
        <w:bCs w:val="0"/>
        <w:i w:val="0"/>
        <w:iCs w:val="0"/>
        <w:sz w:val="24"/>
        <w:szCs w:val="24"/>
      </w:rPr>
    </w:lvl>
    <w:lvl w:ilvl="2">
      <w:start w:val="1"/>
      <w:numFmt w:val="bullet"/>
      <w:lvlText w:val="✔"/>
      <w:lvlJc w:val="left"/>
      <w:pPr>
        <w:ind w:left="1740" w:hanging="360"/>
      </w:pPr>
      <w:rPr>
        <w:rFonts w:ascii="Noto Sans Symbols" w:eastAsia="Noto Sans Symbols" w:hAnsi="Noto Sans Symbols" w:cs="Noto Sans Symbols"/>
      </w:rPr>
    </w:lvl>
    <w:lvl w:ilvl="3">
      <w:numFmt w:val="bullet"/>
      <w:lvlText w:val="•"/>
      <w:lvlJc w:val="left"/>
      <w:pPr>
        <w:ind w:left="2775" w:hanging="360"/>
      </w:pPr>
    </w:lvl>
    <w:lvl w:ilvl="4">
      <w:numFmt w:val="bullet"/>
      <w:lvlText w:val="•"/>
      <w:lvlJc w:val="left"/>
      <w:pPr>
        <w:ind w:left="3810" w:hanging="360"/>
      </w:pPr>
    </w:lvl>
    <w:lvl w:ilvl="5">
      <w:numFmt w:val="bullet"/>
      <w:lvlText w:val="•"/>
      <w:lvlJc w:val="left"/>
      <w:pPr>
        <w:ind w:left="4845" w:hanging="360"/>
      </w:pPr>
    </w:lvl>
    <w:lvl w:ilvl="6">
      <w:numFmt w:val="bullet"/>
      <w:lvlText w:val="•"/>
      <w:lvlJc w:val="left"/>
      <w:pPr>
        <w:ind w:left="5880" w:hanging="360"/>
      </w:pPr>
    </w:lvl>
    <w:lvl w:ilvl="7">
      <w:numFmt w:val="bullet"/>
      <w:lvlText w:val="•"/>
      <w:lvlJc w:val="left"/>
      <w:pPr>
        <w:ind w:left="6915" w:hanging="360"/>
      </w:pPr>
    </w:lvl>
    <w:lvl w:ilvl="8">
      <w:numFmt w:val="bullet"/>
      <w:lvlText w:val="•"/>
      <w:lvlJc w:val="left"/>
      <w:pPr>
        <w:ind w:left="7950" w:hanging="360"/>
      </w:pPr>
    </w:lvl>
  </w:abstractNum>
  <w:abstractNum w:abstractNumId="28" w15:restartNumberingAfterBreak="0">
    <w:nsid w:val="452D0143"/>
    <w:multiLevelType w:val="multilevel"/>
    <w:tmpl w:val="11C07162"/>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596" w:hanging="360"/>
      </w:pPr>
    </w:lvl>
    <w:lvl w:ilvl="2">
      <w:numFmt w:val="bullet"/>
      <w:lvlText w:val="•"/>
      <w:lvlJc w:val="left"/>
      <w:pPr>
        <w:ind w:left="2532" w:hanging="360"/>
      </w:pPr>
    </w:lvl>
    <w:lvl w:ilvl="3">
      <w:numFmt w:val="bullet"/>
      <w:lvlText w:val="•"/>
      <w:lvlJc w:val="left"/>
      <w:pPr>
        <w:ind w:left="3468" w:hanging="360"/>
      </w:pPr>
    </w:lvl>
    <w:lvl w:ilvl="4">
      <w:numFmt w:val="bullet"/>
      <w:lvlText w:val="•"/>
      <w:lvlJc w:val="left"/>
      <w:pPr>
        <w:ind w:left="4404" w:hanging="360"/>
      </w:pPr>
    </w:lvl>
    <w:lvl w:ilvl="5">
      <w:numFmt w:val="bullet"/>
      <w:lvlText w:val="•"/>
      <w:lvlJc w:val="left"/>
      <w:pPr>
        <w:ind w:left="5340" w:hanging="360"/>
      </w:pPr>
    </w:lvl>
    <w:lvl w:ilvl="6">
      <w:numFmt w:val="bullet"/>
      <w:lvlText w:val="•"/>
      <w:lvlJc w:val="left"/>
      <w:pPr>
        <w:ind w:left="6276" w:hanging="360"/>
      </w:pPr>
    </w:lvl>
    <w:lvl w:ilvl="7">
      <w:numFmt w:val="bullet"/>
      <w:lvlText w:val="•"/>
      <w:lvlJc w:val="left"/>
      <w:pPr>
        <w:ind w:left="7212" w:hanging="360"/>
      </w:pPr>
    </w:lvl>
    <w:lvl w:ilvl="8">
      <w:numFmt w:val="bullet"/>
      <w:lvlText w:val="•"/>
      <w:lvlJc w:val="left"/>
      <w:pPr>
        <w:ind w:left="8148" w:hanging="360"/>
      </w:pPr>
    </w:lvl>
  </w:abstractNum>
  <w:abstractNum w:abstractNumId="29" w15:restartNumberingAfterBreak="0">
    <w:nsid w:val="46C52D25"/>
    <w:multiLevelType w:val="hybridMultilevel"/>
    <w:tmpl w:val="4D04FE90"/>
    <w:lvl w:ilvl="0" w:tplc="72BC0D42">
      <w:start w:val="1"/>
      <w:numFmt w:val="decimal"/>
      <w:lvlText w:val="%1."/>
      <w:lvlJc w:val="left"/>
      <w:pPr>
        <w:ind w:left="1020" w:hanging="360"/>
      </w:pPr>
    </w:lvl>
    <w:lvl w:ilvl="1" w:tplc="F00CB88E">
      <w:start w:val="1"/>
      <w:numFmt w:val="decimal"/>
      <w:lvlText w:val="%2."/>
      <w:lvlJc w:val="left"/>
      <w:pPr>
        <w:ind w:left="1020" w:hanging="360"/>
      </w:pPr>
    </w:lvl>
    <w:lvl w:ilvl="2" w:tplc="B4189328">
      <w:start w:val="1"/>
      <w:numFmt w:val="decimal"/>
      <w:lvlText w:val="%3."/>
      <w:lvlJc w:val="left"/>
      <w:pPr>
        <w:ind w:left="1020" w:hanging="360"/>
      </w:pPr>
    </w:lvl>
    <w:lvl w:ilvl="3" w:tplc="D6921B3E">
      <w:start w:val="1"/>
      <w:numFmt w:val="decimal"/>
      <w:lvlText w:val="%4."/>
      <w:lvlJc w:val="left"/>
      <w:pPr>
        <w:ind w:left="1020" w:hanging="360"/>
      </w:pPr>
    </w:lvl>
    <w:lvl w:ilvl="4" w:tplc="59626D8E">
      <w:start w:val="1"/>
      <w:numFmt w:val="decimal"/>
      <w:lvlText w:val="%5."/>
      <w:lvlJc w:val="left"/>
      <w:pPr>
        <w:ind w:left="1020" w:hanging="360"/>
      </w:pPr>
    </w:lvl>
    <w:lvl w:ilvl="5" w:tplc="72CC8B5E">
      <w:start w:val="1"/>
      <w:numFmt w:val="decimal"/>
      <w:lvlText w:val="%6."/>
      <w:lvlJc w:val="left"/>
      <w:pPr>
        <w:ind w:left="1020" w:hanging="360"/>
      </w:pPr>
    </w:lvl>
    <w:lvl w:ilvl="6" w:tplc="3488CCE4">
      <w:start w:val="1"/>
      <w:numFmt w:val="decimal"/>
      <w:lvlText w:val="%7."/>
      <w:lvlJc w:val="left"/>
      <w:pPr>
        <w:ind w:left="1020" w:hanging="360"/>
      </w:pPr>
    </w:lvl>
    <w:lvl w:ilvl="7" w:tplc="DE4A5AE4">
      <w:start w:val="1"/>
      <w:numFmt w:val="decimal"/>
      <w:lvlText w:val="%8."/>
      <w:lvlJc w:val="left"/>
      <w:pPr>
        <w:ind w:left="1020" w:hanging="360"/>
      </w:pPr>
    </w:lvl>
    <w:lvl w:ilvl="8" w:tplc="4676A6A6">
      <w:start w:val="1"/>
      <w:numFmt w:val="decimal"/>
      <w:lvlText w:val="%9."/>
      <w:lvlJc w:val="left"/>
      <w:pPr>
        <w:ind w:left="1020" w:hanging="360"/>
      </w:pPr>
    </w:lvl>
  </w:abstractNum>
  <w:abstractNum w:abstractNumId="30" w15:restartNumberingAfterBreak="0">
    <w:nsid w:val="46D5134C"/>
    <w:multiLevelType w:val="multilevel"/>
    <w:tmpl w:val="07C43852"/>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31" w15:restartNumberingAfterBreak="0">
    <w:nsid w:val="470255B4"/>
    <w:multiLevelType w:val="multilevel"/>
    <w:tmpl w:val="25B2607A"/>
    <w:lvl w:ilvl="0">
      <w:start w:val="1"/>
      <w:numFmt w:val="decimal"/>
      <w:lvlText w:val="%1."/>
      <w:lvlJc w:val="left"/>
      <w:pPr>
        <w:ind w:left="1380" w:hanging="360"/>
      </w:pPr>
      <w:rPr>
        <w:rFonts w:ascii="Garamond" w:eastAsia="Garamond" w:hAnsi="Garamond" w:cs="Garamond"/>
        <w:b w:val="0"/>
        <w:bCs w:val="0"/>
        <w:i w:val="0"/>
        <w:iCs w:val="0"/>
        <w:sz w:val="24"/>
        <w:szCs w:val="24"/>
      </w:rPr>
    </w:lvl>
    <w:lvl w:ilvl="1">
      <w:start w:val="1"/>
      <w:numFmt w:val="decimal"/>
      <w:lvlText w:val="%2."/>
      <w:lvlJc w:val="left"/>
      <w:pPr>
        <w:ind w:left="1740" w:hanging="360"/>
      </w:pPr>
      <w:rPr>
        <w:rFonts w:ascii="Garamond" w:eastAsia="Garamond" w:hAnsi="Garamond" w:cs="Garamond"/>
        <w:b w:val="0"/>
        <w:bCs w:val="0"/>
        <w:i w:val="0"/>
        <w:iCs w:val="0"/>
        <w:sz w:val="24"/>
        <w:szCs w:val="24"/>
      </w:rPr>
    </w:lvl>
    <w:lvl w:ilvl="2">
      <w:start w:val="1"/>
      <w:numFmt w:val="lowerLetter"/>
      <w:lvlText w:val="%3."/>
      <w:lvlJc w:val="left"/>
      <w:pPr>
        <w:ind w:left="1740" w:hanging="360"/>
      </w:pPr>
      <w:rPr>
        <w:rFonts w:ascii="Garamond" w:eastAsia="Garamond" w:hAnsi="Garamond" w:cs="Garamond"/>
        <w:b w:val="0"/>
        <w:bCs w:val="0"/>
        <w:i w:val="0"/>
        <w:iCs w:val="0"/>
        <w:sz w:val="24"/>
        <w:szCs w:val="24"/>
      </w:rPr>
    </w:lvl>
    <w:lvl w:ilvl="3">
      <w:numFmt w:val="bullet"/>
      <w:lvlText w:val="•"/>
      <w:lvlJc w:val="left"/>
      <w:pPr>
        <w:ind w:left="3580" w:hanging="360"/>
      </w:pPr>
    </w:lvl>
    <w:lvl w:ilvl="4">
      <w:numFmt w:val="bullet"/>
      <w:lvlText w:val="•"/>
      <w:lvlJc w:val="left"/>
      <w:pPr>
        <w:ind w:left="4500" w:hanging="360"/>
      </w:pPr>
    </w:lvl>
    <w:lvl w:ilvl="5">
      <w:numFmt w:val="bullet"/>
      <w:lvlText w:val="•"/>
      <w:lvlJc w:val="left"/>
      <w:pPr>
        <w:ind w:left="5420" w:hanging="360"/>
      </w:pPr>
    </w:lvl>
    <w:lvl w:ilvl="6">
      <w:numFmt w:val="bullet"/>
      <w:lvlText w:val="•"/>
      <w:lvlJc w:val="left"/>
      <w:pPr>
        <w:ind w:left="6340" w:hanging="360"/>
      </w:pPr>
    </w:lvl>
    <w:lvl w:ilvl="7">
      <w:numFmt w:val="bullet"/>
      <w:lvlText w:val="•"/>
      <w:lvlJc w:val="left"/>
      <w:pPr>
        <w:ind w:left="7260" w:hanging="360"/>
      </w:pPr>
    </w:lvl>
    <w:lvl w:ilvl="8">
      <w:numFmt w:val="bullet"/>
      <w:lvlText w:val="•"/>
      <w:lvlJc w:val="left"/>
      <w:pPr>
        <w:ind w:left="8180" w:hanging="360"/>
      </w:pPr>
    </w:lvl>
  </w:abstractNum>
  <w:abstractNum w:abstractNumId="32" w15:restartNumberingAfterBreak="0">
    <w:nsid w:val="47B07B70"/>
    <w:multiLevelType w:val="hybridMultilevel"/>
    <w:tmpl w:val="FFFFFFFF"/>
    <w:lvl w:ilvl="0" w:tplc="E946C23E">
      <w:start w:val="1"/>
      <w:numFmt w:val="bullet"/>
      <w:lvlText w:val=""/>
      <w:lvlJc w:val="left"/>
      <w:pPr>
        <w:ind w:left="720" w:hanging="360"/>
      </w:pPr>
      <w:rPr>
        <w:rFonts w:ascii="Symbol" w:hAnsi="Symbol" w:hint="default"/>
      </w:rPr>
    </w:lvl>
    <w:lvl w:ilvl="1" w:tplc="4D6EC2AA">
      <w:start w:val="1"/>
      <w:numFmt w:val="bullet"/>
      <w:lvlText w:val="o"/>
      <w:lvlJc w:val="left"/>
      <w:pPr>
        <w:ind w:left="1440" w:hanging="360"/>
      </w:pPr>
      <w:rPr>
        <w:rFonts w:ascii="Courier New" w:hAnsi="Courier New" w:hint="default"/>
      </w:rPr>
    </w:lvl>
    <w:lvl w:ilvl="2" w:tplc="B0AEAA52">
      <w:start w:val="1"/>
      <w:numFmt w:val="bullet"/>
      <w:lvlText w:val=""/>
      <w:lvlJc w:val="left"/>
      <w:pPr>
        <w:ind w:left="2160" w:hanging="360"/>
      </w:pPr>
      <w:rPr>
        <w:rFonts w:ascii="Wingdings" w:hAnsi="Wingdings" w:hint="default"/>
      </w:rPr>
    </w:lvl>
    <w:lvl w:ilvl="3" w:tplc="80C2F2DE">
      <w:start w:val="1"/>
      <w:numFmt w:val="bullet"/>
      <w:lvlText w:val=""/>
      <w:lvlJc w:val="left"/>
      <w:pPr>
        <w:ind w:left="2880" w:hanging="360"/>
      </w:pPr>
      <w:rPr>
        <w:rFonts w:ascii="Symbol" w:hAnsi="Symbol" w:hint="default"/>
      </w:rPr>
    </w:lvl>
    <w:lvl w:ilvl="4" w:tplc="DDBC2E16">
      <w:start w:val="1"/>
      <w:numFmt w:val="bullet"/>
      <w:lvlText w:val="o"/>
      <w:lvlJc w:val="left"/>
      <w:pPr>
        <w:ind w:left="3600" w:hanging="360"/>
      </w:pPr>
      <w:rPr>
        <w:rFonts w:ascii="Courier New" w:hAnsi="Courier New" w:hint="default"/>
      </w:rPr>
    </w:lvl>
    <w:lvl w:ilvl="5" w:tplc="6AB4134E">
      <w:start w:val="1"/>
      <w:numFmt w:val="bullet"/>
      <w:lvlText w:val=""/>
      <w:lvlJc w:val="left"/>
      <w:pPr>
        <w:ind w:left="4320" w:hanging="360"/>
      </w:pPr>
      <w:rPr>
        <w:rFonts w:ascii="Wingdings" w:hAnsi="Wingdings" w:hint="default"/>
      </w:rPr>
    </w:lvl>
    <w:lvl w:ilvl="6" w:tplc="DA14C6A6">
      <w:start w:val="1"/>
      <w:numFmt w:val="bullet"/>
      <w:lvlText w:val=""/>
      <w:lvlJc w:val="left"/>
      <w:pPr>
        <w:ind w:left="5040" w:hanging="360"/>
      </w:pPr>
      <w:rPr>
        <w:rFonts w:ascii="Symbol" w:hAnsi="Symbol" w:hint="default"/>
      </w:rPr>
    </w:lvl>
    <w:lvl w:ilvl="7" w:tplc="68D2D590">
      <w:start w:val="1"/>
      <w:numFmt w:val="bullet"/>
      <w:lvlText w:val="o"/>
      <w:lvlJc w:val="left"/>
      <w:pPr>
        <w:ind w:left="5760" w:hanging="360"/>
      </w:pPr>
      <w:rPr>
        <w:rFonts w:ascii="Courier New" w:hAnsi="Courier New" w:hint="default"/>
      </w:rPr>
    </w:lvl>
    <w:lvl w:ilvl="8" w:tplc="8B9EAF1E">
      <w:start w:val="1"/>
      <w:numFmt w:val="bullet"/>
      <w:lvlText w:val=""/>
      <w:lvlJc w:val="left"/>
      <w:pPr>
        <w:ind w:left="6480" w:hanging="360"/>
      </w:pPr>
      <w:rPr>
        <w:rFonts w:ascii="Wingdings" w:hAnsi="Wingdings" w:hint="default"/>
      </w:rPr>
    </w:lvl>
  </w:abstractNum>
  <w:abstractNum w:abstractNumId="33" w15:restartNumberingAfterBreak="0">
    <w:nsid w:val="4B2D2FA8"/>
    <w:multiLevelType w:val="multilevel"/>
    <w:tmpl w:val="13BEC0D2"/>
    <w:lvl w:ilvl="0">
      <w:numFmt w:val="bullet"/>
      <w:lvlText w:val="▪"/>
      <w:lvlJc w:val="left"/>
      <w:pPr>
        <w:ind w:left="1596" w:hanging="389"/>
      </w:pPr>
      <w:rPr>
        <w:rFonts w:ascii="Noto Sans Symbols" w:eastAsia="Noto Sans Symbols" w:hAnsi="Noto Sans Symbols" w:cs="Noto Sans Symbols"/>
        <w:b w:val="0"/>
        <w:bCs w:val="0"/>
        <w:i w:val="0"/>
        <w:iCs w:val="0"/>
        <w:sz w:val="24"/>
        <w:szCs w:val="24"/>
      </w:rPr>
    </w:lvl>
    <w:lvl w:ilvl="1">
      <w:numFmt w:val="bullet"/>
      <w:lvlText w:val="•"/>
      <w:lvlJc w:val="left"/>
      <w:pPr>
        <w:ind w:left="2442" w:hanging="389"/>
      </w:pPr>
    </w:lvl>
    <w:lvl w:ilvl="2">
      <w:numFmt w:val="bullet"/>
      <w:lvlText w:val="•"/>
      <w:lvlJc w:val="left"/>
      <w:pPr>
        <w:ind w:left="3284" w:hanging="389"/>
      </w:pPr>
    </w:lvl>
    <w:lvl w:ilvl="3">
      <w:numFmt w:val="bullet"/>
      <w:lvlText w:val="•"/>
      <w:lvlJc w:val="left"/>
      <w:pPr>
        <w:ind w:left="4126" w:hanging="388"/>
      </w:pPr>
    </w:lvl>
    <w:lvl w:ilvl="4">
      <w:numFmt w:val="bullet"/>
      <w:lvlText w:val="•"/>
      <w:lvlJc w:val="left"/>
      <w:pPr>
        <w:ind w:left="4968" w:hanging="389"/>
      </w:pPr>
    </w:lvl>
    <w:lvl w:ilvl="5">
      <w:numFmt w:val="bullet"/>
      <w:lvlText w:val="•"/>
      <w:lvlJc w:val="left"/>
      <w:pPr>
        <w:ind w:left="5810" w:hanging="389"/>
      </w:pPr>
    </w:lvl>
    <w:lvl w:ilvl="6">
      <w:numFmt w:val="bullet"/>
      <w:lvlText w:val="•"/>
      <w:lvlJc w:val="left"/>
      <w:pPr>
        <w:ind w:left="6652" w:hanging="388"/>
      </w:pPr>
    </w:lvl>
    <w:lvl w:ilvl="7">
      <w:numFmt w:val="bullet"/>
      <w:lvlText w:val="•"/>
      <w:lvlJc w:val="left"/>
      <w:pPr>
        <w:ind w:left="7494" w:hanging="389"/>
      </w:pPr>
    </w:lvl>
    <w:lvl w:ilvl="8">
      <w:numFmt w:val="bullet"/>
      <w:lvlText w:val="•"/>
      <w:lvlJc w:val="left"/>
      <w:pPr>
        <w:ind w:left="8336" w:hanging="389"/>
      </w:pPr>
    </w:lvl>
  </w:abstractNum>
  <w:abstractNum w:abstractNumId="34" w15:restartNumberingAfterBreak="0">
    <w:nsid w:val="4B7C0BDD"/>
    <w:multiLevelType w:val="multilevel"/>
    <w:tmpl w:val="8E30517E"/>
    <w:lvl w:ilvl="0">
      <w:numFmt w:val="bullet"/>
      <w:lvlText w:val="●"/>
      <w:lvlJc w:val="left"/>
      <w:pPr>
        <w:ind w:left="374" w:hanging="360"/>
      </w:pPr>
      <w:rPr>
        <w:rFonts w:ascii="Noto Sans Symbols" w:eastAsia="Noto Sans Symbols" w:hAnsi="Noto Sans Symbols" w:cs="Noto Sans Symbols"/>
        <w:b w:val="0"/>
        <w:bCs w:val="0"/>
        <w:i w:val="0"/>
        <w:iCs w:val="0"/>
        <w:sz w:val="16"/>
        <w:szCs w:val="16"/>
      </w:rPr>
    </w:lvl>
    <w:lvl w:ilvl="1">
      <w:numFmt w:val="bullet"/>
      <w:lvlText w:val="•"/>
      <w:lvlJc w:val="left"/>
      <w:pPr>
        <w:ind w:left="919" w:hanging="360"/>
      </w:pPr>
    </w:lvl>
    <w:lvl w:ilvl="2">
      <w:numFmt w:val="bullet"/>
      <w:lvlText w:val="•"/>
      <w:lvlJc w:val="left"/>
      <w:pPr>
        <w:ind w:left="1459" w:hanging="360"/>
      </w:pPr>
    </w:lvl>
    <w:lvl w:ilvl="3">
      <w:numFmt w:val="bullet"/>
      <w:lvlText w:val="•"/>
      <w:lvlJc w:val="left"/>
      <w:pPr>
        <w:ind w:left="1998" w:hanging="360"/>
      </w:pPr>
    </w:lvl>
    <w:lvl w:ilvl="4">
      <w:numFmt w:val="bullet"/>
      <w:lvlText w:val="•"/>
      <w:lvlJc w:val="left"/>
      <w:pPr>
        <w:ind w:left="2538" w:hanging="360"/>
      </w:pPr>
    </w:lvl>
    <w:lvl w:ilvl="5">
      <w:numFmt w:val="bullet"/>
      <w:lvlText w:val="•"/>
      <w:lvlJc w:val="left"/>
      <w:pPr>
        <w:ind w:left="3078" w:hanging="360"/>
      </w:pPr>
    </w:lvl>
    <w:lvl w:ilvl="6">
      <w:numFmt w:val="bullet"/>
      <w:lvlText w:val="•"/>
      <w:lvlJc w:val="left"/>
      <w:pPr>
        <w:ind w:left="3617" w:hanging="360"/>
      </w:pPr>
    </w:lvl>
    <w:lvl w:ilvl="7">
      <w:numFmt w:val="bullet"/>
      <w:lvlText w:val="•"/>
      <w:lvlJc w:val="left"/>
      <w:pPr>
        <w:ind w:left="4157" w:hanging="360"/>
      </w:pPr>
    </w:lvl>
    <w:lvl w:ilvl="8">
      <w:numFmt w:val="bullet"/>
      <w:lvlText w:val="•"/>
      <w:lvlJc w:val="left"/>
      <w:pPr>
        <w:ind w:left="4696" w:hanging="360"/>
      </w:pPr>
    </w:lvl>
  </w:abstractNum>
  <w:abstractNum w:abstractNumId="35" w15:restartNumberingAfterBreak="0">
    <w:nsid w:val="4D8F32DA"/>
    <w:multiLevelType w:val="multilevel"/>
    <w:tmpl w:val="2AF209EC"/>
    <w:lvl w:ilvl="0">
      <w:numFmt w:val="bullet"/>
      <w:lvlText w:val="●"/>
      <w:lvlJc w:val="left"/>
      <w:pPr>
        <w:ind w:left="374" w:hanging="360"/>
      </w:pPr>
      <w:rPr>
        <w:rFonts w:ascii="Noto Sans Symbols" w:eastAsia="Noto Sans Symbols" w:hAnsi="Noto Sans Symbols" w:cs="Noto Sans Symbols"/>
        <w:b w:val="0"/>
        <w:bCs w:val="0"/>
        <w:i w:val="0"/>
        <w:iCs w:val="0"/>
        <w:sz w:val="16"/>
        <w:szCs w:val="16"/>
      </w:rPr>
    </w:lvl>
    <w:lvl w:ilvl="1">
      <w:numFmt w:val="bullet"/>
      <w:lvlText w:val="•"/>
      <w:lvlJc w:val="left"/>
      <w:pPr>
        <w:ind w:left="919" w:hanging="360"/>
      </w:pPr>
    </w:lvl>
    <w:lvl w:ilvl="2">
      <w:numFmt w:val="bullet"/>
      <w:lvlText w:val="•"/>
      <w:lvlJc w:val="left"/>
      <w:pPr>
        <w:ind w:left="1459" w:hanging="360"/>
      </w:pPr>
    </w:lvl>
    <w:lvl w:ilvl="3">
      <w:numFmt w:val="bullet"/>
      <w:lvlText w:val="•"/>
      <w:lvlJc w:val="left"/>
      <w:pPr>
        <w:ind w:left="1998" w:hanging="360"/>
      </w:pPr>
    </w:lvl>
    <w:lvl w:ilvl="4">
      <w:numFmt w:val="bullet"/>
      <w:lvlText w:val="•"/>
      <w:lvlJc w:val="left"/>
      <w:pPr>
        <w:ind w:left="2538" w:hanging="360"/>
      </w:pPr>
    </w:lvl>
    <w:lvl w:ilvl="5">
      <w:numFmt w:val="bullet"/>
      <w:lvlText w:val="•"/>
      <w:lvlJc w:val="left"/>
      <w:pPr>
        <w:ind w:left="3078" w:hanging="360"/>
      </w:pPr>
    </w:lvl>
    <w:lvl w:ilvl="6">
      <w:numFmt w:val="bullet"/>
      <w:lvlText w:val="•"/>
      <w:lvlJc w:val="left"/>
      <w:pPr>
        <w:ind w:left="3617" w:hanging="360"/>
      </w:pPr>
    </w:lvl>
    <w:lvl w:ilvl="7">
      <w:numFmt w:val="bullet"/>
      <w:lvlText w:val="•"/>
      <w:lvlJc w:val="left"/>
      <w:pPr>
        <w:ind w:left="4157" w:hanging="360"/>
      </w:pPr>
    </w:lvl>
    <w:lvl w:ilvl="8">
      <w:numFmt w:val="bullet"/>
      <w:lvlText w:val="•"/>
      <w:lvlJc w:val="left"/>
      <w:pPr>
        <w:ind w:left="4696" w:hanging="360"/>
      </w:pPr>
    </w:lvl>
  </w:abstractNum>
  <w:abstractNum w:abstractNumId="36" w15:restartNumberingAfterBreak="0">
    <w:nsid w:val="4DF04482"/>
    <w:multiLevelType w:val="multilevel"/>
    <w:tmpl w:val="F91069DE"/>
    <w:lvl w:ilvl="0">
      <w:start w:val="1"/>
      <w:numFmt w:val="decimal"/>
      <w:lvlText w:val="%1."/>
      <w:lvlJc w:val="left"/>
      <w:pPr>
        <w:ind w:left="1106" w:hanging="360"/>
      </w:pPr>
      <w:rPr>
        <w:rFonts w:ascii="Calibri" w:eastAsia="Calibri" w:hAnsi="Calibri" w:cs="Calibri"/>
        <w:b/>
        <w:bCs/>
        <w:i w:val="0"/>
        <w:iCs w:val="0"/>
        <w:sz w:val="24"/>
        <w:szCs w:val="24"/>
      </w:rPr>
    </w:lvl>
    <w:lvl w:ilvl="1">
      <w:numFmt w:val="bullet"/>
      <w:lvlText w:val="✔"/>
      <w:lvlJc w:val="left"/>
      <w:pPr>
        <w:ind w:left="2100" w:hanging="634"/>
      </w:pPr>
      <w:rPr>
        <w:rFonts w:ascii="Noto Sans Symbols" w:eastAsia="Noto Sans Symbols" w:hAnsi="Noto Sans Symbols" w:cs="Noto Sans Symbols"/>
        <w:b w:val="0"/>
        <w:bCs w:val="0"/>
        <w:i w:val="0"/>
        <w:iCs w:val="0"/>
        <w:sz w:val="24"/>
        <w:szCs w:val="24"/>
      </w:rPr>
    </w:lvl>
    <w:lvl w:ilvl="2">
      <w:numFmt w:val="bullet"/>
      <w:lvlText w:val="•"/>
      <w:lvlJc w:val="left"/>
      <w:pPr>
        <w:ind w:left="2980" w:hanging="634"/>
      </w:pPr>
    </w:lvl>
    <w:lvl w:ilvl="3">
      <w:numFmt w:val="bullet"/>
      <w:lvlText w:val="•"/>
      <w:lvlJc w:val="left"/>
      <w:pPr>
        <w:ind w:left="3860" w:hanging="634"/>
      </w:pPr>
    </w:lvl>
    <w:lvl w:ilvl="4">
      <w:numFmt w:val="bullet"/>
      <w:lvlText w:val="•"/>
      <w:lvlJc w:val="left"/>
      <w:pPr>
        <w:ind w:left="4740" w:hanging="634"/>
      </w:pPr>
    </w:lvl>
    <w:lvl w:ilvl="5">
      <w:numFmt w:val="bullet"/>
      <w:lvlText w:val="•"/>
      <w:lvlJc w:val="left"/>
      <w:pPr>
        <w:ind w:left="5620" w:hanging="634"/>
      </w:pPr>
    </w:lvl>
    <w:lvl w:ilvl="6">
      <w:numFmt w:val="bullet"/>
      <w:lvlText w:val="•"/>
      <w:lvlJc w:val="left"/>
      <w:pPr>
        <w:ind w:left="6500" w:hanging="634"/>
      </w:pPr>
    </w:lvl>
    <w:lvl w:ilvl="7">
      <w:numFmt w:val="bullet"/>
      <w:lvlText w:val="•"/>
      <w:lvlJc w:val="left"/>
      <w:pPr>
        <w:ind w:left="7380" w:hanging="634"/>
      </w:pPr>
    </w:lvl>
    <w:lvl w:ilvl="8">
      <w:numFmt w:val="bullet"/>
      <w:lvlText w:val="•"/>
      <w:lvlJc w:val="left"/>
      <w:pPr>
        <w:ind w:left="8260" w:hanging="634"/>
      </w:pPr>
    </w:lvl>
  </w:abstractNum>
  <w:abstractNum w:abstractNumId="37" w15:restartNumberingAfterBreak="0">
    <w:nsid w:val="4DF2708E"/>
    <w:multiLevelType w:val="multilevel"/>
    <w:tmpl w:val="7CF8CC0C"/>
    <w:lvl w:ilvl="0">
      <w:start w:val="1"/>
      <w:numFmt w:val="decimal"/>
      <w:lvlText w:val="%1."/>
      <w:lvlJc w:val="left"/>
      <w:pPr>
        <w:ind w:left="2287" w:hanging="360"/>
      </w:pPr>
      <w:rPr>
        <w:rFonts w:ascii="Garamond" w:eastAsia="Garamond" w:hAnsi="Garamond" w:cs="Garamond"/>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0FD357C"/>
    <w:multiLevelType w:val="multilevel"/>
    <w:tmpl w:val="4C585F1E"/>
    <w:lvl w:ilvl="0">
      <w:numFmt w:val="bullet"/>
      <w:lvlText w:val="o"/>
      <w:lvlJc w:val="left"/>
      <w:pPr>
        <w:ind w:left="1379" w:hanging="360"/>
      </w:pPr>
      <w:rPr>
        <w:rFonts w:ascii="Courier New" w:eastAsia="Courier New" w:hAnsi="Courier New" w:cs="Courier New"/>
        <w:b w:val="0"/>
        <w:bCs w:val="0"/>
        <w:i w:val="0"/>
        <w:iCs w:val="0"/>
        <w:sz w:val="20"/>
        <w:szCs w:val="20"/>
      </w:rPr>
    </w:lvl>
    <w:lvl w:ilvl="1">
      <w:numFmt w:val="bullet"/>
      <w:lvlText w:val="✔"/>
      <w:lvlJc w:val="left"/>
      <w:pPr>
        <w:ind w:left="1927" w:hanging="360"/>
      </w:pPr>
      <w:rPr>
        <w:rFonts w:ascii="Noto Sans Symbols" w:eastAsia="Noto Sans Symbols" w:hAnsi="Noto Sans Symbols" w:cs="Noto Sans Symbols"/>
        <w:b w:val="0"/>
        <w:bCs w:val="0"/>
        <w:i w:val="0"/>
        <w:iCs w:val="0"/>
        <w:sz w:val="20"/>
        <w:szCs w:val="20"/>
      </w:rPr>
    </w:lvl>
    <w:lvl w:ilvl="2">
      <w:numFmt w:val="bullet"/>
      <w:lvlText w:val="•"/>
      <w:lvlJc w:val="left"/>
      <w:pPr>
        <w:ind w:left="2820" w:hanging="360"/>
      </w:pPr>
    </w:lvl>
    <w:lvl w:ilvl="3">
      <w:numFmt w:val="bullet"/>
      <w:lvlText w:val="•"/>
      <w:lvlJc w:val="left"/>
      <w:pPr>
        <w:ind w:left="3720" w:hanging="360"/>
      </w:pPr>
    </w:lvl>
    <w:lvl w:ilvl="4">
      <w:numFmt w:val="bullet"/>
      <w:lvlText w:val="•"/>
      <w:lvlJc w:val="left"/>
      <w:pPr>
        <w:ind w:left="4620" w:hanging="360"/>
      </w:pPr>
    </w:lvl>
    <w:lvl w:ilvl="5">
      <w:numFmt w:val="bullet"/>
      <w:lvlText w:val="•"/>
      <w:lvlJc w:val="left"/>
      <w:pPr>
        <w:ind w:left="5520" w:hanging="360"/>
      </w:pPr>
    </w:lvl>
    <w:lvl w:ilvl="6">
      <w:numFmt w:val="bullet"/>
      <w:lvlText w:val="•"/>
      <w:lvlJc w:val="left"/>
      <w:pPr>
        <w:ind w:left="6420" w:hanging="360"/>
      </w:pPr>
    </w:lvl>
    <w:lvl w:ilvl="7">
      <w:numFmt w:val="bullet"/>
      <w:lvlText w:val="•"/>
      <w:lvlJc w:val="left"/>
      <w:pPr>
        <w:ind w:left="7320" w:hanging="360"/>
      </w:pPr>
    </w:lvl>
    <w:lvl w:ilvl="8">
      <w:numFmt w:val="bullet"/>
      <w:lvlText w:val="•"/>
      <w:lvlJc w:val="left"/>
      <w:pPr>
        <w:ind w:left="8220" w:hanging="360"/>
      </w:pPr>
    </w:lvl>
  </w:abstractNum>
  <w:abstractNum w:abstractNumId="39" w15:restartNumberingAfterBreak="0">
    <w:nsid w:val="51A0391A"/>
    <w:multiLevelType w:val="multilevel"/>
    <w:tmpl w:val="ACF23BC0"/>
    <w:lvl w:ilvl="0">
      <w:numFmt w:val="bullet"/>
      <w:lvlText w:val="●"/>
      <w:lvlJc w:val="left"/>
      <w:pPr>
        <w:ind w:left="451" w:hanging="272"/>
      </w:pPr>
      <w:rPr>
        <w:rFonts w:ascii="Noto Sans Symbols" w:eastAsia="Noto Sans Symbols" w:hAnsi="Noto Sans Symbols" w:cs="Noto Sans Symbols"/>
        <w:b w:val="0"/>
        <w:bCs w:val="0"/>
        <w:i w:val="0"/>
        <w:iCs w:val="0"/>
        <w:sz w:val="22"/>
        <w:szCs w:val="22"/>
      </w:rPr>
    </w:lvl>
    <w:lvl w:ilvl="1">
      <w:numFmt w:val="bullet"/>
      <w:lvlText w:val="•"/>
      <w:lvlJc w:val="left"/>
      <w:pPr>
        <w:ind w:left="791" w:hanging="272"/>
      </w:pPr>
    </w:lvl>
    <w:lvl w:ilvl="2">
      <w:numFmt w:val="bullet"/>
      <w:lvlText w:val="•"/>
      <w:lvlJc w:val="left"/>
      <w:pPr>
        <w:ind w:left="1122" w:hanging="272"/>
      </w:pPr>
    </w:lvl>
    <w:lvl w:ilvl="3">
      <w:numFmt w:val="bullet"/>
      <w:lvlText w:val="•"/>
      <w:lvlJc w:val="left"/>
      <w:pPr>
        <w:ind w:left="1453" w:hanging="272"/>
      </w:pPr>
    </w:lvl>
    <w:lvl w:ilvl="4">
      <w:numFmt w:val="bullet"/>
      <w:lvlText w:val="•"/>
      <w:lvlJc w:val="left"/>
      <w:pPr>
        <w:ind w:left="1784" w:hanging="271"/>
      </w:pPr>
    </w:lvl>
    <w:lvl w:ilvl="5">
      <w:numFmt w:val="bullet"/>
      <w:lvlText w:val="•"/>
      <w:lvlJc w:val="left"/>
      <w:pPr>
        <w:ind w:left="2115" w:hanging="272"/>
      </w:pPr>
    </w:lvl>
    <w:lvl w:ilvl="6">
      <w:numFmt w:val="bullet"/>
      <w:lvlText w:val="•"/>
      <w:lvlJc w:val="left"/>
      <w:pPr>
        <w:ind w:left="2446" w:hanging="272"/>
      </w:pPr>
    </w:lvl>
    <w:lvl w:ilvl="7">
      <w:numFmt w:val="bullet"/>
      <w:lvlText w:val="•"/>
      <w:lvlJc w:val="left"/>
      <w:pPr>
        <w:ind w:left="2777" w:hanging="272"/>
      </w:pPr>
    </w:lvl>
    <w:lvl w:ilvl="8">
      <w:numFmt w:val="bullet"/>
      <w:lvlText w:val="•"/>
      <w:lvlJc w:val="left"/>
      <w:pPr>
        <w:ind w:left="3108" w:hanging="272"/>
      </w:pPr>
    </w:lvl>
  </w:abstractNum>
  <w:abstractNum w:abstractNumId="40" w15:restartNumberingAfterBreak="0">
    <w:nsid w:val="54201C34"/>
    <w:multiLevelType w:val="multilevel"/>
    <w:tmpl w:val="34C8663A"/>
    <w:lvl w:ilvl="0">
      <w:numFmt w:val="bullet"/>
      <w:lvlText w:val="□"/>
      <w:lvlJc w:val="left"/>
      <w:pPr>
        <w:ind w:left="1560" w:hanging="540"/>
      </w:pPr>
      <w:rPr>
        <w:rFonts w:ascii="Noto Sans Symbols" w:eastAsia="Noto Sans Symbols" w:hAnsi="Noto Sans Symbols" w:cs="Noto Sans Symbols"/>
        <w:b w:val="0"/>
        <w:bCs w:val="0"/>
        <w:i w:val="0"/>
        <w:iCs w:val="0"/>
        <w:sz w:val="24"/>
        <w:szCs w:val="24"/>
      </w:rPr>
    </w:lvl>
    <w:lvl w:ilvl="1">
      <w:numFmt w:val="bullet"/>
      <w:lvlText w:val="□"/>
      <w:lvlJc w:val="left"/>
      <w:pPr>
        <w:ind w:left="2011" w:hanging="360"/>
      </w:pPr>
      <w:rPr>
        <w:rFonts w:ascii="Noto Sans Symbols" w:eastAsia="Noto Sans Symbols" w:hAnsi="Noto Sans Symbols" w:cs="Noto Sans Symbols"/>
        <w:b w:val="0"/>
        <w:bCs w:val="0"/>
        <w:i w:val="0"/>
        <w:iCs w:val="0"/>
        <w:sz w:val="24"/>
        <w:szCs w:val="24"/>
      </w:rPr>
    </w:lvl>
    <w:lvl w:ilvl="2">
      <w:numFmt w:val="bullet"/>
      <w:lvlText w:val="•"/>
      <w:lvlJc w:val="left"/>
      <w:pPr>
        <w:ind w:left="2908" w:hanging="360"/>
      </w:pPr>
    </w:lvl>
    <w:lvl w:ilvl="3">
      <w:numFmt w:val="bullet"/>
      <w:lvlText w:val="•"/>
      <w:lvlJc w:val="left"/>
      <w:pPr>
        <w:ind w:left="3797" w:hanging="360"/>
      </w:pPr>
    </w:lvl>
    <w:lvl w:ilvl="4">
      <w:numFmt w:val="bullet"/>
      <w:lvlText w:val="•"/>
      <w:lvlJc w:val="left"/>
      <w:pPr>
        <w:ind w:left="4686" w:hanging="360"/>
      </w:pPr>
    </w:lvl>
    <w:lvl w:ilvl="5">
      <w:numFmt w:val="bullet"/>
      <w:lvlText w:val="•"/>
      <w:lvlJc w:val="left"/>
      <w:pPr>
        <w:ind w:left="5575" w:hanging="360"/>
      </w:pPr>
    </w:lvl>
    <w:lvl w:ilvl="6">
      <w:numFmt w:val="bullet"/>
      <w:lvlText w:val="•"/>
      <w:lvlJc w:val="left"/>
      <w:pPr>
        <w:ind w:left="6464" w:hanging="360"/>
      </w:pPr>
    </w:lvl>
    <w:lvl w:ilvl="7">
      <w:numFmt w:val="bullet"/>
      <w:lvlText w:val="•"/>
      <w:lvlJc w:val="left"/>
      <w:pPr>
        <w:ind w:left="7353" w:hanging="360"/>
      </w:pPr>
    </w:lvl>
    <w:lvl w:ilvl="8">
      <w:numFmt w:val="bullet"/>
      <w:lvlText w:val="•"/>
      <w:lvlJc w:val="left"/>
      <w:pPr>
        <w:ind w:left="8242" w:hanging="360"/>
      </w:pPr>
    </w:lvl>
  </w:abstractNum>
  <w:abstractNum w:abstractNumId="41" w15:restartNumberingAfterBreak="0">
    <w:nsid w:val="563622DA"/>
    <w:multiLevelType w:val="multilevel"/>
    <w:tmpl w:val="6312171E"/>
    <w:lvl w:ilvl="0">
      <w:numFmt w:val="bullet"/>
      <w:lvlText w:val="▪"/>
      <w:lvlJc w:val="left"/>
      <w:pPr>
        <w:ind w:left="537"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3" w:hanging="360"/>
      </w:pPr>
    </w:lvl>
    <w:lvl w:ilvl="2">
      <w:numFmt w:val="bullet"/>
      <w:lvlText w:val="•"/>
      <w:lvlJc w:val="left"/>
      <w:pPr>
        <w:ind w:left="1546" w:hanging="360"/>
      </w:pPr>
    </w:lvl>
    <w:lvl w:ilvl="3">
      <w:numFmt w:val="bullet"/>
      <w:lvlText w:val="•"/>
      <w:lvlJc w:val="left"/>
      <w:pPr>
        <w:ind w:left="2049" w:hanging="360"/>
      </w:pPr>
    </w:lvl>
    <w:lvl w:ilvl="4">
      <w:numFmt w:val="bullet"/>
      <w:lvlText w:val="•"/>
      <w:lvlJc w:val="left"/>
      <w:pPr>
        <w:ind w:left="2552" w:hanging="360"/>
      </w:pPr>
    </w:lvl>
    <w:lvl w:ilvl="5">
      <w:numFmt w:val="bullet"/>
      <w:lvlText w:val="•"/>
      <w:lvlJc w:val="left"/>
      <w:pPr>
        <w:ind w:left="3055" w:hanging="360"/>
      </w:pPr>
    </w:lvl>
    <w:lvl w:ilvl="6">
      <w:numFmt w:val="bullet"/>
      <w:lvlText w:val="•"/>
      <w:lvlJc w:val="left"/>
      <w:pPr>
        <w:ind w:left="3558" w:hanging="360"/>
      </w:pPr>
    </w:lvl>
    <w:lvl w:ilvl="7">
      <w:numFmt w:val="bullet"/>
      <w:lvlText w:val="•"/>
      <w:lvlJc w:val="left"/>
      <w:pPr>
        <w:ind w:left="4061" w:hanging="360"/>
      </w:pPr>
    </w:lvl>
    <w:lvl w:ilvl="8">
      <w:numFmt w:val="bullet"/>
      <w:lvlText w:val="•"/>
      <w:lvlJc w:val="left"/>
      <w:pPr>
        <w:ind w:left="4564" w:hanging="360"/>
      </w:pPr>
    </w:lvl>
  </w:abstractNum>
  <w:abstractNum w:abstractNumId="42" w15:restartNumberingAfterBreak="0">
    <w:nsid w:val="57DE362F"/>
    <w:multiLevelType w:val="multilevel"/>
    <w:tmpl w:val="F42853AA"/>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43" w15:restartNumberingAfterBreak="0">
    <w:nsid w:val="590309E2"/>
    <w:multiLevelType w:val="multilevel"/>
    <w:tmpl w:val="BBB462C6"/>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020" w:hanging="360"/>
      </w:pPr>
      <w:rPr>
        <w:rFonts w:ascii="Noto Sans Symbols" w:eastAsia="Noto Sans Symbols" w:hAnsi="Noto Sans Symbols" w:cs="Noto Sans Symbols"/>
        <w:b w:val="0"/>
        <w:bCs w:val="0"/>
        <w:i w:val="0"/>
        <w:iCs w:val="0"/>
        <w:sz w:val="24"/>
        <w:szCs w:val="24"/>
      </w:rPr>
    </w:lvl>
    <w:lvl w:ilvl="2">
      <w:numFmt w:val="bullet"/>
      <w:lvlText w:val="•"/>
      <w:lvlJc w:val="left"/>
      <w:pPr>
        <w:ind w:left="2020" w:hanging="360"/>
      </w:pPr>
    </w:lvl>
    <w:lvl w:ilvl="3">
      <w:numFmt w:val="bullet"/>
      <w:lvlText w:val="•"/>
      <w:lvlJc w:val="left"/>
      <w:pPr>
        <w:ind w:left="3020" w:hanging="360"/>
      </w:pPr>
    </w:lvl>
    <w:lvl w:ilvl="4">
      <w:numFmt w:val="bullet"/>
      <w:lvlText w:val="•"/>
      <w:lvlJc w:val="left"/>
      <w:pPr>
        <w:ind w:left="4020" w:hanging="360"/>
      </w:pPr>
    </w:lvl>
    <w:lvl w:ilvl="5">
      <w:numFmt w:val="bullet"/>
      <w:lvlText w:val="•"/>
      <w:lvlJc w:val="left"/>
      <w:pPr>
        <w:ind w:left="5020" w:hanging="360"/>
      </w:pPr>
    </w:lvl>
    <w:lvl w:ilvl="6">
      <w:numFmt w:val="bullet"/>
      <w:lvlText w:val="•"/>
      <w:lvlJc w:val="left"/>
      <w:pPr>
        <w:ind w:left="6020" w:hanging="360"/>
      </w:pPr>
    </w:lvl>
    <w:lvl w:ilvl="7">
      <w:numFmt w:val="bullet"/>
      <w:lvlText w:val="•"/>
      <w:lvlJc w:val="left"/>
      <w:pPr>
        <w:ind w:left="7020" w:hanging="360"/>
      </w:pPr>
    </w:lvl>
    <w:lvl w:ilvl="8">
      <w:numFmt w:val="bullet"/>
      <w:lvlText w:val="•"/>
      <w:lvlJc w:val="left"/>
      <w:pPr>
        <w:ind w:left="8020" w:hanging="360"/>
      </w:pPr>
    </w:lvl>
  </w:abstractNum>
  <w:abstractNum w:abstractNumId="44" w15:restartNumberingAfterBreak="0">
    <w:nsid w:val="5B230467"/>
    <w:multiLevelType w:val="multilevel"/>
    <w:tmpl w:val="25127020"/>
    <w:lvl w:ilvl="0">
      <w:numFmt w:val="bullet"/>
      <w:lvlText w:val="▪"/>
      <w:lvlJc w:val="left"/>
      <w:pPr>
        <w:ind w:left="537"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3" w:hanging="360"/>
      </w:pPr>
    </w:lvl>
    <w:lvl w:ilvl="2">
      <w:numFmt w:val="bullet"/>
      <w:lvlText w:val="•"/>
      <w:lvlJc w:val="left"/>
      <w:pPr>
        <w:ind w:left="1546" w:hanging="360"/>
      </w:pPr>
    </w:lvl>
    <w:lvl w:ilvl="3">
      <w:numFmt w:val="bullet"/>
      <w:lvlText w:val="•"/>
      <w:lvlJc w:val="left"/>
      <w:pPr>
        <w:ind w:left="2049" w:hanging="360"/>
      </w:pPr>
    </w:lvl>
    <w:lvl w:ilvl="4">
      <w:numFmt w:val="bullet"/>
      <w:lvlText w:val="•"/>
      <w:lvlJc w:val="left"/>
      <w:pPr>
        <w:ind w:left="2552" w:hanging="360"/>
      </w:pPr>
    </w:lvl>
    <w:lvl w:ilvl="5">
      <w:numFmt w:val="bullet"/>
      <w:lvlText w:val="•"/>
      <w:lvlJc w:val="left"/>
      <w:pPr>
        <w:ind w:left="3055" w:hanging="360"/>
      </w:pPr>
    </w:lvl>
    <w:lvl w:ilvl="6">
      <w:numFmt w:val="bullet"/>
      <w:lvlText w:val="•"/>
      <w:lvlJc w:val="left"/>
      <w:pPr>
        <w:ind w:left="3558" w:hanging="360"/>
      </w:pPr>
    </w:lvl>
    <w:lvl w:ilvl="7">
      <w:numFmt w:val="bullet"/>
      <w:lvlText w:val="•"/>
      <w:lvlJc w:val="left"/>
      <w:pPr>
        <w:ind w:left="4061" w:hanging="360"/>
      </w:pPr>
    </w:lvl>
    <w:lvl w:ilvl="8">
      <w:numFmt w:val="bullet"/>
      <w:lvlText w:val="•"/>
      <w:lvlJc w:val="left"/>
      <w:pPr>
        <w:ind w:left="4564" w:hanging="360"/>
      </w:pPr>
    </w:lvl>
  </w:abstractNum>
  <w:abstractNum w:abstractNumId="45" w15:restartNumberingAfterBreak="0">
    <w:nsid w:val="5B7C6221"/>
    <w:multiLevelType w:val="multilevel"/>
    <w:tmpl w:val="8A069786"/>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46" w15:restartNumberingAfterBreak="0">
    <w:nsid w:val="60407527"/>
    <w:multiLevelType w:val="hybridMultilevel"/>
    <w:tmpl w:val="FFFFFFFF"/>
    <w:lvl w:ilvl="0" w:tplc="02B2D9C2">
      <w:start w:val="1"/>
      <w:numFmt w:val="bullet"/>
      <w:lvlText w:val=""/>
      <w:lvlJc w:val="left"/>
      <w:pPr>
        <w:ind w:left="720" w:hanging="360"/>
      </w:pPr>
      <w:rPr>
        <w:rFonts w:ascii="Symbol" w:hAnsi="Symbol" w:hint="default"/>
      </w:rPr>
    </w:lvl>
    <w:lvl w:ilvl="1" w:tplc="741E04C8">
      <w:start w:val="1"/>
      <w:numFmt w:val="bullet"/>
      <w:lvlText w:val="o"/>
      <w:lvlJc w:val="left"/>
      <w:pPr>
        <w:ind w:left="1440" w:hanging="360"/>
      </w:pPr>
      <w:rPr>
        <w:rFonts w:ascii="Courier New" w:hAnsi="Courier New" w:hint="default"/>
      </w:rPr>
    </w:lvl>
    <w:lvl w:ilvl="2" w:tplc="B1F0CA58">
      <w:start w:val="1"/>
      <w:numFmt w:val="bullet"/>
      <w:lvlText w:val=""/>
      <w:lvlJc w:val="left"/>
      <w:pPr>
        <w:ind w:left="2160" w:hanging="360"/>
      </w:pPr>
      <w:rPr>
        <w:rFonts w:ascii="Wingdings" w:hAnsi="Wingdings" w:hint="default"/>
      </w:rPr>
    </w:lvl>
    <w:lvl w:ilvl="3" w:tplc="1AC67F9E">
      <w:start w:val="1"/>
      <w:numFmt w:val="bullet"/>
      <w:lvlText w:val=""/>
      <w:lvlJc w:val="left"/>
      <w:pPr>
        <w:ind w:left="2880" w:hanging="360"/>
      </w:pPr>
      <w:rPr>
        <w:rFonts w:ascii="Symbol" w:hAnsi="Symbol" w:hint="default"/>
      </w:rPr>
    </w:lvl>
    <w:lvl w:ilvl="4" w:tplc="79423B74">
      <w:start w:val="1"/>
      <w:numFmt w:val="bullet"/>
      <w:lvlText w:val="o"/>
      <w:lvlJc w:val="left"/>
      <w:pPr>
        <w:ind w:left="3600" w:hanging="360"/>
      </w:pPr>
      <w:rPr>
        <w:rFonts w:ascii="Courier New" w:hAnsi="Courier New" w:hint="default"/>
      </w:rPr>
    </w:lvl>
    <w:lvl w:ilvl="5" w:tplc="2B40A7C2">
      <w:start w:val="1"/>
      <w:numFmt w:val="bullet"/>
      <w:lvlText w:val=""/>
      <w:lvlJc w:val="left"/>
      <w:pPr>
        <w:ind w:left="4320" w:hanging="360"/>
      </w:pPr>
      <w:rPr>
        <w:rFonts w:ascii="Wingdings" w:hAnsi="Wingdings" w:hint="default"/>
      </w:rPr>
    </w:lvl>
    <w:lvl w:ilvl="6" w:tplc="39B2E008">
      <w:start w:val="1"/>
      <w:numFmt w:val="bullet"/>
      <w:lvlText w:val=""/>
      <w:lvlJc w:val="left"/>
      <w:pPr>
        <w:ind w:left="5040" w:hanging="360"/>
      </w:pPr>
      <w:rPr>
        <w:rFonts w:ascii="Symbol" w:hAnsi="Symbol" w:hint="default"/>
      </w:rPr>
    </w:lvl>
    <w:lvl w:ilvl="7" w:tplc="49D49D84">
      <w:start w:val="1"/>
      <w:numFmt w:val="bullet"/>
      <w:lvlText w:val="o"/>
      <w:lvlJc w:val="left"/>
      <w:pPr>
        <w:ind w:left="5760" w:hanging="360"/>
      </w:pPr>
      <w:rPr>
        <w:rFonts w:ascii="Courier New" w:hAnsi="Courier New" w:hint="default"/>
      </w:rPr>
    </w:lvl>
    <w:lvl w:ilvl="8" w:tplc="6818F770">
      <w:start w:val="1"/>
      <w:numFmt w:val="bullet"/>
      <w:lvlText w:val=""/>
      <w:lvlJc w:val="left"/>
      <w:pPr>
        <w:ind w:left="6480" w:hanging="360"/>
      </w:pPr>
      <w:rPr>
        <w:rFonts w:ascii="Wingdings" w:hAnsi="Wingdings" w:hint="default"/>
      </w:rPr>
    </w:lvl>
  </w:abstractNum>
  <w:abstractNum w:abstractNumId="47" w15:restartNumberingAfterBreak="0">
    <w:nsid w:val="63447178"/>
    <w:multiLevelType w:val="multilevel"/>
    <w:tmpl w:val="C2E8E016"/>
    <w:lvl w:ilvl="0">
      <w:numFmt w:val="bullet"/>
      <w:lvlText w:val="●"/>
      <w:lvlJc w:val="left"/>
      <w:pPr>
        <w:ind w:left="1020" w:hanging="360"/>
      </w:pPr>
      <w:rPr>
        <w:rFonts w:ascii="Noto Sans Symbols" w:eastAsia="Noto Sans Symbols" w:hAnsi="Noto Sans Symbols" w:cs="Noto Sans Symbols"/>
      </w:rPr>
    </w:lvl>
    <w:lvl w:ilvl="1">
      <w:numFmt w:val="bullet"/>
      <w:lvlText w:val="o"/>
      <w:lvlJc w:val="left"/>
      <w:pPr>
        <w:ind w:left="1379" w:hanging="360"/>
      </w:pPr>
      <w:rPr>
        <w:rFonts w:ascii="Courier New" w:eastAsia="Courier New" w:hAnsi="Courier New" w:cs="Courier New"/>
        <w:b w:val="0"/>
        <w:bCs w:val="0"/>
        <w:i w:val="0"/>
        <w:iCs w:val="0"/>
        <w:sz w:val="20"/>
        <w:szCs w:val="20"/>
      </w:rPr>
    </w:lvl>
    <w:lvl w:ilvl="2">
      <w:numFmt w:val="bullet"/>
      <w:lvlText w:val="✔"/>
      <w:lvlJc w:val="left"/>
      <w:pPr>
        <w:ind w:left="1926" w:hanging="360"/>
      </w:pPr>
      <w:rPr>
        <w:rFonts w:ascii="Noto Sans Symbols" w:eastAsia="Noto Sans Symbols" w:hAnsi="Noto Sans Symbols" w:cs="Noto Sans Symbols"/>
        <w:b w:val="0"/>
        <w:bCs w:val="0"/>
        <w:i w:val="0"/>
        <w:iCs w:val="0"/>
        <w:sz w:val="20"/>
        <w:szCs w:val="20"/>
      </w:rPr>
    </w:lvl>
    <w:lvl w:ilvl="3">
      <w:numFmt w:val="bullet"/>
      <w:lvlText w:val="•"/>
      <w:lvlJc w:val="left"/>
      <w:pPr>
        <w:ind w:left="2932" w:hanging="360"/>
      </w:pPr>
    </w:lvl>
    <w:lvl w:ilvl="4">
      <w:numFmt w:val="bullet"/>
      <w:lvlText w:val="•"/>
      <w:lvlJc w:val="left"/>
      <w:pPr>
        <w:ind w:left="3945" w:hanging="360"/>
      </w:pPr>
    </w:lvl>
    <w:lvl w:ilvl="5">
      <w:numFmt w:val="bullet"/>
      <w:lvlText w:val="•"/>
      <w:lvlJc w:val="left"/>
      <w:pPr>
        <w:ind w:left="4957" w:hanging="360"/>
      </w:pPr>
    </w:lvl>
    <w:lvl w:ilvl="6">
      <w:numFmt w:val="bullet"/>
      <w:lvlText w:val="•"/>
      <w:lvlJc w:val="left"/>
      <w:pPr>
        <w:ind w:left="5970" w:hanging="360"/>
      </w:pPr>
    </w:lvl>
    <w:lvl w:ilvl="7">
      <w:numFmt w:val="bullet"/>
      <w:lvlText w:val="•"/>
      <w:lvlJc w:val="left"/>
      <w:pPr>
        <w:ind w:left="6982" w:hanging="360"/>
      </w:pPr>
    </w:lvl>
    <w:lvl w:ilvl="8">
      <w:numFmt w:val="bullet"/>
      <w:lvlText w:val="•"/>
      <w:lvlJc w:val="left"/>
      <w:pPr>
        <w:ind w:left="7995" w:hanging="360"/>
      </w:pPr>
    </w:lvl>
  </w:abstractNum>
  <w:abstractNum w:abstractNumId="48" w15:restartNumberingAfterBreak="0">
    <w:nsid w:val="66CB4876"/>
    <w:multiLevelType w:val="multilevel"/>
    <w:tmpl w:val="2F809F9E"/>
    <w:lvl w:ilvl="0">
      <w:numFmt w:val="bullet"/>
      <w:lvlText w:val="▪"/>
      <w:lvlJc w:val="left"/>
      <w:pPr>
        <w:ind w:left="1020" w:hanging="360"/>
      </w:pPr>
      <w:rPr>
        <w:rFonts w:ascii="Noto Sans Symbols" w:eastAsia="Noto Sans Symbols" w:hAnsi="Noto Sans Symbols" w:cs="Noto Sans Symbols"/>
        <w:b w:val="0"/>
        <w:bCs w:val="0"/>
        <w:i w:val="0"/>
        <w:iCs w:val="0"/>
        <w:sz w:val="24"/>
        <w:szCs w:val="24"/>
      </w:rPr>
    </w:lvl>
    <w:lvl w:ilvl="1">
      <w:numFmt w:val="bullet"/>
      <w:lvlText w:val="•"/>
      <w:lvlJc w:val="left"/>
      <w:pPr>
        <w:ind w:left="3000" w:hanging="360"/>
      </w:pPr>
    </w:lvl>
    <w:lvl w:ilvl="2">
      <w:numFmt w:val="bullet"/>
      <w:lvlText w:val="•"/>
      <w:lvlJc w:val="left"/>
      <w:pPr>
        <w:ind w:left="3780" w:hanging="360"/>
      </w:pPr>
    </w:lvl>
    <w:lvl w:ilvl="3">
      <w:numFmt w:val="bullet"/>
      <w:lvlText w:val="•"/>
      <w:lvlJc w:val="left"/>
      <w:pPr>
        <w:ind w:left="4560" w:hanging="360"/>
      </w:pPr>
    </w:lvl>
    <w:lvl w:ilvl="4">
      <w:numFmt w:val="bullet"/>
      <w:lvlText w:val="•"/>
      <w:lvlJc w:val="left"/>
      <w:pPr>
        <w:ind w:left="5340" w:hanging="360"/>
      </w:pPr>
    </w:lvl>
    <w:lvl w:ilvl="5">
      <w:numFmt w:val="bullet"/>
      <w:lvlText w:val="•"/>
      <w:lvlJc w:val="left"/>
      <w:pPr>
        <w:ind w:left="6120" w:hanging="360"/>
      </w:pPr>
    </w:lvl>
    <w:lvl w:ilvl="6">
      <w:numFmt w:val="bullet"/>
      <w:lvlText w:val="•"/>
      <w:lvlJc w:val="left"/>
      <w:pPr>
        <w:ind w:left="6900" w:hanging="360"/>
      </w:pPr>
    </w:lvl>
    <w:lvl w:ilvl="7">
      <w:numFmt w:val="bullet"/>
      <w:lvlText w:val="•"/>
      <w:lvlJc w:val="left"/>
      <w:pPr>
        <w:ind w:left="7680" w:hanging="360"/>
      </w:pPr>
    </w:lvl>
    <w:lvl w:ilvl="8">
      <w:numFmt w:val="bullet"/>
      <w:lvlText w:val="•"/>
      <w:lvlJc w:val="left"/>
      <w:pPr>
        <w:ind w:left="8460" w:hanging="360"/>
      </w:pPr>
    </w:lvl>
  </w:abstractNum>
  <w:abstractNum w:abstractNumId="49" w15:restartNumberingAfterBreak="0">
    <w:nsid w:val="66FC0ECA"/>
    <w:multiLevelType w:val="multilevel"/>
    <w:tmpl w:val="1FCAFE2C"/>
    <w:lvl w:ilvl="0">
      <w:start w:val="1"/>
      <w:numFmt w:val="decimal"/>
      <w:lvlText w:val="%1."/>
      <w:lvlJc w:val="left"/>
      <w:pPr>
        <w:ind w:left="2287" w:hanging="360"/>
      </w:pPr>
      <w:rPr>
        <w:rFonts w:ascii="Garamond" w:eastAsia="Garamond" w:hAnsi="Garamond" w:cs="Garamond"/>
        <w:b w:val="0"/>
        <w:bCs w:val="0"/>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73ADF0C"/>
    <w:multiLevelType w:val="hybridMultilevel"/>
    <w:tmpl w:val="FFFFFFFF"/>
    <w:lvl w:ilvl="0" w:tplc="31A6246E">
      <w:start w:val="1"/>
      <w:numFmt w:val="bullet"/>
      <w:lvlText w:val=""/>
      <w:lvlJc w:val="left"/>
      <w:pPr>
        <w:ind w:left="720" w:hanging="360"/>
      </w:pPr>
      <w:rPr>
        <w:rFonts w:ascii="Symbol" w:hAnsi="Symbol" w:hint="default"/>
      </w:rPr>
    </w:lvl>
    <w:lvl w:ilvl="1" w:tplc="DFFE91E8">
      <w:start w:val="1"/>
      <w:numFmt w:val="bullet"/>
      <w:lvlText w:val="o"/>
      <w:lvlJc w:val="left"/>
      <w:pPr>
        <w:ind w:left="1440" w:hanging="360"/>
      </w:pPr>
      <w:rPr>
        <w:rFonts w:ascii="Courier New" w:hAnsi="Courier New" w:hint="default"/>
      </w:rPr>
    </w:lvl>
    <w:lvl w:ilvl="2" w:tplc="ECA288BE">
      <w:start w:val="1"/>
      <w:numFmt w:val="bullet"/>
      <w:lvlText w:val=""/>
      <w:lvlJc w:val="left"/>
      <w:pPr>
        <w:ind w:left="2160" w:hanging="360"/>
      </w:pPr>
      <w:rPr>
        <w:rFonts w:ascii="Wingdings" w:hAnsi="Wingdings" w:hint="default"/>
      </w:rPr>
    </w:lvl>
    <w:lvl w:ilvl="3" w:tplc="44CEF88C">
      <w:start w:val="1"/>
      <w:numFmt w:val="bullet"/>
      <w:lvlText w:val=""/>
      <w:lvlJc w:val="left"/>
      <w:pPr>
        <w:ind w:left="2880" w:hanging="360"/>
      </w:pPr>
      <w:rPr>
        <w:rFonts w:ascii="Symbol" w:hAnsi="Symbol" w:hint="default"/>
      </w:rPr>
    </w:lvl>
    <w:lvl w:ilvl="4" w:tplc="A0F6A9D0">
      <w:start w:val="1"/>
      <w:numFmt w:val="bullet"/>
      <w:lvlText w:val="o"/>
      <w:lvlJc w:val="left"/>
      <w:pPr>
        <w:ind w:left="3600" w:hanging="360"/>
      </w:pPr>
      <w:rPr>
        <w:rFonts w:ascii="Courier New" w:hAnsi="Courier New" w:hint="default"/>
      </w:rPr>
    </w:lvl>
    <w:lvl w:ilvl="5" w:tplc="409C3618">
      <w:start w:val="1"/>
      <w:numFmt w:val="bullet"/>
      <w:lvlText w:val=""/>
      <w:lvlJc w:val="left"/>
      <w:pPr>
        <w:ind w:left="4320" w:hanging="360"/>
      </w:pPr>
      <w:rPr>
        <w:rFonts w:ascii="Wingdings" w:hAnsi="Wingdings" w:hint="default"/>
      </w:rPr>
    </w:lvl>
    <w:lvl w:ilvl="6" w:tplc="A8DC7A8E">
      <w:start w:val="1"/>
      <w:numFmt w:val="bullet"/>
      <w:lvlText w:val=""/>
      <w:lvlJc w:val="left"/>
      <w:pPr>
        <w:ind w:left="5040" w:hanging="360"/>
      </w:pPr>
      <w:rPr>
        <w:rFonts w:ascii="Symbol" w:hAnsi="Symbol" w:hint="default"/>
      </w:rPr>
    </w:lvl>
    <w:lvl w:ilvl="7" w:tplc="166EF08A">
      <w:start w:val="1"/>
      <w:numFmt w:val="bullet"/>
      <w:lvlText w:val="o"/>
      <w:lvlJc w:val="left"/>
      <w:pPr>
        <w:ind w:left="5760" w:hanging="360"/>
      </w:pPr>
      <w:rPr>
        <w:rFonts w:ascii="Courier New" w:hAnsi="Courier New" w:hint="default"/>
      </w:rPr>
    </w:lvl>
    <w:lvl w:ilvl="8" w:tplc="6C7086AE">
      <w:start w:val="1"/>
      <w:numFmt w:val="bullet"/>
      <w:lvlText w:val=""/>
      <w:lvlJc w:val="left"/>
      <w:pPr>
        <w:ind w:left="6480" w:hanging="360"/>
      </w:pPr>
      <w:rPr>
        <w:rFonts w:ascii="Wingdings" w:hAnsi="Wingdings" w:hint="default"/>
      </w:rPr>
    </w:lvl>
  </w:abstractNum>
  <w:abstractNum w:abstractNumId="51" w15:restartNumberingAfterBreak="0">
    <w:nsid w:val="684559DC"/>
    <w:multiLevelType w:val="multilevel"/>
    <w:tmpl w:val="170699E0"/>
    <w:lvl w:ilvl="0">
      <w:start w:val="1"/>
      <w:numFmt w:val="upperLetter"/>
      <w:lvlText w:val="%1."/>
      <w:lvlJc w:val="left"/>
      <w:pPr>
        <w:ind w:left="1560" w:hanging="360"/>
      </w:pPr>
      <w:rPr>
        <w:rFonts w:ascii="Times New Roman" w:eastAsia="Times New Roman" w:hAnsi="Times New Roman" w:cs="Times New Roman"/>
        <w:b w:val="0"/>
        <w:bCs w:val="0"/>
        <w:i w:val="0"/>
        <w:iCs w:val="0"/>
        <w:sz w:val="22"/>
        <w:szCs w:val="22"/>
      </w:rPr>
    </w:lvl>
    <w:lvl w:ilvl="1">
      <w:start w:val="1"/>
      <w:numFmt w:val="decimal"/>
      <w:lvlText w:val="%2."/>
      <w:lvlJc w:val="left"/>
      <w:pPr>
        <w:ind w:left="2287" w:hanging="360"/>
      </w:pPr>
      <w:rPr>
        <w:rFonts w:ascii="Garamond" w:eastAsia="Garamond" w:hAnsi="Garamond" w:cs="Garamond"/>
        <w:b w:val="0"/>
        <w:bCs w:val="0"/>
        <w:i w:val="0"/>
        <w:iCs w:val="0"/>
        <w:sz w:val="24"/>
        <w:szCs w:val="24"/>
      </w:rPr>
    </w:lvl>
    <w:lvl w:ilvl="2">
      <w:numFmt w:val="bullet"/>
      <w:lvlText w:val="•"/>
      <w:lvlJc w:val="left"/>
      <w:pPr>
        <w:ind w:left="3140" w:hanging="360"/>
      </w:pPr>
    </w:lvl>
    <w:lvl w:ilvl="3">
      <w:numFmt w:val="bullet"/>
      <w:lvlText w:val="•"/>
      <w:lvlJc w:val="left"/>
      <w:pPr>
        <w:ind w:left="4000" w:hanging="360"/>
      </w:pPr>
    </w:lvl>
    <w:lvl w:ilvl="4">
      <w:numFmt w:val="bullet"/>
      <w:lvlText w:val="•"/>
      <w:lvlJc w:val="left"/>
      <w:pPr>
        <w:ind w:left="4860" w:hanging="360"/>
      </w:pPr>
    </w:lvl>
    <w:lvl w:ilvl="5">
      <w:numFmt w:val="bullet"/>
      <w:lvlText w:val="•"/>
      <w:lvlJc w:val="left"/>
      <w:pPr>
        <w:ind w:left="5720" w:hanging="360"/>
      </w:pPr>
    </w:lvl>
    <w:lvl w:ilvl="6">
      <w:numFmt w:val="bullet"/>
      <w:lvlText w:val="•"/>
      <w:lvlJc w:val="left"/>
      <w:pPr>
        <w:ind w:left="6580" w:hanging="360"/>
      </w:pPr>
    </w:lvl>
    <w:lvl w:ilvl="7">
      <w:numFmt w:val="bullet"/>
      <w:lvlText w:val="•"/>
      <w:lvlJc w:val="left"/>
      <w:pPr>
        <w:ind w:left="7440" w:hanging="360"/>
      </w:pPr>
    </w:lvl>
    <w:lvl w:ilvl="8">
      <w:numFmt w:val="bullet"/>
      <w:lvlText w:val="•"/>
      <w:lvlJc w:val="left"/>
      <w:pPr>
        <w:ind w:left="8300" w:hanging="360"/>
      </w:pPr>
    </w:lvl>
  </w:abstractNum>
  <w:abstractNum w:abstractNumId="52" w15:restartNumberingAfterBreak="0">
    <w:nsid w:val="6B6C51DE"/>
    <w:multiLevelType w:val="multilevel"/>
    <w:tmpl w:val="DD9439F8"/>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53" w15:restartNumberingAfterBreak="0">
    <w:nsid w:val="6D356A61"/>
    <w:multiLevelType w:val="multilevel"/>
    <w:tmpl w:val="D5BAF384"/>
    <w:lvl w:ilvl="0">
      <w:numFmt w:val="bullet"/>
      <w:lvlText w:val="●"/>
      <w:lvlJc w:val="left"/>
      <w:pPr>
        <w:ind w:left="451" w:hanging="272"/>
      </w:pPr>
      <w:rPr>
        <w:rFonts w:ascii="Noto Sans Symbols" w:eastAsia="Noto Sans Symbols" w:hAnsi="Noto Sans Symbols" w:cs="Noto Sans Symbols"/>
        <w:b w:val="0"/>
        <w:bCs w:val="0"/>
        <w:i w:val="0"/>
        <w:iCs w:val="0"/>
        <w:sz w:val="22"/>
        <w:szCs w:val="22"/>
      </w:rPr>
    </w:lvl>
    <w:lvl w:ilvl="1">
      <w:numFmt w:val="bullet"/>
      <w:lvlText w:val="•"/>
      <w:lvlJc w:val="left"/>
      <w:pPr>
        <w:ind w:left="791" w:hanging="272"/>
      </w:pPr>
    </w:lvl>
    <w:lvl w:ilvl="2">
      <w:numFmt w:val="bullet"/>
      <w:lvlText w:val="•"/>
      <w:lvlJc w:val="left"/>
      <w:pPr>
        <w:ind w:left="1122" w:hanging="272"/>
      </w:pPr>
    </w:lvl>
    <w:lvl w:ilvl="3">
      <w:numFmt w:val="bullet"/>
      <w:lvlText w:val="•"/>
      <w:lvlJc w:val="left"/>
      <w:pPr>
        <w:ind w:left="1453" w:hanging="272"/>
      </w:pPr>
    </w:lvl>
    <w:lvl w:ilvl="4">
      <w:numFmt w:val="bullet"/>
      <w:lvlText w:val="•"/>
      <w:lvlJc w:val="left"/>
      <w:pPr>
        <w:ind w:left="1784" w:hanging="271"/>
      </w:pPr>
    </w:lvl>
    <w:lvl w:ilvl="5">
      <w:numFmt w:val="bullet"/>
      <w:lvlText w:val="•"/>
      <w:lvlJc w:val="left"/>
      <w:pPr>
        <w:ind w:left="2115" w:hanging="272"/>
      </w:pPr>
    </w:lvl>
    <w:lvl w:ilvl="6">
      <w:numFmt w:val="bullet"/>
      <w:lvlText w:val="•"/>
      <w:lvlJc w:val="left"/>
      <w:pPr>
        <w:ind w:left="2446" w:hanging="272"/>
      </w:pPr>
    </w:lvl>
    <w:lvl w:ilvl="7">
      <w:numFmt w:val="bullet"/>
      <w:lvlText w:val="•"/>
      <w:lvlJc w:val="left"/>
      <w:pPr>
        <w:ind w:left="2777" w:hanging="272"/>
      </w:pPr>
    </w:lvl>
    <w:lvl w:ilvl="8">
      <w:numFmt w:val="bullet"/>
      <w:lvlText w:val="•"/>
      <w:lvlJc w:val="left"/>
      <w:pPr>
        <w:ind w:left="3108" w:hanging="272"/>
      </w:pPr>
    </w:lvl>
  </w:abstractNum>
  <w:abstractNum w:abstractNumId="54" w15:restartNumberingAfterBreak="0">
    <w:nsid w:val="74395E16"/>
    <w:multiLevelType w:val="hybridMultilevel"/>
    <w:tmpl w:val="FFFFFFFF"/>
    <w:lvl w:ilvl="0" w:tplc="E77ACA0C">
      <w:start w:val="1"/>
      <w:numFmt w:val="bullet"/>
      <w:lvlText w:val=""/>
      <w:lvlJc w:val="left"/>
      <w:pPr>
        <w:ind w:left="720" w:hanging="360"/>
      </w:pPr>
      <w:rPr>
        <w:rFonts w:ascii="Symbol" w:hAnsi="Symbol" w:hint="default"/>
      </w:rPr>
    </w:lvl>
    <w:lvl w:ilvl="1" w:tplc="C592F08A">
      <w:start w:val="1"/>
      <w:numFmt w:val="bullet"/>
      <w:lvlText w:val="o"/>
      <w:lvlJc w:val="left"/>
      <w:pPr>
        <w:ind w:left="1440" w:hanging="360"/>
      </w:pPr>
      <w:rPr>
        <w:rFonts w:ascii="Courier New" w:hAnsi="Courier New" w:hint="default"/>
      </w:rPr>
    </w:lvl>
    <w:lvl w:ilvl="2" w:tplc="7CC034F8">
      <w:start w:val="1"/>
      <w:numFmt w:val="bullet"/>
      <w:lvlText w:val=""/>
      <w:lvlJc w:val="left"/>
      <w:pPr>
        <w:ind w:left="2160" w:hanging="360"/>
      </w:pPr>
      <w:rPr>
        <w:rFonts w:ascii="Wingdings" w:hAnsi="Wingdings" w:hint="default"/>
      </w:rPr>
    </w:lvl>
    <w:lvl w:ilvl="3" w:tplc="693C9E72">
      <w:start w:val="1"/>
      <w:numFmt w:val="bullet"/>
      <w:lvlText w:val=""/>
      <w:lvlJc w:val="left"/>
      <w:pPr>
        <w:ind w:left="2880" w:hanging="360"/>
      </w:pPr>
      <w:rPr>
        <w:rFonts w:ascii="Symbol" w:hAnsi="Symbol" w:hint="default"/>
      </w:rPr>
    </w:lvl>
    <w:lvl w:ilvl="4" w:tplc="2304C008">
      <w:start w:val="1"/>
      <w:numFmt w:val="bullet"/>
      <w:lvlText w:val="o"/>
      <w:lvlJc w:val="left"/>
      <w:pPr>
        <w:ind w:left="3600" w:hanging="360"/>
      </w:pPr>
      <w:rPr>
        <w:rFonts w:ascii="Courier New" w:hAnsi="Courier New" w:hint="default"/>
      </w:rPr>
    </w:lvl>
    <w:lvl w:ilvl="5" w:tplc="83E8C4D0">
      <w:start w:val="1"/>
      <w:numFmt w:val="bullet"/>
      <w:lvlText w:val=""/>
      <w:lvlJc w:val="left"/>
      <w:pPr>
        <w:ind w:left="4320" w:hanging="360"/>
      </w:pPr>
      <w:rPr>
        <w:rFonts w:ascii="Wingdings" w:hAnsi="Wingdings" w:hint="default"/>
      </w:rPr>
    </w:lvl>
    <w:lvl w:ilvl="6" w:tplc="FF2CBEBC">
      <w:start w:val="1"/>
      <w:numFmt w:val="bullet"/>
      <w:lvlText w:val=""/>
      <w:lvlJc w:val="left"/>
      <w:pPr>
        <w:ind w:left="5040" w:hanging="360"/>
      </w:pPr>
      <w:rPr>
        <w:rFonts w:ascii="Symbol" w:hAnsi="Symbol" w:hint="default"/>
      </w:rPr>
    </w:lvl>
    <w:lvl w:ilvl="7" w:tplc="AF4ECDDE">
      <w:start w:val="1"/>
      <w:numFmt w:val="bullet"/>
      <w:lvlText w:val="o"/>
      <w:lvlJc w:val="left"/>
      <w:pPr>
        <w:ind w:left="5760" w:hanging="360"/>
      </w:pPr>
      <w:rPr>
        <w:rFonts w:ascii="Courier New" w:hAnsi="Courier New" w:hint="default"/>
      </w:rPr>
    </w:lvl>
    <w:lvl w:ilvl="8" w:tplc="336E4A3E">
      <w:start w:val="1"/>
      <w:numFmt w:val="bullet"/>
      <w:lvlText w:val=""/>
      <w:lvlJc w:val="left"/>
      <w:pPr>
        <w:ind w:left="6480" w:hanging="360"/>
      </w:pPr>
      <w:rPr>
        <w:rFonts w:ascii="Wingdings" w:hAnsi="Wingdings" w:hint="default"/>
      </w:rPr>
    </w:lvl>
  </w:abstractNum>
  <w:abstractNum w:abstractNumId="55" w15:restartNumberingAfterBreak="0">
    <w:nsid w:val="756C0DBD"/>
    <w:multiLevelType w:val="multilevel"/>
    <w:tmpl w:val="A0847CF0"/>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596" w:hanging="360"/>
      </w:pPr>
    </w:lvl>
    <w:lvl w:ilvl="2">
      <w:numFmt w:val="bullet"/>
      <w:lvlText w:val="•"/>
      <w:lvlJc w:val="left"/>
      <w:pPr>
        <w:ind w:left="2532" w:hanging="360"/>
      </w:pPr>
    </w:lvl>
    <w:lvl w:ilvl="3">
      <w:numFmt w:val="bullet"/>
      <w:lvlText w:val="•"/>
      <w:lvlJc w:val="left"/>
      <w:pPr>
        <w:ind w:left="3468" w:hanging="360"/>
      </w:pPr>
    </w:lvl>
    <w:lvl w:ilvl="4">
      <w:numFmt w:val="bullet"/>
      <w:lvlText w:val="•"/>
      <w:lvlJc w:val="left"/>
      <w:pPr>
        <w:ind w:left="4404" w:hanging="360"/>
      </w:pPr>
    </w:lvl>
    <w:lvl w:ilvl="5">
      <w:numFmt w:val="bullet"/>
      <w:lvlText w:val="•"/>
      <w:lvlJc w:val="left"/>
      <w:pPr>
        <w:ind w:left="5340" w:hanging="360"/>
      </w:pPr>
    </w:lvl>
    <w:lvl w:ilvl="6">
      <w:numFmt w:val="bullet"/>
      <w:lvlText w:val="•"/>
      <w:lvlJc w:val="left"/>
      <w:pPr>
        <w:ind w:left="6276" w:hanging="360"/>
      </w:pPr>
    </w:lvl>
    <w:lvl w:ilvl="7">
      <w:numFmt w:val="bullet"/>
      <w:lvlText w:val="•"/>
      <w:lvlJc w:val="left"/>
      <w:pPr>
        <w:ind w:left="7212" w:hanging="360"/>
      </w:pPr>
    </w:lvl>
    <w:lvl w:ilvl="8">
      <w:numFmt w:val="bullet"/>
      <w:lvlText w:val="•"/>
      <w:lvlJc w:val="left"/>
      <w:pPr>
        <w:ind w:left="8148" w:hanging="360"/>
      </w:pPr>
    </w:lvl>
  </w:abstractNum>
  <w:abstractNum w:abstractNumId="56" w15:restartNumberingAfterBreak="0">
    <w:nsid w:val="77CB0174"/>
    <w:multiLevelType w:val="multilevel"/>
    <w:tmpl w:val="E464937C"/>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020" w:hanging="360"/>
      </w:pPr>
      <w:rPr>
        <w:rFonts w:ascii="Noto Sans Symbols" w:eastAsia="Noto Sans Symbols" w:hAnsi="Noto Sans Symbols" w:cs="Noto Sans Symbols"/>
        <w:b w:val="0"/>
        <w:bCs w:val="0"/>
        <w:i w:val="0"/>
        <w:iCs w:val="0"/>
        <w:sz w:val="24"/>
        <w:szCs w:val="24"/>
      </w:rPr>
    </w:lvl>
    <w:lvl w:ilvl="2">
      <w:numFmt w:val="bullet"/>
      <w:lvlText w:val="•"/>
      <w:lvlJc w:val="left"/>
      <w:pPr>
        <w:ind w:left="2020" w:hanging="360"/>
      </w:pPr>
    </w:lvl>
    <w:lvl w:ilvl="3">
      <w:numFmt w:val="bullet"/>
      <w:lvlText w:val="•"/>
      <w:lvlJc w:val="left"/>
      <w:pPr>
        <w:ind w:left="3020" w:hanging="360"/>
      </w:pPr>
    </w:lvl>
    <w:lvl w:ilvl="4">
      <w:numFmt w:val="bullet"/>
      <w:lvlText w:val="•"/>
      <w:lvlJc w:val="left"/>
      <w:pPr>
        <w:ind w:left="4020" w:hanging="360"/>
      </w:pPr>
    </w:lvl>
    <w:lvl w:ilvl="5">
      <w:numFmt w:val="bullet"/>
      <w:lvlText w:val="•"/>
      <w:lvlJc w:val="left"/>
      <w:pPr>
        <w:ind w:left="5020" w:hanging="360"/>
      </w:pPr>
    </w:lvl>
    <w:lvl w:ilvl="6">
      <w:numFmt w:val="bullet"/>
      <w:lvlText w:val="•"/>
      <w:lvlJc w:val="left"/>
      <w:pPr>
        <w:ind w:left="6020" w:hanging="360"/>
      </w:pPr>
    </w:lvl>
    <w:lvl w:ilvl="7">
      <w:numFmt w:val="bullet"/>
      <w:lvlText w:val="•"/>
      <w:lvlJc w:val="left"/>
      <w:pPr>
        <w:ind w:left="7020" w:hanging="360"/>
      </w:pPr>
    </w:lvl>
    <w:lvl w:ilvl="8">
      <w:numFmt w:val="bullet"/>
      <w:lvlText w:val="•"/>
      <w:lvlJc w:val="left"/>
      <w:pPr>
        <w:ind w:left="8020" w:hanging="360"/>
      </w:pPr>
    </w:lvl>
  </w:abstractNum>
  <w:abstractNum w:abstractNumId="57" w15:restartNumberingAfterBreak="0">
    <w:nsid w:val="77FB3538"/>
    <w:multiLevelType w:val="multilevel"/>
    <w:tmpl w:val="D4C2BCAE"/>
    <w:lvl w:ilvl="0">
      <w:start w:val="1"/>
      <w:numFmt w:val="decimal"/>
      <w:lvlText w:val="%1."/>
      <w:lvlJc w:val="left"/>
      <w:pPr>
        <w:ind w:left="1567" w:hanging="360"/>
      </w:pPr>
      <w:rPr>
        <w:rFonts w:ascii="Garamond" w:eastAsia="Garamond" w:hAnsi="Garamond" w:cs="Garamond"/>
        <w:b w:val="0"/>
        <w:bCs w:val="0"/>
        <w:i w:val="0"/>
        <w:iCs w:val="0"/>
        <w:sz w:val="24"/>
        <w:szCs w:val="24"/>
      </w:rPr>
    </w:lvl>
    <w:lvl w:ilvl="1">
      <w:numFmt w:val="bullet"/>
      <w:lvlText w:val="•"/>
      <w:lvlJc w:val="left"/>
      <w:pPr>
        <w:ind w:left="2406" w:hanging="360"/>
      </w:pPr>
    </w:lvl>
    <w:lvl w:ilvl="2">
      <w:numFmt w:val="bullet"/>
      <w:lvlText w:val="•"/>
      <w:lvlJc w:val="left"/>
      <w:pPr>
        <w:ind w:left="3252" w:hanging="360"/>
      </w:pPr>
    </w:lvl>
    <w:lvl w:ilvl="3">
      <w:numFmt w:val="bullet"/>
      <w:lvlText w:val="•"/>
      <w:lvlJc w:val="left"/>
      <w:pPr>
        <w:ind w:left="4098" w:hanging="360"/>
      </w:pPr>
    </w:lvl>
    <w:lvl w:ilvl="4">
      <w:numFmt w:val="bullet"/>
      <w:lvlText w:val="•"/>
      <w:lvlJc w:val="left"/>
      <w:pPr>
        <w:ind w:left="4944" w:hanging="360"/>
      </w:pPr>
    </w:lvl>
    <w:lvl w:ilvl="5">
      <w:numFmt w:val="bullet"/>
      <w:lvlText w:val="•"/>
      <w:lvlJc w:val="left"/>
      <w:pPr>
        <w:ind w:left="5790" w:hanging="360"/>
      </w:pPr>
    </w:lvl>
    <w:lvl w:ilvl="6">
      <w:numFmt w:val="bullet"/>
      <w:lvlText w:val="•"/>
      <w:lvlJc w:val="left"/>
      <w:pPr>
        <w:ind w:left="6636" w:hanging="360"/>
      </w:pPr>
    </w:lvl>
    <w:lvl w:ilvl="7">
      <w:numFmt w:val="bullet"/>
      <w:lvlText w:val="•"/>
      <w:lvlJc w:val="left"/>
      <w:pPr>
        <w:ind w:left="7482" w:hanging="360"/>
      </w:pPr>
    </w:lvl>
    <w:lvl w:ilvl="8">
      <w:numFmt w:val="bullet"/>
      <w:lvlText w:val="•"/>
      <w:lvlJc w:val="left"/>
      <w:pPr>
        <w:ind w:left="8328" w:hanging="360"/>
      </w:pPr>
    </w:lvl>
  </w:abstractNum>
  <w:abstractNum w:abstractNumId="58" w15:restartNumberingAfterBreak="0">
    <w:nsid w:val="7A9C7DEF"/>
    <w:multiLevelType w:val="multilevel"/>
    <w:tmpl w:val="3216D734"/>
    <w:lvl w:ilvl="0">
      <w:numFmt w:val="bullet"/>
      <w:lvlText w:val="▪"/>
      <w:lvlJc w:val="left"/>
      <w:pPr>
        <w:ind w:left="537"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3" w:hanging="360"/>
      </w:pPr>
    </w:lvl>
    <w:lvl w:ilvl="2">
      <w:numFmt w:val="bullet"/>
      <w:lvlText w:val="•"/>
      <w:lvlJc w:val="left"/>
      <w:pPr>
        <w:ind w:left="1546" w:hanging="360"/>
      </w:pPr>
    </w:lvl>
    <w:lvl w:ilvl="3">
      <w:numFmt w:val="bullet"/>
      <w:lvlText w:val="•"/>
      <w:lvlJc w:val="left"/>
      <w:pPr>
        <w:ind w:left="2049" w:hanging="360"/>
      </w:pPr>
    </w:lvl>
    <w:lvl w:ilvl="4">
      <w:numFmt w:val="bullet"/>
      <w:lvlText w:val="•"/>
      <w:lvlJc w:val="left"/>
      <w:pPr>
        <w:ind w:left="2552" w:hanging="360"/>
      </w:pPr>
    </w:lvl>
    <w:lvl w:ilvl="5">
      <w:numFmt w:val="bullet"/>
      <w:lvlText w:val="•"/>
      <w:lvlJc w:val="left"/>
      <w:pPr>
        <w:ind w:left="3055" w:hanging="360"/>
      </w:pPr>
    </w:lvl>
    <w:lvl w:ilvl="6">
      <w:numFmt w:val="bullet"/>
      <w:lvlText w:val="•"/>
      <w:lvlJc w:val="left"/>
      <w:pPr>
        <w:ind w:left="3558" w:hanging="360"/>
      </w:pPr>
    </w:lvl>
    <w:lvl w:ilvl="7">
      <w:numFmt w:val="bullet"/>
      <w:lvlText w:val="•"/>
      <w:lvlJc w:val="left"/>
      <w:pPr>
        <w:ind w:left="4061" w:hanging="360"/>
      </w:pPr>
    </w:lvl>
    <w:lvl w:ilvl="8">
      <w:numFmt w:val="bullet"/>
      <w:lvlText w:val="•"/>
      <w:lvlJc w:val="left"/>
      <w:pPr>
        <w:ind w:left="4564" w:hanging="360"/>
      </w:pPr>
    </w:lvl>
  </w:abstractNum>
  <w:abstractNum w:abstractNumId="59" w15:restartNumberingAfterBreak="0">
    <w:nsid w:val="7AEB6509"/>
    <w:multiLevelType w:val="multilevel"/>
    <w:tmpl w:val="CE984308"/>
    <w:lvl w:ilvl="0">
      <w:numFmt w:val="bullet"/>
      <w:lvlText w:val="▪"/>
      <w:lvlJc w:val="left"/>
      <w:pPr>
        <w:ind w:left="540" w:hanging="360"/>
      </w:pPr>
      <w:rPr>
        <w:rFonts w:ascii="Noto Sans Symbols" w:eastAsia="Noto Sans Symbols" w:hAnsi="Noto Sans Symbols" w:cs="Noto Sans Symbols"/>
        <w:b w:val="0"/>
        <w:bCs w:val="0"/>
        <w:i w:val="0"/>
        <w:iCs w:val="0"/>
        <w:sz w:val="24"/>
        <w:szCs w:val="24"/>
      </w:rPr>
    </w:lvl>
    <w:lvl w:ilvl="1">
      <w:numFmt w:val="bullet"/>
      <w:lvlText w:val="•"/>
      <w:lvlJc w:val="left"/>
      <w:pPr>
        <w:ind w:left="1044" w:hanging="360"/>
      </w:pPr>
    </w:lvl>
    <w:lvl w:ilvl="2">
      <w:numFmt w:val="bullet"/>
      <w:lvlText w:val="•"/>
      <w:lvlJc w:val="left"/>
      <w:pPr>
        <w:ind w:left="1549" w:hanging="360"/>
      </w:pPr>
    </w:lvl>
    <w:lvl w:ilvl="3">
      <w:numFmt w:val="bullet"/>
      <w:lvlText w:val="•"/>
      <w:lvlJc w:val="left"/>
      <w:pPr>
        <w:ind w:left="2054" w:hanging="360"/>
      </w:pPr>
    </w:lvl>
    <w:lvl w:ilvl="4">
      <w:numFmt w:val="bullet"/>
      <w:lvlText w:val="•"/>
      <w:lvlJc w:val="left"/>
      <w:pPr>
        <w:ind w:left="2558" w:hanging="360"/>
      </w:pPr>
    </w:lvl>
    <w:lvl w:ilvl="5">
      <w:numFmt w:val="bullet"/>
      <w:lvlText w:val="•"/>
      <w:lvlJc w:val="left"/>
      <w:pPr>
        <w:ind w:left="3063" w:hanging="360"/>
      </w:pPr>
    </w:lvl>
    <w:lvl w:ilvl="6">
      <w:numFmt w:val="bullet"/>
      <w:lvlText w:val="•"/>
      <w:lvlJc w:val="left"/>
      <w:pPr>
        <w:ind w:left="3568" w:hanging="360"/>
      </w:pPr>
    </w:lvl>
    <w:lvl w:ilvl="7">
      <w:numFmt w:val="bullet"/>
      <w:lvlText w:val="•"/>
      <w:lvlJc w:val="left"/>
      <w:pPr>
        <w:ind w:left="4072" w:hanging="360"/>
      </w:pPr>
    </w:lvl>
    <w:lvl w:ilvl="8">
      <w:numFmt w:val="bullet"/>
      <w:lvlText w:val="•"/>
      <w:lvlJc w:val="left"/>
      <w:pPr>
        <w:ind w:left="4577" w:hanging="360"/>
      </w:pPr>
    </w:lvl>
  </w:abstractNum>
  <w:abstractNum w:abstractNumId="60" w15:restartNumberingAfterBreak="0">
    <w:nsid w:val="7CA52506"/>
    <w:multiLevelType w:val="multilevel"/>
    <w:tmpl w:val="362ED2EC"/>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596" w:hanging="360"/>
      </w:pPr>
    </w:lvl>
    <w:lvl w:ilvl="2">
      <w:numFmt w:val="bullet"/>
      <w:lvlText w:val="•"/>
      <w:lvlJc w:val="left"/>
      <w:pPr>
        <w:ind w:left="2532" w:hanging="360"/>
      </w:pPr>
    </w:lvl>
    <w:lvl w:ilvl="3">
      <w:numFmt w:val="bullet"/>
      <w:lvlText w:val="•"/>
      <w:lvlJc w:val="left"/>
      <w:pPr>
        <w:ind w:left="3468" w:hanging="360"/>
      </w:pPr>
    </w:lvl>
    <w:lvl w:ilvl="4">
      <w:numFmt w:val="bullet"/>
      <w:lvlText w:val="•"/>
      <w:lvlJc w:val="left"/>
      <w:pPr>
        <w:ind w:left="4404" w:hanging="360"/>
      </w:pPr>
    </w:lvl>
    <w:lvl w:ilvl="5">
      <w:numFmt w:val="bullet"/>
      <w:lvlText w:val="•"/>
      <w:lvlJc w:val="left"/>
      <w:pPr>
        <w:ind w:left="5340" w:hanging="360"/>
      </w:pPr>
    </w:lvl>
    <w:lvl w:ilvl="6">
      <w:numFmt w:val="bullet"/>
      <w:lvlText w:val="•"/>
      <w:lvlJc w:val="left"/>
      <w:pPr>
        <w:ind w:left="6276" w:hanging="360"/>
      </w:pPr>
    </w:lvl>
    <w:lvl w:ilvl="7">
      <w:numFmt w:val="bullet"/>
      <w:lvlText w:val="•"/>
      <w:lvlJc w:val="left"/>
      <w:pPr>
        <w:ind w:left="7212" w:hanging="360"/>
      </w:pPr>
    </w:lvl>
    <w:lvl w:ilvl="8">
      <w:numFmt w:val="bullet"/>
      <w:lvlText w:val="•"/>
      <w:lvlJc w:val="left"/>
      <w:pPr>
        <w:ind w:left="8148" w:hanging="360"/>
      </w:pPr>
    </w:lvl>
  </w:abstractNum>
  <w:abstractNum w:abstractNumId="61" w15:restartNumberingAfterBreak="0">
    <w:nsid w:val="7D330C8A"/>
    <w:multiLevelType w:val="hybridMultilevel"/>
    <w:tmpl w:val="FFFFFFFF"/>
    <w:lvl w:ilvl="0" w:tplc="D7961910">
      <w:start w:val="1"/>
      <w:numFmt w:val="bullet"/>
      <w:lvlText w:val=""/>
      <w:lvlJc w:val="left"/>
      <w:pPr>
        <w:ind w:left="720" w:hanging="360"/>
      </w:pPr>
      <w:rPr>
        <w:rFonts w:ascii="Symbol" w:hAnsi="Symbol" w:hint="default"/>
      </w:rPr>
    </w:lvl>
    <w:lvl w:ilvl="1" w:tplc="C65E8022">
      <w:start w:val="1"/>
      <w:numFmt w:val="bullet"/>
      <w:lvlText w:val="o"/>
      <w:lvlJc w:val="left"/>
      <w:pPr>
        <w:ind w:left="1440" w:hanging="360"/>
      </w:pPr>
      <w:rPr>
        <w:rFonts w:ascii="Courier New" w:hAnsi="Courier New" w:hint="default"/>
      </w:rPr>
    </w:lvl>
    <w:lvl w:ilvl="2" w:tplc="04BE356C">
      <w:start w:val="1"/>
      <w:numFmt w:val="bullet"/>
      <w:lvlText w:val=""/>
      <w:lvlJc w:val="left"/>
      <w:pPr>
        <w:ind w:left="2160" w:hanging="360"/>
      </w:pPr>
      <w:rPr>
        <w:rFonts w:ascii="Wingdings" w:hAnsi="Wingdings" w:hint="default"/>
      </w:rPr>
    </w:lvl>
    <w:lvl w:ilvl="3" w:tplc="BA421FD0">
      <w:start w:val="1"/>
      <w:numFmt w:val="bullet"/>
      <w:lvlText w:val=""/>
      <w:lvlJc w:val="left"/>
      <w:pPr>
        <w:ind w:left="2880" w:hanging="360"/>
      </w:pPr>
      <w:rPr>
        <w:rFonts w:ascii="Symbol" w:hAnsi="Symbol" w:hint="default"/>
      </w:rPr>
    </w:lvl>
    <w:lvl w:ilvl="4" w:tplc="CFB4E8BC">
      <w:start w:val="1"/>
      <w:numFmt w:val="bullet"/>
      <w:lvlText w:val="o"/>
      <w:lvlJc w:val="left"/>
      <w:pPr>
        <w:ind w:left="3600" w:hanging="360"/>
      </w:pPr>
      <w:rPr>
        <w:rFonts w:ascii="Courier New" w:hAnsi="Courier New" w:hint="default"/>
      </w:rPr>
    </w:lvl>
    <w:lvl w:ilvl="5" w:tplc="2D90541A">
      <w:start w:val="1"/>
      <w:numFmt w:val="bullet"/>
      <w:lvlText w:val=""/>
      <w:lvlJc w:val="left"/>
      <w:pPr>
        <w:ind w:left="4320" w:hanging="360"/>
      </w:pPr>
      <w:rPr>
        <w:rFonts w:ascii="Wingdings" w:hAnsi="Wingdings" w:hint="default"/>
      </w:rPr>
    </w:lvl>
    <w:lvl w:ilvl="6" w:tplc="F850CE96">
      <w:start w:val="1"/>
      <w:numFmt w:val="bullet"/>
      <w:lvlText w:val=""/>
      <w:lvlJc w:val="left"/>
      <w:pPr>
        <w:ind w:left="5040" w:hanging="360"/>
      </w:pPr>
      <w:rPr>
        <w:rFonts w:ascii="Symbol" w:hAnsi="Symbol" w:hint="default"/>
      </w:rPr>
    </w:lvl>
    <w:lvl w:ilvl="7" w:tplc="D50A8288">
      <w:start w:val="1"/>
      <w:numFmt w:val="bullet"/>
      <w:lvlText w:val="o"/>
      <w:lvlJc w:val="left"/>
      <w:pPr>
        <w:ind w:left="5760" w:hanging="360"/>
      </w:pPr>
      <w:rPr>
        <w:rFonts w:ascii="Courier New" w:hAnsi="Courier New" w:hint="default"/>
      </w:rPr>
    </w:lvl>
    <w:lvl w:ilvl="8" w:tplc="2F0410A8">
      <w:start w:val="1"/>
      <w:numFmt w:val="bullet"/>
      <w:lvlText w:val=""/>
      <w:lvlJc w:val="left"/>
      <w:pPr>
        <w:ind w:left="6480" w:hanging="360"/>
      </w:pPr>
      <w:rPr>
        <w:rFonts w:ascii="Wingdings" w:hAnsi="Wingdings" w:hint="default"/>
      </w:rPr>
    </w:lvl>
  </w:abstractNum>
  <w:abstractNum w:abstractNumId="62" w15:restartNumberingAfterBreak="0">
    <w:nsid w:val="7DAC0CB5"/>
    <w:multiLevelType w:val="multilevel"/>
    <w:tmpl w:val="BEBCC328"/>
    <w:lvl w:ilvl="0">
      <w:start w:val="1"/>
      <w:numFmt w:val="decimal"/>
      <w:lvlText w:val="%1."/>
      <w:lvlJc w:val="left"/>
      <w:pPr>
        <w:ind w:left="1740" w:hanging="360"/>
      </w:pPr>
      <w:rPr>
        <w:rFonts w:ascii="Garamond" w:eastAsia="Garamond" w:hAnsi="Garamond" w:cs="Garamond"/>
        <w:b w:val="0"/>
        <w:bCs w:val="0"/>
        <w:i w:val="0"/>
        <w:iCs w:val="0"/>
        <w:sz w:val="24"/>
        <w:szCs w:val="24"/>
      </w:rPr>
    </w:lvl>
    <w:lvl w:ilvl="1">
      <w:numFmt w:val="bullet"/>
      <w:lvlText w:val="✔"/>
      <w:lvlJc w:val="left"/>
      <w:pPr>
        <w:ind w:left="2100" w:hanging="360"/>
      </w:pPr>
      <w:rPr>
        <w:rFonts w:ascii="Noto Sans Symbols" w:eastAsia="Noto Sans Symbols" w:hAnsi="Noto Sans Symbols" w:cs="Noto Sans Symbols"/>
        <w:b w:val="0"/>
        <w:bCs w:val="0"/>
        <w:i w:val="0"/>
        <w:iCs w:val="0"/>
        <w:sz w:val="24"/>
        <w:szCs w:val="24"/>
      </w:rPr>
    </w:lvl>
    <w:lvl w:ilvl="2">
      <w:numFmt w:val="bullet"/>
      <w:lvlText w:val="•"/>
      <w:lvlJc w:val="left"/>
      <w:pPr>
        <w:ind w:left="2980" w:hanging="360"/>
      </w:pPr>
    </w:lvl>
    <w:lvl w:ilvl="3">
      <w:numFmt w:val="bullet"/>
      <w:lvlText w:val="•"/>
      <w:lvlJc w:val="left"/>
      <w:pPr>
        <w:ind w:left="3860" w:hanging="360"/>
      </w:pPr>
    </w:lvl>
    <w:lvl w:ilvl="4">
      <w:numFmt w:val="bullet"/>
      <w:lvlText w:val="•"/>
      <w:lvlJc w:val="left"/>
      <w:pPr>
        <w:ind w:left="4740" w:hanging="360"/>
      </w:pPr>
    </w:lvl>
    <w:lvl w:ilvl="5">
      <w:numFmt w:val="bullet"/>
      <w:lvlText w:val="•"/>
      <w:lvlJc w:val="left"/>
      <w:pPr>
        <w:ind w:left="5620" w:hanging="360"/>
      </w:pPr>
    </w:lvl>
    <w:lvl w:ilvl="6">
      <w:numFmt w:val="bullet"/>
      <w:lvlText w:val="•"/>
      <w:lvlJc w:val="left"/>
      <w:pPr>
        <w:ind w:left="6500" w:hanging="360"/>
      </w:pPr>
    </w:lvl>
    <w:lvl w:ilvl="7">
      <w:numFmt w:val="bullet"/>
      <w:lvlText w:val="•"/>
      <w:lvlJc w:val="left"/>
      <w:pPr>
        <w:ind w:left="7380" w:hanging="360"/>
      </w:pPr>
    </w:lvl>
    <w:lvl w:ilvl="8">
      <w:numFmt w:val="bullet"/>
      <w:lvlText w:val="•"/>
      <w:lvlJc w:val="left"/>
      <w:pPr>
        <w:ind w:left="8260" w:hanging="360"/>
      </w:pPr>
    </w:lvl>
  </w:abstractNum>
  <w:abstractNum w:abstractNumId="63" w15:restartNumberingAfterBreak="0">
    <w:nsid w:val="7DBA112D"/>
    <w:multiLevelType w:val="multilevel"/>
    <w:tmpl w:val="3F202B94"/>
    <w:lvl w:ilvl="0">
      <w:start w:val="1"/>
      <w:numFmt w:val="decimal"/>
      <w:lvlText w:val="%1."/>
      <w:lvlJc w:val="left"/>
      <w:pPr>
        <w:ind w:left="660" w:hanging="360"/>
      </w:pPr>
      <w:rPr>
        <w:rFonts w:ascii="Calibri" w:eastAsia="Calibri" w:hAnsi="Calibri" w:cs="Calibri"/>
        <w:b w:val="0"/>
        <w:bCs w:val="0"/>
        <w:i w:val="0"/>
        <w:iCs w:val="0"/>
        <w:sz w:val="24"/>
        <w:szCs w:val="24"/>
      </w:rPr>
    </w:lvl>
    <w:lvl w:ilvl="1">
      <w:numFmt w:val="bullet"/>
      <w:lvlText w:val="•"/>
      <w:lvlJc w:val="left"/>
      <w:pPr>
        <w:ind w:left="1596" w:hanging="360"/>
      </w:pPr>
    </w:lvl>
    <w:lvl w:ilvl="2">
      <w:numFmt w:val="bullet"/>
      <w:lvlText w:val="•"/>
      <w:lvlJc w:val="left"/>
      <w:pPr>
        <w:ind w:left="2532" w:hanging="360"/>
      </w:pPr>
    </w:lvl>
    <w:lvl w:ilvl="3">
      <w:numFmt w:val="bullet"/>
      <w:lvlText w:val="•"/>
      <w:lvlJc w:val="left"/>
      <w:pPr>
        <w:ind w:left="3468" w:hanging="360"/>
      </w:pPr>
    </w:lvl>
    <w:lvl w:ilvl="4">
      <w:numFmt w:val="bullet"/>
      <w:lvlText w:val="•"/>
      <w:lvlJc w:val="left"/>
      <w:pPr>
        <w:ind w:left="4404" w:hanging="360"/>
      </w:pPr>
    </w:lvl>
    <w:lvl w:ilvl="5">
      <w:numFmt w:val="bullet"/>
      <w:lvlText w:val="•"/>
      <w:lvlJc w:val="left"/>
      <w:pPr>
        <w:ind w:left="5340" w:hanging="360"/>
      </w:pPr>
    </w:lvl>
    <w:lvl w:ilvl="6">
      <w:numFmt w:val="bullet"/>
      <w:lvlText w:val="•"/>
      <w:lvlJc w:val="left"/>
      <w:pPr>
        <w:ind w:left="6276" w:hanging="360"/>
      </w:pPr>
    </w:lvl>
    <w:lvl w:ilvl="7">
      <w:numFmt w:val="bullet"/>
      <w:lvlText w:val="•"/>
      <w:lvlJc w:val="left"/>
      <w:pPr>
        <w:ind w:left="7212" w:hanging="360"/>
      </w:pPr>
    </w:lvl>
    <w:lvl w:ilvl="8">
      <w:numFmt w:val="bullet"/>
      <w:lvlText w:val="•"/>
      <w:lvlJc w:val="left"/>
      <w:pPr>
        <w:ind w:left="8148" w:hanging="360"/>
      </w:pPr>
    </w:lvl>
  </w:abstractNum>
  <w:abstractNum w:abstractNumId="64" w15:restartNumberingAfterBreak="0">
    <w:nsid w:val="7EBF2F02"/>
    <w:multiLevelType w:val="multilevel"/>
    <w:tmpl w:val="35289B56"/>
    <w:lvl w:ilvl="0">
      <w:numFmt w:val="bullet"/>
      <w:lvlText w:val="▪"/>
      <w:lvlJc w:val="left"/>
      <w:pPr>
        <w:ind w:left="792" w:hanging="420"/>
      </w:pPr>
      <w:rPr>
        <w:rFonts w:ascii="Noto Sans Symbols" w:eastAsia="Noto Sans Symbols" w:hAnsi="Noto Sans Symbols" w:cs="Noto Sans Symbols"/>
        <w:b w:val="0"/>
        <w:bCs w:val="0"/>
        <w:i w:val="0"/>
        <w:iCs w:val="0"/>
        <w:sz w:val="24"/>
        <w:szCs w:val="24"/>
      </w:rPr>
    </w:lvl>
    <w:lvl w:ilvl="1">
      <w:numFmt w:val="bullet"/>
      <w:lvlText w:val="♦"/>
      <w:lvlJc w:val="left"/>
      <w:pPr>
        <w:ind w:left="1092" w:hanging="360"/>
      </w:pPr>
      <w:rPr>
        <w:rFonts w:ascii="Noto Sans Symbols" w:eastAsia="Noto Sans Symbols" w:hAnsi="Noto Sans Symbols" w:cs="Noto Sans Symbols"/>
        <w:b w:val="0"/>
        <w:bCs w:val="0"/>
        <w:i w:val="0"/>
        <w:iCs w:val="0"/>
        <w:sz w:val="24"/>
        <w:szCs w:val="24"/>
      </w:rPr>
    </w:lvl>
    <w:lvl w:ilvl="2">
      <w:numFmt w:val="bullet"/>
      <w:lvlText w:val="•"/>
      <w:lvlJc w:val="left"/>
      <w:pPr>
        <w:ind w:left="2091" w:hanging="360"/>
      </w:pPr>
    </w:lvl>
    <w:lvl w:ilvl="3">
      <w:numFmt w:val="bullet"/>
      <w:lvlText w:val="•"/>
      <w:lvlJc w:val="left"/>
      <w:pPr>
        <w:ind w:left="3082" w:hanging="360"/>
      </w:pPr>
    </w:lvl>
    <w:lvl w:ilvl="4">
      <w:numFmt w:val="bullet"/>
      <w:lvlText w:val="•"/>
      <w:lvlJc w:val="left"/>
      <w:pPr>
        <w:ind w:left="4073" w:hanging="360"/>
      </w:pPr>
    </w:lvl>
    <w:lvl w:ilvl="5">
      <w:numFmt w:val="bullet"/>
      <w:lvlText w:val="•"/>
      <w:lvlJc w:val="left"/>
      <w:pPr>
        <w:ind w:left="5064" w:hanging="360"/>
      </w:pPr>
    </w:lvl>
    <w:lvl w:ilvl="6">
      <w:numFmt w:val="bullet"/>
      <w:lvlText w:val="•"/>
      <w:lvlJc w:val="left"/>
      <w:pPr>
        <w:ind w:left="6055" w:hanging="360"/>
      </w:pPr>
    </w:lvl>
    <w:lvl w:ilvl="7">
      <w:numFmt w:val="bullet"/>
      <w:lvlText w:val="•"/>
      <w:lvlJc w:val="left"/>
      <w:pPr>
        <w:ind w:left="7046" w:hanging="360"/>
      </w:pPr>
    </w:lvl>
    <w:lvl w:ilvl="8">
      <w:numFmt w:val="bullet"/>
      <w:lvlText w:val="•"/>
      <w:lvlJc w:val="left"/>
      <w:pPr>
        <w:ind w:left="8037" w:hanging="360"/>
      </w:pPr>
    </w:lvl>
  </w:abstractNum>
  <w:num w:numId="1" w16cid:durableId="669067508">
    <w:abstractNumId w:val="62"/>
  </w:num>
  <w:num w:numId="2" w16cid:durableId="1832720647">
    <w:abstractNumId w:val="56"/>
  </w:num>
  <w:num w:numId="3" w16cid:durableId="174922732">
    <w:abstractNumId w:val="28"/>
  </w:num>
  <w:num w:numId="4" w16cid:durableId="826281520">
    <w:abstractNumId w:val="60"/>
  </w:num>
  <w:num w:numId="5" w16cid:durableId="707031516">
    <w:abstractNumId w:val="55"/>
  </w:num>
  <w:num w:numId="6" w16cid:durableId="415975518">
    <w:abstractNumId w:val="23"/>
  </w:num>
  <w:num w:numId="7" w16cid:durableId="604387344">
    <w:abstractNumId w:val="64"/>
  </w:num>
  <w:num w:numId="8" w16cid:durableId="537739738">
    <w:abstractNumId w:val="45"/>
  </w:num>
  <w:num w:numId="9" w16cid:durableId="1237280316">
    <w:abstractNumId w:val="30"/>
  </w:num>
  <w:num w:numId="10" w16cid:durableId="1965690268">
    <w:abstractNumId w:val="20"/>
  </w:num>
  <w:num w:numId="11" w16cid:durableId="1408960386">
    <w:abstractNumId w:val="31"/>
  </w:num>
  <w:num w:numId="12" w16cid:durableId="1148740589">
    <w:abstractNumId w:val="4"/>
  </w:num>
  <w:num w:numId="13" w16cid:durableId="104540620">
    <w:abstractNumId w:val="59"/>
  </w:num>
  <w:num w:numId="14" w16cid:durableId="429736880">
    <w:abstractNumId w:val="8"/>
  </w:num>
  <w:num w:numId="15" w16cid:durableId="1736204040">
    <w:abstractNumId w:val="11"/>
  </w:num>
  <w:num w:numId="16" w16cid:durableId="1103571180">
    <w:abstractNumId w:val="7"/>
  </w:num>
  <w:num w:numId="17" w16cid:durableId="2082290368">
    <w:abstractNumId w:val="41"/>
  </w:num>
  <w:num w:numId="18" w16cid:durableId="1783449753">
    <w:abstractNumId w:val="44"/>
  </w:num>
  <w:num w:numId="19" w16cid:durableId="625819794">
    <w:abstractNumId w:val="58"/>
  </w:num>
  <w:num w:numId="20" w16cid:durableId="1999067525">
    <w:abstractNumId w:val="0"/>
  </w:num>
  <w:num w:numId="21" w16cid:durableId="1062410739">
    <w:abstractNumId w:val="18"/>
  </w:num>
  <w:num w:numId="22" w16cid:durableId="812333894">
    <w:abstractNumId w:val="51"/>
  </w:num>
  <w:num w:numId="23" w16cid:durableId="472871935">
    <w:abstractNumId w:val="52"/>
  </w:num>
  <w:num w:numId="24" w16cid:durableId="381904765">
    <w:abstractNumId w:val="42"/>
  </w:num>
  <w:num w:numId="25" w16cid:durableId="1659454757">
    <w:abstractNumId w:val="36"/>
  </w:num>
  <w:num w:numId="26" w16cid:durableId="1651907560">
    <w:abstractNumId w:val="9"/>
  </w:num>
  <w:num w:numId="27" w16cid:durableId="74085269">
    <w:abstractNumId w:val="27"/>
  </w:num>
  <w:num w:numId="28" w16cid:durableId="730274145">
    <w:abstractNumId w:val="35"/>
  </w:num>
  <w:num w:numId="29" w16cid:durableId="676081037">
    <w:abstractNumId w:val="25"/>
  </w:num>
  <w:num w:numId="30" w16cid:durableId="938373733">
    <w:abstractNumId w:val="5"/>
  </w:num>
  <w:num w:numId="31" w16cid:durableId="2015642906">
    <w:abstractNumId w:val="39"/>
  </w:num>
  <w:num w:numId="32" w16cid:durableId="366486139">
    <w:abstractNumId w:val="24"/>
  </w:num>
  <w:num w:numId="33" w16cid:durableId="2014062613">
    <w:abstractNumId w:val="16"/>
  </w:num>
  <w:num w:numId="34" w16cid:durableId="293414416">
    <w:abstractNumId w:val="53"/>
  </w:num>
  <w:num w:numId="35" w16cid:durableId="1090274248">
    <w:abstractNumId w:val="21"/>
  </w:num>
  <w:num w:numId="36" w16cid:durableId="1155759183">
    <w:abstractNumId w:val="13"/>
  </w:num>
  <w:num w:numId="37" w16cid:durableId="1488202369">
    <w:abstractNumId w:val="34"/>
  </w:num>
  <w:num w:numId="38" w16cid:durableId="1981884335">
    <w:abstractNumId w:val="48"/>
  </w:num>
  <w:num w:numId="39" w16cid:durableId="1738553757">
    <w:abstractNumId w:val="17"/>
  </w:num>
  <w:num w:numId="40" w16cid:durableId="1270508368">
    <w:abstractNumId w:val="63"/>
  </w:num>
  <w:num w:numId="41" w16cid:durableId="1400400151">
    <w:abstractNumId w:val="6"/>
  </w:num>
  <w:num w:numId="42" w16cid:durableId="1704137287">
    <w:abstractNumId w:val="37"/>
  </w:num>
  <w:num w:numId="43" w16cid:durableId="321397926">
    <w:abstractNumId w:val="49"/>
  </w:num>
  <w:num w:numId="44" w16cid:durableId="1170294683">
    <w:abstractNumId w:val="57"/>
  </w:num>
  <w:num w:numId="45" w16cid:durableId="877931680">
    <w:abstractNumId w:val="33"/>
  </w:num>
  <w:num w:numId="46" w16cid:durableId="1996571666">
    <w:abstractNumId w:val="38"/>
  </w:num>
  <w:num w:numId="47" w16cid:durableId="1605384591">
    <w:abstractNumId w:val="47"/>
  </w:num>
  <w:num w:numId="48" w16cid:durableId="511648473">
    <w:abstractNumId w:val="40"/>
  </w:num>
  <w:num w:numId="49" w16cid:durableId="614793439">
    <w:abstractNumId w:val="50"/>
  </w:num>
  <w:num w:numId="50" w16cid:durableId="215170317">
    <w:abstractNumId w:val="32"/>
  </w:num>
  <w:num w:numId="51" w16cid:durableId="1008366453">
    <w:abstractNumId w:val="2"/>
  </w:num>
  <w:num w:numId="52" w16cid:durableId="1483892949">
    <w:abstractNumId w:val="22"/>
  </w:num>
  <w:num w:numId="53" w16cid:durableId="1597716134">
    <w:abstractNumId w:val="12"/>
  </w:num>
  <w:num w:numId="54" w16cid:durableId="2117677774">
    <w:abstractNumId w:val="19"/>
  </w:num>
  <w:num w:numId="55" w16cid:durableId="1467579131">
    <w:abstractNumId w:val="3"/>
  </w:num>
  <w:num w:numId="56" w16cid:durableId="149567915">
    <w:abstractNumId w:val="54"/>
  </w:num>
  <w:num w:numId="57" w16cid:durableId="1164510356">
    <w:abstractNumId w:val="43"/>
  </w:num>
  <w:num w:numId="58" w16cid:durableId="1849589279">
    <w:abstractNumId w:val="29"/>
  </w:num>
  <w:num w:numId="59" w16cid:durableId="2045591404">
    <w:abstractNumId w:val="10"/>
  </w:num>
  <w:num w:numId="60" w16cid:durableId="1970939811">
    <w:abstractNumId w:val="26"/>
  </w:num>
  <w:num w:numId="61" w16cid:durableId="1697152811">
    <w:abstractNumId w:val="46"/>
  </w:num>
  <w:num w:numId="62" w16cid:durableId="1884367244">
    <w:abstractNumId w:val="61"/>
  </w:num>
  <w:num w:numId="63" w16cid:durableId="1320159082">
    <w:abstractNumId w:val="15"/>
  </w:num>
  <w:num w:numId="64" w16cid:durableId="233979312">
    <w:abstractNumId w:val="1"/>
  </w:num>
  <w:num w:numId="65" w16cid:durableId="1834485774">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CBD"/>
    <w:rsid w:val="00000B6C"/>
    <w:rsid w:val="0000217D"/>
    <w:rsid w:val="000027C2"/>
    <w:rsid w:val="00002EF7"/>
    <w:rsid w:val="00005A69"/>
    <w:rsid w:val="000174DE"/>
    <w:rsid w:val="00024DB3"/>
    <w:rsid w:val="00026984"/>
    <w:rsid w:val="00033063"/>
    <w:rsid w:val="0003539D"/>
    <w:rsid w:val="00035B18"/>
    <w:rsid w:val="00037E29"/>
    <w:rsid w:val="00041F4F"/>
    <w:rsid w:val="000449DC"/>
    <w:rsid w:val="000473C9"/>
    <w:rsid w:val="0004743E"/>
    <w:rsid w:val="0005423D"/>
    <w:rsid w:val="0005635E"/>
    <w:rsid w:val="0005740D"/>
    <w:rsid w:val="0006106F"/>
    <w:rsid w:val="00061415"/>
    <w:rsid w:val="00061D98"/>
    <w:rsid w:val="00067B21"/>
    <w:rsid w:val="00067CF8"/>
    <w:rsid w:val="00073CFF"/>
    <w:rsid w:val="00076E2F"/>
    <w:rsid w:val="00076ECD"/>
    <w:rsid w:val="00085063"/>
    <w:rsid w:val="0008675D"/>
    <w:rsid w:val="00087A5C"/>
    <w:rsid w:val="000905BE"/>
    <w:rsid w:val="00090E83"/>
    <w:rsid w:val="000A22AA"/>
    <w:rsid w:val="000A3B0F"/>
    <w:rsid w:val="000A4B33"/>
    <w:rsid w:val="000A4C49"/>
    <w:rsid w:val="000A4D61"/>
    <w:rsid w:val="000A6BE5"/>
    <w:rsid w:val="000A6E01"/>
    <w:rsid w:val="000B0C0D"/>
    <w:rsid w:val="000B1584"/>
    <w:rsid w:val="000B1D97"/>
    <w:rsid w:val="000B521A"/>
    <w:rsid w:val="000C4B43"/>
    <w:rsid w:val="000C67C9"/>
    <w:rsid w:val="000D3A77"/>
    <w:rsid w:val="000D5AEC"/>
    <w:rsid w:val="000D6740"/>
    <w:rsid w:val="000D765A"/>
    <w:rsid w:val="000E1E1B"/>
    <w:rsid w:val="000E29E0"/>
    <w:rsid w:val="000E3911"/>
    <w:rsid w:val="000E3AC4"/>
    <w:rsid w:val="000E4F97"/>
    <w:rsid w:val="000F0FEC"/>
    <w:rsid w:val="000F3AA6"/>
    <w:rsid w:val="000F415A"/>
    <w:rsid w:val="000F5FA9"/>
    <w:rsid w:val="000F61E4"/>
    <w:rsid w:val="00102588"/>
    <w:rsid w:val="0010347B"/>
    <w:rsid w:val="0010581A"/>
    <w:rsid w:val="001108A2"/>
    <w:rsid w:val="00113B83"/>
    <w:rsid w:val="001158ED"/>
    <w:rsid w:val="001176D7"/>
    <w:rsid w:val="00120B23"/>
    <w:rsid w:val="00122A87"/>
    <w:rsid w:val="00124F76"/>
    <w:rsid w:val="00125A02"/>
    <w:rsid w:val="00126833"/>
    <w:rsid w:val="00126D1A"/>
    <w:rsid w:val="00127A44"/>
    <w:rsid w:val="00127B2E"/>
    <w:rsid w:val="00134BBA"/>
    <w:rsid w:val="00141E4B"/>
    <w:rsid w:val="00143702"/>
    <w:rsid w:val="001460C3"/>
    <w:rsid w:val="00146163"/>
    <w:rsid w:val="00146DD3"/>
    <w:rsid w:val="00150E2A"/>
    <w:rsid w:val="00151451"/>
    <w:rsid w:val="00152B65"/>
    <w:rsid w:val="001531AD"/>
    <w:rsid w:val="00153AC0"/>
    <w:rsid w:val="001547AC"/>
    <w:rsid w:val="00154AAA"/>
    <w:rsid w:val="001552A6"/>
    <w:rsid w:val="001615CC"/>
    <w:rsid w:val="00164D7F"/>
    <w:rsid w:val="00165460"/>
    <w:rsid w:val="0017458B"/>
    <w:rsid w:val="00174846"/>
    <w:rsid w:val="00181153"/>
    <w:rsid w:val="00184985"/>
    <w:rsid w:val="00185352"/>
    <w:rsid w:val="0019160B"/>
    <w:rsid w:val="00192B5B"/>
    <w:rsid w:val="00193999"/>
    <w:rsid w:val="0019582E"/>
    <w:rsid w:val="001967C3"/>
    <w:rsid w:val="00197D6A"/>
    <w:rsid w:val="001A1A44"/>
    <w:rsid w:val="001A5ACB"/>
    <w:rsid w:val="001A6579"/>
    <w:rsid w:val="001B0612"/>
    <w:rsid w:val="001B1D10"/>
    <w:rsid w:val="001C3A2A"/>
    <w:rsid w:val="001C6B98"/>
    <w:rsid w:val="001D17F6"/>
    <w:rsid w:val="001D2B88"/>
    <w:rsid w:val="001D5417"/>
    <w:rsid w:val="001D7892"/>
    <w:rsid w:val="001E0FC6"/>
    <w:rsid w:val="001E124B"/>
    <w:rsid w:val="001E2E52"/>
    <w:rsid w:val="001E3A7B"/>
    <w:rsid w:val="001F0713"/>
    <w:rsid w:val="001F4DE6"/>
    <w:rsid w:val="001F78E8"/>
    <w:rsid w:val="001F799E"/>
    <w:rsid w:val="002010A5"/>
    <w:rsid w:val="00201456"/>
    <w:rsid w:val="002022E8"/>
    <w:rsid w:val="00202387"/>
    <w:rsid w:val="00211851"/>
    <w:rsid w:val="0021224E"/>
    <w:rsid w:val="00212F7B"/>
    <w:rsid w:val="00213825"/>
    <w:rsid w:val="00214FC0"/>
    <w:rsid w:val="00215D20"/>
    <w:rsid w:val="002208B3"/>
    <w:rsid w:val="002227BE"/>
    <w:rsid w:val="002233C4"/>
    <w:rsid w:val="00224E5A"/>
    <w:rsid w:val="00225ADB"/>
    <w:rsid w:val="00226774"/>
    <w:rsid w:val="00226FC0"/>
    <w:rsid w:val="00227981"/>
    <w:rsid w:val="002319BB"/>
    <w:rsid w:val="0023308B"/>
    <w:rsid w:val="00234BD6"/>
    <w:rsid w:val="00234D78"/>
    <w:rsid w:val="00242393"/>
    <w:rsid w:val="0024700B"/>
    <w:rsid w:val="0024748B"/>
    <w:rsid w:val="00250C30"/>
    <w:rsid w:val="00251C20"/>
    <w:rsid w:val="00260515"/>
    <w:rsid w:val="00264343"/>
    <w:rsid w:val="0026645B"/>
    <w:rsid w:val="002671B3"/>
    <w:rsid w:val="002703C9"/>
    <w:rsid w:val="002729CA"/>
    <w:rsid w:val="00273E0D"/>
    <w:rsid w:val="002815A5"/>
    <w:rsid w:val="002820F7"/>
    <w:rsid w:val="00282E53"/>
    <w:rsid w:val="002832D7"/>
    <w:rsid w:val="0029502B"/>
    <w:rsid w:val="002957FB"/>
    <w:rsid w:val="002A0D26"/>
    <w:rsid w:val="002A635E"/>
    <w:rsid w:val="002B3A70"/>
    <w:rsid w:val="002B4EA8"/>
    <w:rsid w:val="002B73F4"/>
    <w:rsid w:val="002C0243"/>
    <w:rsid w:val="002C1610"/>
    <w:rsid w:val="002C4D4A"/>
    <w:rsid w:val="002D1BB2"/>
    <w:rsid w:val="002D4ABD"/>
    <w:rsid w:val="002D4E7F"/>
    <w:rsid w:val="002D5A5A"/>
    <w:rsid w:val="002D76CD"/>
    <w:rsid w:val="002DEBBF"/>
    <w:rsid w:val="002E385C"/>
    <w:rsid w:val="002E53BE"/>
    <w:rsid w:val="002E62AC"/>
    <w:rsid w:val="002E6BFD"/>
    <w:rsid w:val="002F0297"/>
    <w:rsid w:val="002F5724"/>
    <w:rsid w:val="002F5BEC"/>
    <w:rsid w:val="002F605F"/>
    <w:rsid w:val="002F620E"/>
    <w:rsid w:val="002F70F8"/>
    <w:rsid w:val="0030105F"/>
    <w:rsid w:val="00305EB3"/>
    <w:rsid w:val="00306169"/>
    <w:rsid w:val="003066D1"/>
    <w:rsid w:val="003110DA"/>
    <w:rsid w:val="00311348"/>
    <w:rsid w:val="00314A8A"/>
    <w:rsid w:val="003156E1"/>
    <w:rsid w:val="00317CE0"/>
    <w:rsid w:val="0032399A"/>
    <w:rsid w:val="00325B4C"/>
    <w:rsid w:val="00327365"/>
    <w:rsid w:val="00327CC9"/>
    <w:rsid w:val="003300A8"/>
    <w:rsid w:val="0033063F"/>
    <w:rsid w:val="00330A24"/>
    <w:rsid w:val="00332F81"/>
    <w:rsid w:val="003354C8"/>
    <w:rsid w:val="00335D4A"/>
    <w:rsid w:val="00343AA0"/>
    <w:rsid w:val="0034460B"/>
    <w:rsid w:val="003451BF"/>
    <w:rsid w:val="00345EB6"/>
    <w:rsid w:val="00347E6E"/>
    <w:rsid w:val="00350506"/>
    <w:rsid w:val="00351286"/>
    <w:rsid w:val="00352586"/>
    <w:rsid w:val="00355EA1"/>
    <w:rsid w:val="003562E7"/>
    <w:rsid w:val="00362B1B"/>
    <w:rsid w:val="00363220"/>
    <w:rsid w:val="00363DA2"/>
    <w:rsid w:val="00365D9B"/>
    <w:rsid w:val="00371F27"/>
    <w:rsid w:val="00373636"/>
    <w:rsid w:val="003770EF"/>
    <w:rsid w:val="0037761B"/>
    <w:rsid w:val="00381701"/>
    <w:rsid w:val="00387EC5"/>
    <w:rsid w:val="003970F0"/>
    <w:rsid w:val="003A280B"/>
    <w:rsid w:val="003A2D7E"/>
    <w:rsid w:val="003A2EDA"/>
    <w:rsid w:val="003A3122"/>
    <w:rsid w:val="003A3241"/>
    <w:rsid w:val="003A6A87"/>
    <w:rsid w:val="003A7683"/>
    <w:rsid w:val="003A7908"/>
    <w:rsid w:val="003B4340"/>
    <w:rsid w:val="003B5945"/>
    <w:rsid w:val="003B626D"/>
    <w:rsid w:val="003B6EE3"/>
    <w:rsid w:val="003B71D7"/>
    <w:rsid w:val="003C1F9C"/>
    <w:rsid w:val="003C2759"/>
    <w:rsid w:val="003C6629"/>
    <w:rsid w:val="003C70BE"/>
    <w:rsid w:val="003D09EE"/>
    <w:rsid w:val="003D20ED"/>
    <w:rsid w:val="003D4001"/>
    <w:rsid w:val="003D48E4"/>
    <w:rsid w:val="003D58FF"/>
    <w:rsid w:val="003E6F12"/>
    <w:rsid w:val="003F0F55"/>
    <w:rsid w:val="003F1683"/>
    <w:rsid w:val="003F42E0"/>
    <w:rsid w:val="003F7FC8"/>
    <w:rsid w:val="0040169F"/>
    <w:rsid w:val="00402660"/>
    <w:rsid w:val="00403111"/>
    <w:rsid w:val="0040399B"/>
    <w:rsid w:val="00405661"/>
    <w:rsid w:val="0040619B"/>
    <w:rsid w:val="00410202"/>
    <w:rsid w:val="0041799A"/>
    <w:rsid w:val="00417AF1"/>
    <w:rsid w:val="0042090B"/>
    <w:rsid w:val="0042350D"/>
    <w:rsid w:val="00425E3C"/>
    <w:rsid w:val="00426383"/>
    <w:rsid w:val="00432125"/>
    <w:rsid w:val="0043259C"/>
    <w:rsid w:val="00432A42"/>
    <w:rsid w:val="00436570"/>
    <w:rsid w:val="00437A02"/>
    <w:rsid w:val="00441CF5"/>
    <w:rsid w:val="00443541"/>
    <w:rsid w:val="00444C75"/>
    <w:rsid w:val="00444F32"/>
    <w:rsid w:val="0044576A"/>
    <w:rsid w:val="00445E9C"/>
    <w:rsid w:val="0044622F"/>
    <w:rsid w:val="00451593"/>
    <w:rsid w:val="004524A3"/>
    <w:rsid w:val="00453023"/>
    <w:rsid w:val="004612B6"/>
    <w:rsid w:val="0046704E"/>
    <w:rsid w:val="004705CA"/>
    <w:rsid w:val="0047338B"/>
    <w:rsid w:val="00477918"/>
    <w:rsid w:val="004849B7"/>
    <w:rsid w:val="00485AB1"/>
    <w:rsid w:val="00485FB4"/>
    <w:rsid w:val="0048631A"/>
    <w:rsid w:val="0049081D"/>
    <w:rsid w:val="0049330D"/>
    <w:rsid w:val="004A1C63"/>
    <w:rsid w:val="004A4658"/>
    <w:rsid w:val="004A46D7"/>
    <w:rsid w:val="004A5A09"/>
    <w:rsid w:val="004B22BF"/>
    <w:rsid w:val="004B4615"/>
    <w:rsid w:val="004B7487"/>
    <w:rsid w:val="004C0059"/>
    <w:rsid w:val="004C054F"/>
    <w:rsid w:val="004C1CC6"/>
    <w:rsid w:val="004C3768"/>
    <w:rsid w:val="004C4028"/>
    <w:rsid w:val="004C4B6E"/>
    <w:rsid w:val="004C62EB"/>
    <w:rsid w:val="004D0B55"/>
    <w:rsid w:val="004D0E70"/>
    <w:rsid w:val="004D2271"/>
    <w:rsid w:val="004D4DF2"/>
    <w:rsid w:val="004D757F"/>
    <w:rsid w:val="004E24B3"/>
    <w:rsid w:val="004E400A"/>
    <w:rsid w:val="004E68A8"/>
    <w:rsid w:val="004F1DF1"/>
    <w:rsid w:val="004F593F"/>
    <w:rsid w:val="004F7331"/>
    <w:rsid w:val="0050121D"/>
    <w:rsid w:val="00505254"/>
    <w:rsid w:val="00507280"/>
    <w:rsid w:val="00511615"/>
    <w:rsid w:val="0051203F"/>
    <w:rsid w:val="00513238"/>
    <w:rsid w:val="00514D89"/>
    <w:rsid w:val="00521C82"/>
    <w:rsid w:val="00524C3E"/>
    <w:rsid w:val="00525C96"/>
    <w:rsid w:val="00530D42"/>
    <w:rsid w:val="00531B48"/>
    <w:rsid w:val="00532368"/>
    <w:rsid w:val="005325AE"/>
    <w:rsid w:val="00533EB5"/>
    <w:rsid w:val="00540C53"/>
    <w:rsid w:val="005435F0"/>
    <w:rsid w:val="00544440"/>
    <w:rsid w:val="00546EC0"/>
    <w:rsid w:val="0055066C"/>
    <w:rsid w:val="00552715"/>
    <w:rsid w:val="00554CFF"/>
    <w:rsid w:val="0055760D"/>
    <w:rsid w:val="0055762B"/>
    <w:rsid w:val="005576B7"/>
    <w:rsid w:val="00560F5E"/>
    <w:rsid w:val="00572A91"/>
    <w:rsid w:val="005733F3"/>
    <w:rsid w:val="00573CCF"/>
    <w:rsid w:val="005742B4"/>
    <w:rsid w:val="0057793D"/>
    <w:rsid w:val="00582E85"/>
    <w:rsid w:val="00585202"/>
    <w:rsid w:val="00591752"/>
    <w:rsid w:val="00591A4E"/>
    <w:rsid w:val="00592659"/>
    <w:rsid w:val="005926BC"/>
    <w:rsid w:val="00593548"/>
    <w:rsid w:val="00597CE3"/>
    <w:rsid w:val="005A184D"/>
    <w:rsid w:val="005A25B4"/>
    <w:rsid w:val="005A4942"/>
    <w:rsid w:val="005A6F64"/>
    <w:rsid w:val="005B0564"/>
    <w:rsid w:val="005B28C8"/>
    <w:rsid w:val="005B3E19"/>
    <w:rsid w:val="005C5B4B"/>
    <w:rsid w:val="005C7167"/>
    <w:rsid w:val="005D08F2"/>
    <w:rsid w:val="005D124E"/>
    <w:rsid w:val="005D1427"/>
    <w:rsid w:val="005D7715"/>
    <w:rsid w:val="005E1DE7"/>
    <w:rsid w:val="005E2108"/>
    <w:rsid w:val="005E2A99"/>
    <w:rsid w:val="005E71BC"/>
    <w:rsid w:val="005E79B1"/>
    <w:rsid w:val="005F04D3"/>
    <w:rsid w:val="005F4ACE"/>
    <w:rsid w:val="00600139"/>
    <w:rsid w:val="00600468"/>
    <w:rsid w:val="0060117F"/>
    <w:rsid w:val="00601C60"/>
    <w:rsid w:val="00603E94"/>
    <w:rsid w:val="006040D2"/>
    <w:rsid w:val="00604933"/>
    <w:rsid w:val="006061A7"/>
    <w:rsid w:val="00611C35"/>
    <w:rsid w:val="006146C2"/>
    <w:rsid w:val="006163A6"/>
    <w:rsid w:val="006169A9"/>
    <w:rsid w:val="006210EE"/>
    <w:rsid w:val="0062130D"/>
    <w:rsid w:val="00624BB9"/>
    <w:rsid w:val="00625C47"/>
    <w:rsid w:val="00627AA6"/>
    <w:rsid w:val="0063558E"/>
    <w:rsid w:val="00636B47"/>
    <w:rsid w:val="0064043E"/>
    <w:rsid w:val="00643AA8"/>
    <w:rsid w:val="00650355"/>
    <w:rsid w:val="006508A7"/>
    <w:rsid w:val="00651553"/>
    <w:rsid w:val="00654938"/>
    <w:rsid w:val="00655026"/>
    <w:rsid w:val="00655FFD"/>
    <w:rsid w:val="00661893"/>
    <w:rsid w:val="00662168"/>
    <w:rsid w:val="0066216E"/>
    <w:rsid w:val="00662DB4"/>
    <w:rsid w:val="00663C8D"/>
    <w:rsid w:val="00665C36"/>
    <w:rsid w:val="00666ED6"/>
    <w:rsid w:val="00667318"/>
    <w:rsid w:val="00667949"/>
    <w:rsid w:val="0067083F"/>
    <w:rsid w:val="00671B42"/>
    <w:rsid w:val="00671E0A"/>
    <w:rsid w:val="00673510"/>
    <w:rsid w:val="00673D93"/>
    <w:rsid w:val="00674CB5"/>
    <w:rsid w:val="00676454"/>
    <w:rsid w:val="006779FC"/>
    <w:rsid w:val="00677A54"/>
    <w:rsid w:val="0068057A"/>
    <w:rsid w:val="00683697"/>
    <w:rsid w:val="0068383E"/>
    <w:rsid w:val="006864B4"/>
    <w:rsid w:val="00693A46"/>
    <w:rsid w:val="00693B41"/>
    <w:rsid w:val="00694128"/>
    <w:rsid w:val="006946C4"/>
    <w:rsid w:val="00694C60"/>
    <w:rsid w:val="00695276"/>
    <w:rsid w:val="0069543D"/>
    <w:rsid w:val="006A39BA"/>
    <w:rsid w:val="006A4CE6"/>
    <w:rsid w:val="006B0922"/>
    <w:rsid w:val="006B0DC9"/>
    <w:rsid w:val="006B513B"/>
    <w:rsid w:val="006B5BFD"/>
    <w:rsid w:val="006B682B"/>
    <w:rsid w:val="006B68F1"/>
    <w:rsid w:val="006B6C9D"/>
    <w:rsid w:val="006B7519"/>
    <w:rsid w:val="006C2C4F"/>
    <w:rsid w:val="006C2F6E"/>
    <w:rsid w:val="006D0C33"/>
    <w:rsid w:val="006D1ED1"/>
    <w:rsid w:val="006D28BD"/>
    <w:rsid w:val="006D3E9B"/>
    <w:rsid w:val="006D4E5E"/>
    <w:rsid w:val="006D63F6"/>
    <w:rsid w:val="006D68A8"/>
    <w:rsid w:val="006D6A3B"/>
    <w:rsid w:val="006E11B9"/>
    <w:rsid w:val="006E1D3E"/>
    <w:rsid w:val="006E30A9"/>
    <w:rsid w:val="006E5498"/>
    <w:rsid w:val="006E6378"/>
    <w:rsid w:val="006E6D85"/>
    <w:rsid w:val="006E6F42"/>
    <w:rsid w:val="006F2D00"/>
    <w:rsid w:val="006F44B7"/>
    <w:rsid w:val="006F5396"/>
    <w:rsid w:val="006F602E"/>
    <w:rsid w:val="006F6D35"/>
    <w:rsid w:val="006F76CC"/>
    <w:rsid w:val="006F79AA"/>
    <w:rsid w:val="00701D37"/>
    <w:rsid w:val="0070781A"/>
    <w:rsid w:val="0070D216"/>
    <w:rsid w:val="00711CFA"/>
    <w:rsid w:val="0071694C"/>
    <w:rsid w:val="00716A29"/>
    <w:rsid w:val="0072044F"/>
    <w:rsid w:val="00721EBA"/>
    <w:rsid w:val="007222DD"/>
    <w:rsid w:val="007251B7"/>
    <w:rsid w:val="0073039A"/>
    <w:rsid w:val="00730841"/>
    <w:rsid w:val="007318AD"/>
    <w:rsid w:val="00736332"/>
    <w:rsid w:val="00736752"/>
    <w:rsid w:val="00741BE2"/>
    <w:rsid w:val="0074583D"/>
    <w:rsid w:val="00750C8F"/>
    <w:rsid w:val="00752527"/>
    <w:rsid w:val="0075665D"/>
    <w:rsid w:val="0075714A"/>
    <w:rsid w:val="007575E6"/>
    <w:rsid w:val="00757C78"/>
    <w:rsid w:val="0076077C"/>
    <w:rsid w:val="007648F4"/>
    <w:rsid w:val="00767004"/>
    <w:rsid w:val="0077048D"/>
    <w:rsid w:val="00770A67"/>
    <w:rsid w:val="00771156"/>
    <w:rsid w:val="00771339"/>
    <w:rsid w:val="00772C3B"/>
    <w:rsid w:val="007732AA"/>
    <w:rsid w:val="00777231"/>
    <w:rsid w:val="007846FD"/>
    <w:rsid w:val="00786A53"/>
    <w:rsid w:val="0079329A"/>
    <w:rsid w:val="007A1010"/>
    <w:rsid w:val="007A230F"/>
    <w:rsid w:val="007A2780"/>
    <w:rsid w:val="007A31F6"/>
    <w:rsid w:val="007A4E30"/>
    <w:rsid w:val="007A6D7C"/>
    <w:rsid w:val="007A6F0D"/>
    <w:rsid w:val="007B044D"/>
    <w:rsid w:val="007B2909"/>
    <w:rsid w:val="007B30EA"/>
    <w:rsid w:val="007B3471"/>
    <w:rsid w:val="007C1823"/>
    <w:rsid w:val="007C4BDC"/>
    <w:rsid w:val="007C7573"/>
    <w:rsid w:val="007D0074"/>
    <w:rsid w:val="007D1A5C"/>
    <w:rsid w:val="007D3AEF"/>
    <w:rsid w:val="007D5945"/>
    <w:rsid w:val="007D6389"/>
    <w:rsid w:val="007E03D9"/>
    <w:rsid w:val="007E35B8"/>
    <w:rsid w:val="007E646D"/>
    <w:rsid w:val="007F0163"/>
    <w:rsid w:val="007F0295"/>
    <w:rsid w:val="007F1343"/>
    <w:rsid w:val="007F1504"/>
    <w:rsid w:val="007F2A80"/>
    <w:rsid w:val="007F2BBC"/>
    <w:rsid w:val="007F6011"/>
    <w:rsid w:val="007F7705"/>
    <w:rsid w:val="00800006"/>
    <w:rsid w:val="00804237"/>
    <w:rsid w:val="0080483A"/>
    <w:rsid w:val="0080649B"/>
    <w:rsid w:val="008108FD"/>
    <w:rsid w:val="00811070"/>
    <w:rsid w:val="00811AB2"/>
    <w:rsid w:val="008166D3"/>
    <w:rsid w:val="0081687A"/>
    <w:rsid w:val="008205FA"/>
    <w:rsid w:val="00821011"/>
    <w:rsid w:val="00821198"/>
    <w:rsid w:val="008216EC"/>
    <w:rsid w:val="008221D0"/>
    <w:rsid w:val="008231EE"/>
    <w:rsid w:val="00825055"/>
    <w:rsid w:val="00831240"/>
    <w:rsid w:val="0083525A"/>
    <w:rsid w:val="0083540C"/>
    <w:rsid w:val="008371DD"/>
    <w:rsid w:val="00837EE7"/>
    <w:rsid w:val="008447A0"/>
    <w:rsid w:val="00844804"/>
    <w:rsid w:val="00847593"/>
    <w:rsid w:val="00852432"/>
    <w:rsid w:val="00852D5C"/>
    <w:rsid w:val="00853106"/>
    <w:rsid w:val="00854ADF"/>
    <w:rsid w:val="008557CF"/>
    <w:rsid w:val="00857727"/>
    <w:rsid w:val="00862D95"/>
    <w:rsid w:val="00865602"/>
    <w:rsid w:val="00866608"/>
    <w:rsid w:val="00866B1C"/>
    <w:rsid w:val="0086745D"/>
    <w:rsid w:val="00867E66"/>
    <w:rsid w:val="00875884"/>
    <w:rsid w:val="00876010"/>
    <w:rsid w:val="0088054F"/>
    <w:rsid w:val="00882F41"/>
    <w:rsid w:val="00883B94"/>
    <w:rsid w:val="00887877"/>
    <w:rsid w:val="008907ED"/>
    <w:rsid w:val="00891D29"/>
    <w:rsid w:val="0089354B"/>
    <w:rsid w:val="008946DD"/>
    <w:rsid w:val="008A2906"/>
    <w:rsid w:val="008A2B1B"/>
    <w:rsid w:val="008A52F1"/>
    <w:rsid w:val="008A640B"/>
    <w:rsid w:val="008A6C44"/>
    <w:rsid w:val="008A7886"/>
    <w:rsid w:val="008B1195"/>
    <w:rsid w:val="008B1767"/>
    <w:rsid w:val="008B3752"/>
    <w:rsid w:val="008B58A9"/>
    <w:rsid w:val="008B72D1"/>
    <w:rsid w:val="008C1AD2"/>
    <w:rsid w:val="008C5A09"/>
    <w:rsid w:val="008C7478"/>
    <w:rsid w:val="008D1187"/>
    <w:rsid w:val="008D7D5A"/>
    <w:rsid w:val="008E18F0"/>
    <w:rsid w:val="008E2619"/>
    <w:rsid w:val="008E3AB8"/>
    <w:rsid w:val="008E70C4"/>
    <w:rsid w:val="008F06F1"/>
    <w:rsid w:val="008F540F"/>
    <w:rsid w:val="008F7C73"/>
    <w:rsid w:val="0090052B"/>
    <w:rsid w:val="00904CF3"/>
    <w:rsid w:val="0091144A"/>
    <w:rsid w:val="00912F0A"/>
    <w:rsid w:val="00912FFD"/>
    <w:rsid w:val="00917053"/>
    <w:rsid w:val="00930A57"/>
    <w:rsid w:val="00931576"/>
    <w:rsid w:val="00931B49"/>
    <w:rsid w:val="00935616"/>
    <w:rsid w:val="009360EC"/>
    <w:rsid w:val="0093659E"/>
    <w:rsid w:val="00941326"/>
    <w:rsid w:val="009414B8"/>
    <w:rsid w:val="009421B4"/>
    <w:rsid w:val="00945007"/>
    <w:rsid w:val="00945466"/>
    <w:rsid w:val="00950A53"/>
    <w:rsid w:val="00950C16"/>
    <w:rsid w:val="00953F5F"/>
    <w:rsid w:val="00955053"/>
    <w:rsid w:val="00960F06"/>
    <w:rsid w:val="009646EC"/>
    <w:rsid w:val="009647CA"/>
    <w:rsid w:val="00966C0E"/>
    <w:rsid w:val="00967E49"/>
    <w:rsid w:val="00972358"/>
    <w:rsid w:val="00973765"/>
    <w:rsid w:val="0097495B"/>
    <w:rsid w:val="00977517"/>
    <w:rsid w:val="00977B19"/>
    <w:rsid w:val="00983083"/>
    <w:rsid w:val="0098438C"/>
    <w:rsid w:val="00984500"/>
    <w:rsid w:val="00985854"/>
    <w:rsid w:val="009858A0"/>
    <w:rsid w:val="00992321"/>
    <w:rsid w:val="00994428"/>
    <w:rsid w:val="009951B5"/>
    <w:rsid w:val="00995EF4"/>
    <w:rsid w:val="009966C9"/>
    <w:rsid w:val="00997E86"/>
    <w:rsid w:val="009A10F6"/>
    <w:rsid w:val="009A277D"/>
    <w:rsid w:val="009A49F3"/>
    <w:rsid w:val="009A5539"/>
    <w:rsid w:val="009A669A"/>
    <w:rsid w:val="009B0466"/>
    <w:rsid w:val="009B11AE"/>
    <w:rsid w:val="009B19DB"/>
    <w:rsid w:val="009B2402"/>
    <w:rsid w:val="009B33FE"/>
    <w:rsid w:val="009B35AE"/>
    <w:rsid w:val="009B4501"/>
    <w:rsid w:val="009B6175"/>
    <w:rsid w:val="009C06D3"/>
    <w:rsid w:val="009C0F3B"/>
    <w:rsid w:val="009C395E"/>
    <w:rsid w:val="009C42AA"/>
    <w:rsid w:val="009C508C"/>
    <w:rsid w:val="009D119F"/>
    <w:rsid w:val="009D2BE7"/>
    <w:rsid w:val="009D460F"/>
    <w:rsid w:val="009D4A46"/>
    <w:rsid w:val="009D6926"/>
    <w:rsid w:val="009D7B37"/>
    <w:rsid w:val="009E3C6C"/>
    <w:rsid w:val="009E48D1"/>
    <w:rsid w:val="009F1078"/>
    <w:rsid w:val="009F1923"/>
    <w:rsid w:val="009F6B01"/>
    <w:rsid w:val="009F6FAC"/>
    <w:rsid w:val="00A05166"/>
    <w:rsid w:val="00A105ED"/>
    <w:rsid w:val="00A132AD"/>
    <w:rsid w:val="00A13CA9"/>
    <w:rsid w:val="00A15175"/>
    <w:rsid w:val="00A168FE"/>
    <w:rsid w:val="00A16B22"/>
    <w:rsid w:val="00A17512"/>
    <w:rsid w:val="00A21B24"/>
    <w:rsid w:val="00A23E40"/>
    <w:rsid w:val="00A24018"/>
    <w:rsid w:val="00A24A8B"/>
    <w:rsid w:val="00A24D53"/>
    <w:rsid w:val="00A2594A"/>
    <w:rsid w:val="00A2606E"/>
    <w:rsid w:val="00A30835"/>
    <w:rsid w:val="00A418BE"/>
    <w:rsid w:val="00A424D9"/>
    <w:rsid w:val="00A51E35"/>
    <w:rsid w:val="00A56E50"/>
    <w:rsid w:val="00A61D9B"/>
    <w:rsid w:val="00A62E65"/>
    <w:rsid w:val="00A63F4C"/>
    <w:rsid w:val="00A70124"/>
    <w:rsid w:val="00A70846"/>
    <w:rsid w:val="00A71F2B"/>
    <w:rsid w:val="00A74455"/>
    <w:rsid w:val="00A76003"/>
    <w:rsid w:val="00A823F1"/>
    <w:rsid w:val="00A90349"/>
    <w:rsid w:val="00A915EA"/>
    <w:rsid w:val="00A933C3"/>
    <w:rsid w:val="00A95327"/>
    <w:rsid w:val="00A97329"/>
    <w:rsid w:val="00AA1FC6"/>
    <w:rsid w:val="00AA47D1"/>
    <w:rsid w:val="00AA7587"/>
    <w:rsid w:val="00AB056D"/>
    <w:rsid w:val="00AB2ACA"/>
    <w:rsid w:val="00AB558A"/>
    <w:rsid w:val="00AB5F29"/>
    <w:rsid w:val="00AB7247"/>
    <w:rsid w:val="00AC1ACD"/>
    <w:rsid w:val="00AC27DE"/>
    <w:rsid w:val="00AC2B05"/>
    <w:rsid w:val="00AC2F04"/>
    <w:rsid w:val="00AD0604"/>
    <w:rsid w:val="00AD0635"/>
    <w:rsid w:val="00AD0CCB"/>
    <w:rsid w:val="00AD2772"/>
    <w:rsid w:val="00AD6408"/>
    <w:rsid w:val="00AD7791"/>
    <w:rsid w:val="00AE181D"/>
    <w:rsid w:val="00AE2232"/>
    <w:rsid w:val="00AE3049"/>
    <w:rsid w:val="00AE41A8"/>
    <w:rsid w:val="00AE7415"/>
    <w:rsid w:val="00AF0320"/>
    <w:rsid w:val="00AF0CE1"/>
    <w:rsid w:val="00AF3008"/>
    <w:rsid w:val="00AF3107"/>
    <w:rsid w:val="00AF5BCC"/>
    <w:rsid w:val="00AF5D99"/>
    <w:rsid w:val="00AF70C7"/>
    <w:rsid w:val="00AF72FB"/>
    <w:rsid w:val="00AF7572"/>
    <w:rsid w:val="00AF7F9E"/>
    <w:rsid w:val="00B0043A"/>
    <w:rsid w:val="00B009BE"/>
    <w:rsid w:val="00B03105"/>
    <w:rsid w:val="00B05615"/>
    <w:rsid w:val="00B076FE"/>
    <w:rsid w:val="00B07A44"/>
    <w:rsid w:val="00B12444"/>
    <w:rsid w:val="00B134AD"/>
    <w:rsid w:val="00B15B4E"/>
    <w:rsid w:val="00B169B8"/>
    <w:rsid w:val="00B16C81"/>
    <w:rsid w:val="00B17E7A"/>
    <w:rsid w:val="00B219DB"/>
    <w:rsid w:val="00B22AC9"/>
    <w:rsid w:val="00B240ED"/>
    <w:rsid w:val="00B24EDE"/>
    <w:rsid w:val="00B27AE1"/>
    <w:rsid w:val="00B316D7"/>
    <w:rsid w:val="00B40977"/>
    <w:rsid w:val="00B42809"/>
    <w:rsid w:val="00B42C02"/>
    <w:rsid w:val="00B45A06"/>
    <w:rsid w:val="00B46792"/>
    <w:rsid w:val="00B52627"/>
    <w:rsid w:val="00B558BB"/>
    <w:rsid w:val="00B55916"/>
    <w:rsid w:val="00B60A9B"/>
    <w:rsid w:val="00B6203E"/>
    <w:rsid w:val="00B66250"/>
    <w:rsid w:val="00B67018"/>
    <w:rsid w:val="00B67F7B"/>
    <w:rsid w:val="00B70380"/>
    <w:rsid w:val="00B72505"/>
    <w:rsid w:val="00B76E67"/>
    <w:rsid w:val="00B77537"/>
    <w:rsid w:val="00B77F7B"/>
    <w:rsid w:val="00B806AD"/>
    <w:rsid w:val="00B81026"/>
    <w:rsid w:val="00B82297"/>
    <w:rsid w:val="00B82794"/>
    <w:rsid w:val="00B836D2"/>
    <w:rsid w:val="00B86758"/>
    <w:rsid w:val="00B86791"/>
    <w:rsid w:val="00B873F6"/>
    <w:rsid w:val="00B9001D"/>
    <w:rsid w:val="00B93982"/>
    <w:rsid w:val="00B94676"/>
    <w:rsid w:val="00B96367"/>
    <w:rsid w:val="00BA00FA"/>
    <w:rsid w:val="00BA200B"/>
    <w:rsid w:val="00BA3CBD"/>
    <w:rsid w:val="00BA41F0"/>
    <w:rsid w:val="00BA5F4F"/>
    <w:rsid w:val="00BB08D4"/>
    <w:rsid w:val="00BB0F25"/>
    <w:rsid w:val="00BB1EAD"/>
    <w:rsid w:val="00BB2286"/>
    <w:rsid w:val="00BB2802"/>
    <w:rsid w:val="00BB2A65"/>
    <w:rsid w:val="00BB312B"/>
    <w:rsid w:val="00BB4FFB"/>
    <w:rsid w:val="00BB6CB1"/>
    <w:rsid w:val="00BB7059"/>
    <w:rsid w:val="00BC1FAE"/>
    <w:rsid w:val="00BC3A20"/>
    <w:rsid w:val="00BC766E"/>
    <w:rsid w:val="00BD023B"/>
    <w:rsid w:val="00BD0D23"/>
    <w:rsid w:val="00BD1DEC"/>
    <w:rsid w:val="00BD38A6"/>
    <w:rsid w:val="00BD3BA4"/>
    <w:rsid w:val="00BD3BE2"/>
    <w:rsid w:val="00BD424F"/>
    <w:rsid w:val="00BD4F10"/>
    <w:rsid w:val="00BD5970"/>
    <w:rsid w:val="00BD644C"/>
    <w:rsid w:val="00BE119F"/>
    <w:rsid w:val="00BE28C9"/>
    <w:rsid w:val="00BE31A5"/>
    <w:rsid w:val="00BF1ABD"/>
    <w:rsid w:val="00BF2C1C"/>
    <w:rsid w:val="00BF6765"/>
    <w:rsid w:val="00BF7991"/>
    <w:rsid w:val="00C01DEC"/>
    <w:rsid w:val="00C0622E"/>
    <w:rsid w:val="00C12F19"/>
    <w:rsid w:val="00C157C7"/>
    <w:rsid w:val="00C15FB3"/>
    <w:rsid w:val="00C16917"/>
    <w:rsid w:val="00C2037E"/>
    <w:rsid w:val="00C2131B"/>
    <w:rsid w:val="00C2143F"/>
    <w:rsid w:val="00C27092"/>
    <w:rsid w:val="00C27C58"/>
    <w:rsid w:val="00C30961"/>
    <w:rsid w:val="00C31110"/>
    <w:rsid w:val="00C312A7"/>
    <w:rsid w:val="00C328AC"/>
    <w:rsid w:val="00C32B8E"/>
    <w:rsid w:val="00C3566A"/>
    <w:rsid w:val="00C364B6"/>
    <w:rsid w:val="00C37585"/>
    <w:rsid w:val="00C37E3C"/>
    <w:rsid w:val="00C40A9E"/>
    <w:rsid w:val="00C42A47"/>
    <w:rsid w:val="00C454C3"/>
    <w:rsid w:val="00C4553D"/>
    <w:rsid w:val="00C4776B"/>
    <w:rsid w:val="00C538D9"/>
    <w:rsid w:val="00C547A6"/>
    <w:rsid w:val="00C56AF6"/>
    <w:rsid w:val="00C6329D"/>
    <w:rsid w:val="00C65D8B"/>
    <w:rsid w:val="00C71494"/>
    <w:rsid w:val="00C762CC"/>
    <w:rsid w:val="00C7631C"/>
    <w:rsid w:val="00C771CB"/>
    <w:rsid w:val="00C81E46"/>
    <w:rsid w:val="00C854E6"/>
    <w:rsid w:val="00C868EC"/>
    <w:rsid w:val="00C869A8"/>
    <w:rsid w:val="00C86A88"/>
    <w:rsid w:val="00C90194"/>
    <w:rsid w:val="00C90E34"/>
    <w:rsid w:val="00C90EAE"/>
    <w:rsid w:val="00C92377"/>
    <w:rsid w:val="00C9351E"/>
    <w:rsid w:val="00C95E44"/>
    <w:rsid w:val="00C96296"/>
    <w:rsid w:val="00CA356F"/>
    <w:rsid w:val="00CA4359"/>
    <w:rsid w:val="00CA5AE8"/>
    <w:rsid w:val="00CA6C93"/>
    <w:rsid w:val="00CB1E2A"/>
    <w:rsid w:val="00CB3F6F"/>
    <w:rsid w:val="00CB795C"/>
    <w:rsid w:val="00CC2C1A"/>
    <w:rsid w:val="00CD19D1"/>
    <w:rsid w:val="00CD34AE"/>
    <w:rsid w:val="00CD3E21"/>
    <w:rsid w:val="00CD49E6"/>
    <w:rsid w:val="00CD5041"/>
    <w:rsid w:val="00CE1017"/>
    <w:rsid w:val="00CE1E39"/>
    <w:rsid w:val="00CE2A26"/>
    <w:rsid w:val="00CE4505"/>
    <w:rsid w:val="00CE4824"/>
    <w:rsid w:val="00CE4A90"/>
    <w:rsid w:val="00CE4AA8"/>
    <w:rsid w:val="00CE7C1C"/>
    <w:rsid w:val="00CF2D20"/>
    <w:rsid w:val="00CF371E"/>
    <w:rsid w:val="00CF391C"/>
    <w:rsid w:val="00CF4886"/>
    <w:rsid w:val="00CF4C44"/>
    <w:rsid w:val="00CF4FDA"/>
    <w:rsid w:val="00CF7241"/>
    <w:rsid w:val="00D03B8D"/>
    <w:rsid w:val="00D117F1"/>
    <w:rsid w:val="00D14DDB"/>
    <w:rsid w:val="00D20A9A"/>
    <w:rsid w:val="00D21F6A"/>
    <w:rsid w:val="00D22D4D"/>
    <w:rsid w:val="00D230DB"/>
    <w:rsid w:val="00D23738"/>
    <w:rsid w:val="00D251EB"/>
    <w:rsid w:val="00D260DE"/>
    <w:rsid w:val="00D30A8B"/>
    <w:rsid w:val="00D30EAA"/>
    <w:rsid w:val="00D32FD5"/>
    <w:rsid w:val="00D33C9C"/>
    <w:rsid w:val="00D3447D"/>
    <w:rsid w:val="00D34DB6"/>
    <w:rsid w:val="00D416FF"/>
    <w:rsid w:val="00D43246"/>
    <w:rsid w:val="00D45245"/>
    <w:rsid w:val="00D4604D"/>
    <w:rsid w:val="00D4689D"/>
    <w:rsid w:val="00D5117F"/>
    <w:rsid w:val="00D529FE"/>
    <w:rsid w:val="00D52AB4"/>
    <w:rsid w:val="00D535BA"/>
    <w:rsid w:val="00D551CB"/>
    <w:rsid w:val="00D55F8B"/>
    <w:rsid w:val="00D571A4"/>
    <w:rsid w:val="00D66FD7"/>
    <w:rsid w:val="00D67BE8"/>
    <w:rsid w:val="00D72FEB"/>
    <w:rsid w:val="00D75C24"/>
    <w:rsid w:val="00D75F0C"/>
    <w:rsid w:val="00D80999"/>
    <w:rsid w:val="00D812A0"/>
    <w:rsid w:val="00D822FF"/>
    <w:rsid w:val="00D84264"/>
    <w:rsid w:val="00D849CF"/>
    <w:rsid w:val="00D84D16"/>
    <w:rsid w:val="00D84E9D"/>
    <w:rsid w:val="00D87139"/>
    <w:rsid w:val="00D900E7"/>
    <w:rsid w:val="00D90BA6"/>
    <w:rsid w:val="00D935E2"/>
    <w:rsid w:val="00DA179E"/>
    <w:rsid w:val="00DA1904"/>
    <w:rsid w:val="00DA20DC"/>
    <w:rsid w:val="00DA2CBF"/>
    <w:rsid w:val="00DA5E60"/>
    <w:rsid w:val="00DA7CB4"/>
    <w:rsid w:val="00DB234B"/>
    <w:rsid w:val="00DB4A9A"/>
    <w:rsid w:val="00DC1D3D"/>
    <w:rsid w:val="00DC7E45"/>
    <w:rsid w:val="00DD050F"/>
    <w:rsid w:val="00DD51C6"/>
    <w:rsid w:val="00DD5F3E"/>
    <w:rsid w:val="00DD7B41"/>
    <w:rsid w:val="00DE300F"/>
    <w:rsid w:val="00DE4948"/>
    <w:rsid w:val="00DE5F30"/>
    <w:rsid w:val="00DE7252"/>
    <w:rsid w:val="00DF67BC"/>
    <w:rsid w:val="00DF6F2A"/>
    <w:rsid w:val="00E019D6"/>
    <w:rsid w:val="00E03683"/>
    <w:rsid w:val="00E21046"/>
    <w:rsid w:val="00E22BFB"/>
    <w:rsid w:val="00E23D28"/>
    <w:rsid w:val="00E243DB"/>
    <w:rsid w:val="00E24C26"/>
    <w:rsid w:val="00E26CC4"/>
    <w:rsid w:val="00E26EC4"/>
    <w:rsid w:val="00E30009"/>
    <w:rsid w:val="00E30227"/>
    <w:rsid w:val="00E3356A"/>
    <w:rsid w:val="00E35E33"/>
    <w:rsid w:val="00E42D1F"/>
    <w:rsid w:val="00E43E17"/>
    <w:rsid w:val="00E4430E"/>
    <w:rsid w:val="00E50AAA"/>
    <w:rsid w:val="00E52443"/>
    <w:rsid w:val="00E54BCE"/>
    <w:rsid w:val="00E54D0E"/>
    <w:rsid w:val="00E54D93"/>
    <w:rsid w:val="00E55D60"/>
    <w:rsid w:val="00E56095"/>
    <w:rsid w:val="00E568E4"/>
    <w:rsid w:val="00E6056B"/>
    <w:rsid w:val="00E6592C"/>
    <w:rsid w:val="00E660F7"/>
    <w:rsid w:val="00E67E45"/>
    <w:rsid w:val="00E71CA4"/>
    <w:rsid w:val="00E73392"/>
    <w:rsid w:val="00E84D09"/>
    <w:rsid w:val="00E874B8"/>
    <w:rsid w:val="00E915CD"/>
    <w:rsid w:val="00EA38A2"/>
    <w:rsid w:val="00EA6C67"/>
    <w:rsid w:val="00EB19A3"/>
    <w:rsid w:val="00EB2A2D"/>
    <w:rsid w:val="00EB2BBD"/>
    <w:rsid w:val="00ED04F2"/>
    <w:rsid w:val="00ED054D"/>
    <w:rsid w:val="00ED12B7"/>
    <w:rsid w:val="00ED6C15"/>
    <w:rsid w:val="00EE1AB2"/>
    <w:rsid w:val="00EE7C15"/>
    <w:rsid w:val="00EF09AF"/>
    <w:rsid w:val="00EF247D"/>
    <w:rsid w:val="00EF3778"/>
    <w:rsid w:val="00EF3E93"/>
    <w:rsid w:val="00EF6EDA"/>
    <w:rsid w:val="00EF7EEB"/>
    <w:rsid w:val="00F02012"/>
    <w:rsid w:val="00F0509A"/>
    <w:rsid w:val="00F11723"/>
    <w:rsid w:val="00F12368"/>
    <w:rsid w:val="00F14F78"/>
    <w:rsid w:val="00F156EC"/>
    <w:rsid w:val="00F159B8"/>
    <w:rsid w:val="00F20371"/>
    <w:rsid w:val="00F23790"/>
    <w:rsid w:val="00F2381E"/>
    <w:rsid w:val="00F30F10"/>
    <w:rsid w:val="00F32BB7"/>
    <w:rsid w:val="00F34497"/>
    <w:rsid w:val="00F349C0"/>
    <w:rsid w:val="00F35C90"/>
    <w:rsid w:val="00F369A0"/>
    <w:rsid w:val="00F4358F"/>
    <w:rsid w:val="00F43F87"/>
    <w:rsid w:val="00F456BD"/>
    <w:rsid w:val="00F52A24"/>
    <w:rsid w:val="00F53FFB"/>
    <w:rsid w:val="00F552F0"/>
    <w:rsid w:val="00F56AB1"/>
    <w:rsid w:val="00F63064"/>
    <w:rsid w:val="00F6350B"/>
    <w:rsid w:val="00F63956"/>
    <w:rsid w:val="00F677AA"/>
    <w:rsid w:val="00F73E9A"/>
    <w:rsid w:val="00F75895"/>
    <w:rsid w:val="00F81F96"/>
    <w:rsid w:val="00F82ADC"/>
    <w:rsid w:val="00F86A85"/>
    <w:rsid w:val="00F87050"/>
    <w:rsid w:val="00F9344A"/>
    <w:rsid w:val="00F97D29"/>
    <w:rsid w:val="00FA236D"/>
    <w:rsid w:val="00FA40C5"/>
    <w:rsid w:val="00FA7309"/>
    <w:rsid w:val="00FB708D"/>
    <w:rsid w:val="00FB74DB"/>
    <w:rsid w:val="00FB7F0C"/>
    <w:rsid w:val="00FC1219"/>
    <w:rsid w:val="00FC1FCB"/>
    <w:rsid w:val="00FD34D6"/>
    <w:rsid w:val="00FD67F8"/>
    <w:rsid w:val="00FE0E5D"/>
    <w:rsid w:val="00FE26D9"/>
    <w:rsid w:val="00FE6CAB"/>
    <w:rsid w:val="00FE722B"/>
    <w:rsid w:val="00FF12F1"/>
    <w:rsid w:val="00FF1D66"/>
    <w:rsid w:val="00FF30DD"/>
    <w:rsid w:val="02121A24"/>
    <w:rsid w:val="0219D3F4"/>
    <w:rsid w:val="025E72DF"/>
    <w:rsid w:val="02762F72"/>
    <w:rsid w:val="02E699B3"/>
    <w:rsid w:val="02F25F44"/>
    <w:rsid w:val="02F2C3E4"/>
    <w:rsid w:val="02FDBEFC"/>
    <w:rsid w:val="044BFE95"/>
    <w:rsid w:val="04C2CBE4"/>
    <w:rsid w:val="04FD01DE"/>
    <w:rsid w:val="05985ECE"/>
    <w:rsid w:val="0624CD91"/>
    <w:rsid w:val="0693185D"/>
    <w:rsid w:val="06ED6936"/>
    <w:rsid w:val="06FFD0FE"/>
    <w:rsid w:val="070763AE"/>
    <w:rsid w:val="0777ED37"/>
    <w:rsid w:val="07BC8735"/>
    <w:rsid w:val="0860F6A2"/>
    <w:rsid w:val="0872060C"/>
    <w:rsid w:val="08852F2D"/>
    <w:rsid w:val="0925C98A"/>
    <w:rsid w:val="096E4A76"/>
    <w:rsid w:val="098DDB26"/>
    <w:rsid w:val="09950BCE"/>
    <w:rsid w:val="099A2A40"/>
    <w:rsid w:val="09FE8569"/>
    <w:rsid w:val="0A469A30"/>
    <w:rsid w:val="0A5060BA"/>
    <w:rsid w:val="0A6C740E"/>
    <w:rsid w:val="0B6ECCAD"/>
    <w:rsid w:val="0B798FD3"/>
    <w:rsid w:val="0BC566C9"/>
    <w:rsid w:val="0C0593ED"/>
    <w:rsid w:val="0C6EE63D"/>
    <w:rsid w:val="0C96FC8C"/>
    <w:rsid w:val="0CB559DA"/>
    <w:rsid w:val="0CE5B3D0"/>
    <w:rsid w:val="0D9DD164"/>
    <w:rsid w:val="0E0BDBF9"/>
    <w:rsid w:val="0E0C0C91"/>
    <w:rsid w:val="0E0D56FD"/>
    <w:rsid w:val="0E62F3BF"/>
    <w:rsid w:val="0EB6068E"/>
    <w:rsid w:val="0EC659FD"/>
    <w:rsid w:val="0ECBB141"/>
    <w:rsid w:val="0F0425E7"/>
    <w:rsid w:val="0FD97E72"/>
    <w:rsid w:val="0FFD8AE4"/>
    <w:rsid w:val="105CBD7E"/>
    <w:rsid w:val="1083CD83"/>
    <w:rsid w:val="10E0F583"/>
    <w:rsid w:val="119CAC01"/>
    <w:rsid w:val="11AA9E34"/>
    <w:rsid w:val="11DBE50C"/>
    <w:rsid w:val="1206BAB1"/>
    <w:rsid w:val="127500C7"/>
    <w:rsid w:val="1296AB23"/>
    <w:rsid w:val="12E63510"/>
    <w:rsid w:val="132B4BDF"/>
    <w:rsid w:val="134F1BE9"/>
    <w:rsid w:val="14409FCD"/>
    <w:rsid w:val="1460C5B1"/>
    <w:rsid w:val="14858F2C"/>
    <w:rsid w:val="148F3D20"/>
    <w:rsid w:val="14B58AE0"/>
    <w:rsid w:val="14D7C5EB"/>
    <w:rsid w:val="14D7CF4F"/>
    <w:rsid w:val="15005D6A"/>
    <w:rsid w:val="153A5AE6"/>
    <w:rsid w:val="165ADA45"/>
    <w:rsid w:val="1687FFF2"/>
    <w:rsid w:val="168B3E79"/>
    <w:rsid w:val="173104F5"/>
    <w:rsid w:val="17D420F0"/>
    <w:rsid w:val="18E15EFB"/>
    <w:rsid w:val="191F613E"/>
    <w:rsid w:val="199478E2"/>
    <w:rsid w:val="19ACCFBC"/>
    <w:rsid w:val="1A358628"/>
    <w:rsid w:val="1A400D69"/>
    <w:rsid w:val="1A4F3DA0"/>
    <w:rsid w:val="1A71A026"/>
    <w:rsid w:val="1B582878"/>
    <w:rsid w:val="1B694ADA"/>
    <w:rsid w:val="1B7C57AF"/>
    <w:rsid w:val="1C10D20C"/>
    <w:rsid w:val="1C5A4F61"/>
    <w:rsid w:val="1C6774F8"/>
    <w:rsid w:val="1D080686"/>
    <w:rsid w:val="1D3A44EA"/>
    <w:rsid w:val="1D6A5538"/>
    <w:rsid w:val="1D74F157"/>
    <w:rsid w:val="1D9B859C"/>
    <w:rsid w:val="1E0F7906"/>
    <w:rsid w:val="1E8A5215"/>
    <w:rsid w:val="1E8AF158"/>
    <w:rsid w:val="1F06B9A4"/>
    <w:rsid w:val="1FD8E092"/>
    <w:rsid w:val="200E1709"/>
    <w:rsid w:val="207259C0"/>
    <w:rsid w:val="20B3457B"/>
    <w:rsid w:val="20C70C59"/>
    <w:rsid w:val="21ADBA03"/>
    <w:rsid w:val="21B1A871"/>
    <w:rsid w:val="21FCEDB7"/>
    <w:rsid w:val="2246A710"/>
    <w:rsid w:val="2296AB9A"/>
    <w:rsid w:val="22BBD731"/>
    <w:rsid w:val="231815BA"/>
    <w:rsid w:val="235E6DDE"/>
    <w:rsid w:val="23660788"/>
    <w:rsid w:val="2369C50E"/>
    <w:rsid w:val="23985D39"/>
    <w:rsid w:val="23B8E159"/>
    <w:rsid w:val="23C41861"/>
    <w:rsid w:val="23CC0AC6"/>
    <w:rsid w:val="23F9A725"/>
    <w:rsid w:val="24D87600"/>
    <w:rsid w:val="24F83229"/>
    <w:rsid w:val="2500A799"/>
    <w:rsid w:val="2545AFB8"/>
    <w:rsid w:val="25991BF3"/>
    <w:rsid w:val="25DA24DF"/>
    <w:rsid w:val="265B97EB"/>
    <w:rsid w:val="267C32EC"/>
    <w:rsid w:val="269DE090"/>
    <w:rsid w:val="26BB5D2D"/>
    <w:rsid w:val="272ACB9D"/>
    <w:rsid w:val="274E71E1"/>
    <w:rsid w:val="283F7624"/>
    <w:rsid w:val="295DC6A0"/>
    <w:rsid w:val="298FF480"/>
    <w:rsid w:val="299A54D6"/>
    <w:rsid w:val="2B74E069"/>
    <w:rsid w:val="2B92FC24"/>
    <w:rsid w:val="2C339359"/>
    <w:rsid w:val="2C517A0A"/>
    <w:rsid w:val="2D0E344B"/>
    <w:rsid w:val="2D2061EB"/>
    <w:rsid w:val="2D23D15B"/>
    <w:rsid w:val="2D42D19A"/>
    <w:rsid w:val="2D9DA654"/>
    <w:rsid w:val="2DB144B8"/>
    <w:rsid w:val="2DFD8292"/>
    <w:rsid w:val="2E4EC8FB"/>
    <w:rsid w:val="2EC40770"/>
    <w:rsid w:val="2ECC2810"/>
    <w:rsid w:val="2F64BD27"/>
    <w:rsid w:val="2FBF06A8"/>
    <w:rsid w:val="3041C4BC"/>
    <w:rsid w:val="307615B7"/>
    <w:rsid w:val="307C84C5"/>
    <w:rsid w:val="307F0C14"/>
    <w:rsid w:val="30B987C1"/>
    <w:rsid w:val="315DFBB9"/>
    <w:rsid w:val="3165D6F4"/>
    <w:rsid w:val="316C8277"/>
    <w:rsid w:val="3178ABE5"/>
    <w:rsid w:val="3272EFBB"/>
    <w:rsid w:val="32E3A7FC"/>
    <w:rsid w:val="3320AEC6"/>
    <w:rsid w:val="3354F00C"/>
    <w:rsid w:val="3369B5FD"/>
    <w:rsid w:val="33ECA468"/>
    <w:rsid w:val="3471AA42"/>
    <w:rsid w:val="3477A409"/>
    <w:rsid w:val="34D34367"/>
    <w:rsid w:val="352BC4B6"/>
    <w:rsid w:val="35680E5A"/>
    <w:rsid w:val="35A6E4D5"/>
    <w:rsid w:val="362660FB"/>
    <w:rsid w:val="3699C63D"/>
    <w:rsid w:val="369C2789"/>
    <w:rsid w:val="37144E57"/>
    <w:rsid w:val="3725DA7B"/>
    <w:rsid w:val="3728295C"/>
    <w:rsid w:val="377864EE"/>
    <w:rsid w:val="37808B5B"/>
    <w:rsid w:val="37A723D5"/>
    <w:rsid w:val="37C9BEB5"/>
    <w:rsid w:val="380F4BB2"/>
    <w:rsid w:val="3832B082"/>
    <w:rsid w:val="393BA11E"/>
    <w:rsid w:val="393FD436"/>
    <w:rsid w:val="399C0000"/>
    <w:rsid w:val="39A07B53"/>
    <w:rsid w:val="39D3B641"/>
    <w:rsid w:val="39ED4080"/>
    <w:rsid w:val="3A420B51"/>
    <w:rsid w:val="3B1549C8"/>
    <w:rsid w:val="3B908D71"/>
    <w:rsid w:val="3CD5A857"/>
    <w:rsid w:val="3D2CA7E5"/>
    <w:rsid w:val="3D4DDE6C"/>
    <w:rsid w:val="3E12B97B"/>
    <w:rsid w:val="3E36CCE4"/>
    <w:rsid w:val="3E6759B3"/>
    <w:rsid w:val="3EE749FB"/>
    <w:rsid w:val="3F16EEE8"/>
    <w:rsid w:val="3F820676"/>
    <w:rsid w:val="3F8351E0"/>
    <w:rsid w:val="3FC9AF07"/>
    <w:rsid w:val="40531320"/>
    <w:rsid w:val="40575238"/>
    <w:rsid w:val="40820965"/>
    <w:rsid w:val="4098CBBA"/>
    <w:rsid w:val="413C6C96"/>
    <w:rsid w:val="41CC8EFA"/>
    <w:rsid w:val="41D1841C"/>
    <w:rsid w:val="41E7CE4F"/>
    <w:rsid w:val="4342C73E"/>
    <w:rsid w:val="43626361"/>
    <w:rsid w:val="4373605D"/>
    <w:rsid w:val="43B4FDA1"/>
    <w:rsid w:val="43CE7019"/>
    <w:rsid w:val="442D4918"/>
    <w:rsid w:val="44453097"/>
    <w:rsid w:val="44BEE5EC"/>
    <w:rsid w:val="44C34E65"/>
    <w:rsid w:val="44E9208F"/>
    <w:rsid w:val="4521B09E"/>
    <w:rsid w:val="458D0F8A"/>
    <w:rsid w:val="45B97A03"/>
    <w:rsid w:val="46490D71"/>
    <w:rsid w:val="46B0B5FD"/>
    <w:rsid w:val="46B1628C"/>
    <w:rsid w:val="46B9E77F"/>
    <w:rsid w:val="475E2FF9"/>
    <w:rsid w:val="476CA113"/>
    <w:rsid w:val="47C81598"/>
    <w:rsid w:val="480BB67F"/>
    <w:rsid w:val="4884F46C"/>
    <w:rsid w:val="48B8D950"/>
    <w:rsid w:val="490CC231"/>
    <w:rsid w:val="4982D453"/>
    <w:rsid w:val="49A22688"/>
    <w:rsid w:val="49B7A827"/>
    <w:rsid w:val="49BAE6D3"/>
    <w:rsid w:val="49E8E72A"/>
    <w:rsid w:val="4AC5FFE7"/>
    <w:rsid w:val="4B01575C"/>
    <w:rsid w:val="4B40635F"/>
    <w:rsid w:val="4BDE2C85"/>
    <w:rsid w:val="4C09B72E"/>
    <w:rsid w:val="4C1E72F8"/>
    <w:rsid w:val="4C3CA025"/>
    <w:rsid w:val="4C8BB97C"/>
    <w:rsid w:val="4CBA58FE"/>
    <w:rsid w:val="4CC3CA1F"/>
    <w:rsid w:val="4CD3F074"/>
    <w:rsid w:val="4CE25BCA"/>
    <w:rsid w:val="4DC78914"/>
    <w:rsid w:val="4E199368"/>
    <w:rsid w:val="4E29565F"/>
    <w:rsid w:val="4E5DC1CE"/>
    <w:rsid w:val="5018803B"/>
    <w:rsid w:val="52614F5D"/>
    <w:rsid w:val="5290A971"/>
    <w:rsid w:val="52C0C994"/>
    <w:rsid w:val="5362A33E"/>
    <w:rsid w:val="53754498"/>
    <w:rsid w:val="539E1DB8"/>
    <w:rsid w:val="53AEC5F4"/>
    <w:rsid w:val="53D62256"/>
    <w:rsid w:val="540E874C"/>
    <w:rsid w:val="543DA95B"/>
    <w:rsid w:val="5460E2ED"/>
    <w:rsid w:val="54A217CA"/>
    <w:rsid w:val="554967A0"/>
    <w:rsid w:val="559009AF"/>
    <w:rsid w:val="55BBA291"/>
    <w:rsid w:val="560E0401"/>
    <w:rsid w:val="5631E58D"/>
    <w:rsid w:val="5637B69F"/>
    <w:rsid w:val="5647E28B"/>
    <w:rsid w:val="565D4FC0"/>
    <w:rsid w:val="56B75C17"/>
    <w:rsid w:val="574C2B81"/>
    <w:rsid w:val="5764DB5D"/>
    <w:rsid w:val="57747EF1"/>
    <w:rsid w:val="5774E082"/>
    <w:rsid w:val="57C1ED89"/>
    <w:rsid w:val="57E2922C"/>
    <w:rsid w:val="57E8458D"/>
    <w:rsid w:val="581E2342"/>
    <w:rsid w:val="58571EAB"/>
    <w:rsid w:val="58C78D96"/>
    <w:rsid w:val="58CA68F4"/>
    <w:rsid w:val="58DDD67B"/>
    <w:rsid w:val="58EA8CAB"/>
    <w:rsid w:val="59818470"/>
    <w:rsid w:val="59D13A9D"/>
    <w:rsid w:val="59DEE143"/>
    <w:rsid w:val="59E9B628"/>
    <w:rsid w:val="59F65B80"/>
    <w:rsid w:val="5A21BDE2"/>
    <w:rsid w:val="5A28AC73"/>
    <w:rsid w:val="5A628A61"/>
    <w:rsid w:val="5A656CFF"/>
    <w:rsid w:val="5A82965D"/>
    <w:rsid w:val="5A97DB87"/>
    <w:rsid w:val="5AB68B78"/>
    <w:rsid w:val="5BAFE07D"/>
    <w:rsid w:val="5BB7ACDC"/>
    <w:rsid w:val="5C1D9FE0"/>
    <w:rsid w:val="5D7001DC"/>
    <w:rsid w:val="5DB99186"/>
    <w:rsid w:val="5E43CFC3"/>
    <w:rsid w:val="5F63DF44"/>
    <w:rsid w:val="5FB27F12"/>
    <w:rsid w:val="5FB2E7FB"/>
    <w:rsid w:val="5FCE6A76"/>
    <w:rsid w:val="5FEB149C"/>
    <w:rsid w:val="600F64A5"/>
    <w:rsid w:val="6010BA75"/>
    <w:rsid w:val="60539564"/>
    <w:rsid w:val="6069458B"/>
    <w:rsid w:val="607505C0"/>
    <w:rsid w:val="6082AC51"/>
    <w:rsid w:val="60C63C4E"/>
    <w:rsid w:val="612B2B7D"/>
    <w:rsid w:val="61FD478C"/>
    <w:rsid w:val="623BBD05"/>
    <w:rsid w:val="63B0058E"/>
    <w:rsid w:val="63ECCA91"/>
    <w:rsid w:val="64033C0B"/>
    <w:rsid w:val="640F3240"/>
    <w:rsid w:val="64184245"/>
    <w:rsid w:val="64471F5A"/>
    <w:rsid w:val="64488CA2"/>
    <w:rsid w:val="6453AED6"/>
    <w:rsid w:val="645E3F52"/>
    <w:rsid w:val="64D6151F"/>
    <w:rsid w:val="65340030"/>
    <w:rsid w:val="65507DB7"/>
    <w:rsid w:val="657E5672"/>
    <w:rsid w:val="660F84C1"/>
    <w:rsid w:val="6626EB20"/>
    <w:rsid w:val="6732013D"/>
    <w:rsid w:val="67D7400B"/>
    <w:rsid w:val="68580FDB"/>
    <w:rsid w:val="6862F3D1"/>
    <w:rsid w:val="68A34464"/>
    <w:rsid w:val="68DE8118"/>
    <w:rsid w:val="691CC374"/>
    <w:rsid w:val="695AEE89"/>
    <w:rsid w:val="69959EA3"/>
    <w:rsid w:val="69A96379"/>
    <w:rsid w:val="69C1A70E"/>
    <w:rsid w:val="6A483202"/>
    <w:rsid w:val="6AD2DC14"/>
    <w:rsid w:val="6BA87CC1"/>
    <w:rsid w:val="6BB35C8B"/>
    <w:rsid w:val="6BFEC975"/>
    <w:rsid w:val="6C2BB00B"/>
    <w:rsid w:val="6CFBD486"/>
    <w:rsid w:val="6D37EF44"/>
    <w:rsid w:val="6DC77F77"/>
    <w:rsid w:val="6DE90BEF"/>
    <w:rsid w:val="6E0D178F"/>
    <w:rsid w:val="6E2737D6"/>
    <w:rsid w:val="70349CBA"/>
    <w:rsid w:val="7068F21C"/>
    <w:rsid w:val="70C8DC71"/>
    <w:rsid w:val="713DBC90"/>
    <w:rsid w:val="714F5674"/>
    <w:rsid w:val="72395FE3"/>
    <w:rsid w:val="72906932"/>
    <w:rsid w:val="72D18B26"/>
    <w:rsid w:val="72FCC900"/>
    <w:rsid w:val="7315A0FC"/>
    <w:rsid w:val="73B27D8E"/>
    <w:rsid w:val="75037BFA"/>
    <w:rsid w:val="75C0A6C7"/>
    <w:rsid w:val="7619B30E"/>
    <w:rsid w:val="768882F6"/>
    <w:rsid w:val="76A51277"/>
    <w:rsid w:val="76C550F3"/>
    <w:rsid w:val="76CCD021"/>
    <w:rsid w:val="76EB4D3D"/>
    <w:rsid w:val="77034AB5"/>
    <w:rsid w:val="772D9D8F"/>
    <w:rsid w:val="7748B62E"/>
    <w:rsid w:val="77563E75"/>
    <w:rsid w:val="775F1993"/>
    <w:rsid w:val="78065FE9"/>
    <w:rsid w:val="7812A10E"/>
    <w:rsid w:val="782A14CC"/>
    <w:rsid w:val="78301FCF"/>
    <w:rsid w:val="78763970"/>
    <w:rsid w:val="78B1B0F3"/>
    <w:rsid w:val="78BFB2EA"/>
    <w:rsid w:val="78F20B5F"/>
    <w:rsid w:val="795EE93D"/>
    <w:rsid w:val="79DD7445"/>
    <w:rsid w:val="7A117B60"/>
    <w:rsid w:val="7A3496A5"/>
    <w:rsid w:val="7A99A5A9"/>
    <w:rsid w:val="7AB440E1"/>
    <w:rsid w:val="7AED4224"/>
    <w:rsid w:val="7B7DD5BA"/>
    <w:rsid w:val="7BC309E9"/>
    <w:rsid w:val="7C1A783E"/>
    <w:rsid w:val="7C62790B"/>
    <w:rsid w:val="7D1DCABA"/>
    <w:rsid w:val="7D8700F6"/>
    <w:rsid w:val="7E25C6CA"/>
    <w:rsid w:val="7E822ABB"/>
    <w:rsid w:val="7F08E8DE"/>
    <w:rsid w:val="7F0DFFEE"/>
    <w:rsid w:val="7F492090"/>
    <w:rsid w:val="7F6752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5C438"/>
  <w15:docId w15:val="{48532453-7519-4164-8AD1-27ECE7790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1"/>
      <w:ind w:left="20"/>
      <w:outlineLvl w:val="0"/>
    </w:pPr>
    <w:rPr>
      <w:rFonts w:ascii="Arial Black" w:eastAsia="Arial Black" w:hAnsi="Arial Black" w:cs="Arial Black"/>
      <w:sz w:val="196"/>
      <w:szCs w:val="196"/>
    </w:rPr>
  </w:style>
  <w:style w:type="paragraph" w:styleId="Heading2">
    <w:name w:val="heading 2"/>
    <w:basedOn w:val="Normal"/>
    <w:next w:val="Normal"/>
    <w:uiPriority w:val="9"/>
    <w:unhideWhenUsed/>
    <w:qFormat/>
    <w:pPr>
      <w:spacing w:before="20"/>
      <w:ind w:left="20"/>
      <w:outlineLvl w:val="1"/>
    </w:pPr>
    <w:rPr>
      <w:rFonts w:ascii="Arial Black" w:eastAsia="Arial Black" w:hAnsi="Arial Black" w:cs="Arial Black"/>
      <w:sz w:val="96"/>
      <w:szCs w:val="96"/>
    </w:rPr>
  </w:style>
  <w:style w:type="paragraph" w:styleId="Heading3">
    <w:name w:val="heading 3"/>
    <w:basedOn w:val="Normal"/>
    <w:next w:val="Normal"/>
    <w:uiPriority w:val="9"/>
    <w:unhideWhenUsed/>
    <w:qFormat/>
    <w:pPr>
      <w:spacing w:before="1"/>
      <w:ind w:left="300"/>
      <w:outlineLvl w:val="2"/>
    </w:pPr>
    <w:rPr>
      <w:rFonts w:ascii="Arial Black" w:eastAsia="Arial Black" w:hAnsi="Arial Black" w:cs="Arial Black"/>
      <w:sz w:val="44"/>
      <w:szCs w:val="44"/>
    </w:rPr>
  </w:style>
  <w:style w:type="paragraph" w:styleId="Heading4">
    <w:name w:val="heading 4"/>
    <w:basedOn w:val="Normal"/>
    <w:next w:val="Normal"/>
    <w:uiPriority w:val="9"/>
    <w:unhideWhenUsed/>
    <w:qFormat/>
    <w:pPr>
      <w:spacing w:before="45"/>
      <w:ind w:left="2073" w:right="2130"/>
      <w:jc w:val="center"/>
      <w:outlineLvl w:val="3"/>
    </w:pPr>
    <w:rPr>
      <w:b/>
      <w:bCs/>
      <w:sz w:val="28"/>
      <w:szCs w:val="28"/>
    </w:rPr>
  </w:style>
  <w:style w:type="paragraph" w:styleId="Heading5">
    <w:name w:val="heading 5"/>
    <w:basedOn w:val="Normal"/>
    <w:next w:val="Normal"/>
    <w:uiPriority w:val="9"/>
    <w:unhideWhenUsed/>
    <w:qFormat/>
    <w:pPr>
      <w:spacing w:line="341" w:lineRule="auto"/>
      <w:ind w:left="300"/>
      <w:outlineLvl w:val="4"/>
    </w:pPr>
    <w:rPr>
      <w:i/>
      <w:iCs/>
      <w:sz w:val="28"/>
      <w:szCs w:val="28"/>
    </w:rPr>
  </w:style>
  <w:style w:type="paragraph" w:styleId="Heading6">
    <w:name w:val="heading 6"/>
    <w:basedOn w:val="Normal"/>
    <w:next w:val="Normal"/>
    <w:uiPriority w:val="9"/>
    <w:unhideWhenUsed/>
    <w:qFormat/>
    <w:pPr>
      <w:spacing w:before="119"/>
      <w:ind w:left="1020"/>
      <w:outlineLvl w:val="5"/>
    </w:pPr>
    <w:rPr>
      <w:rFonts w:ascii="Garamond" w:eastAsia="Garamond" w:hAnsi="Garamond" w:cs="Garamond"/>
      <w:b/>
      <w:bCs/>
      <w:sz w:val="24"/>
      <w:szCs w:val="24"/>
    </w:rPr>
  </w:style>
  <w:style w:type="paragraph" w:styleId="Heading7">
    <w:name w:val="heading 7"/>
    <w:basedOn w:val="Normal"/>
    <w:uiPriority w:val="1"/>
    <w:qFormat/>
    <w:pPr>
      <w:spacing w:before="51"/>
      <w:ind w:left="660" w:hanging="360"/>
      <w:jc w:val="both"/>
      <w:outlineLvl w:val="6"/>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TOC1">
    <w:name w:val="toc 1"/>
    <w:basedOn w:val="Normal"/>
    <w:uiPriority w:val="1"/>
    <w:qFormat/>
    <w:pPr>
      <w:spacing w:before="240"/>
      <w:ind w:left="300"/>
    </w:pPr>
    <w:rPr>
      <w:rFonts w:ascii="Arial" w:eastAsia="Arial" w:hAnsi="Arial" w:cs="Arial"/>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1020" w:hanging="36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17570D"/>
    <w:rPr>
      <w:sz w:val="16"/>
      <w:szCs w:val="16"/>
    </w:rPr>
  </w:style>
  <w:style w:type="paragraph" w:styleId="CommentText">
    <w:name w:val="annotation text"/>
    <w:basedOn w:val="Normal"/>
    <w:link w:val="CommentTextChar"/>
    <w:uiPriority w:val="99"/>
    <w:unhideWhenUsed/>
    <w:rsid w:val="0017570D"/>
    <w:rPr>
      <w:sz w:val="20"/>
      <w:szCs w:val="20"/>
    </w:rPr>
  </w:style>
  <w:style w:type="character" w:customStyle="1" w:styleId="CommentTextChar">
    <w:name w:val="Comment Text Char"/>
    <w:basedOn w:val="DefaultParagraphFont"/>
    <w:link w:val="CommentText"/>
    <w:uiPriority w:val="99"/>
    <w:rsid w:val="001757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7570D"/>
    <w:rPr>
      <w:b/>
      <w:bCs/>
    </w:rPr>
  </w:style>
  <w:style w:type="character" w:customStyle="1" w:styleId="CommentSubjectChar">
    <w:name w:val="Comment Subject Char"/>
    <w:basedOn w:val="CommentTextChar"/>
    <w:link w:val="CommentSubject"/>
    <w:uiPriority w:val="99"/>
    <w:semiHidden/>
    <w:rsid w:val="0017570D"/>
    <w:rPr>
      <w:rFonts w:ascii="Calibri" w:eastAsia="Calibri" w:hAnsi="Calibri" w:cs="Calibri"/>
      <w:b/>
      <w:bCs/>
      <w:sz w:val="20"/>
      <w:szCs w:val="20"/>
    </w:rPr>
  </w:style>
  <w:style w:type="paragraph" w:styleId="Header">
    <w:name w:val="header"/>
    <w:basedOn w:val="Normal"/>
    <w:link w:val="HeaderChar"/>
    <w:uiPriority w:val="99"/>
    <w:unhideWhenUsed/>
    <w:rsid w:val="0017570D"/>
    <w:pPr>
      <w:tabs>
        <w:tab w:val="center" w:pos="4680"/>
        <w:tab w:val="right" w:pos="9360"/>
      </w:tabs>
    </w:pPr>
  </w:style>
  <w:style w:type="character" w:customStyle="1" w:styleId="HeaderChar">
    <w:name w:val="Header Char"/>
    <w:basedOn w:val="DefaultParagraphFont"/>
    <w:link w:val="Header"/>
    <w:uiPriority w:val="99"/>
    <w:rsid w:val="0017570D"/>
    <w:rPr>
      <w:rFonts w:ascii="Calibri" w:eastAsia="Calibri" w:hAnsi="Calibri" w:cs="Calibri"/>
    </w:rPr>
  </w:style>
  <w:style w:type="paragraph" w:styleId="Footer">
    <w:name w:val="footer"/>
    <w:basedOn w:val="Normal"/>
    <w:link w:val="FooterChar"/>
    <w:uiPriority w:val="99"/>
    <w:unhideWhenUsed/>
    <w:rsid w:val="0017570D"/>
    <w:pPr>
      <w:tabs>
        <w:tab w:val="center" w:pos="4680"/>
        <w:tab w:val="right" w:pos="9360"/>
      </w:tabs>
    </w:pPr>
  </w:style>
  <w:style w:type="character" w:customStyle="1" w:styleId="FooterChar">
    <w:name w:val="Footer Char"/>
    <w:basedOn w:val="DefaultParagraphFont"/>
    <w:link w:val="Footer"/>
    <w:uiPriority w:val="99"/>
    <w:rsid w:val="0017570D"/>
    <w:rPr>
      <w:rFonts w:ascii="Calibri" w:eastAsia="Calibri" w:hAnsi="Calibri" w:cs="Calibri"/>
    </w:rPr>
  </w:style>
  <w:style w:type="character" w:styleId="Hyperlink">
    <w:name w:val="Hyperlink"/>
    <w:basedOn w:val="DefaultParagraphFont"/>
    <w:uiPriority w:val="99"/>
    <w:unhideWhenUsed/>
    <w:rsid w:val="00A70BCF"/>
    <w:rPr>
      <w:color w:val="0000FF" w:themeColor="hyperlink"/>
      <w:u w:val="single"/>
    </w:rPr>
  </w:style>
  <w:style w:type="character" w:styleId="UnresolvedMention">
    <w:name w:val="Unresolved Mention"/>
    <w:basedOn w:val="DefaultParagraphFont"/>
    <w:uiPriority w:val="99"/>
    <w:semiHidden/>
    <w:unhideWhenUsed/>
    <w:rsid w:val="00A70BCF"/>
    <w:rPr>
      <w:color w:val="605E5C"/>
      <w:shd w:val="clear" w:color="auto" w:fill="E1DFDD"/>
    </w:rPr>
  </w:style>
  <w:style w:type="paragraph" w:styleId="Revision">
    <w:name w:val="Revision"/>
    <w:hidden/>
    <w:uiPriority w:val="99"/>
    <w:semiHidden/>
    <w:rsid w:val="00A01FB7"/>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styleId="TableGrid">
    <w:name w:val="Table Grid"/>
    <w:basedOn w:val="TableNormal"/>
    <w:uiPriority w:val="59"/>
    <w:rsid w:val="00B056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1">
    <w:name w:val="Style1"/>
    <w:basedOn w:val="Normal"/>
    <w:link w:val="Style1Char"/>
    <w:qFormat/>
    <w:rsid w:val="00C4776B"/>
    <w:rPr>
      <w:rFonts w:ascii="Arial Black" w:hAnsi="Arial Black"/>
      <w:color w:val="FFC000"/>
      <w:sz w:val="196"/>
      <w:szCs w:val="196"/>
    </w:rPr>
  </w:style>
  <w:style w:type="character" w:customStyle="1" w:styleId="Style1Char">
    <w:name w:val="Style1 Char"/>
    <w:basedOn w:val="DefaultParagraphFont"/>
    <w:link w:val="Style1"/>
    <w:rsid w:val="00C4776B"/>
    <w:rPr>
      <w:rFonts w:ascii="Arial Black" w:hAnsi="Arial Black"/>
      <w:color w:val="FFC000"/>
      <w:sz w:val="196"/>
      <w:szCs w:val="196"/>
    </w:rPr>
  </w:style>
  <w:style w:type="character" w:styleId="Mention">
    <w:name w:val="Mention"/>
    <w:basedOn w:val="DefaultParagraphFont"/>
    <w:uiPriority w:val="99"/>
    <w:unhideWhenUsed/>
    <w:rsid w:val="000F3AA6"/>
    <w:rPr>
      <w:color w:val="2B579A"/>
      <w:shd w:val="clear" w:color="auto" w:fill="E1DFDD"/>
    </w:rPr>
  </w:style>
  <w:style w:type="character" w:styleId="FollowedHyperlink">
    <w:name w:val="FollowedHyperlink"/>
    <w:basedOn w:val="DefaultParagraphFont"/>
    <w:uiPriority w:val="99"/>
    <w:semiHidden/>
    <w:unhideWhenUsed/>
    <w:rsid w:val="000F3AA6"/>
    <w:rPr>
      <w:color w:val="800080" w:themeColor="followedHyperlink"/>
      <w:u w:val="single"/>
    </w:rPr>
  </w:style>
  <w:style w:type="paragraph" w:styleId="NormalWeb">
    <w:name w:val="Normal (Web)"/>
    <w:basedOn w:val="Normal"/>
    <w:uiPriority w:val="99"/>
    <w:unhideWhenUsed/>
    <w:rsid w:val="000F3AA6"/>
    <w:pPr>
      <w:widowControl/>
      <w:spacing w:before="100" w:beforeAutospacing="1" w:after="100" w:afterAutospacing="1"/>
    </w:pPr>
    <w:rPr>
      <w:rFonts w:ascii="Times New Roman" w:eastAsia="Times New Roman" w:hAnsi="Times New Roman" w:cs="Times New Roman"/>
      <w:sz w:val="24"/>
      <w:szCs w:val="24"/>
      <w:lang w:val="en-US"/>
    </w:rPr>
  </w:style>
  <w:style w:type="character" w:customStyle="1" w:styleId="cf01">
    <w:name w:val="cf01"/>
    <w:basedOn w:val="DefaultParagraphFont"/>
    <w:rsid w:val="0005740D"/>
    <w:rPr>
      <w:rFonts w:ascii="Segoe UI" w:hAnsi="Segoe UI" w:cs="Segoe UI" w:hint="default"/>
      <w:sz w:val="18"/>
      <w:szCs w:val="18"/>
    </w:rPr>
  </w:style>
  <w:style w:type="character" w:styleId="IntenseReference">
    <w:name w:val="Intense Reference"/>
    <w:basedOn w:val="DefaultParagraphFont"/>
    <w:uiPriority w:val="32"/>
    <w:qFormat/>
    <w:rsid w:val="006F2D00"/>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4.png"/><Relationship Id="rId42" Type="http://schemas.openxmlformats.org/officeDocument/2006/relationships/header" Target="header5.xml"/><Relationship Id="rId63" Type="http://schemas.openxmlformats.org/officeDocument/2006/relationships/image" Target="media/image21.png"/><Relationship Id="rId84" Type="http://schemas.openxmlformats.org/officeDocument/2006/relationships/image" Target="media/image42.png"/><Relationship Id="rId138" Type="http://schemas.openxmlformats.org/officeDocument/2006/relationships/theme" Target="theme/theme1.xml"/><Relationship Id="rId16" Type="http://schemas.openxmlformats.org/officeDocument/2006/relationships/hyperlink" Target="mailto:Angie.Phipps@dhhs.nc.gov" TargetMode="External"/><Relationship Id="rId107" Type="http://schemas.openxmlformats.org/officeDocument/2006/relationships/image" Target="media/image65.png"/><Relationship Id="rId11" Type="http://schemas.openxmlformats.org/officeDocument/2006/relationships/endnotes" Target="endnotes.xml"/><Relationship Id="rId32" Type="http://schemas.openxmlformats.org/officeDocument/2006/relationships/hyperlink" Target="https://www.ncdhhs.gov/lead-agency-policypdf/download?attachment" TargetMode="External"/><Relationship Id="rId37" Type="http://schemas.openxmlformats.org/officeDocument/2006/relationships/hyperlink" Target="https://www.dpi.nc.gov/districts-schools/classroom-resources/exceptional-children/programs-services" TargetMode="External"/><Relationship Id="rId53" Type="http://schemas.openxmlformats.org/officeDocument/2006/relationships/image" Target="media/image12.png"/><Relationship Id="rId58" Type="http://schemas.openxmlformats.org/officeDocument/2006/relationships/image" Target="media/image16.png"/><Relationship Id="rId74"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60.png"/><Relationship Id="rId123" Type="http://schemas.openxmlformats.org/officeDocument/2006/relationships/image" Target="media/image80.png"/><Relationship Id="rId128" Type="http://schemas.openxmlformats.org/officeDocument/2006/relationships/image" Target="media/image82.png"/><Relationship Id="rId5" Type="http://schemas.openxmlformats.org/officeDocument/2006/relationships/customXml" Target="../customXml/item5.xml"/><Relationship Id="rId90" Type="http://schemas.openxmlformats.org/officeDocument/2006/relationships/image" Target="media/image48.png"/><Relationship Id="rId95" Type="http://schemas.openxmlformats.org/officeDocument/2006/relationships/image" Target="media/image53.png"/><Relationship Id="rId22" Type="http://schemas.openxmlformats.org/officeDocument/2006/relationships/header" Target="header3.xml"/><Relationship Id="rId27" Type="http://schemas.openxmlformats.org/officeDocument/2006/relationships/hyperlink" Target="https://www.ncdhhs.gov/itp-beearly" TargetMode="External"/><Relationship Id="rId43" Type="http://schemas.openxmlformats.org/officeDocument/2006/relationships/footer" Target="footer5.xml"/><Relationship Id="rId48" Type="http://schemas.openxmlformats.org/officeDocument/2006/relationships/header" Target="header7.xml"/><Relationship Id="rId64" Type="http://schemas.openxmlformats.org/officeDocument/2006/relationships/image" Target="media/image22.png"/><Relationship Id="rId69" Type="http://schemas.openxmlformats.org/officeDocument/2006/relationships/image" Target="media/image27.png"/><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image" Target="media/image84.png"/><Relationship Id="rId139" Type="http://schemas.microsoft.com/office/2020/10/relationships/intelligence" Target="intelligence2.xml"/><Relationship Id="rId80" Type="http://schemas.openxmlformats.org/officeDocument/2006/relationships/image" Target="media/image38.png"/><Relationship Id="rId85" Type="http://schemas.openxmlformats.org/officeDocument/2006/relationships/image" Target="media/image43.png"/><Relationship Id="rId12" Type="http://schemas.openxmlformats.org/officeDocument/2006/relationships/image" Target="media/image1.png"/><Relationship Id="rId17" Type="http://schemas.openxmlformats.org/officeDocument/2006/relationships/image" Target="media/image2.png"/><Relationship Id="rId33" Type="http://schemas.openxmlformats.org/officeDocument/2006/relationships/hyperlink" Target="https://www.ncdhhs.gov/itp-beearly" TargetMode="External"/><Relationship Id="rId38" Type="http://schemas.openxmlformats.org/officeDocument/2006/relationships/footer" Target="footer3.xml"/><Relationship Id="rId59" Type="http://schemas.openxmlformats.org/officeDocument/2006/relationships/image" Target="media/image17.png"/><Relationship Id="rId103" Type="http://schemas.openxmlformats.org/officeDocument/2006/relationships/image" Target="media/image61.png"/><Relationship Id="rId108" Type="http://schemas.openxmlformats.org/officeDocument/2006/relationships/image" Target="media/image66.png"/><Relationship Id="rId124" Type="http://schemas.openxmlformats.org/officeDocument/2006/relationships/hyperlink" Target="https://padlet.com/LICCNetwork/north-carolina-s-licc-resource-padlet-fg3gmq0eb9yat1oq" TargetMode="External"/><Relationship Id="rId129" Type="http://schemas.openxmlformats.org/officeDocument/2006/relationships/hyperlink" Target="https://www.ncdhhs.gov/itp-beearly" TargetMode="External"/><Relationship Id="rId54" Type="http://schemas.openxmlformats.org/officeDocument/2006/relationships/header" Target="header10.xml"/><Relationship Id="rId70" Type="http://schemas.openxmlformats.org/officeDocument/2006/relationships/image" Target="media/image28.png"/><Relationship Id="rId75" Type="http://schemas.openxmlformats.org/officeDocument/2006/relationships/image" Target="media/image33.png"/><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5.png"/><Relationship Id="rId28" Type="http://schemas.openxmlformats.org/officeDocument/2006/relationships/hyperlink" Target="http://idea.ed.gov/download/statute.html" TargetMode="External"/><Relationship Id="rId49" Type="http://schemas.openxmlformats.org/officeDocument/2006/relationships/hyperlink" Target="https://www.ncdhhs.gov/itp-beearly" TargetMode="External"/><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hyperlink" Target="https://padlet.com/LICCNetwork/north-carolina-s-licc-resource-padlet-fg3gmq0eb9yat1oq" TargetMode="External"/><Relationship Id="rId60" Type="http://schemas.openxmlformats.org/officeDocument/2006/relationships/image" Target="media/image18.png"/><Relationship Id="rId65" Type="http://schemas.openxmlformats.org/officeDocument/2006/relationships/image" Target="media/image23.png"/><Relationship Id="rId81" Type="http://schemas.openxmlformats.org/officeDocument/2006/relationships/image" Target="media/image39.png"/><Relationship Id="rId86" Type="http://schemas.openxmlformats.org/officeDocument/2006/relationships/image" Target="media/image44.png"/><Relationship Id="rId130" Type="http://schemas.openxmlformats.org/officeDocument/2006/relationships/image" Target="media/image83.png"/><Relationship Id="rId135" Type="http://schemas.openxmlformats.org/officeDocument/2006/relationships/header" Target="header11.xml"/><Relationship Id="rId13" Type="http://schemas.openxmlformats.org/officeDocument/2006/relationships/header" Target="header1.xml"/><Relationship Id="rId18" Type="http://schemas.openxmlformats.org/officeDocument/2006/relationships/header" Target="header2.xml"/><Relationship Id="rId39" Type="http://schemas.openxmlformats.org/officeDocument/2006/relationships/image" Target="media/image8.png"/><Relationship Id="rId109" Type="http://schemas.openxmlformats.org/officeDocument/2006/relationships/image" Target="media/image67.png"/><Relationship Id="rId34" Type="http://schemas.openxmlformats.org/officeDocument/2006/relationships/hyperlink" Target="https://www.ncdhhs.gov/divisions/child-and-family-well-being/north-carolina-infant-toddler-program-nc-itp/councils" TargetMode="External"/><Relationship Id="rId50" Type="http://schemas.openxmlformats.org/officeDocument/2006/relationships/header" Target="header8.xml"/><Relationship Id="rId55" Type="http://schemas.openxmlformats.org/officeDocument/2006/relationships/image" Target="media/image13.png"/><Relationship Id="rId76" Type="http://schemas.openxmlformats.org/officeDocument/2006/relationships/image" Target="media/image34.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png"/><Relationship Id="rId125" Type="http://schemas.openxmlformats.org/officeDocument/2006/relationships/image" Target="media/image81.png"/><Relationship Id="rId7" Type="http://schemas.openxmlformats.org/officeDocument/2006/relationships/styles" Target="styles.xml"/><Relationship Id="rId71" Type="http://schemas.openxmlformats.org/officeDocument/2006/relationships/image" Target="media/image29.pn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hyperlink" Target="http://idea.ed.gov/download/statute.html" TargetMode="External"/><Relationship Id="rId24" Type="http://schemas.openxmlformats.org/officeDocument/2006/relationships/image" Target="media/image6.png"/><Relationship Id="rId40" Type="http://schemas.openxmlformats.org/officeDocument/2006/relationships/header" Target="header4.xml"/><Relationship Id="rId45" Type="http://schemas.openxmlformats.org/officeDocument/2006/relationships/image" Target="media/image9.png"/><Relationship Id="rId66" Type="http://schemas.openxmlformats.org/officeDocument/2006/relationships/image" Target="media/image24.png"/><Relationship Id="rId87" Type="http://schemas.openxmlformats.org/officeDocument/2006/relationships/image" Target="media/image45.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hyperlink" Target="https://www.ncdhhs.gov" TargetMode="External"/><Relationship Id="rId136" Type="http://schemas.openxmlformats.org/officeDocument/2006/relationships/footer" Target="footer7.xml"/><Relationship Id="rId61" Type="http://schemas.openxmlformats.org/officeDocument/2006/relationships/image" Target="media/image19.png"/><Relationship Id="rId82" Type="http://schemas.openxmlformats.org/officeDocument/2006/relationships/image" Target="media/image40.png"/><Relationship Id="rId19" Type="http://schemas.openxmlformats.org/officeDocument/2006/relationships/footer" Target="footer2.xml"/><Relationship Id="rId14" Type="http://schemas.openxmlformats.org/officeDocument/2006/relationships/footer" Target="footer1.xml"/><Relationship Id="rId30" Type="http://schemas.openxmlformats.org/officeDocument/2006/relationships/hyperlink" Target="http://www.ncleg.net/EnactedLegislation/Statutes/HTML/BySection/Chapter_143B/GS_143B-179.5.html" TargetMode="External"/><Relationship Id="rId35" Type="http://schemas.openxmlformats.org/officeDocument/2006/relationships/image" Target="media/image7.png"/><Relationship Id="rId56" Type="http://schemas.openxmlformats.org/officeDocument/2006/relationships/image" Target="media/image14.png"/><Relationship Id="rId77" Type="http://schemas.openxmlformats.org/officeDocument/2006/relationships/image" Target="media/image35.png"/><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11.png"/><Relationship Id="rId72" Type="http://schemas.openxmlformats.org/officeDocument/2006/relationships/image" Target="media/image30.png"/><Relationship Id="rId93" Type="http://schemas.openxmlformats.org/officeDocument/2006/relationships/image" Target="media/image51.png"/><Relationship Id="rId98" Type="http://schemas.openxmlformats.org/officeDocument/2006/relationships/image" Target="media/image56.png"/><Relationship Id="rId121" Type="http://schemas.openxmlformats.org/officeDocument/2006/relationships/image" Target="media/image79.png"/><Relationship Id="rId3" Type="http://schemas.openxmlformats.org/officeDocument/2006/relationships/customXml" Target="../customXml/item3.xml"/><Relationship Id="rId25" Type="http://schemas.openxmlformats.org/officeDocument/2006/relationships/hyperlink" Target="https://padlet.com/LICCNetwork/north-carolina-s-licc-resource-padlet-fg3gmq0eb9yat1oq" TargetMode="External"/><Relationship Id="rId46" Type="http://schemas.openxmlformats.org/officeDocument/2006/relationships/image" Target="media/image10.png"/><Relationship Id="rId67" Type="http://schemas.openxmlformats.org/officeDocument/2006/relationships/image" Target="media/image25.png"/><Relationship Id="rId116" Type="http://schemas.openxmlformats.org/officeDocument/2006/relationships/image" Target="media/image74.png"/><Relationship Id="rId13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footer" Target="footer4.xml"/><Relationship Id="rId62" Type="http://schemas.openxmlformats.org/officeDocument/2006/relationships/image" Target="media/image20.png"/><Relationship Id="rId83" Type="http://schemas.openxmlformats.org/officeDocument/2006/relationships/image" Target="media/image41.png"/><Relationship Id="rId88" Type="http://schemas.openxmlformats.org/officeDocument/2006/relationships/image" Target="media/image46.png"/><Relationship Id="rId111" Type="http://schemas.openxmlformats.org/officeDocument/2006/relationships/image" Target="media/image69.png"/><Relationship Id="rId132" Type="http://schemas.openxmlformats.org/officeDocument/2006/relationships/hyperlink" Target="https://www.ncdhhs.gov/itp-beearly" TargetMode="External"/><Relationship Id="rId15" Type="http://schemas.openxmlformats.org/officeDocument/2006/relationships/hyperlink" Target="mailto:brian.deese@dhhs.nc.gov" TargetMode="External"/><Relationship Id="rId36" Type="http://schemas.openxmlformats.org/officeDocument/2006/relationships/hyperlink" Target="https://www.ncdhhs.gov/itp-beearly" TargetMode="External"/><Relationship Id="rId57" Type="http://schemas.openxmlformats.org/officeDocument/2006/relationships/image" Target="media/image15.png"/><Relationship Id="rId106" Type="http://schemas.openxmlformats.org/officeDocument/2006/relationships/image" Target="media/image64.png"/><Relationship Id="rId127" Type="http://schemas.openxmlformats.org/officeDocument/2006/relationships/hyperlink" Target="https://www.dpi.nc.gov/districts-schools/classroom-resources/exceptional-children" TargetMode="External"/><Relationship Id="rId10" Type="http://schemas.openxmlformats.org/officeDocument/2006/relationships/footnotes" Target="footnotes.xml"/><Relationship Id="rId31" Type="http://schemas.openxmlformats.org/officeDocument/2006/relationships/hyperlink" Target="http://www.ncleg.net/EnactedLegislation/Statutes/HTML/BySection/Chapter_143B/GS_143B-179.5.html" TargetMode="External"/><Relationship Id="rId52" Type="http://schemas.openxmlformats.org/officeDocument/2006/relationships/header" Target="header9.xml"/><Relationship Id="rId73" Type="http://schemas.openxmlformats.org/officeDocument/2006/relationships/image" Target="media/image31.png"/><Relationship Id="rId78" Type="http://schemas.openxmlformats.org/officeDocument/2006/relationships/image" Target="media/image36.png"/><Relationship Id="rId94" Type="http://schemas.openxmlformats.org/officeDocument/2006/relationships/image" Target="media/image52.png"/><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hyperlink" Target="https://padlet.com/LICCNetwork/north-carolina-s-licc-resource-padlet-fg3gmq0eb9yat1oq"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ncdhhs.gov/divisions/child-and-family-well-being/north-carolina-infant-toddler-program-nc-itp/councils" TargetMode="External"/><Relationship Id="rId47" Type="http://schemas.openxmlformats.org/officeDocument/2006/relationships/header" Target="header6.xml"/><Relationship Id="rId68" Type="http://schemas.openxmlformats.org/officeDocument/2006/relationships/image" Target="media/image26.png"/><Relationship Id="rId89" Type="http://schemas.openxmlformats.org/officeDocument/2006/relationships/image" Target="media/image47.png"/><Relationship Id="rId112" Type="http://schemas.openxmlformats.org/officeDocument/2006/relationships/image" Target="media/image70.png"/><Relationship Id="rId133" Type="http://schemas.openxmlformats.org/officeDocument/2006/relationships/hyperlink" Target="https://fsnnc.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0BD8EEC2BE424CB1096FED55E85FE9" ma:contentTypeVersion="10" ma:contentTypeDescription="Create a new document." ma:contentTypeScope="" ma:versionID="ceeb8ec93814d98fb64b9b20668e21a8">
  <xsd:schema xmlns:xsd="http://www.w3.org/2001/XMLSchema" xmlns:xs="http://www.w3.org/2001/XMLSchema" xmlns:p="http://schemas.microsoft.com/office/2006/metadata/properties" xmlns:ns2="2de74245-be85-4809-9009-440f78a6aa90" xmlns:ns3="d7f1ca27-a4ad-466d-ae82-01d4ad7ec50f" targetNamespace="http://schemas.microsoft.com/office/2006/metadata/properties" ma:root="true" ma:fieldsID="b1c58fa4c6ac4c3c1c97b0ebf51daf57" ns2:_="" ns3:_="">
    <xsd:import namespace="2de74245-be85-4809-9009-440f78a6aa90"/>
    <xsd:import namespace="d7f1ca27-a4ad-466d-ae82-01d4ad7ec5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e74245-be85-4809-9009-440f78a6a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f1ca27-a4ad-466d-ae82-01d4ad7ec5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5012aa-f10c-4db5-b4e8-89a1c07bba3c}" ma:internalName="TaxCatchAll" ma:showField="CatchAllData" ma:web="d7f1ca27-a4ad-466d-ae82-01d4ad7ec5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MXxEbyvvMZuuPME9PplNcOLKxA==">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d7f1ca27-a4ad-466d-ae82-01d4ad7ec50f" xsi:nil="true"/>
    <lcf76f155ced4ddcb4097134ff3c332f xmlns="2de74245-be85-4809-9009-440f78a6aa9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F64611-6797-4DE2-9B21-89E007E76C3F}"/>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3AB1814-CFCB-4F4E-A662-565CE1435E94}">
  <ds:schemaRefs>
    <ds:schemaRef ds:uri="http://schemas.microsoft.com/office/2006/metadata/properties"/>
    <ds:schemaRef ds:uri="http://schemas.microsoft.com/office/infopath/2007/PartnerControls"/>
    <ds:schemaRef ds:uri="73b351c6-f899-47f1-8c44-340deb90799f"/>
    <ds:schemaRef ds:uri="f955b529-56b3-42be-b2f7-b93a8931256d"/>
  </ds:schemaRefs>
</ds:datastoreItem>
</file>

<file path=customXml/itemProps4.xml><?xml version="1.0" encoding="utf-8"?>
<ds:datastoreItem xmlns:ds="http://schemas.openxmlformats.org/officeDocument/2006/customXml" ds:itemID="{EC0F101B-69EE-49CD-8F4D-FF29C5A423A9}">
  <ds:schemaRefs>
    <ds:schemaRef ds:uri="http://schemas.openxmlformats.org/officeDocument/2006/bibliography"/>
  </ds:schemaRefs>
</ds:datastoreItem>
</file>

<file path=customXml/itemProps5.xml><?xml version="1.0" encoding="utf-8"?>
<ds:datastoreItem xmlns:ds="http://schemas.openxmlformats.org/officeDocument/2006/customXml" ds:itemID="{E3F2F756-5B0E-4F34-95F8-9C29E819B5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51</Pages>
  <Words>12763</Words>
  <Characters>72755</Characters>
  <Application>Microsoft Office Word</Application>
  <DocSecurity>0</DocSecurity>
  <Lines>606</Lines>
  <Paragraphs>170</Paragraphs>
  <ScaleCrop>false</ScaleCrop>
  <Company/>
  <LinksUpToDate>false</LinksUpToDate>
  <CharactersWithSpaces>85348</CharactersWithSpaces>
  <SharedDoc>false</SharedDoc>
  <HLinks>
    <vt:vector size="240" baseType="variant">
      <vt:variant>
        <vt:i4>8323107</vt:i4>
      </vt:variant>
      <vt:variant>
        <vt:i4>117</vt:i4>
      </vt:variant>
      <vt:variant>
        <vt:i4>0</vt:i4>
      </vt:variant>
      <vt:variant>
        <vt:i4>5</vt:i4>
      </vt:variant>
      <vt:variant>
        <vt:lpwstr>https://fsnnc.org/</vt:lpwstr>
      </vt:variant>
      <vt:variant>
        <vt:lpwstr/>
      </vt:variant>
      <vt:variant>
        <vt:i4>3407997</vt:i4>
      </vt:variant>
      <vt:variant>
        <vt:i4>114</vt:i4>
      </vt:variant>
      <vt:variant>
        <vt:i4>0</vt:i4>
      </vt:variant>
      <vt:variant>
        <vt:i4>5</vt:i4>
      </vt:variant>
      <vt:variant>
        <vt:lpwstr>https://www.ncdhhs.gov/itp-beearly</vt:lpwstr>
      </vt:variant>
      <vt:variant>
        <vt:lpwstr/>
      </vt:variant>
      <vt:variant>
        <vt:i4>2162787</vt:i4>
      </vt:variant>
      <vt:variant>
        <vt:i4>111</vt:i4>
      </vt:variant>
      <vt:variant>
        <vt:i4>0</vt:i4>
      </vt:variant>
      <vt:variant>
        <vt:i4>5</vt:i4>
      </vt:variant>
      <vt:variant>
        <vt:lpwstr>https://www.ncdhhs.gov/</vt:lpwstr>
      </vt:variant>
      <vt:variant>
        <vt:lpwstr/>
      </vt:variant>
      <vt:variant>
        <vt:i4>3407997</vt:i4>
      </vt:variant>
      <vt:variant>
        <vt:i4>108</vt:i4>
      </vt:variant>
      <vt:variant>
        <vt:i4>0</vt:i4>
      </vt:variant>
      <vt:variant>
        <vt:i4>5</vt:i4>
      </vt:variant>
      <vt:variant>
        <vt:lpwstr>https://www.ncdhhs.gov/itp-beearly</vt:lpwstr>
      </vt:variant>
      <vt:variant>
        <vt:lpwstr/>
      </vt:variant>
      <vt:variant>
        <vt:i4>1507342</vt:i4>
      </vt:variant>
      <vt:variant>
        <vt:i4>105</vt:i4>
      </vt:variant>
      <vt:variant>
        <vt:i4>0</vt:i4>
      </vt:variant>
      <vt:variant>
        <vt:i4>5</vt:i4>
      </vt:variant>
      <vt:variant>
        <vt:lpwstr>https://www.dpi.nc.gov/districts-schools/classroom-resources/exceptional-children</vt:lpwstr>
      </vt:variant>
      <vt:variant>
        <vt:lpwstr/>
      </vt:variant>
      <vt:variant>
        <vt:i4>5308487</vt:i4>
      </vt:variant>
      <vt:variant>
        <vt:i4>102</vt:i4>
      </vt:variant>
      <vt:variant>
        <vt:i4>0</vt:i4>
      </vt:variant>
      <vt:variant>
        <vt:i4>5</vt:i4>
      </vt:variant>
      <vt:variant>
        <vt:lpwstr>https://padlet.com/LICCNetwork/north-carolina-s-licc-resource-padlet-fg3gmq0eb9yat1oq</vt:lpwstr>
      </vt:variant>
      <vt:variant>
        <vt:lpwstr/>
      </vt:variant>
      <vt:variant>
        <vt:i4>5308487</vt:i4>
      </vt:variant>
      <vt:variant>
        <vt:i4>99</vt:i4>
      </vt:variant>
      <vt:variant>
        <vt:i4>0</vt:i4>
      </vt:variant>
      <vt:variant>
        <vt:i4>5</vt:i4>
      </vt:variant>
      <vt:variant>
        <vt:lpwstr>https://padlet.com/LICCNetwork/north-carolina-s-licc-resource-padlet-fg3gmq0eb9yat1oq</vt:lpwstr>
      </vt:variant>
      <vt:variant>
        <vt:lpwstr/>
      </vt:variant>
      <vt:variant>
        <vt:i4>3407997</vt:i4>
      </vt:variant>
      <vt:variant>
        <vt:i4>96</vt:i4>
      </vt:variant>
      <vt:variant>
        <vt:i4>0</vt:i4>
      </vt:variant>
      <vt:variant>
        <vt:i4>5</vt:i4>
      </vt:variant>
      <vt:variant>
        <vt:lpwstr>https://www.ncdhhs.gov/itp-beearly</vt:lpwstr>
      </vt:variant>
      <vt:variant>
        <vt:lpwstr/>
      </vt:variant>
      <vt:variant>
        <vt:i4>2686984</vt:i4>
      </vt:variant>
      <vt:variant>
        <vt:i4>93</vt:i4>
      </vt:variant>
      <vt:variant>
        <vt:i4>0</vt:i4>
      </vt:variant>
      <vt:variant>
        <vt:i4>5</vt:i4>
      </vt:variant>
      <vt:variant>
        <vt:lpwstr/>
      </vt:variant>
      <vt:variant>
        <vt:lpwstr>_heading=h.8m03du4qsqmh</vt:lpwstr>
      </vt:variant>
      <vt:variant>
        <vt:i4>2686984</vt:i4>
      </vt:variant>
      <vt:variant>
        <vt:i4>90</vt:i4>
      </vt:variant>
      <vt:variant>
        <vt:i4>0</vt:i4>
      </vt:variant>
      <vt:variant>
        <vt:i4>5</vt:i4>
      </vt:variant>
      <vt:variant>
        <vt:lpwstr/>
      </vt:variant>
      <vt:variant>
        <vt:lpwstr>_heading=h.8m03du4qsqmh</vt:lpwstr>
      </vt:variant>
      <vt:variant>
        <vt:i4>5308487</vt:i4>
      </vt:variant>
      <vt:variant>
        <vt:i4>87</vt:i4>
      </vt:variant>
      <vt:variant>
        <vt:i4>0</vt:i4>
      </vt:variant>
      <vt:variant>
        <vt:i4>5</vt:i4>
      </vt:variant>
      <vt:variant>
        <vt:lpwstr>https://padlet.com/LICCNetwork/north-carolina-s-licc-resource-padlet-fg3gmq0eb9yat1oq</vt:lpwstr>
      </vt:variant>
      <vt:variant>
        <vt:lpwstr/>
      </vt:variant>
      <vt:variant>
        <vt:i4>3473494</vt:i4>
      </vt:variant>
      <vt:variant>
        <vt:i4>84</vt:i4>
      </vt:variant>
      <vt:variant>
        <vt:i4>0</vt:i4>
      </vt:variant>
      <vt:variant>
        <vt:i4>5</vt:i4>
      </vt:variant>
      <vt:variant>
        <vt:lpwstr/>
      </vt:variant>
      <vt:variant>
        <vt:lpwstr>_heading=h.r9nwwlcgb004</vt:lpwstr>
      </vt:variant>
      <vt:variant>
        <vt:i4>3473494</vt:i4>
      </vt:variant>
      <vt:variant>
        <vt:i4>81</vt:i4>
      </vt:variant>
      <vt:variant>
        <vt:i4>0</vt:i4>
      </vt:variant>
      <vt:variant>
        <vt:i4>5</vt:i4>
      </vt:variant>
      <vt:variant>
        <vt:lpwstr/>
      </vt:variant>
      <vt:variant>
        <vt:lpwstr>_heading=h.r9nwwlcgb004</vt:lpwstr>
      </vt:variant>
      <vt:variant>
        <vt:i4>3211329</vt:i4>
      </vt:variant>
      <vt:variant>
        <vt:i4>78</vt:i4>
      </vt:variant>
      <vt:variant>
        <vt:i4>0</vt:i4>
      </vt:variant>
      <vt:variant>
        <vt:i4>5</vt:i4>
      </vt:variant>
      <vt:variant>
        <vt:lpwstr/>
      </vt:variant>
      <vt:variant>
        <vt:lpwstr>_heading=h.pf9wztgpnwd0</vt:lpwstr>
      </vt:variant>
      <vt:variant>
        <vt:i4>3276861</vt:i4>
      </vt:variant>
      <vt:variant>
        <vt:i4>75</vt:i4>
      </vt:variant>
      <vt:variant>
        <vt:i4>0</vt:i4>
      </vt:variant>
      <vt:variant>
        <vt:i4>5</vt:i4>
      </vt:variant>
      <vt:variant>
        <vt:lpwstr>https://www.dpi.nc.gov/districts-schools/classroom-resources/exceptional-children/programs-services</vt:lpwstr>
      </vt:variant>
      <vt:variant>
        <vt:lpwstr/>
      </vt:variant>
      <vt:variant>
        <vt:i4>3407997</vt:i4>
      </vt:variant>
      <vt:variant>
        <vt:i4>72</vt:i4>
      </vt:variant>
      <vt:variant>
        <vt:i4>0</vt:i4>
      </vt:variant>
      <vt:variant>
        <vt:i4>5</vt:i4>
      </vt:variant>
      <vt:variant>
        <vt:lpwstr>https://www.ncdhhs.gov/itp-beearly</vt:lpwstr>
      </vt:variant>
      <vt:variant>
        <vt:lpwstr/>
      </vt:variant>
      <vt:variant>
        <vt:i4>2359400</vt:i4>
      </vt:variant>
      <vt:variant>
        <vt:i4>69</vt:i4>
      </vt:variant>
      <vt:variant>
        <vt:i4>0</vt:i4>
      </vt:variant>
      <vt:variant>
        <vt:i4>5</vt:i4>
      </vt:variant>
      <vt:variant>
        <vt:lpwstr>https://www.ncdhhs.gov/divisions/child-and-family-well-being/north-carolina-infant-toddler-program-nc-itp/councils</vt:lpwstr>
      </vt:variant>
      <vt:variant>
        <vt:lpwstr/>
      </vt:variant>
      <vt:variant>
        <vt:i4>3407997</vt:i4>
      </vt:variant>
      <vt:variant>
        <vt:i4>66</vt:i4>
      </vt:variant>
      <vt:variant>
        <vt:i4>0</vt:i4>
      </vt:variant>
      <vt:variant>
        <vt:i4>5</vt:i4>
      </vt:variant>
      <vt:variant>
        <vt:lpwstr>https://www.ncdhhs.gov/itp-beearly</vt:lpwstr>
      </vt:variant>
      <vt:variant>
        <vt:lpwstr/>
      </vt:variant>
      <vt:variant>
        <vt:i4>5570636</vt:i4>
      </vt:variant>
      <vt:variant>
        <vt:i4>63</vt:i4>
      </vt:variant>
      <vt:variant>
        <vt:i4>0</vt:i4>
      </vt:variant>
      <vt:variant>
        <vt:i4>5</vt:i4>
      </vt:variant>
      <vt:variant>
        <vt:lpwstr>https://www.ncdhhs.gov/lead-agency-policypdf/download?attachment</vt:lpwstr>
      </vt:variant>
      <vt:variant>
        <vt:lpwstr/>
      </vt:variant>
      <vt:variant>
        <vt:i4>3342386</vt:i4>
      </vt:variant>
      <vt:variant>
        <vt:i4>60</vt:i4>
      </vt:variant>
      <vt:variant>
        <vt:i4>0</vt:i4>
      </vt:variant>
      <vt:variant>
        <vt:i4>5</vt:i4>
      </vt:variant>
      <vt:variant>
        <vt:lpwstr>http://www.ncleg.net/EnactedLegislation/Statutes/HTML/BySection/Chapter_143B/GS_143B-179.5.html</vt:lpwstr>
      </vt:variant>
      <vt:variant>
        <vt:lpwstr/>
      </vt:variant>
      <vt:variant>
        <vt:i4>3342386</vt:i4>
      </vt:variant>
      <vt:variant>
        <vt:i4>57</vt:i4>
      </vt:variant>
      <vt:variant>
        <vt:i4>0</vt:i4>
      </vt:variant>
      <vt:variant>
        <vt:i4>5</vt:i4>
      </vt:variant>
      <vt:variant>
        <vt:lpwstr>http://www.ncleg.net/EnactedLegislation/Statutes/HTML/BySection/Chapter_143B/GS_143B-179.5.html</vt:lpwstr>
      </vt:variant>
      <vt:variant>
        <vt:lpwstr/>
      </vt:variant>
      <vt:variant>
        <vt:i4>983050</vt:i4>
      </vt:variant>
      <vt:variant>
        <vt:i4>54</vt:i4>
      </vt:variant>
      <vt:variant>
        <vt:i4>0</vt:i4>
      </vt:variant>
      <vt:variant>
        <vt:i4>5</vt:i4>
      </vt:variant>
      <vt:variant>
        <vt:lpwstr>http://idea.ed.gov/download/statute.html</vt:lpwstr>
      </vt:variant>
      <vt:variant>
        <vt:lpwstr/>
      </vt:variant>
      <vt:variant>
        <vt:i4>983050</vt:i4>
      </vt:variant>
      <vt:variant>
        <vt:i4>51</vt:i4>
      </vt:variant>
      <vt:variant>
        <vt:i4>0</vt:i4>
      </vt:variant>
      <vt:variant>
        <vt:i4>5</vt:i4>
      </vt:variant>
      <vt:variant>
        <vt:lpwstr>http://idea.ed.gov/download/statute.html</vt:lpwstr>
      </vt:variant>
      <vt:variant>
        <vt:lpwstr/>
      </vt:variant>
      <vt:variant>
        <vt:i4>3407997</vt:i4>
      </vt:variant>
      <vt:variant>
        <vt:i4>48</vt:i4>
      </vt:variant>
      <vt:variant>
        <vt:i4>0</vt:i4>
      </vt:variant>
      <vt:variant>
        <vt:i4>5</vt:i4>
      </vt:variant>
      <vt:variant>
        <vt:lpwstr>https://www.ncdhhs.gov/itp-beearly</vt:lpwstr>
      </vt:variant>
      <vt:variant>
        <vt:lpwstr/>
      </vt:variant>
      <vt:variant>
        <vt:i4>983051</vt:i4>
      </vt:variant>
      <vt:variant>
        <vt:i4>45</vt:i4>
      </vt:variant>
      <vt:variant>
        <vt:i4>0</vt:i4>
      </vt:variant>
      <vt:variant>
        <vt:i4>5</vt:i4>
      </vt:variant>
      <vt:variant>
        <vt:lpwstr>https://www.ncdhhs.gov/divisions/child-and-family-well-being/north-carolina-infant-toddler-program-nc-itp/councils</vt:lpwstr>
      </vt:variant>
      <vt:variant>
        <vt:lpwstr>NCLocalInteragencyCoordinatingCouncil-4433</vt:lpwstr>
      </vt:variant>
      <vt:variant>
        <vt:i4>5308487</vt:i4>
      </vt:variant>
      <vt:variant>
        <vt:i4>42</vt:i4>
      </vt:variant>
      <vt:variant>
        <vt:i4>0</vt:i4>
      </vt:variant>
      <vt:variant>
        <vt:i4>5</vt:i4>
      </vt:variant>
      <vt:variant>
        <vt:lpwstr>https://padlet.com/LICCNetwork/north-carolina-s-licc-resource-padlet-fg3gmq0eb9yat1oq</vt:lpwstr>
      </vt:variant>
      <vt:variant>
        <vt:lpwstr/>
      </vt:variant>
      <vt:variant>
        <vt:i4>3473494</vt:i4>
      </vt:variant>
      <vt:variant>
        <vt:i4>39</vt:i4>
      </vt:variant>
      <vt:variant>
        <vt:i4>0</vt:i4>
      </vt:variant>
      <vt:variant>
        <vt:i4>5</vt:i4>
      </vt:variant>
      <vt:variant>
        <vt:lpwstr/>
      </vt:variant>
      <vt:variant>
        <vt:lpwstr>_heading=h.r9nwwlcgb004</vt:lpwstr>
      </vt:variant>
      <vt:variant>
        <vt:i4>65662</vt:i4>
      </vt:variant>
      <vt:variant>
        <vt:i4>36</vt:i4>
      </vt:variant>
      <vt:variant>
        <vt:i4>0</vt:i4>
      </vt:variant>
      <vt:variant>
        <vt:i4>5</vt:i4>
      </vt:variant>
      <vt:variant>
        <vt:lpwstr/>
      </vt:variant>
      <vt:variant>
        <vt:lpwstr>_Appendix_F:_Sample</vt:lpwstr>
      </vt:variant>
      <vt:variant>
        <vt:i4>65661</vt:i4>
      </vt:variant>
      <vt:variant>
        <vt:i4>33</vt:i4>
      </vt:variant>
      <vt:variant>
        <vt:i4>0</vt:i4>
      </vt:variant>
      <vt:variant>
        <vt:i4>5</vt:i4>
      </vt:variant>
      <vt:variant>
        <vt:lpwstr/>
      </vt:variant>
      <vt:variant>
        <vt:lpwstr>_Appendix_E:_Sample</vt:lpwstr>
      </vt:variant>
      <vt:variant>
        <vt:i4>8126468</vt:i4>
      </vt:variant>
      <vt:variant>
        <vt:i4>30</vt:i4>
      </vt:variant>
      <vt:variant>
        <vt:i4>0</vt:i4>
      </vt:variant>
      <vt:variant>
        <vt:i4>5</vt:i4>
      </vt:variant>
      <vt:variant>
        <vt:lpwstr/>
      </vt:variant>
      <vt:variant>
        <vt:lpwstr>_Appendix_D:_LICC</vt:lpwstr>
      </vt:variant>
      <vt:variant>
        <vt:i4>8126467</vt:i4>
      </vt:variant>
      <vt:variant>
        <vt:i4>27</vt:i4>
      </vt:variant>
      <vt:variant>
        <vt:i4>0</vt:i4>
      </vt:variant>
      <vt:variant>
        <vt:i4>5</vt:i4>
      </vt:variant>
      <vt:variant>
        <vt:lpwstr/>
      </vt:variant>
      <vt:variant>
        <vt:lpwstr>_Appendix_C:_LICC</vt:lpwstr>
      </vt:variant>
      <vt:variant>
        <vt:i4>1310819</vt:i4>
      </vt:variant>
      <vt:variant>
        <vt:i4>24</vt:i4>
      </vt:variant>
      <vt:variant>
        <vt:i4>0</vt:i4>
      </vt:variant>
      <vt:variant>
        <vt:i4>5</vt:i4>
      </vt:variant>
      <vt:variant>
        <vt:lpwstr/>
      </vt:variant>
      <vt:variant>
        <vt:lpwstr>_Appendix_B:_Family</vt:lpwstr>
      </vt:variant>
      <vt:variant>
        <vt:i4>852080</vt:i4>
      </vt:variant>
      <vt:variant>
        <vt:i4>21</vt:i4>
      </vt:variant>
      <vt:variant>
        <vt:i4>0</vt:i4>
      </vt:variant>
      <vt:variant>
        <vt:i4>5</vt:i4>
      </vt:variant>
      <vt:variant>
        <vt:lpwstr/>
      </vt:variant>
      <vt:variant>
        <vt:lpwstr>_Appendix_A:_Important</vt:lpwstr>
      </vt:variant>
      <vt:variant>
        <vt:i4>1835063</vt:i4>
      </vt:variant>
      <vt:variant>
        <vt:i4>18</vt:i4>
      </vt:variant>
      <vt:variant>
        <vt:i4>0</vt:i4>
      </vt:variant>
      <vt:variant>
        <vt:i4>5</vt:i4>
      </vt:variant>
      <vt:variant>
        <vt:lpwstr/>
      </vt:variant>
      <vt:variant>
        <vt:lpwstr>_Section_5:_Appendices</vt:lpwstr>
      </vt:variant>
      <vt:variant>
        <vt:i4>852003</vt:i4>
      </vt:variant>
      <vt:variant>
        <vt:i4>15</vt:i4>
      </vt:variant>
      <vt:variant>
        <vt:i4>0</vt:i4>
      </vt:variant>
      <vt:variant>
        <vt:i4>5</vt:i4>
      </vt:variant>
      <vt:variant>
        <vt:lpwstr/>
      </vt:variant>
      <vt:variant>
        <vt:lpwstr>_Section_4:_Family</vt:lpwstr>
      </vt:variant>
      <vt:variant>
        <vt:i4>8323142</vt:i4>
      </vt:variant>
      <vt:variant>
        <vt:i4>12</vt:i4>
      </vt:variant>
      <vt:variant>
        <vt:i4>0</vt:i4>
      </vt:variant>
      <vt:variant>
        <vt:i4>5</vt:i4>
      </vt:variant>
      <vt:variant>
        <vt:lpwstr/>
      </vt:variant>
      <vt:variant>
        <vt:lpwstr>_Section_3:_Becoming</vt:lpwstr>
      </vt:variant>
      <vt:variant>
        <vt:i4>1179696</vt:i4>
      </vt:variant>
      <vt:variant>
        <vt:i4>9</vt:i4>
      </vt:variant>
      <vt:variant>
        <vt:i4>0</vt:i4>
      </vt:variant>
      <vt:variant>
        <vt:i4>5</vt:i4>
      </vt:variant>
      <vt:variant>
        <vt:lpwstr/>
      </vt:variant>
      <vt:variant>
        <vt:lpwstr>_Section_2:_The</vt:lpwstr>
      </vt:variant>
      <vt:variant>
        <vt:i4>1114160</vt:i4>
      </vt:variant>
      <vt:variant>
        <vt:i4>6</vt:i4>
      </vt:variant>
      <vt:variant>
        <vt:i4>0</vt:i4>
      </vt:variant>
      <vt:variant>
        <vt:i4>5</vt:i4>
      </vt:variant>
      <vt:variant>
        <vt:lpwstr/>
      </vt:variant>
      <vt:variant>
        <vt:lpwstr>_Section_1:_The</vt:lpwstr>
      </vt:variant>
      <vt:variant>
        <vt:i4>1835054</vt:i4>
      </vt:variant>
      <vt:variant>
        <vt:i4>3</vt:i4>
      </vt:variant>
      <vt:variant>
        <vt:i4>0</vt:i4>
      </vt:variant>
      <vt:variant>
        <vt:i4>5</vt:i4>
      </vt:variant>
      <vt:variant>
        <vt:lpwstr>mailto:Angie.Phipps@dhhs.nc.gov</vt:lpwstr>
      </vt:variant>
      <vt:variant>
        <vt:lpwstr/>
      </vt:variant>
      <vt:variant>
        <vt:i4>3342357</vt:i4>
      </vt:variant>
      <vt:variant>
        <vt:i4>0</vt:i4>
      </vt:variant>
      <vt:variant>
        <vt:i4>0</vt:i4>
      </vt:variant>
      <vt:variant>
        <vt:i4>5</vt:i4>
      </vt:variant>
      <vt:variant>
        <vt:lpwstr>mailto:brian.deese@dhhs.nc.gov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Takas</dc:creator>
  <cp:keywords/>
  <cp:lastModifiedBy>Powell, Laurel</cp:lastModifiedBy>
  <cp:revision>93</cp:revision>
  <dcterms:created xsi:type="dcterms:W3CDTF">2026-04-17T16:44:00Z</dcterms:created>
  <dcterms:modified xsi:type="dcterms:W3CDTF">2026-04-17T19:57:00Z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2014-09-30T00:00:00Z</vt:filetime>
  </property>
  <property fmtid="{D5CDD505-2E9C-101B-9397-08002B2CF9AE}" pid="3" name="Creator">
    <vt:lpwstr>Acrobat PDFMaker 10.1 for Word</vt:lpwstr>
  </property>
  <property fmtid="{D5CDD505-2E9C-101B-9397-08002B2CF9AE}" pid="4" name="LastSaved">
    <vt:filetime>2022-02-08T00:00:00Z</vt:filetime>
  </property>
  <property fmtid="{D5CDD505-2E9C-101B-9397-08002B2CF9AE}" pid="5" name="GrammarlyDocumentId">
    <vt:lpwstr>7e0f826f-e04c-44a0-acaf-e9ff4487ce1e</vt:lpwstr>
  </property>
  <property fmtid="{D5CDD505-2E9C-101B-9397-08002B2CF9AE}" pid="6" name="ContentTypeId">
    <vt:lpwstr>0x010100CC0BD8EEC2BE424CB1096FED55E85FE9</vt:lpwstr>
  </property>
  <property fmtid="{D5CDD505-2E9C-101B-9397-08002B2CF9AE}" pid="7" name="MediaServiceImageTags">
    <vt:lpwstr/>
  </property>
</Properties>
</file>