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7D4E8E" w14:paraId="30066FD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29607232" w14:textId="77777777" w:rsidR="00054458" w:rsidRPr="007D4E8E" w:rsidRDefault="00054458" w:rsidP="00B8341F">
            <w:pPr>
              <w:pStyle w:val="Heading1"/>
              <w:bidi/>
              <w:rPr>
                <w:rFonts w:cs="Arial"/>
                <w:b/>
                <w:bCs/>
                <w:i/>
                <w:sz w:val="28"/>
                <w:szCs w:val="28"/>
              </w:rPr>
            </w:pPr>
            <w:r w:rsidRPr="007D4E8E">
              <w:rPr>
                <w:rFonts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برنامه</w:t>
            </w:r>
            <w:r w:rsidRPr="007D4E8E">
              <w:rPr>
                <w:rFonts w:ascii="Arial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r w:rsidRPr="007D4E8E">
              <w:rPr>
                <w:rFonts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نوزادان</w:t>
            </w:r>
            <w:r w:rsidRPr="007D4E8E">
              <w:rPr>
                <w:rFonts w:ascii="Arial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- </w:t>
            </w:r>
            <w:r w:rsidRPr="007D4E8E">
              <w:rPr>
                <w:rFonts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اطفال</w:t>
            </w:r>
            <w:r w:rsidRPr="007D4E8E">
              <w:rPr>
                <w:rFonts w:ascii="Arial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r w:rsidRPr="007D4E8E">
              <w:rPr>
                <w:rFonts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نوپای</w:t>
            </w:r>
            <w:r w:rsidRPr="007D4E8E">
              <w:rPr>
                <w:rFonts w:ascii="Arial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r w:rsidRPr="007D4E8E">
              <w:rPr>
                <w:rFonts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کارولینای</w:t>
            </w:r>
            <w:r w:rsidRPr="007D4E8E">
              <w:rPr>
                <w:rFonts w:ascii="Arial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  <w:r w:rsidRPr="007D4E8E">
              <w:rPr>
                <w:rFonts w:cs="Arial"/>
                <w:b/>
                <w:bCs/>
                <w:i/>
                <w:iCs/>
                <w:sz w:val="28"/>
                <w:szCs w:val="28"/>
                <w:rtl/>
                <w:lang w:bidi="ar-DZ"/>
              </w:rPr>
              <w:t>شمالی</w:t>
            </w:r>
            <w:r w:rsidRPr="007D4E8E">
              <w:rPr>
                <w:rFonts w:ascii="Arial" w:cs="Arial"/>
                <w:b/>
                <w:bCs/>
                <w:i/>
                <w:iCs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1541" w:type="dxa"/>
            <w:vAlign w:val="bottom"/>
          </w:tcPr>
          <w:p w14:paraId="74099E2F" w14:textId="467E4937" w:rsidR="00054458" w:rsidRPr="007D4E8E" w:rsidRDefault="00054458" w:rsidP="00054458">
            <w:pPr>
              <w:pStyle w:val="Heading1"/>
              <w:bidi/>
              <w:ind w:right="-11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</w:instrText>
            </w:r>
            <w:bookmarkStart w:id="0" w:name="Text25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0"/>
          </w:p>
        </w:tc>
      </w:tr>
    </w:tbl>
    <w:p w14:paraId="01FDE4ED" w14:textId="6BCC0A1D" w:rsidR="000B6ABE" w:rsidRPr="007D4E8E" w:rsidRDefault="000B6ABE">
      <w:pPr>
        <w:pStyle w:val="BlockText"/>
        <w:bidi/>
        <w:ind w:left="0" w:right="-468"/>
        <w:rPr>
          <w:rFonts w:cs="Arial"/>
          <w:b/>
          <w:bCs/>
          <w:i/>
          <w:kern w:val="28"/>
        </w:rPr>
      </w:pPr>
      <w:r w:rsidRPr="007D4E8E">
        <w:rPr>
          <w:rFonts w:cs="Arial"/>
          <w:b/>
          <w:bCs/>
          <w:i/>
          <w:iCs/>
          <w:kern w:val="28"/>
          <w:rtl/>
          <w:lang w:bidi="ar-DZ"/>
        </w:rPr>
        <w:t>توافقنامه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حل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اختلاف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از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طریق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میانجیگری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و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>/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یا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پروسه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قانونی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proofErr w:type="gramStart"/>
      <w:r w:rsidRPr="007D4E8E">
        <w:rPr>
          <w:rFonts w:cs="Arial"/>
          <w:b/>
          <w:bCs/>
          <w:i/>
          <w:iCs/>
          <w:kern w:val="28"/>
          <w:rtl/>
          <w:lang w:bidi="ar-DZ"/>
        </w:rPr>
        <w:t>جلسه</w:t>
      </w:r>
      <w:proofErr w:type="gramEnd"/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استماع</w:t>
      </w:r>
      <w:r w:rsidRPr="007D4E8E">
        <w:rPr>
          <w:rFonts w:ascii="Arial" w:cs="Arial"/>
          <w:b/>
          <w:bCs/>
          <w:i/>
          <w:iCs/>
          <w:kern w:val="28"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kern w:val="28"/>
          <w:rtl/>
          <w:lang w:bidi="ar-DZ"/>
        </w:rPr>
        <w:t>اداری</w:t>
      </w:r>
    </w:p>
    <w:tbl>
      <w:tblPr>
        <w:bidiVisual/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62"/>
        <w:gridCol w:w="900"/>
        <w:gridCol w:w="539"/>
        <w:gridCol w:w="1383"/>
        <w:gridCol w:w="275"/>
        <w:gridCol w:w="1136"/>
        <w:gridCol w:w="237"/>
        <w:gridCol w:w="1418"/>
        <w:gridCol w:w="947"/>
        <w:gridCol w:w="122"/>
        <w:gridCol w:w="2481"/>
      </w:tblGrid>
      <w:tr w:rsidR="000B6ABE" w:rsidRPr="007D4E8E" w14:paraId="147DA07E" w14:textId="77777777" w:rsidTr="000B2AFC">
        <w:trPr>
          <w:trHeight w:val="317"/>
          <w:jc w:val="center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40CB4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>نام طفل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288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7F623" w14:textId="1DE1C642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"/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75A5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>تاریخ تولد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bookmarkStart w:id="2" w:name="Text2"/>
        <w:tc>
          <w:tcPr>
            <w:tcW w:w="12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01CCC" w14:textId="2F31E228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"/>
          </w:p>
        </w:tc>
      </w:tr>
      <w:tr w:rsidR="000B6ABE" w:rsidRPr="007D4E8E" w14:paraId="1C0BC075" w14:textId="77777777" w:rsidTr="00870E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815" w:type="pct"/>
            <w:gridSpan w:val="2"/>
            <w:vAlign w:val="bottom"/>
          </w:tcPr>
          <w:p w14:paraId="3282C835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>تاریخ دریافت شکایت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bookmarkStart w:id="3" w:name="Text4"/>
        <w:tc>
          <w:tcPr>
            <w:tcW w:w="942" w:type="pct"/>
            <w:gridSpan w:val="2"/>
            <w:tcBorders>
              <w:bottom w:val="single" w:sz="4" w:space="0" w:color="auto"/>
            </w:tcBorders>
            <w:vAlign w:val="bottom"/>
          </w:tcPr>
          <w:p w14:paraId="5E476933" w14:textId="38732CF3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3"/>
          </w:p>
        </w:tc>
        <w:tc>
          <w:tcPr>
            <w:tcW w:w="135" w:type="pct"/>
            <w:vAlign w:val="bottom"/>
          </w:tcPr>
          <w:p w14:paraId="749BC275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2" w:type="pct"/>
            <w:gridSpan w:val="5"/>
            <w:tcBorders>
              <w:left w:val="nil"/>
            </w:tcBorders>
            <w:vAlign w:val="bottom"/>
          </w:tcPr>
          <w:p w14:paraId="16800927" w14:textId="77777777" w:rsidR="000B6ABE" w:rsidRPr="007D4E8E" w:rsidRDefault="000B6ABE" w:rsidP="000B6ABE">
            <w:pPr>
              <w:bidi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تاریخ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امضای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توافقنامه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حل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فصل</w:t>
            </w:r>
            <w:proofErr w:type="gramEnd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شکایات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vAlign w:val="bottom"/>
          </w:tcPr>
          <w:p w14:paraId="48EBE061" w14:textId="78EA5CB9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4"/>
          </w:p>
        </w:tc>
      </w:tr>
      <w:tr w:rsidR="000B6ABE" w:rsidRPr="007D4E8E" w14:paraId="58DCB3E5" w14:textId="77777777" w:rsidTr="000B2A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079" w:type="pct"/>
            <w:gridSpan w:val="3"/>
            <w:vAlign w:val="bottom"/>
          </w:tcPr>
          <w:p w14:paraId="09E30C78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نام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اداره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خدمات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رشد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اطفال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3921" w:type="pct"/>
            <w:gridSpan w:val="8"/>
            <w:tcBorders>
              <w:bottom w:val="single" w:sz="4" w:space="0" w:color="auto"/>
            </w:tcBorders>
            <w:vAlign w:val="bottom"/>
          </w:tcPr>
          <w:p w14:paraId="66620167" w14:textId="1ECA7934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5"/>
          </w:p>
        </w:tc>
      </w:tr>
      <w:tr w:rsidR="000B6ABE" w:rsidRPr="007D4E8E" w14:paraId="3D1F18C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25EE2C1D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طرف</w:t>
            </w:r>
            <w:r w:rsidRPr="007D4E8E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های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دخیل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(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نام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proofErr w:type="gramStart"/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نقش</w:t>
            </w:r>
            <w:proofErr w:type="gramEnd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ذکر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کنید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)</w:t>
            </w:r>
          </w:p>
        </w:tc>
      </w:tr>
      <w:tr w:rsidR="000B6ABE" w:rsidRPr="007D4E8E" w14:paraId="198260A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bottom w:val="single" w:sz="4" w:space="0" w:color="auto"/>
            </w:tcBorders>
            <w:vAlign w:val="bottom"/>
          </w:tcPr>
          <w:p w14:paraId="6D070FCA" w14:textId="6E1B3176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6"/>
          </w:p>
        </w:tc>
        <w:tc>
          <w:tcPr>
            <w:tcW w:w="116" w:type="pct"/>
            <w:vAlign w:val="bottom"/>
          </w:tcPr>
          <w:p w14:paraId="42F5B5BD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6749E927" w14:textId="166E0A78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7"/>
          </w:p>
        </w:tc>
      </w:tr>
      <w:tr w:rsidR="000B6ABE" w:rsidRPr="007D4E8E" w14:paraId="4D0BABE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388B7" w14:textId="51C91ECA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  <w:tc>
          <w:tcPr>
            <w:tcW w:w="116" w:type="pct"/>
            <w:vAlign w:val="bottom"/>
          </w:tcPr>
          <w:p w14:paraId="1D60B358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CCE8CC" w14:textId="75F1FBA9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0B6ABE" w:rsidRPr="007D4E8E" w14:paraId="36EEF89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FB0C9" w14:textId="2A7EC9A5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8"/>
          </w:p>
        </w:tc>
        <w:tc>
          <w:tcPr>
            <w:tcW w:w="116" w:type="pct"/>
            <w:vAlign w:val="bottom"/>
          </w:tcPr>
          <w:p w14:paraId="61BDFB5D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6111A6" w14:textId="773E48BC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9"/>
          </w:p>
        </w:tc>
      </w:tr>
      <w:tr w:rsidR="000B6ABE" w:rsidRPr="007D4E8E" w14:paraId="0FE2EBE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409FC" w14:textId="680D6B48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0"/>
          </w:p>
        </w:tc>
        <w:tc>
          <w:tcPr>
            <w:tcW w:w="116" w:type="pct"/>
            <w:vAlign w:val="bottom"/>
          </w:tcPr>
          <w:p w14:paraId="63BFBA73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D60A691" w14:textId="69AAA6F2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1"/>
          </w:p>
        </w:tc>
      </w:tr>
      <w:tr w:rsidR="000B6ABE" w:rsidRPr="007D4E8E" w14:paraId="10BB819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</w:tcBorders>
            <w:vAlign w:val="center"/>
          </w:tcPr>
          <w:p w14:paraId="0F800376" w14:textId="77777777" w:rsidR="000B6ABE" w:rsidRPr="007D4E8E" w:rsidRDefault="000B6ABE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3D118ED9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5A1F186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0B6ABE" w:rsidRPr="007D4E8E" w14:paraId="7C1ACE2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04674484" w14:textId="77777777" w:rsidR="000B6ABE" w:rsidRPr="007D4E8E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08BC3A72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381AED9F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7D4E8E" w14:paraId="3C27F4D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2B64268F" w14:textId="17C4CFA7" w:rsidR="000B6ABE" w:rsidRPr="007D4E8E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خلاصه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شکایت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ولی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(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پدر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/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مادر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)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2"/>
          </w:p>
        </w:tc>
      </w:tr>
      <w:tr w:rsidR="000B6ABE" w:rsidRPr="007D4E8E" w14:paraId="07A0344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63E7F0F5" w14:textId="77777777" w:rsidR="000B6ABE" w:rsidRPr="007D4E8E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413CA95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64F9F55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7D4E8E" w14:paraId="5BB9050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28017A2E" w14:textId="7B997522" w:rsidR="000B6ABE" w:rsidRPr="007D4E8E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شرایط توافقنامه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3"/>
          </w:p>
        </w:tc>
      </w:tr>
      <w:tr w:rsidR="000B6ABE" w:rsidRPr="007D4E8E" w14:paraId="0B71FDF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640216CF" w14:textId="77777777" w:rsidR="000B6ABE" w:rsidRPr="007D4E8E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3F31F16B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A077720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7D4E8E" w14:paraId="69207E1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2F299406" w14:textId="3FD288F9" w:rsidR="000B6ABE" w:rsidRPr="007D4E8E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مسائل حل نشده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4"/>
          </w:p>
        </w:tc>
      </w:tr>
      <w:tr w:rsidR="000B6ABE" w:rsidRPr="007D4E8E" w14:paraId="787BA3B3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E926FB5" w14:textId="77777777" w:rsidR="000B6ABE" w:rsidRPr="007D4E8E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2D4386F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285F7AE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7D4E8E" w14:paraId="60BC1A6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3A4413E5" w14:textId="72FA0B7E" w:rsidR="000B6ABE" w:rsidRPr="007D4E8E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پیشنهادات</w:t>
            </w:r>
            <w:r w:rsidRPr="007D4E8E">
              <w:rPr>
                <w:rFonts w:ascii="Arial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به</w:t>
            </w:r>
            <w:r w:rsidRPr="007D4E8E">
              <w:rPr>
                <w:rFonts w:ascii="Arial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برنامه</w:t>
            </w:r>
            <w:r w:rsidRPr="007D4E8E">
              <w:rPr>
                <w:rFonts w:ascii="Arial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نوزادان</w:t>
            </w:r>
            <w:r w:rsidRPr="007D4E8E">
              <w:rPr>
                <w:rFonts w:ascii="Arial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- </w:t>
            </w:r>
            <w:r w:rsidRPr="007D4E8E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اطفال</w:t>
            </w:r>
            <w:r w:rsidRPr="007D4E8E">
              <w:rPr>
                <w:rFonts w:ascii="Arial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نوپای</w:t>
            </w:r>
            <w:r w:rsidRPr="007D4E8E">
              <w:rPr>
                <w:rFonts w:ascii="Arial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کارولینای</w:t>
            </w:r>
            <w:r w:rsidRPr="007D4E8E">
              <w:rPr>
                <w:rFonts w:ascii="Arial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bidi="ar-DZ"/>
              </w:rPr>
              <w:t>شمالی</w:t>
            </w:r>
            <w:r w:rsidRPr="007D4E8E">
              <w:rPr>
                <w:rFonts w:ascii="Arial" w:eastAsia="Arial Narrow" w:hAnsi="Arial Narrow" w:cs="Arial"/>
                <w:i/>
                <w:iCs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5"/>
          </w:p>
        </w:tc>
      </w:tr>
      <w:tr w:rsidR="00A62091" w:rsidRPr="007D4E8E" w14:paraId="7D94F0E8" w14:textId="77777777" w:rsidTr="00A6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2B4E8018" w14:textId="77777777" w:rsidR="00A62091" w:rsidRPr="007D4E8E" w:rsidRDefault="00A62091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7D4E8E" w14:paraId="307E788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55EAEC77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روش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حل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اختلاف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(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همه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موارد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مربوطه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را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علامت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بزنید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):</w:t>
            </w:r>
          </w:p>
        </w:tc>
      </w:tr>
      <w:tr w:rsidR="000B6ABE" w:rsidRPr="007D4E8E" w14:paraId="04135C54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vAlign w:val="center"/>
          </w:tcPr>
          <w:p w14:paraId="7EE3CBEE" w14:textId="77777777" w:rsidR="000B6ABE" w:rsidRPr="007D4E8E" w:rsidRDefault="000B6ABE" w:rsidP="003E6AC6">
            <w:pPr>
              <w:tabs>
                <w:tab w:val="left" w:pos="1194"/>
                <w:tab w:val="left" w:pos="3444"/>
              </w:tabs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6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بحث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ab/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7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میانجیگری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(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وساطت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)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ab/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FORMCHECKBOX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8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پروسه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قانونی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استماع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اداری</w:t>
            </w:r>
          </w:p>
        </w:tc>
      </w:tr>
      <w:tr w:rsidR="000B6ABE" w:rsidRPr="007D4E8E" w14:paraId="58F844A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75C9C786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>امضاها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</w:tr>
      <w:tr w:rsidR="000B6ABE" w:rsidRPr="007D4E8E" w14:paraId="68DD2142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vAlign w:val="bottom"/>
          </w:tcPr>
          <w:p w14:paraId="476FC1B8" w14:textId="440C6642" w:rsidR="000B6ABE" w:rsidRPr="007D4E8E" w:rsidRDefault="00054458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19"/>
          </w:p>
        </w:tc>
        <w:tc>
          <w:tcPr>
            <w:tcW w:w="116" w:type="pct"/>
            <w:vAlign w:val="bottom"/>
          </w:tcPr>
          <w:p w14:paraId="25678903" w14:textId="77777777" w:rsidR="000B6ABE" w:rsidRPr="007D4E8E" w:rsidRDefault="000B6ABE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0FFFF16A" w14:textId="0141E5B5" w:rsidR="000B6ABE" w:rsidRPr="007D4E8E" w:rsidRDefault="00054458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0"/>
          </w:p>
        </w:tc>
      </w:tr>
      <w:tr w:rsidR="000B6ABE" w:rsidRPr="007D4E8E" w14:paraId="1AFDE8F3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</w:tcPr>
          <w:p w14:paraId="0651D232" w14:textId="77777777" w:rsidR="000B6ABE" w:rsidRPr="007D4E8E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</w:rPr>
              <w:t xml:space="preserve">ولی 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>(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</w:rPr>
              <w:t>پدر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>/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</w:rPr>
              <w:t>مادر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>)</w:t>
            </w:r>
          </w:p>
        </w:tc>
        <w:tc>
          <w:tcPr>
            <w:tcW w:w="116" w:type="pct"/>
          </w:tcPr>
          <w:p w14:paraId="0BF98D40" w14:textId="77777777" w:rsidR="000B6ABE" w:rsidRPr="007D4E8E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</w:tcPr>
          <w:p w14:paraId="7FAC95DB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7D4E8E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نماینده</w:t>
            </w:r>
            <w:r w:rsidRPr="007D4E8E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اداره</w:t>
            </w:r>
            <w:r w:rsidRPr="007D4E8E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خدمات</w:t>
            </w:r>
            <w:r w:rsidRPr="007D4E8E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رشد</w:t>
            </w:r>
            <w:r w:rsidRPr="007D4E8E">
              <w:rPr>
                <w:rFonts w:ascii="Arial" w:eastAsia="Arial Narrow" w:hAnsi="Arial Narrow" w:cs="Arial"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19"/>
                <w:szCs w:val="19"/>
                <w:rtl/>
                <w:lang w:bidi="ar-DZ"/>
              </w:rPr>
              <w:t>اطفال</w:t>
            </w:r>
          </w:p>
        </w:tc>
      </w:tr>
      <w:tr w:rsidR="000B6ABE" w:rsidRPr="007D4E8E" w14:paraId="73E5BF8E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vAlign w:val="bottom"/>
          </w:tcPr>
          <w:p w14:paraId="19DE6575" w14:textId="5D2EF9D1" w:rsidR="000B6ABE" w:rsidRPr="007D4E8E" w:rsidRDefault="00054458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</w:instrText>
            </w:r>
            <w:bookmarkStart w:id="21" w:name="Text21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1"/>
          </w:p>
        </w:tc>
        <w:tc>
          <w:tcPr>
            <w:tcW w:w="116" w:type="pct"/>
            <w:vAlign w:val="bottom"/>
          </w:tcPr>
          <w:p w14:paraId="03E6EF4E" w14:textId="77777777" w:rsidR="000B6ABE" w:rsidRPr="007D4E8E" w:rsidRDefault="000B6ABE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4D7746D9" w14:textId="2814A7F4" w:rsidR="000B6ABE" w:rsidRPr="007D4E8E" w:rsidRDefault="00054458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2"/>
          </w:p>
        </w:tc>
      </w:tr>
      <w:tr w:rsidR="000B6ABE" w:rsidRPr="007D4E8E" w14:paraId="261CCB70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</w:tcPr>
          <w:p w14:paraId="4FF2AACA" w14:textId="77777777" w:rsidR="000B6ABE" w:rsidRPr="007D4E8E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اداره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>/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نماینده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ارائه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دهنده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برنامه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نوزادان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>-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اطفال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نوپا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که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در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شکایت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دخیل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بوده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است</w:t>
            </w:r>
          </w:p>
        </w:tc>
        <w:tc>
          <w:tcPr>
            <w:tcW w:w="116" w:type="pct"/>
          </w:tcPr>
          <w:p w14:paraId="2B8ED922" w14:textId="77777777" w:rsidR="000B6ABE" w:rsidRPr="007D4E8E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</w:tcPr>
          <w:p w14:paraId="222CA759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میانجی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>/</w:t>
            </w:r>
            <w:proofErr w:type="gramStart"/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مسئول</w:t>
            </w:r>
            <w:proofErr w:type="gramEnd"/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استماع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(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در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صورت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ar-DZ"/>
              </w:rPr>
              <w:t>وجود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>)</w:t>
            </w:r>
          </w:p>
        </w:tc>
      </w:tr>
      <w:tr w:rsidR="000B6ABE" w:rsidRPr="007D4E8E" w14:paraId="05A14649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vAlign w:val="bottom"/>
          </w:tcPr>
          <w:p w14:paraId="39B553D1" w14:textId="1FE3FD4B" w:rsidR="000B6ABE" w:rsidRPr="007D4E8E" w:rsidRDefault="00054458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3"/>
          </w:p>
        </w:tc>
        <w:tc>
          <w:tcPr>
            <w:tcW w:w="116" w:type="pct"/>
            <w:vAlign w:val="bottom"/>
          </w:tcPr>
          <w:p w14:paraId="7C5D4161" w14:textId="77777777" w:rsidR="000B6ABE" w:rsidRPr="007D4E8E" w:rsidRDefault="000B6ABE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20A218E1" w14:textId="205F1335" w:rsidR="000B6ABE" w:rsidRPr="007D4E8E" w:rsidRDefault="00054458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4"/>
          </w:p>
        </w:tc>
      </w:tr>
      <w:tr w:rsidR="000B6ABE" w:rsidRPr="007D4E8E" w14:paraId="5676E84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</w:tcPr>
          <w:p w14:paraId="17120A21" w14:textId="77777777" w:rsidR="000B6ABE" w:rsidRPr="007D4E8E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</w:rPr>
              <w:t>نماینده شعبه مداخله زودهنگام</w:t>
            </w:r>
          </w:p>
        </w:tc>
        <w:tc>
          <w:tcPr>
            <w:tcW w:w="116" w:type="pct"/>
          </w:tcPr>
          <w:p w14:paraId="2A1B62E4" w14:textId="77777777" w:rsidR="000B6ABE" w:rsidRPr="007D4E8E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</w:tcPr>
          <w:p w14:paraId="77AD8291" w14:textId="77777777" w:rsidR="000B6ABE" w:rsidRPr="007D4E8E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</w:rPr>
              <w:t xml:space="preserve">دیگر 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>(</w:t>
            </w:r>
            <w:r w:rsidRPr="007D4E8E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</w:rPr>
              <w:t>مشخص سازید</w:t>
            </w:r>
            <w:r w:rsidRPr="007D4E8E">
              <w:rPr>
                <w:rFonts w:ascii="Arial" w:eastAsia="Arial Narrow" w:hAnsi="Arial Narrow" w:cs="Arial"/>
                <w:i/>
                <w:iCs/>
                <w:sz w:val="19"/>
                <w:szCs w:val="19"/>
                <w:rtl/>
                <w:lang w:bidi="en-US"/>
              </w:rPr>
              <w:t>)</w:t>
            </w:r>
          </w:p>
        </w:tc>
      </w:tr>
      <w:tr w:rsidR="000B6ABE" w:rsidRPr="007D4E8E" w14:paraId="46B150C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</w:tcPr>
          <w:p w14:paraId="2ABA4337" w14:textId="77777777" w:rsidR="000B6ABE" w:rsidRPr="007D4E8E" w:rsidRDefault="000B6ABE" w:rsidP="000B6ABE">
            <w:pPr>
              <w:bidi/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gramStart"/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اصل</w:t>
            </w:r>
            <w:proofErr w:type="gramEnd"/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این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توافق</w:t>
            </w:r>
            <w:r w:rsidRPr="007D4E8E">
              <w:rPr>
                <w:rFonts w:ascii="Arial" w:eastAsia="Arial Narrow" w:hAnsi="Arial" w:cs="Arial"/>
                <w:b/>
                <w:bCs/>
                <w:sz w:val="22"/>
                <w:szCs w:val="22"/>
                <w:lang w:bidi="en-US"/>
              </w:rPr>
              <w:t>‌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نامه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را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به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ولی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(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پدر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>/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مادر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) </w:t>
            </w:r>
            <w:proofErr w:type="gramStart"/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و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کاپی</w:t>
            </w:r>
            <w:proofErr w:type="gramEnd"/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آن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را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به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سایر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طرف</w:t>
            </w:r>
            <w:r w:rsidRPr="007D4E8E">
              <w:rPr>
                <w:rFonts w:ascii="Arial" w:eastAsia="Arial Narrow" w:hAnsi="Arial" w:cs="Arial"/>
                <w:b/>
                <w:bCs/>
                <w:sz w:val="22"/>
                <w:szCs w:val="22"/>
                <w:lang w:bidi="en-US"/>
              </w:rPr>
              <w:t>‌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های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دخیل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تحویل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ar-DZ"/>
              </w:rPr>
              <w:t>نمائید</w:t>
            </w:r>
            <w:r w:rsidRPr="007D4E8E">
              <w:rPr>
                <w:rFonts w:ascii="Arial" w:eastAsia="Arial Narrow" w:hAnsi="Arial Narrow" w:cs="Arial"/>
                <w:b/>
                <w:bCs/>
                <w:sz w:val="22"/>
                <w:szCs w:val="22"/>
                <w:rtl/>
                <w:lang w:bidi="en-US"/>
              </w:rPr>
              <w:t xml:space="preserve">. </w:t>
            </w:r>
          </w:p>
        </w:tc>
      </w:tr>
    </w:tbl>
    <w:p w14:paraId="014EF1A7" w14:textId="77777777" w:rsidR="00A5028F" w:rsidRPr="007D4E8E" w:rsidRDefault="00A5028F">
      <w:pPr>
        <w:bidi/>
        <w:rPr>
          <w:rFonts w:ascii="Arial Black" w:hAnsi="Arial Black" w:cs="Arial"/>
          <w:i/>
          <w:sz w:val="28"/>
          <w:szCs w:val="28"/>
        </w:rPr>
      </w:pPr>
      <w:r w:rsidRPr="007D4E8E">
        <w:rPr>
          <w:rFonts w:ascii="Arial" w:eastAsia="Arial Black" w:hAnsi="Arial Black" w:cs="Arial"/>
          <w:i/>
          <w:iCs/>
          <w:sz w:val="28"/>
          <w:szCs w:val="28"/>
          <w:rtl/>
          <w:lang w:bidi="en-US"/>
        </w:rPr>
        <w:br w:type="page"/>
      </w:r>
    </w:p>
    <w:p w14:paraId="6257BB99" w14:textId="6A881307" w:rsidR="000B6ABE" w:rsidRPr="007D4E8E" w:rsidRDefault="000B6ABE">
      <w:pPr>
        <w:bidi/>
        <w:rPr>
          <w:rFonts w:ascii="Arial Black" w:hAnsi="Arial Black" w:cs="Arial"/>
          <w:b/>
          <w:bCs/>
          <w:i/>
          <w:sz w:val="28"/>
          <w:szCs w:val="28"/>
        </w:rPr>
      </w:pPr>
      <w:r w:rsidRPr="007D4E8E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ar-DZ"/>
        </w:rPr>
        <w:lastRenderedPageBreak/>
        <w:t>برنامه</w:t>
      </w:r>
      <w:r w:rsidRPr="007D4E8E">
        <w:rPr>
          <w:rFonts w:ascii="Arial" w:eastAsia="Arial Black" w:hAnsi="Arial Black" w:cs="Arial"/>
          <w:b/>
          <w:bCs/>
          <w:i/>
          <w:iCs/>
          <w:sz w:val="28"/>
          <w:szCs w:val="28"/>
          <w:rtl/>
          <w:lang w:bidi="en-US"/>
        </w:rPr>
        <w:t xml:space="preserve"> </w:t>
      </w:r>
      <w:r w:rsidRPr="007D4E8E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ar-DZ"/>
        </w:rPr>
        <w:t>نوزادان</w:t>
      </w:r>
      <w:r w:rsidRPr="007D4E8E">
        <w:rPr>
          <w:rFonts w:ascii="Arial" w:eastAsia="Arial Black" w:hAnsi="Arial Black" w:cs="Arial"/>
          <w:b/>
          <w:bCs/>
          <w:i/>
          <w:iCs/>
          <w:sz w:val="28"/>
          <w:szCs w:val="28"/>
          <w:rtl/>
          <w:lang w:bidi="en-US"/>
        </w:rPr>
        <w:t xml:space="preserve"> - </w:t>
      </w:r>
      <w:r w:rsidRPr="007D4E8E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ar-DZ"/>
        </w:rPr>
        <w:t>اطفال</w:t>
      </w:r>
      <w:r w:rsidRPr="007D4E8E">
        <w:rPr>
          <w:rFonts w:ascii="Arial" w:eastAsia="Arial Black" w:hAnsi="Arial Black" w:cs="Arial"/>
          <w:b/>
          <w:bCs/>
          <w:i/>
          <w:iCs/>
          <w:sz w:val="28"/>
          <w:szCs w:val="28"/>
          <w:rtl/>
          <w:lang w:bidi="en-US"/>
        </w:rPr>
        <w:t xml:space="preserve"> </w:t>
      </w:r>
      <w:r w:rsidRPr="007D4E8E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ar-DZ"/>
        </w:rPr>
        <w:t>نوپای</w:t>
      </w:r>
      <w:r w:rsidRPr="007D4E8E">
        <w:rPr>
          <w:rFonts w:ascii="Arial" w:eastAsia="Arial Black" w:hAnsi="Arial Black" w:cs="Arial"/>
          <w:b/>
          <w:bCs/>
          <w:i/>
          <w:iCs/>
          <w:sz w:val="28"/>
          <w:szCs w:val="28"/>
          <w:rtl/>
          <w:lang w:bidi="en-US"/>
        </w:rPr>
        <w:t xml:space="preserve"> </w:t>
      </w:r>
      <w:r w:rsidRPr="007D4E8E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ar-DZ"/>
        </w:rPr>
        <w:t>کارولینای</w:t>
      </w:r>
      <w:r w:rsidRPr="007D4E8E">
        <w:rPr>
          <w:rFonts w:ascii="Arial" w:eastAsia="Arial Black" w:hAnsi="Arial Black" w:cs="Arial"/>
          <w:b/>
          <w:bCs/>
          <w:i/>
          <w:iCs/>
          <w:sz w:val="28"/>
          <w:szCs w:val="28"/>
          <w:rtl/>
          <w:lang w:bidi="en-US"/>
        </w:rPr>
        <w:t xml:space="preserve"> </w:t>
      </w:r>
      <w:r w:rsidRPr="007D4E8E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ar-DZ"/>
        </w:rPr>
        <w:t>شمالی</w:t>
      </w:r>
      <w:r w:rsidRPr="007D4E8E">
        <w:rPr>
          <w:rFonts w:ascii="Arial" w:eastAsia="Arial Black" w:hAnsi="Arial Black" w:cs="Arial"/>
          <w:b/>
          <w:bCs/>
          <w:i/>
          <w:iCs/>
          <w:sz w:val="28"/>
          <w:szCs w:val="28"/>
          <w:rtl/>
          <w:lang w:bidi="en-US"/>
        </w:rPr>
        <w:t xml:space="preserve"> </w:t>
      </w:r>
    </w:p>
    <w:p w14:paraId="5AC4D464" w14:textId="3D5ACD07" w:rsidR="000B6ABE" w:rsidRPr="007D4E8E" w:rsidRDefault="000B6ABE">
      <w:pPr>
        <w:pStyle w:val="BodyText"/>
        <w:bidi/>
        <w:rPr>
          <w:rFonts w:cs="Arial"/>
          <w:b/>
          <w:bCs/>
          <w:i/>
        </w:rPr>
      </w:pPr>
      <w:r w:rsidRPr="007D4E8E">
        <w:rPr>
          <w:rFonts w:cs="Arial"/>
          <w:b/>
          <w:bCs/>
          <w:i/>
          <w:iCs/>
          <w:rtl/>
          <w:lang w:bidi="ar-DZ"/>
        </w:rPr>
        <w:t>توافقنامه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حل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اختلاف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از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طریق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میانجیگری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و</w:t>
      </w:r>
      <w:r w:rsidRPr="007D4E8E">
        <w:rPr>
          <w:rFonts w:ascii="Arial" w:cs="Arial"/>
          <w:b/>
          <w:bCs/>
          <w:i/>
          <w:iCs/>
          <w:rtl/>
          <w:lang w:bidi="en-US"/>
        </w:rPr>
        <w:t>/</w:t>
      </w:r>
      <w:r w:rsidRPr="007D4E8E">
        <w:rPr>
          <w:rFonts w:cs="Arial"/>
          <w:b/>
          <w:bCs/>
          <w:i/>
          <w:iCs/>
          <w:rtl/>
          <w:lang w:bidi="ar-DZ"/>
        </w:rPr>
        <w:t>یا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پروسه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قانونی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proofErr w:type="gramStart"/>
      <w:r w:rsidRPr="007D4E8E">
        <w:rPr>
          <w:rFonts w:cs="Arial"/>
          <w:b/>
          <w:bCs/>
          <w:i/>
          <w:iCs/>
          <w:rtl/>
          <w:lang w:bidi="ar-DZ"/>
        </w:rPr>
        <w:t>جلسه</w:t>
      </w:r>
      <w:proofErr w:type="gramEnd"/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استماع</w:t>
      </w:r>
      <w:r w:rsidRPr="007D4E8E">
        <w:rPr>
          <w:rFonts w:ascii="Arial" w:cs="Arial"/>
          <w:b/>
          <w:bCs/>
          <w:i/>
          <w:iCs/>
          <w:rtl/>
          <w:lang w:bidi="en-US"/>
        </w:rPr>
        <w:t xml:space="preserve"> </w:t>
      </w:r>
      <w:r w:rsidRPr="007D4E8E">
        <w:rPr>
          <w:rFonts w:cs="Arial"/>
          <w:b/>
          <w:bCs/>
          <w:i/>
          <w:iCs/>
          <w:rtl/>
          <w:lang w:bidi="ar-DZ"/>
        </w:rPr>
        <w:t>اداری</w:t>
      </w:r>
    </w:p>
    <w:tbl>
      <w:tblPr>
        <w:bidiVisual/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52"/>
        <w:gridCol w:w="530"/>
        <w:gridCol w:w="1224"/>
        <w:gridCol w:w="2085"/>
        <w:gridCol w:w="304"/>
        <w:gridCol w:w="237"/>
        <w:gridCol w:w="1414"/>
        <w:gridCol w:w="1047"/>
        <w:gridCol w:w="2470"/>
        <w:gridCol w:w="37"/>
      </w:tblGrid>
      <w:tr w:rsidR="000B6ABE" w:rsidRPr="007D4E8E" w14:paraId="64A0B190" w14:textId="77777777" w:rsidTr="00CA4EDA">
        <w:trPr>
          <w:trHeight w:val="317"/>
          <w:jc w:val="center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EB2D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>نام طفل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284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EF7EF" w14:textId="4D53B816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A7CD1" w14:textId="77777777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>تاریخ تولد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tc>
          <w:tcPr>
            <w:tcW w:w="12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33477" w14:textId="210ABDD9" w:rsidR="000B6ABE" w:rsidRPr="007D4E8E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</w:p>
        </w:tc>
      </w:tr>
      <w:tr w:rsidR="000B6ABE" w:rsidRPr="007D4E8E" w14:paraId="078F0594" w14:textId="77777777" w:rsidTr="00CA4EDA">
        <w:trPr>
          <w:gridAfter w:val="1"/>
          <w:wAfter w:w="18" w:type="pct"/>
          <w:trHeight w:val="504"/>
          <w:jc w:val="center"/>
        </w:trPr>
        <w:tc>
          <w:tcPr>
            <w:tcW w:w="6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8D694" w14:textId="77777777" w:rsidR="000B6ABE" w:rsidRPr="007D4E8E" w:rsidRDefault="000B6ABE" w:rsidP="000B6ABE">
            <w:pPr>
              <w:bidi/>
              <w:spacing w:after="60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>تاریخ تطبیق حل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>:</w:t>
            </w:r>
          </w:p>
        </w:tc>
        <w:bookmarkStart w:id="25" w:name="Text6"/>
        <w:tc>
          <w:tcPr>
            <w:tcW w:w="162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CA982" w14:textId="1722F374" w:rsidR="000B6ABE" w:rsidRPr="007D4E8E" w:rsidRDefault="000B6ABE" w:rsidP="000B6ABE">
            <w:pPr>
              <w:bidi/>
              <w:spacing w:after="60"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5"/>
          </w:p>
        </w:tc>
        <w:tc>
          <w:tcPr>
            <w:tcW w:w="268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FAD7B" w14:textId="77777777" w:rsidR="000B6ABE" w:rsidRPr="007D4E8E" w:rsidRDefault="000B6ABE" w:rsidP="000B6ABE">
            <w:pPr>
              <w:bidi/>
              <w:spacing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6ABE" w:rsidRPr="007D4E8E" w14:paraId="3E11CA76" w14:textId="77777777" w:rsidTr="00CA4EDA">
        <w:trPr>
          <w:gridAfter w:val="1"/>
          <w:wAfter w:w="18" w:type="pct"/>
          <w:trHeight w:val="60"/>
          <w:jc w:val="center"/>
        </w:trPr>
        <w:tc>
          <w:tcPr>
            <w:tcW w:w="127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5B398" w14:textId="77777777" w:rsidR="000B6ABE" w:rsidRPr="007D4E8E" w:rsidRDefault="000B6ABE" w:rsidP="00A62091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783DE" w14:textId="77777777" w:rsidR="000B6ABE" w:rsidRPr="007D4E8E" w:rsidRDefault="000B6ABE" w:rsidP="00A62091">
            <w:pPr>
              <w:bidi/>
              <w:ind w:left="-108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68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AB795" w14:textId="77777777" w:rsidR="000B6ABE" w:rsidRPr="007D4E8E" w:rsidRDefault="000B6ABE" w:rsidP="00A62091">
            <w:pPr>
              <w:bidi/>
              <w:ind w:left="-108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7D4E8E" w14:paraId="5593171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4B90E9F5" w14:textId="77777777" w:rsidR="000B6ABE" w:rsidRPr="007D4E8E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16C34B9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F2F5314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7D4E8E" w14:paraId="66EF4D3F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EA55EE" w14:textId="340A4869" w:rsidR="000B6ABE" w:rsidRPr="007D4E8E" w:rsidRDefault="000B6ABE" w:rsidP="000B6ABE">
            <w:pPr>
              <w:bidi/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پیگیری</w:t>
            </w:r>
            <w:r w:rsidRPr="007D4E8E">
              <w:rPr>
                <w:rFonts w:ascii="Arial" w:eastAsia="Arial Narrow" w:hAnsi="Arial" w:cs="Arial"/>
                <w:sz w:val="20"/>
                <w:szCs w:val="20"/>
                <w:lang w:bidi="en-US"/>
              </w:rPr>
              <w:t>‌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های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لازم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برای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تضمین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اجرای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توافقنامه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ارائه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ar-DZ"/>
              </w:rPr>
              <w:t>شد</w:t>
            </w:r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t xml:space="preserve">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6"/>
          </w:p>
        </w:tc>
      </w:tr>
      <w:tr w:rsidR="000B6ABE" w:rsidRPr="007D4E8E" w14:paraId="33F9F01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05735629" w14:textId="77777777" w:rsidR="000B6ABE" w:rsidRPr="007D4E8E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34BD286E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7C4CD04" w14:textId="77777777" w:rsidR="000B6ABE" w:rsidRPr="007D4E8E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7D4E8E" w14:paraId="637E8B2F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7D6453" w14:textId="5F127107" w:rsidR="000B6ABE" w:rsidRPr="007D4E8E" w:rsidRDefault="000B6ABE" w:rsidP="000B6ABE">
            <w:pPr>
              <w:bidi/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</w:rPr>
              <w:t xml:space="preserve">نتایج تطبیق توافقنامه 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7D4E8E">
              <w:rPr>
                <w:rFonts w:ascii="Arial" w:eastAsia="Arial Narrow" w:hAnsi="Arial Narrow" w:cs="Arial"/>
                <w:sz w:val="20"/>
                <w:szCs w:val="20"/>
                <w:rtl/>
                <w:lang w:bidi="en-US"/>
              </w:rPr>
              <w:instrText xml:space="preserve"> FORMTEXT </w:instrTex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separate"/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="00DC3EF6" w:rsidRPr="007D4E8E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en-US"/>
              </w:rPr>
              <w:t> </w:t>
            </w:r>
            <w:r w:rsidRPr="007D4E8E">
              <w:rPr>
                <w:rFonts w:ascii="Arial Narrow" w:eastAsia="Arial Narrow" w:hAnsi="Arial Narrow" w:cs="Arial"/>
                <w:sz w:val="20"/>
                <w:szCs w:val="20"/>
                <w:rtl/>
                <w:lang w:bidi="en-US"/>
              </w:rPr>
              <w:fldChar w:fldCharType="end"/>
            </w:r>
            <w:bookmarkEnd w:id="27"/>
          </w:p>
        </w:tc>
      </w:tr>
    </w:tbl>
    <w:p w14:paraId="08AE6B69" w14:textId="77777777" w:rsidR="000B6ABE" w:rsidRPr="007D4E8E" w:rsidRDefault="000B6ABE" w:rsidP="0064401F">
      <w:pPr>
        <w:tabs>
          <w:tab w:val="left" w:pos="1440"/>
        </w:tabs>
        <w:bidi/>
        <w:spacing w:before="240"/>
        <w:ind w:left="1440" w:hanging="1440"/>
        <w:rPr>
          <w:rFonts w:ascii="Arial Narrow" w:hAnsi="Arial Narrow" w:cs="Arial"/>
          <w:sz w:val="20"/>
          <w:szCs w:val="20"/>
        </w:rPr>
      </w:pPr>
    </w:p>
    <w:sectPr w:rsidR="000B6ABE" w:rsidRPr="007D4E8E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7A68" w14:textId="77777777" w:rsidR="007C2020" w:rsidRDefault="007C2020">
      <w:r>
        <w:separator/>
      </w:r>
    </w:p>
  </w:endnote>
  <w:endnote w:type="continuationSeparator" w:id="0">
    <w:p w14:paraId="58C61C8E" w14:textId="77777777" w:rsidR="007C2020" w:rsidRDefault="007C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8A3" w14:textId="105A9483" w:rsidR="00995F24" w:rsidRPr="00DC3EF6" w:rsidRDefault="00995F24" w:rsidP="00995F24">
    <w:pPr>
      <w:pStyle w:val="Footer"/>
      <w:tabs>
        <w:tab w:val="clear" w:pos="8640"/>
        <w:tab w:val="right" w:pos="10224"/>
      </w:tabs>
      <w:bidi/>
      <w:rPr>
        <w:rFonts w:ascii="Arial Narrow" w:hAnsi="Arial Narrow"/>
        <w:sz w:val="18"/>
        <w:szCs w:val="18"/>
      </w:rPr>
    </w:pPr>
    <w:r w:rsidRPr="00120E43">
      <w:rPr>
        <w:rFonts w:ascii="Arial Narrow" w:hAnsi="Arial Narrow"/>
        <w:sz w:val="18"/>
        <w:szCs w:val="18"/>
      </w:rPr>
      <w:t>NC ITP Mediation-Due Process Agreement (7/07, Updated 9/19, 7/20, 4/22)</w:t>
    </w:r>
    <w:r w:rsidRPr="00DC3EF6">
      <w:rPr>
        <w:rFonts w:ascii="Arial Narrow" w:hAnsi="Arial Narrow"/>
        <w:sz w:val="18"/>
        <w:szCs w:val="18"/>
      </w:rPr>
      <w:tab/>
    </w:r>
    <w:r w:rsidR="00DC3EF6" w:rsidRPr="00DC3EF6">
      <w:rPr>
        <w:rFonts w:ascii="Arial Narrow" w:eastAsia="Arial Narrow" w:hAnsi="Arial Narrow"/>
        <w:sz w:val="18"/>
        <w:szCs w:val="18"/>
        <w:rtl/>
      </w:rPr>
      <w:t xml:space="preserve">صفحه </w:t>
    </w:r>
    <w:r w:rsidRPr="00DC3EF6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fldChar w:fldCharType="begin"/>
    </w:r>
    <w:r w:rsidRPr="00DC3EF6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instrText xml:space="preserve"> PAGE </w:instrText>
    </w:r>
    <w:r w:rsidRPr="00DC3EF6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fldChar w:fldCharType="separate"/>
    </w:r>
    <w:r w:rsidR="00132C9C">
      <w:rPr>
        <w:rStyle w:val="PageNumber"/>
        <w:rFonts w:ascii="Arial Narrow" w:eastAsia="Arial Narrow" w:hAnsi="Arial Narrow"/>
        <w:noProof/>
        <w:sz w:val="18"/>
        <w:szCs w:val="18"/>
        <w:rtl/>
      </w:rPr>
      <w:t>1</w:t>
    </w:r>
    <w:r w:rsidRPr="00DC3EF6">
      <w:rPr>
        <w:rStyle w:val="PageNumber"/>
        <w:rFonts w:ascii="Arial Narrow" w:eastAsia="Arial Narrow" w:hAnsi="Arial Narrow" w:cs="Arial Narrow"/>
        <w:sz w:val="18"/>
        <w:szCs w:val="18"/>
        <w:rtl/>
        <w:lang w:bidi="en-US"/>
      </w:rPr>
      <w:fldChar w:fldCharType="end"/>
    </w:r>
    <w:r w:rsidRPr="00DC3EF6">
      <w:rPr>
        <w:rFonts w:ascii="Arial Narrow" w:eastAsia="Arial Narrow" w:hAnsi="Arial Narrow"/>
        <w:sz w:val="18"/>
        <w:szCs w:val="18"/>
        <w:rtl/>
      </w:rPr>
      <w:t xml:space="preserve"> از </w:t>
    </w:r>
    <w:r w:rsidR="00132C9C">
      <w:rPr>
        <w:rFonts w:ascii="Arial Narrow" w:eastAsia="Arial Narrow" w:hAnsi="Arial Narrow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63E8" w14:textId="77777777" w:rsidR="007C2020" w:rsidRDefault="007C2020">
      <w:r>
        <w:separator/>
      </w:r>
    </w:p>
  </w:footnote>
  <w:footnote w:type="continuationSeparator" w:id="0">
    <w:p w14:paraId="727E2E2D" w14:textId="77777777" w:rsidR="007C2020" w:rsidRDefault="007C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286D" w14:textId="77777777" w:rsidR="000B6ABE" w:rsidRDefault="00000000">
    <w:pPr>
      <w:pStyle w:val="Header"/>
      <w:bidi/>
    </w:pPr>
    <w:r>
      <w:rPr>
        <w:noProof/>
        <w:lang w:bidi="en-US"/>
      </w:rPr>
      <w:pict w14:anchorId="41877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left:0;text-align:left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2F09" w14:textId="77777777" w:rsidR="00852D4D" w:rsidRPr="00DB7B8E" w:rsidRDefault="00852D4D" w:rsidP="00852D4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8" w:name="_Hlk204774702"/>
    <w:bookmarkStart w:id="29" w:name="_Hlk20477480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7798698C" w14:textId="77777777" w:rsidR="00852D4D" w:rsidRPr="00DB7B8E" w:rsidRDefault="00852D4D" w:rsidP="00852D4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30" w:name="_Hlk204774722"/>
    <w:bookmarkEnd w:id="28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proofErr w:type="spellEnd"/>
  </w:p>
  <w:bookmarkEnd w:id="29"/>
  <w:bookmarkEnd w:id="30"/>
  <w:p w14:paraId="4EDFC7EC" w14:textId="77777777" w:rsidR="00995F24" w:rsidRPr="00DC3EF6" w:rsidRDefault="00995F24" w:rsidP="00995F24">
    <w:pPr>
      <w:pStyle w:val="Header"/>
      <w:bidi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079F" w14:textId="77777777" w:rsidR="000B6ABE" w:rsidRDefault="00000000">
    <w:pPr>
      <w:pStyle w:val="Header"/>
      <w:bidi/>
    </w:pPr>
    <w:r>
      <w:rPr>
        <w:noProof/>
        <w:lang w:bidi="en-US"/>
      </w:rPr>
      <w:pict w14:anchorId="05D28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left:0;text-align:left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hB2+L9nHd9MuKDfR0u/uif3yPKIBe/7KVisNX0ka9b/+J6HxbENxzkSkd9paDmzMUVuDUcxg6h3+Xq3CC0rcg==" w:salt="3XoIjD1UqbjfIwpT3ekrQ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BB1"/>
    <w:rsid w:val="00054458"/>
    <w:rsid w:val="00092FF8"/>
    <w:rsid w:val="000B2AFC"/>
    <w:rsid w:val="000B6ABE"/>
    <w:rsid w:val="00120E43"/>
    <w:rsid w:val="00132C9C"/>
    <w:rsid w:val="001653DF"/>
    <w:rsid w:val="002F2037"/>
    <w:rsid w:val="00303914"/>
    <w:rsid w:val="003A1C39"/>
    <w:rsid w:val="003B0C75"/>
    <w:rsid w:val="003E6AC6"/>
    <w:rsid w:val="00433DBD"/>
    <w:rsid w:val="00467BB4"/>
    <w:rsid w:val="0052484E"/>
    <w:rsid w:val="00547BB1"/>
    <w:rsid w:val="005D6B95"/>
    <w:rsid w:val="006036AA"/>
    <w:rsid w:val="00635539"/>
    <w:rsid w:val="0064401F"/>
    <w:rsid w:val="006B7C0F"/>
    <w:rsid w:val="006D079A"/>
    <w:rsid w:val="006E251B"/>
    <w:rsid w:val="0071324D"/>
    <w:rsid w:val="0072230E"/>
    <w:rsid w:val="007C2020"/>
    <w:rsid w:val="007D4E8E"/>
    <w:rsid w:val="007F480B"/>
    <w:rsid w:val="00852D4D"/>
    <w:rsid w:val="00870E49"/>
    <w:rsid w:val="00947058"/>
    <w:rsid w:val="00995F24"/>
    <w:rsid w:val="009A369D"/>
    <w:rsid w:val="009D536F"/>
    <w:rsid w:val="00A34975"/>
    <w:rsid w:val="00A5028F"/>
    <w:rsid w:val="00A62091"/>
    <w:rsid w:val="00AE1133"/>
    <w:rsid w:val="00AF5266"/>
    <w:rsid w:val="00B40FF8"/>
    <w:rsid w:val="00B669B8"/>
    <w:rsid w:val="00B9168B"/>
    <w:rsid w:val="00BD5793"/>
    <w:rsid w:val="00CA4EDA"/>
    <w:rsid w:val="00CB0598"/>
    <w:rsid w:val="00D27D9E"/>
    <w:rsid w:val="00DC3EF6"/>
    <w:rsid w:val="00DC58C9"/>
    <w:rsid w:val="00E20C8C"/>
    <w:rsid w:val="00F347DF"/>
    <w:rsid w:val="00F600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9101E"/>
  <w15:docId w15:val="{BF56409E-1F86-49CB-9322-D9E0842A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Mediation-Due%20Process%20Resolution%20Agreement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Agreement_English.dotx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 Mediation-Due Process Resolution Agreement</vt:lpstr>
    </vt:vector>
  </TitlesOfParts>
  <Company> 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</dc:creator>
  <cp:keywords/>
  <dc:description>Last Revised July 2007</dc:description>
  <cp:lastModifiedBy>Bailey, Andrea B.</cp:lastModifiedBy>
  <cp:revision>18</cp:revision>
  <cp:lastPrinted>2007-03-26T20:59:00Z</cp:lastPrinted>
  <dcterms:created xsi:type="dcterms:W3CDTF">2025-05-13T13:17:00Z</dcterms:created>
  <dcterms:modified xsi:type="dcterms:W3CDTF">2025-07-30T18:03:00Z</dcterms:modified>
  <cp:category>Procedural Safeguards</cp:category>
</cp:coreProperties>
</file>