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B47A" w14:textId="77777777" w:rsidR="001403C6" w:rsidRDefault="001403C6" w:rsidP="001403C6">
      <w:pPr>
        <w:pStyle w:val="NormalWeb"/>
        <w:jc w:val="center"/>
        <w:rPr>
          <w:b/>
          <w:bCs/>
          <w:sz w:val="36"/>
          <w:szCs w:val="36"/>
        </w:rPr>
      </w:pPr>
      <w:r>
        <w:rPr>
          <w:noProof/>
        </w:rPr>
        <w:drawing>
          <wp:inline distT="0" distB="0" distL="0" distR="0" wp14:anchorId="0B5EA9EE" wp14:editId="49A9D691">
            <wp:extent cx="485775" cy="333375"/>
            <wp:effectExtent l="0" t="0" r="9525" b="9525"/>
            <wp:docPr id="1" name="Picture 1"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t xml:space="preserve"> </w:t>
      </w:r>
      <w:r>
        <w:rPr>
          <w:b/>
          <w:bCs/>
          <w:sz w:val="36"/>
          <w:szCs w:val="36"/>
        </w:rPr>
        <w:t>NC DHHS Notice of Funding Availability</w:t>
      </w:r>
    </w:p>
    <w:p w14:paraId="14C8706F" w14:textId="77777777" w:rsidR="001403C6" w:rsidRDefault="001403C6" w:rsidP="001403C6">
      <w:pPr>
        <w:pStyle w:val="NormalWeb"/>
        <w:jc w:val="center"/>
        <w:rPr>
          <w:sz w:val="36"/>
          <w:szCs w:val="36"/>
        </w:rPr>
      </w:pPr>
      <w:r>
        <w:rPr>
          <w:bCs/>
          <w:sz w:val="36"/>
          <w:szCs w:val="36"/>
        </w:rPr>
        <w:t>Reporting Form</w:t>
      </w:r>
    </w:p>
    <w:p w14:paraId="688E0A12" w14:textId="77777777" w:rsidR="001403C6" w:rsidRDefault="00FA1635" w:rsidP="001403C6">
      <w:pPr>
        <w:jc w:val="center"/>
      </w:pPr>
      <w:r>
        <w:pict w14:anchorId="13996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6" o:title="BD14539_"/>
          </v:shape>
        </w:pict>
      </w:r>
    </w:p>
    <w:p w14:paraId="2C2533C6" w14:textId="77777777" w:rsidR="001403C6" w:rsidRDefault="001403C6" w:rsidP="001403C6">
      <w:pPr>
        <w:ind w:right="270"/>
      </w:pPr>
    </w:p>
    <w:p w14:paraId="2A40079A" w14:textId="77777777" w:rsidR="001403C6" w:rsidRPr="001403C6" w:rsidRDefault="001403C6" w:rsidP="001403C6">
      <w:pPr>
        <w:ind w:right="270"/>
      </w:pPr>
      <w:r w:rsidRPr="001403C6">
        <w:t xml:space="preserve">DHHS Division/Office issuing this notice: </w:t>
      </w:r>
      <w:r w:rsidRPr="001403C6">
        <w:rPr>
          <w:szCs w:val="24"/>
        </w:rPr>
        <w:t>NC Office of Rural Health</w:t>
      </w:r>
    </w:p>
    <w:p w14:paraId="75705C29" w14:textId="77777777" w:rsidR="001403C6" w:rsidRPr="001403C6" w:rsidRDefault="001403C6" w:rsidP="001403C6">
      <w:pPr>
        <w:ind w:right="270"/>
      </w:pPr>
    </w:p>
    <w:p w14:paraId="728C7A17" w14:textId="637248BC" w:rsidR="001403C6" w:rsidRPr="001403C6" w:rsidRDefault="001403C6" w:rsidP="001403C6">
      <w:pPr>
        <w:ind w:right="270"/>
        <w:rPr>
          <w:sz w:val="22"/>
          <w:szCs w:val="22"/>
        </w:rPr>
      </w:pPr>
      <w:r w:rsidRPr="001403C6">
        <w:t xml:space="preserve">Date of this notice: </w:t>
      </w:r>
      <w:r w:rsidR="005148DE">
        <w:rPr>
          <w:szCs w:val="24"/>
        </w:rPr>
        <w:t>September 14</w:t>
      </w:r>
      <w:r w:rsidR="005148DE" w:rsidRPr="005148DE">
        <w:rPr>
          <w:szCs w:val="24"/>
          <w:vertAlign w:val="superscript"/>
        </w:rPr>
        <w:t>th</w:t>
      </w:r>
      <w:r w:rsidR="005148DE">
        <w:rPr>
          <w:szCs w:val="24"/>
        </w:rPr>
        <w:t>, 2020</w:t>
      </w:r>
    </w:p>
    <w:p w14:paraId="1234C576" w14:textId="77777777" w:rsidR="001403C6" w:rsidRPr="001403C6" w:rsidRDefault="001403C6" w:rsidP="001403C6">
      <w:pPr>
        <w:ind w:right="270"/>
      </w:pPr>
    </w:p>
    <w:p w14:paraId="0D87F226" w14:textId="743B3977" w:rsidR="001403C6" w:rsidRPr="001403C6" w:rsidRDefault="001403C6" w:rsidP="001403C6">
      <w:pPr>
        <w:ind w:right="270"/>
        <w:rPr>
          <w:szCs w:val="24"/>
        </w:rPr>
      </w:pPr>
      <w:r w:rsidRPr="001403C6">
        <w:t xml:space="preserve">Working </w:t>
      </w:r>
      <w:r w:rsidR="00CC0D35">
        <w:t>t</w:t>
      </w:r>
      <w:r w:rsidRPr="001403C6">
        <w:t xml:space="preserve">itle of the funding program: </w:t>
      </w:r>
      <w:r w:rsidRPr="001403C6">
        <w:rPr>
          <w:szCs w:val="24"/>
        </w:rPr>
        <w:t>Rural Hospital Flexibility Project</w:t>
      </w:r>
    </w:p>
    <w:p w14:paraId="33614AB6" w14:textId="77777777" w:rsidR="001403C6" w:rsidRPr="001403C6" w:rsidRDefault="001403C6" w:rsidP="001403C6">
      <w:pPr>
        <w:ind w:right="270"/>
        <w:rPr>
          <w:szCs w:val="24"/>
        </w:rPr>
      </w:pPr>
    </w:p>
    <w:p w14:paraId="367BF6B8" w14:textId="0A026767" w:rsidR="001403C6" w:rsidRPr="001403C6" w:rsidRDefault="001403C6" w:rsidP="001403C6">
      <w:pPr>
        <w:ind w:right="270"/>
      </w:pPr>
      <w:r w:rsidRPr="001403C6">
        <w:t>Purpose</w:t>
      </w:r>
      <w:r w:rsidR="00CC0D35">
        <w:t>:</w:t>
      </w:r>
      <w:r w:rsidRPr="001403C6">
        <w:t xml:space="preserve"> </w:t>
      </w:r>
    </w:p>
    <w:p w14:paraId="4CB4B913" w14:textId="77777777" w:rsidR="001403C6" w:rsidRPr="001403C6" w:rsidRDefault="001403C6" w:rsidP="001403C6">
      <w:pPr>
        <w:ind w:right="270"/>
      </w:pPr>
    </w:p>
    <w:p w14:paraId="4C2CEBA3" w14:textId="77777777" w:rsidR="001403C6" w:rsidRPr="001403C6" w:rsidRDefault="001403C6" w:rsidP="001403C6">
      <w:pPr>
        <w:rPr>
          <w:szCs w:val="24"/>
        </w:rPr>
      </w:pPr>
      <w:r w:rsidRPr="001403C6">
        <w:rPr>
          <w:szCs w:val="24"/>
        </w:rPr>
        <w:t xml:space="preserve">The Rural Hospital Flexibility Program (Flex Program) is a federal </w:t>
      </w:r>
      <w:r>
        <w:rPr>
          <w:szCs w:val="24"/>
        </w:rPr>
        <w:t>cooperative agreemen</w:t>
      </w:r>
      <w:r w:rsidRPr="001403C6">
        <w:rPr>
          <w:szCs w:val="24"/>
        </w:rPr>
        <w:t>t program directed to State Offices of Rural Health to support:</w:t>
      </w:r>
    </w:p>
    <w:p w14:paraId="7258AEF8" w14:textId="77777777" w:rsidR="001403C6" w:rsidRPr="001403C6" w:rsidRDefault="001403C6" w:rsidP="001403C6">
      <w:pPr>
        <w:rPr>
          <w:szCs w:val="24"/>
        </w:rPr>
      </w:pPr>
    </w:p>
    <w:p w14:paraId="63BC22CC" w14:textId="77777777" w:rsidR="008A7093" w:rsidRPr="004518E1" w:rsidRDefault="008A7093" w:rsidP="008A7093">
      <w:pPr>
        <w:numPr>
          <w:ilvl w:val="0"/>
          <w:numId w:val="1"/>
        </w:numPr>
        <w:rPr>
          <w:szCs w:val="24"/>
        </w:rPr>
      </w:pPr>
      <w:r w:rsidRPr="004518E1">
        <w:rPr>
          <w:szCs w:val="24"/>
        </w:rPr>
        <w:t>Improving the quality of health care provided in communities served by Critical Access Hospitals (CAHs)</w:t>
      </w:r>
    </w:p>
    <w:p w14:paraId="438FCE7E" w14:textId="77777777" w:rsidR="008A7093" w:rsidRPr="004518E1" w:rsidRDefault="008A7093" w:rsidP="008A7093">
      <w:pPr>
        <w:numPr>
          <w:ilvl w:val="0"/>
          <w:numId w:val="1"/>
        </w:numPr>
        <w:rPr>
          <w:szCs w:val="24"/>
        </w:rPr>
      </w:pPr>
      <w:r w:rsidRPr="004518E1">
        <w:rPr>
          <w:szCs w:val="24"/>
        </w:rPr>
        <w:t>Improving the financial and operational performance of CAHs</w:t>
      </w:r>
    </w:p>
    <w:p w14:paraId="7EF17E34" w14:textId="1FA0167E" w:rsidR="008A7093" w:rsidRPr="004518E1" w:rsidRDefault="008A7093" w:rsidP="008A7093">
      <w:pPr>
        <w:numPr>
          <w:ilvl w:val="0"/>
          <w:numId w:val="1"/>
        </w:numPr>
        <w:rPr>
          <w:szCs w:val="24"/>
        </w:rPr>
      </w:pPr>
      <w:r w:rsidRPr="004518E1">
        <w:rPr>
          <w:szCs w:val="24"/>
        </w:rPr>
        <w:t xml:space="preserve">Developing </w:t>
      </w:r>
      <w:r w:rsidRPr="004518E1">
        <w:rPr>
          <w:rFonts w:eastAsia="MS Mincho"/>
          <w:szCs w:val="24"/>
        </w:rPr>
        <w:t xml:space="preserve">collaborative regional and local delivery systems in </w:t>
      </w:r>
      <w:r w:rsidRPr="004518E1">
        <w:rPr>
          <w:szCs w:val="24"/>
        </w:rPr>
        <w:t>CAH</w:t>
      </w:r>
      <w:r w:rsidRPr="004518E1">
        <w:rPr>
          <w:rFonts w:eastAsia="MS Mincho"/>
          <w:szCs w:val="24"/>
        </w:rPr>
        <w:t xml:space="preserve"> communities to improve </w:t>
      </w:r>
      <w:r w:rsidR="008046BD">
        <w:rPr>
          <w:rFonts w:eastAsia="MS Mincho"/>
          <w:szCs w:val="24"/>
        </w:rPr>
        <w:t>p</w:t>
      </w:r>
      <w:r w:rsidRPr="004518E1">
        <w:rPr>
          <w:rFonts w:eastAsia="MS Mincho"/>
          <w:szCs w:val="24"/>
        </w:rPr>
        <w:t xml:space="preserve">opulation </w:t>
      </w:r>
      <w:r w:rsidR="008046BD">
        <w:rPr>
          <w:rFonts w:eastAsia="MS Mincho"/>
          <w:szCs w:val="24"/>
        </w:rPr>
        <w:t>h</w:t>
      </w:r>
      <w:r w:rsidRPr="004518E1">
        <w:rPr>
          <w:rFonts w:eastAsia="MS Mincho"/>
          <w:szCs w:val="24"/>
        </w:rPr>
        <w:t>ealth</w:t>
      </w:r>
    </w:p>
    <w:p w14:paraId="414E08EE" w14:textId="77777777" w:rsidR="001403C6" w:rsidRPr="001403C6" w:rsidRDefault="001403C6" w:rsidP="001403C6">
      <w:pPr>
        <w:ind w:left="240"/>
        <w:rPr>
          <w:szCs w:val="24"/>
        </w:rPr>
      </w:pPr>
    </w:p>
    <w:p w14:paraId="7DE6A888" w14:textId="5B8B9113" w:rsidR="008A7093" w:rsidRPr="004518E1" w:rsidRDefault="008A7093" w:rsidP="008A7093">
      <w:pPr>
        <w:rPr>
          <w:szCs w:val="24"/>
        </w:rPr>
      </w:pPr>
      <w:r w:rsidRPr="004518E1">
        <w:rPr>
          <w:szCs w:val="24"/>
        </w:rPr>
        <w:t xml:space="preserve">The purpose of these Flex Program funds is to improve the quality of care provided by CAHs by focusing on financial and operational implementation, quality metrics, and management of population health according to performance measures as defined by the Federal Office of Rural Health Policy. </w:t>
      </w:r>
      <w:r>
        <w:rPr>
          <w:szCs w:val="24"/>
        </w:rPr>
        <w:t xml:space="preserve">Specifically, these funds will support a hybrid technical assistance model that includes both group and individual CAH support. </w:t>
      </w:r>
    </w:p>
    <w:p w14:paraId="07F2C95E" w14:textId="77777777" w:rsidR="001403C6" w:rsidRPr="001403C6" w:rsidRDefault="001403C6" w:rsidP="001403C6">
      <w:pPr>
        <w:tabs>
          <w:tab w:val="num" w:pos="1440"/>
        </w:tabs>
        <w:rPr>
          <w:szCs w:val="24"/>
        </w:rPr>
      </w:pPr>
    </w:p>
    <w:p w14:paraId="0823C350" w14:textId="60E76B4B" w:rsidR="001403C6" w:rsidRPr="001403C6" w:rsidRDefault="001403C6" w:rsidP="001403C6">
      <w:pPr>
        <w:ind w:right="270"/>
      </w:pPr>
      <w:r w:rsidRPr="001403C6">
        <w:t>Description</w:t>
      </w:r>
      <w:r w:rsidR="00CC0D35">
        <w:t>:</w:t>
      </w:r>
      <w:r w:rsidRPr="001403C6">
        <w:t xml:space="preserve"> </w:t>
      </w:r>
    </w:p>
    <w:p w14:paraId="5F089553" w14:textId="77777777" w:rsidR="001403C6" w:rsidRPr="001403C6" w:rsidRDefault="001403C6" w:rsidP="001403C6">
      <w:pPr>
        <w:ind w:right="270"/>
      </w:pPr>
    </w:p>
    <w:p w14:paraId="50BB64BF" w14:textId="290C05F9" w:rsidR="008A7093" w:rsidRPr="004518E1" w:rsidRDefault="008A7093" w:rsidP="008A7093">
      <w:pPr>
        <w:tabs>
          <w:tab w:val="left" w:pos="720"/>
        </w:tabs>
        <w:rPr>
          <w:szCs w:val="24"/>
        </w:rPr>
      </w:pPr>
      <w:r w:rsidRPr="004518E1">
        <w:rPr>
          <w:szCs w:val="24"/>
        </w:rPr>
        <w:t xml:space="preserve">This </w:t>
      </w:r>
      <w:r>
        <w:rPr>
          <w:szCs w:val="24"/>
        </w:rPr>
        <w:t>one</w:t>
      </w:r>
      <w:r w:rsidRPr="004518E1">
        <w:rPr>
          <w:szCs w:val="24"/>
        </w:rPr>
        <w:t xml:space="preserve">-year </w:t>
      </w:r>
      <w:r>
        <w:rPr>
          <w:szCs w:val="24"/>
        </w:rPr>
        <w:t>grant</w:t>
      </w:r>
      <w:r w:rsidRPr="004518E1">
        <w:rPr>
          <w:szCs w:val="24"/>
        </w:rPr>
        <w:t xml:space="preserve"> will be awarded to an organization</w:t>
      </w:r>
      <w:r>
        <w:rPr>
          <w:szCs w:val="24"/>
        </w:rPr>
        <w:t xml:space="preserve"> or organizations</w:t>
      </w:r>
      <w:r w:rsidRPr="004518E1">
        <w:rPr>
          <w:szCs w:val="24"/>
        </w:rPr>
        <w:t xml:space="preserve"> that: </w:t>
      </w:r>
    </w:p>
    <w:p w14:paraId="69CF38B1" w14:textId="11DA688D"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 xml:space="preserve">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w:t>
      </w:r>
      <w:r w:rsidR="008046BD">
        <w:rPr>
          <w:szCs w:val="24"/>
        </w:rPr>
        <w:t xml:space="preserve">(6) </w:t>
      </w:r>
      <w:r w:rsidRPr="007A7B56">
        <w:rPr>
          <w:szCs w:val="24"/>
        </w:rPr>
        <w:t>statewide and/or regional meetings per year.</w:t>
      </w:r>
    </w:p>
    <w:p w14:paraId="4DBEC5C7" w14:textId="6A6A277B"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 xml:space="preserve">Develop individualized projects with select CAHs or groups of CAHs to identify opportunities for and initiate improvement in quality, financial and operational </w:t>
      </w:r>
      <w:r w:rsidR="008046BD">
        <w:rPr>
          <w:szCs w:val="24"/>
        </w:rPr>
        <w:t xml:space="preserve">performance, </w:t>
      </w:r>
      <w:r w:rsidRPr="007A7B56">
        <w:rPr>
          <w:szCs w:val="24"/>
        </w:rPr>
        <w:t xml:space="preserve">and population health. </w:t>
      </w:r>
    </w:p>
    <w:p w14:paraId="2AB63737" w14:textId="4D4DE03F"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 xml:space="preserve">Conduct ongoing productivity, financial and operational benchmarking performance </w:t>
      </w:r>
      <w:r w:rsidR="008046BD">
        <w:rPr>
          <w:szCs w:val="24"/>
        </w:rPr>
        <w:t>reports?</w:t>
      </w:r>
      <w:r w:rsidRPr="007A7B56">
        <w:rPr>
          <w:szCs w:val="24"/>
        </w:rPr>
        <w:t xml:space="preserve"> and educational opportunities for CAHs.</w:t>
      </w:r>
    </w:p>
    <w:p w14:paraId="2B70FD3E"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Engage CAHs in submitting quality performance data as required by the Medicare Beneficiary Quality Improvement Program (MBQIP).</w:t>
      </w:r>
    </w:p>
    <w:p w14:paraId="28AFF935"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lastRenderedPageBreak/>
        <w:t>Organize collaborative networks for CAHs to share best practices and work together on various quality initiatives.</w:t>
      </w:r>
    </w:p>
    <w:p w14:paraId="01F83D40"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Support ongoing network needs and activities by providing technical assistance when necessary.</w:t>
      </w:r>
    </w:p>
    <w:p w14:paraId="3C839D04" w14:textId="77777777" w:rsidR="00650FB1" w:rsidRDefault="00650FB1" w:rsidP="00175E09">
      <w:pPr>
        <w:tabs>
          <w:tab w:val="left" w:pos="720"/>
        </w:tabs>
        <w:rPr>
          <w:szCs w:val="24"/>
        </w:rPr>
      </w:pPr>
    </w:p>
    <w:p w14:paraId="39F3A11F" w14:textId="34DA9DC9" w:rsidR="008A7093" w:rsidRDefault="008A7093" w:rsidP="008A7093">
      <w:pPr>
        <w:tabs>
          <w:tab w:val="left" w:pos="720"/>
        </w:tabs>
        <w:rPr>
          <w:szCs w:val="24"/>
        </w:rPr>
      </w:pPr>
      <w:r w:rsidRPr="004518E1">
        <w:rPr>
          <w:szCs w:val="24"/>
        </w:rPr>
        <w:t xml:space="preserve">The </w:t>
      </w:r>
      <w:proofErr w:type="gramStart"/>
      <w:r w:rsidRPr="004518E1">
        <w:rPr>
          <w:szCs w:val="24"/>
        </w:rPr>
        <w:t>aforementioned activities</w:t>
      </w:r>
      <w:proofErr w:type="gramEnd"/>
      <w:r w:rsidRPr="004518E1">
        <w:rPr>
          <w:szCs w:val="24"/>
        </w:rPr>
        <w:t xml:space="preserve"> will be performed with </w:t>
      </w:r>
      <w:r w:rsidR="008046BD">
        <w:rPr>
          <w:szCs w:val="24"/>
        </w:rPr>
        <w:t xml:space="preserve">the </w:t>
      </w:r>
      <w:r w:rsidRPr="004518E1">
        <w:rPr>
          <w:szCs w:val="24"/>
        </w:rPr>
        <w:t>intent to improve CAH performance in the following areas:</w:t>
      </w:r>
    </w:p>
    <w:p w14:paraId="527902D8"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Key financial indicators identified by the Flex Monitoring Team (FMT)</w:t>
      </w:r>
    </w:p>
    <w:p w14:paraId="076EF77B"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 xml:space="preserve">Improvement of Population Health Management </w:t>
      </w:r>
    </w:p>
    <w:p w14:paraId="4718E973"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Inpatient core measures as defined by MBQIP</w:t>
      </w:r>
    </w:p>
    <w:p w14:paraId="21C0AA5C"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Outpatient core measures as defined by MBQIP</w:t>
      </w:r>
    </w:p>
    <w:p w14:paraId="77544D22" w14:textId="12FEA505" w:rsidR="008A7093" w:rsidRPr="00ED2E97" w:rsidRDefault="008A7093" w:rsidP="008A7093">
      <w:pPr>
        <w:pStyle w:val="ListParagraph"/>
        <w:numPr>
          <w:ilvl w:val="0"/>
          <w:numId w:val="7"/>
        </w:numPr>
        <w:tabs>
          <w:tab w:val="left" w:pos="720"/>
        </w:tabs>
        <w:rPr>
          <w:rFonts w:eastAsia="Times New Roman"/>
        </w:rPr>
      </w:pPr>
      <w:r w:rsidRPr="00ED2E97">
        <w:rPr>
          <w:rFonts w:eastAsia="Times New Roman"/>
        </w:rPr>
        <w:t xml:space="preserve">Patient satisfaction/Hospital Consumer Assessment of Healthcare Providers and Systems (HCAHPS) scores </w:t>
      </w:r>
    </w:p>
    <w:p w14:paraId="7D4654AF" w14:textId="77777777" w:rsidR="008A7093" w:rsidRDefault="008A7093" w:rsidP="001403C6">
      <w:pPr>
        <w:tabs>
          <w:tab w:val="num" w:pos="1440"/>
        </w:tabs>
        <w:rPr>
          <w:szCs w:val="24"/>
        </w:rPr>
      </w:pPr>
    </w:p>
    <w:p w14:paraId="069F6427" w14:textId="77777777" w:rsidR="008A7093" w:rsidRPr="004518E1" w:rsidRDefault="008A7093" w:rsidP="008A7093">
      <w:pPr>
        <w:tabs>
          <w:tab w:val="left" w:pos="720"/>
        </w:tabs>
        <w:rPr>
          <w:szCs w:val="24"/>
        </w:rPr>
      </w:pPr>
      <w:r w:rsidRPr="004518E1">
        <w:rPr>
          <w:szCs w:val="24"/>
        </w:rPr>
        <w:t xml:space="preserve">During the </w:t>
      </w:r>
      <w:r>
        <w:rPr>
          <w:szCs w:val="24"/>
        </w:rPr>
        <w:t>grant</w:t>
      </w:r>
      <w:r w:rsidRPr="004518E1">
        <w:rPr>
          <w:szCs w:val="24"/>
        </w:rPr>
        <w:t xml:space="preserve"> period, the</w:t>
      </w:r>
      <w:r>
        <w:rPr>
          <w:szCs w:val="24"/>
        </w:rPr>
        <w:t xml:space="preserve"> </w:t>
      </w:r>
      <w:r w:rsidRPr="004518E1">
        <w:rPr>
          <w:szCs w:val="24"/>
        </w:rPr>
        <w:t>Office of Rural Health will monitor and provide technical assistance to the grantee to support the activities mentioned above.</w:t>
      </w:r>
    </w:p>
    <w:p w14:paraId="2BD1CF3C" w14:textId="77777777" w:rsidR="008A7093" w:rsidRPr="004518E1" w:rsidRDefault="008A7093" w:rsidP="008A7093">
      <w:pPr>
        <w:tabs>
          <w:tab w:val="left" w:pos="720"/>
        </w:tabs>
        <w:rPr>
          <w:szCs w:val="24"/>
        </w:rPr>
      </w:pPr>
    </w:p>
    <w:p w14:paraId="2B080AF0" w14:textId="68910D53" w:rsidR="008A7093" w:rsidRPr="004518E1" w:rsidRDefault="008A7093" w:rsidP="008A7093">
      <w:pPr>
        <w:tabs>
          <w:tab w:val="num" w:pos="1440"/>
        </w:tabs>
        <w:rPr>
          <w:szCs w:val="24"/>
        </w:rPr>
      </w:pPr>
      <w:r w:rsidRPr="004518E1">
        <w:rPr>
          <w:szCs w:val="24"/>
        </w:rPr>
        <w:t>The grantee will receive up to $3</w:t>
      </w:r>
      <w:r>
        <w:rPr>
          <w:szCs w:val="24"/>
        </w:rPr>
        <w:t>3</w:t>
      </w:r>
      <w:r w:rsidR="005148DE">
        <w:rPr>
          <w:szCs w:val="24"/>
        </w:rPr>
        <w:t>2</w:t>
      </w:r>
      <w:r w:rsidRPr="004518E1">
        <w:rPr>
          <w:szCs w:val="24"/>
        </w:rPr>
        <w:t xml:space="preserve">,000 during the grant period. </w:t>
      </w:r>
      <w:r w:rsidRPr="004518E1">
        <w:rPr>
          <w:b/>
          <w:i/>
          <w:szCs w:val="24"/>
        </w:rPr>
        <w:t>The maximum total grant award cannot exceed $</w:t>
      </w:r>
      <w:r>
        <w:rPr>
          <w:b/>
          <w:i/>
          <w:szCs w:val="24"/>
        </w:rPr>
        <w:t>33</w:t>
      </w:r>
      <w:r w:rsidR="005148DE">
        <w:rPr>
          <w:b/>
          <w:i/>
          <w:szCs w:val="24"/>
        </w:rPr>
        <w:t>2</w:t>
      </w:r>
      <w:r w:rsidRPr="004518E1">
        <w:rPr>
          <w:b/>
          <w:i/>
          <w:szCs w:val="24"/>
        </w:rPr>
        <w:t>,000.</w:t>
      </w:r>
      <w:r w:rsidRPr="004518E1">
        <w:rPr>
          <w:szCs w:val="24"/>
        </w:rPr>
        <w:t xml:space="preserve">  All funding must be expended by August 31, 202</w:t>
      </w:r>
      <w:r w:rsidR="005148DE">
        <w:rPr>
          <w:szCs w:val="24"/>
        </w:rPr>
        <w:t>1</w:t>
      </w:r>
      <w:r w:rsidRPr="004518E1">
        <w:rPr>
          <w:szCs w:val="24"/>
        </w:rPr>
        <w:t>.</w:t>
      </w:r>
    </w:p>
    <w:p w14:paraId="66B5E56A" w14:textId="77777777" w:rsidR="008A7093" w:rsidRDefault="008A7093" w:rsidP="001403C6"/>
    <w:p w14:paraId="0692D01F" w14:textId="77777777" w:rsidR="008A7093" w:rsidRPr="0041291E" w:rsidRDefault="008A7093" w:rsidP="008A7093">
      <w:pPr>
        <w:rPr>
          <w:szCs w:val="24"/>
        </w:rPr>
      </w:pPr>
      <w:r>
        <w:rPr>
          <w:szCs w:val="24"/>
        </w:rPr>
        <w:t>Eligible applicants must demonstrate organizational capacity to manage the projects, including the ability to employ or contract with professionals credentialed</w:t>
      </w:r>
      <w:r w:rsidRPr="0041291E">
        <w:rPr>
          <w:szCs w:val="24"/>
        </w:rPr>
        <w:t xml:space="preserve"> in</w:t>
      </w:r>
      <w:r>
        <w:rPr>
          <w:szCs w:val="24"/>
        </w:rPr>
        <w:t xml:space="preserve"> </w:t>
      </w:r>
      <w:r w:rsidRPr="0041291E">
        <w:rPr>
          <w:szCs w:val="24"/>
        </w:rPr>
        <w:t>hospital financial, operational</w:t>
      </w:r>
      <w:r>
        <w:rPr>
          <w:szCs w:val="24"/>
        </w:rPr>
        <w:t>, quality</w:t>
      </w:r>
      <w:r w:rsidRPr="0041291E">
        <w:rPr>
          <w:szCs w:val="24"/>
        </w:rPr>
        <w:t xml:space="preserve"> </w:t>
      </w:r>
      <w:r>
        <w:rPr>
          <w:szCs w:val="24"/>
        </w:rPr>
        <w:t>and/</w:t>
      </w:r>
      <w:r w:rsidRPr="0041291E">
        <w:rPr>
          <w:szCs w:val="24"/>
        </w:rPr>
        <w:t xml:space="preserve">or population health </w:t>
      </w:r>
      <w:r>
        <w:rPr>
          <w:szCs w:val="24"/>
        </w:rPr>
        <w:t xml:space="preserve">improvement, as applicable to the grant proposal scope. Applicants may </w:t>
      </w:r>
      <w:r w:rsidRPr="0041291E">
        <w:rPr>
          <w:szCs w:val="24"/>
        </w:rPr>
        <w:t xml:space="preserve">focus on one area of improvement if applicable.  </w:t>
      </w:r>
    </w:p>
    <w:p w14:paraId="7B13E782" w14:textId="77777777" w:rsidR="001403C6" w:rsidRPr="001403C6" w:rsidRDefault="001403C6" w:rsidP="001403C6">
      <w:pPr>
        <w:rPr>
          <w:szCs w:val="24"/>
        </w:rPr>
      </w:pPr>
    </w:p>
    <w:p w14:paraId="45A565E8" w14:textId="1E8B6C32" w:rsidR="001403C6" w:rsidRPr="00FA1635" w:rsidRDefault="001403C6" w:rsidP="00FA1635">
      <w:pPr>
        <w:rPr>
          <w:sz w:val="20"/>
        </w:rPr>
      </w:pPr>
      <w:r w:rsidRPr="001403C6">
        <w:rPr>
          <w:szCs w:val="24"/>
        </w:rPr>
        <w:t>How to Apply: The Office requires applicants for this funding opportunity to apply by completing the “SFY 20</w:t>
      </w:r>
      <w:r w:rsidR="005148DE">
        <w:rPr>
          <w:szCs w:val="24"/>
        </w:rPr>
        <w:t>2</w:t>
      </w:r>
      <w:r w:rsidR="00A379CA">
        <w:rPr>
          <w:szCs w:val="24"/>
        </w:rPr>
        <w:t>1</w:t>
      </w:r>
      <w:r w:rsidRPr="001403C6">
        <w:rPr>
          <w:szCs w:val="24"/>
        </w:rPr>
        <w:t xml:space="preserve"> Rural Hospital Flexibility</w:t>
      </w:r>
      <w:r w:rsidR="006E6A00">
        <w:rPr>
          <w:szCs w:val="24"/>
        </w:rPr>
        <w:t xml:space="preserve"> Program</w:t>
      </w:r>
      <w:r w:rsidRPr="001403C6">
        <w:rPr>
          <w:szCs w:val="24"/>
        </w:rPr>
        <w:t>” request for applications as posted on the Office website</w:t>
      </w:r>
      <w:r w:rsidR="00FA1635">
        <w:rPr>
          <w:szCs w:val="24"/>
        </w:rPr>
        <w:t xml:space="preserve"> (</w:t>
      </w:r>
      <w:hyperlink r:id="rId7" w:tgtFrame="_blank" w:history="1">
        <w:r w:rsidR="00FA1635" w:rsidRPr="00752004">
          <w:rPr>
            <w:rStyle w:val="Hyperlink"/>
            <w:rFonts w:ascii="Helvetica" w:hAnsi="Helvetica" w:cs="Helvetica"/>
            <w:color w:val="007AC0"/>
            <w:szCs w:val="26"/>
            <w:shd w:val="clear" w:color="auto" w:fill="FFFFFF"/>
          </w:rPr>
          <w:t>https://ncruralhealth.az1.qualtrics.com/jfe/form/SV_dm7Qb3Vok9vQG0t</w:t>
        </w:r>
      </w:hyperlink>
      <w:r w:rsidR="00FA1635">
        <w:rPr>
          <w:sz w:val="20"/>
        </w:rPr>
        <w:t>)</w:t>
      </w:r>
      <w:r w:rsidRPr="001403C6">
        <w:rPr>
          <w:szCs w:val="24"/>
        </w:rPr>
        <w:t>.</w:t>
      </w:r>
      <w:r w:rsidR="00FA1635">
        <w:rPr>
          <w:szCs w:val="24"/>
        </w:rPr>
        <w:t xml:space="preserve"> Using the link provided, you will enter your contact information and a personalized link to the application will be sent to the e-mail address provided. </w:t>
      </w:r>
    </w:p>
    <w:p w14:paraId="75433C89" w14:textId="77777777" w:rsidR="001403C6" w:rsidRPr="001403C6" w:rsidRDefault="001403C6" w:rsidP="001403C6">
      <w:pPr>
        <w:ind w:right="270"/>
        <w:rPr>
          <w:szCs w:val="24"/>
        </w:rPr>
      </w:pPr>
    </w:p>
    <w:p w14:paraId="6801FA7A" w14:textId="65C28AB6" w:rsidR="001403C6" w:rsidRPr="001403C6" w:rsidRDefault="001403C6" w:rsidP="001403C6">
      <w:pPr>
        <w:rPr>
          <w:b/>
          <w:color w:val="FF0000"/>
          <w:szCs w:val="24"/>
        </w:rPr>
      </w:pPr>
      <w:r w:rsidRPr="001403C6">
        <w:t xml:space="preserve">Deadline for Submission: </w:t>
      </w:r>
      <w:r w:rsidRPr="001403C6">
        <w:rPr>
          <w:szCs w:val="24"/>
        </w:rPr>
        <w:t xml:space="preserve">Grant applications must be electronically received by 5:00 PM Friday, </w:t>
      </w:r>
      <w:r w:rsidR="005148DE">
        <w:rPr>
          <w:szCs w:val="24"/>
        </w:rPr>
        <w:t>September</w:t>
      </w:r>
      <w:r w:rsidRPr="008A7093">
        <w:rPr>
          <w:szCs w:val="24"/>
        </w:rPr>
        <w:t xml:space="preserve"> 1</w:t>
      </w:r>
      <w:r w:rsidR="005148DE">
        <w:rPr>
          <w:szCs w:val="24"/>
        </w:rPr>
        <w:t>8</w:t>
      </w:r>
      <w:r w:rsidRPr="008A7093">
        <w:rPr>
          <w:szCs w:val="24"/>
        </w:rPr>
        <w:t>, 20</w:t>
      </w:r>
      <w:r w:rsidR="005148DE">
        <w:rPr>
          <w:szCs w:val="24"/>
        </w:rPr>
        <w:t>20.</w:t>
      </w:r>
      <w:r w:rsidRPr="001403C6">
        <w:rPr>
          <w:szCs w:val="24"/>
        </w:rPr>
        <w:t xml:space="preserve">  Only electronic copies will be accepted.  </w:t>
      </w:r>
      <w:r w:rsidRPr="001403C6">
        <w:rPr>
          <w:b/>
          <w:color w:val="FF0000"/>
          <w:szCs w:val="24"/>
        </w:rPr>
        <w:t xml:space="preserve">Incomplete applications and applications not completed in accordance with the following instructions will not be reviewed.  Applications received after the 5:00 PM deadline on </w:t>
      </w:r>
      <w:r w:rsidRPr="008A7093">
        <w:rPr>
          <w:b/>
          <w:color w:val="FF0000"/>
          <w:szCs w:val="24"/>
        </w:rPr>
        <w:t xml:space="preserve">Friday, </w:t>
      </w:r>
      <w:r w:rsidR="005148DE">
        <w:rPr>
          <w:b/>
          <w:color w:val="FF0000"/>
          <w:szCs w:val="24"/>
        </w:rPr>
        <w:t>September 18, 2020</w:t>
      </w:r>
      <w:r w:rsidRPr="001403C6">
        <w:rPr>
          <w:b/>
          <w:color w:val="FF0000"/>
          <w:szCs w:val="24"/>
        </w:rPr>
        <w:t xml:space="preserve"> will not be reviewed.</w:t>
      </w:r>
      <w:bookmarkStart w:id="0" w:name="_GoBack"/>
      <w:bookmarkEnd w:id="0"/>
    </w:p>
    <w:p w14:paraId="2EF30CAA" w14:textId="77777777" w:rsidR="001403C6" w:rsidRPr="001403C6" w:rsidRDefault="001403C6" w:rsidP="001403C6">
      <w:pPr>
        <w:ind w:right="270"/>
      </w:pPr>
    </w:p>
    <w:p w14:paraId="3D399047" w14:textId="77777777" w:rsidR="00365B96" w:rsidRDefault="001403C6" w:rsidP="001403C6">
      <w:pPr>
        <w:tabs>
          <w:tab w:val="num" w:pos="1440"/>
        </w:tabs>
        <w:rPr>
          <w:szCs w:val="24"/>
        </w:rPr>
      </w:pPr>
      <w:r w:rsidRPr="001403C6">
        <w:t>How to Obtain Further Information:</w:t>
      </w:r>
      <w:r w:rsidRPr="001403C6">
        <w:rPr>
          <w:szCs w:val="24"/>
        </w:rPr>
        <w:t xml:space="preserve">  </w:t>
      </w:r>
    </w:p>
    <w:p w14:paraId="62AD71A3" w14:textId="32ED70FA" w:rsidR="008A7093" w:rsidRPr="004518E1" w:rsidRDefault="008A7093" w:rsidP="008A7093">
      <w:pPr>
        <w:tabs>
          <w:tab w:val="num" w:pos="1440"/>
        </w:tabs>
        <w:rPr>
          <w:szCs w:val="24"/>
        </w:rPr>
      </w:pPr>
      <w:r w:rsidRPr="004518E1">
        <w:rPr>
          <w:szCs w:val="24"/>
        </w:rPr>
        <w:t xml:space="preserve">Questions regarding the grant application may be directed to Nick Galvez at </w:t>
      </w:r>
      <w:hyperlink r:id="rId8" w:history="1">
        <w:r w:rsidRPr="004518E1">
          <w:rPr>
            <w:color w:val="0000FF"/>
            <w:szCs w:val="24"/>
            <w:u w:val="single"/>
          </w:rPr>
          <w:t>nick.galvez@dhhs.nc.gov</w:t>
        </w:r>
      </w:hyperlink>
      <w:r w:rsidRPr="004518E1">
        <w:rPr>
          <w:szCs w:val="24"/>
        </w:rPr>
        <w:t>.</w:t>
      </w:r>
      <w:r>
        <w:rPr>
          <w:szCs w:val="24"/>
        </w:rPr>
        <w:t xml:space="preserve"> No phone calls will be fielded for questions, only in writing by email. </w:t>
      </w:r>
    </w:p>
    <w:p w14:paraId="26C7918D" w14:textId="77777777" w:rsidR="001403C6" w:rsidRDefault="001403C6" w:rsidP="001403C6">
      <w:pPr>
        <w:tabs>
          <w:tab w:val="left" w:pos="720"/>
        </w:tabs>
        <w:rPr>
          <w:rFonts w:ascii="Arial" w:hAnsi="Arial" w:cs="Arial"/>
          <w:szCs w:val="24"/>
        </w:rPr>
      </w:pPr>
    </w:p>
    <w:p w14:paraId="51279747" w14:textId="77777777" w:rsidR="001403C6" w:rsidRDefault="001403C6" w:rsidP="001403C6">
      <w:pPr>
        <w:ind w:right="270"/>
      </w:pPr>
    </w:p>
    <w:p w14:paraId="76E35C73" w14:textId="77777777" w:rsidR="00EA445A" w:rsidRDefault="00EA445A"/>
    <w:sectPr w:rsidR="00EA445A">
      <w:pgSz w:w="12240" w:h="15840"/>
      <w:pgMar w:top="162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3AD"/>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CA5DF6"/>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5D54590"/>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078457A"/>
    <w:multiLevelType w:val="hybridMultilevel"/>
    <w:tmpl w:val="3FD41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5586F"/>
    <w:multiLevelType w:val="hybridMultilevel"/>
    <w:tmpl w:val="E49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46083"/>
    <w:multiLevelType w:val="hybridMultilevel"/>
    <w:tmpl w:val="3E4A2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C6"/>
    <w:rsid w:val="001403C6"/>
    <w:rsid w:val="00153F9B"/>
    <w:rsid w:val="00175E09"/>
    <w:rsid w:val="0020612C"/>
    <w:rsid w:val="002B3FA7"/>
    <w:rsid w:val="002F100D"/>
    <w:rsid w:val="00365B96"/>
    <w:rsid w:val="00423720"/>
    <w:rsid w:val="0049729F"/>
    <w:rsid w:val="005148DE"/>
    <w:rsid w:val="00650FB1"/>
    <w:rsid w:val="006E6A00"/>
    <w:rsid w:val="007A7B56"/>
    <w:rsid w:val="008046BD"/>
    <w:rsid w:val="008A7093"/>
    <w:rsid w:val="00911574"/>
    <w:rsid w:val="009205F5"/>
    <w:rsid w:val="00A379CA"/>
    <w:rsid w:val="00A56E77"/>
    <w:rsid w:val="00AE77B7"/>
    <w:rsid w:val="00CC0D35"/>
    <w:rsid w:val="00D41BBE"/>
    <w:rsid w:val="00DB5EA2"/>
    <w:rsid w:val="00E94741"/>
    <w:rsid w:val="00EA445A"/>
    <w:rsid w:val="00FA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87F3"/>
  <w15:chartTrackingRefBased/>
  <w15:docId w15:val="{F9091E9E-22BE-4DD0-A8E1-105B34E6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3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3C6"/>
    <w:rPr>
      <w:color w:val="0000FF"/>
      <w:u w:val="single"/>
    </w:rPr>
  </w:style>
  <w:style w:type="paragraph" w:styleId="NormalWeb">
    <w:name w:val="Normal (Web)"/>
    <w:basedOn w:val="Normal"/>
    <w:rsid w:val="001403C6"/>
    <w:pPr>
      <w:spacing w:before="100" w:beforeAutospacing="1" w:after="100" w:afterAutospacing="1"/>
      <w:ind w:left="75" w:right="75"/>
    </w:pPr>
    <w:rPr>
      <w:rFonts w:ascii="Verdana" w:hAnsi="Verdana"/>
      <w:szCs w:val="24"/>
    </w:rPr>
  </w:style>
  <w:style w:type="character" w:styleId="UnresolvedMention">
    <w:name w:val="Unresolved Mention"/>
    <w:basedOn w:val="DefaultParagraphFont"/>
    <w:uiPriority w:val="99"/>
    <w:semiHidden/>
    <w:unhideWhenUsed/>
    <w:rsid w:val="001403C6"/>
    <w:rPr>
      <w:color w:val="605E5C"/>
      <w:shd w:val="clear" w:color="auto" w:fill="E1DFDD"/>
    </w:rPr>
  </w:style>
  <w:style w:type="paragraph" w:styleId="BalloonText">
    <w:name w:val="Balloon Text"/>
    <w:basedOn w:val="Normal"/>
    <w:link w:val="BalloonTextChar"/>
    <w:uiPriority w:val="99"/>
    <w:semiHidden/>
    <w:unhideWhenUsed/>
    <w:rsid w:val="002B3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A7"/>
    <w:rPr>
      <w:rFonts w:ascii="Segoe UI" w:eastAsia="Times New Roman" w:hAnsi="Segoe UI" w:cs="Segoe UI"/>
      <w:sz w:val="18"/>
      <w:szCs w:val="18"/>
    </w:rPr>
  </w:style>
  <w:style w:type="paragraph" w:styleId="ListParagraph">
    <w:name w:val="List Paragraph"/>
    <w:basedOn w:val="Normal"/>
    <w:uiPriority w:val="34"/>
    <w:qFormat/>
    <w:rsid w:val="002F100D"/>
    <w:pPr>
      <w:ind w:left="720"/>
      <w:contextualSpacing/>
    </w:pPr>
    <w:rPr>
      <w:rFonts w:eastAsiaTheme="minorHAnsi"/>
      <w:szCs w:val="24"/>
    </w:rPr>
  </w:style>
  <w:style w:type="character" w:styleId="CommentReference">
    <w:name w:val="annotation reference"/>
    <w:uiPriority w:val="99"/>
    <w:semiHidden/>
    <w:rsid w:val="00650FB1"/>
    <w:rPr>
      <w:rFonts w:cs="Times New Roman"/>
      <w:sz w:val="16"/>
      <w:szCs w:val="16"/>
    </w:rPr>
  </w:style>
  <w:style w:type="paragraph" w:styleId="CommentText">
    <w:name w:val="annotation text"/>
    <w:basedOn w:val="Normal"/>
    <w:link w:val="CommentTextChar"/>
    <w:uiPriority w:val="99"/>
    <w:semiHidden/>
    <w:rsid w:val="00650FB1"/>
    <w:rPr>
      <w:sz w:val="20"/>
    </w:rPr>
  </w:style>
  <w:style w:type="character" w:customStyle="1" w:styleId="CommentTextChar">
    <w:name w:val="Comment Text Char"/>
    <w:basedOn w:val="DefaultParagraphFont"/>
    <w:link w:val="CommentText"/>
    <w:uiPriority w:val="99"/>
    <w:semiHidden/>
    <w:rsid w:val="00650F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574"/>
    <w:rPr>
      <w:b/>
      <w:bCs/>
    </w:rPr>
  </w:style>
  <w:style w:type="character" w:customStyle="1" w:styleId="CommentSubjectChar">
    <w:name w:val="Comment Subject Char"/>
    <w:basedOn w:val="CommentTextChar"/>
    <w:link w:val="CommentSubject"/>
    <w:uiPriority w:val="99"/>
    <w:semiHidden/>
    <w:rsid w:val="009115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galvez@dhhs.nc.gov" TargetMode="External"/><Relationship Id="rId3" Type="http://schemas.openxmlformats.org/officeDocument/2006/relationships/settings" Target="settings.xml"/><Relationship Id="rId7" Type="http://schemas.openxmlformats.org/officeDocument/2006/relationships/hyperlink" Target="https://ncruralhealth.az1.qualtrics.com/jfe/form/SV_dm7Qb3Vok9vQG0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2</cp:revision>
  <cp:lastPrinted>2019-05-01T19:57:00Z</cp:lastPrinted>
  <dcterms:created xsi:type="dcterms:W3CDTF">2020-09-14T13:22:00Z</dcterms:created>
  <dcterms:modified xsi:type="dcterms:W3CDTF">2020-09-14T13:22:00Z</dcterms:modified>
</cp:coreProperties>
</file>