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F9D90AA" w14:textId="2E98EC3D" w:rsidR="00E66E8D" w:rsidRDefault="00515CB6"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 xml:space="preserve">Virtual Behavioral Health </w:t>
      </w:r>
      <w:r w:rsidR="00ED64F1">
        <w:rPr>
          <w:rFonts w:ascii="Times New Roman" w:hAnsi="Times New Roman" w:cs="Times New Roman"/>
          <w:b/>
          <w:bCs/>
          <w:sz w:val="56"/>
          <w:szCs w:val="56"/>
        </w:rPr>
        <w:t xml:space="preserve">Services Grant </w:t>
      </w:r>
      <w:r>
        <w:rPr>
          <w:rFonts w:ascii="Times New Roman" w:hAnsi="Times New Roman" w:cs="Times New Roman"/>
          <w:b/>
          <w:bCs/>
          <w:sz w:val="56"/>
          <w:szCs w:val="56"/>
        </w:rPr>
        <w:t>Program</w:t>
      </w:r>
    </w:p>
    <w:p w14:paraId="3D35D714" w14:textId="6D89EEDD" w:rsidR="00787B95" w:rsidRPr="009A5153" w:rsidRDefault="00787B95" w:rsidP="000D6037">
      <w:pPr>
        <w:pStyle w:val="Default"/>
        <w:jc w:val="center"/>
        <w:rPr>
          <w:rFonts w:ascii="Times New Roman" w:hAnsi="Times New Roman" w:cs="Times New Roman"/>
          <w:b/>
          <w:bCs/>
          <w:sz w:val="56"/>
          <w:szCs w:val="56"/>
        </w:rPr>
      </w:pPr>
      <w:r w:rsidRPr="009A5153">
        <w:rPr>
          <w:rFonts w:ascii="Times New Roman" w:hAnsi="Times New Roman" w:cs="Times New Roman"/>
          <w:b/>
          <w:bCs/>
          <w:sz w:val="56"/>
          <w:szCs w:val="56"/>
        </w:rPr>
        <w:t xml:space="preserve"> 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21A2757A" w14:textId="65EEFC59" w:rsidR="00E85391" w:rsidRPr="00E85391" w:rsidRDefault="2DA12716" w:rsidP="6461EC18">
      <w:pPr>
        <w:spacing w:before="100" w:beforeAutospacing="1" w:after="100" w:afterAutospacing="1"/>
        <w:ind w:left="75" w:right="75"/>
        <w:jc w:val="center"/>
        <w:rPr>
          <w:rFonts w:ascii="Verdana" w:hAnsi="Verdana" w:cs="Times New Roman"/>
          <w:b/>
          <w:bCs/>
          <w:sz w:val="36"/>
          <w:szCs w:val="36"/>
        </w:rPr>
      </w:pPr>
      <w:r>
        <w:rPr>
          <w:noProof/>
        </w:rPr>
        <w:lastRenderedPageBreak/>
        <w:drawing>
          <wp:inline distT="0" distB="0" distL="0" distR="0" wp14:anchorId="0DBA995E" wp14:editId="447EAB7B">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6461EC18">
        <w:rPr>
          <w:rFonts w:ascii="Verdana" w:hAnsi="Verdana" w:cs="Times New Roman"/>
          <w:sz w:val="24"/>
          <w:szCs w:val="24"/>
        </w:rPr>
        <w:t xml:space="preserve"> </w:t>
      </w:r>
      <w:r w:rsidRPr="6461EC18">
        <w:rPr>
          <w:rFonts w:ascii="Verdana" w:hAnsi="Verdana" w:cs="Times New Roman"/>
          <w:b/>
          <w:bCs/>
          <w:sz w:val="36"/>
          <w:szCs w:val="36"/>
        </w:rPr>
        <w:t>NC DHHS Notice of Funding Availability</w:t>
      </w:r>
    </w:p>
    <w:p w14:paraId="70818E8D" w14:textId="77777777" w:rsidR="00E85391" w:rsidRPr="00E85391" w:rsidRDefault="00E85391" w:rsidP="00E85391">
      <w:pPr>
        <w:spacing w:before="100" w:beforeAutospacing="1" w:after="100" w:afterAutospacing="1"/>
        <w:ind w:left="75" w:right="75"/>
        <w:jc w:val="center"/>
        <w:rPr>
          <w:rFonts w:ascii="Verdana" w:hAnsi="Verdana" w:cs="Times New Roman"/>
          <w:sz w:val="36"/>
          <w:szCs w:val="36"/>
        </w:rPr>
      </w:pPr>
      <w:r w:rsidRPr="00E85391">
        <w:rPr>
          <w:rFonts w:ascii="Verdana" w:hAnsi="Verdana" w:cs="Times New Roman"/>
          <w:bCs/>
          <w:sz w:val="36"/>
          <w:szCs w:val="36"/>
        </w:rPr>
        <w:t>Reporting Form</w:t>
      </w:r>
    </w:p>
    <w:p w14:paraId="3546B122" w14:textId="77777777" w:rsidR="00E85391" w:rsidRPr="00E85391" w:rsidRDefault="00E56B18" w:rsidP="00E85391">
      <w:pPr>
        <w:jc w:val="center"/>
        <w:rPr>
          <w:rFonts w:ascii="Times New Roman" w:hAnsi="Times New Roman" w:cs="Times New Roman"/>
          <w:sz w:val="24"/>
        </w:rPr>
      </w:pPr>
      <w:r>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F2D29F4" w14:textId="77777777" w:rsidR="00FD6598" w:rsidRPr="00FD6598" w:rsidRDefault="00FD6598" w:rsidP="25AE63CB">
      <w:pPr>
        <w:ind w:right="270"/>
        <w:rPr>
          <w:b/>
          <w:bCs/>
          <w:sz w:val="22"/>
          <w:szCs w:val="22"/>
        </w:rPr>
      </w:pPr>
      <w:r w:rsidRPr="25AE63CB">
        <w:rPr>
          <w:b/>
          <w:bCs/>
          <w:sz w:val="22"/>
          <w:szCs w:val="22"/>
        </w:rPr>
        <w:t>Reopening of the RFA for Virtual Behavioral Health Services Grant Program</w:t>
      </w:r>
    </w:p>
    <w:p w14:paraId="19BAC6BE" w14:textId="77777777" w:rsidR="00FD6598" w:rsidRDefault="00FD6598" w:rsidP="25AE63CB">
      <w:pPr>
        <w:ind w:right="270"/>
        <w:rPr>
          <w:sz w:val="22"/>
          <w:szCs w:val="22"/>
        </w:rPr>
      </w:pPr>
      <w:r w:rsidRPr="25AE63CB">
        <w:rPr>
          <w:b/>
          <w:bCs/>
          <w:sz w:val="22"/>
          <w:szCs w:val="22"/>
        </w:rPr>
        <w:t>Purpose of Reopening:</w:t>
      </w:r>
      <w:r>
        <w:br/>
      </w:r>
    </w:p>
    <w:p w14:paraId="12AF528E" w14:textId="6ECF1739" w:rsidR="00FD6598" w:rsidRPr="00FD6598" w:rsidRDefault="00FD6598" w:rsidP="25AE63CB">
      <w:pPr>
        <w:ind w:right="270"/>
        <w:rPr>
          <w:sz w:val="22"/>
          <w:szCs w:val="22"/>
        </w:rPr>
      </w:pPr>
      <w:r w:rsidRPr="25AE63CB">
        <w:rPr>
          <w:sz w:val="22"/>
          <w:szCs w:val="22"/>
        </w:rPr>
        <w:t>This RFA is being reopened to identify a new grantee due to one of the originally awarded seven grantees stepping down from the program. This change allows us to reallocate the remaining funds to continue supporting the Virtual Behavioral Health Services Grant Program’s mission, ensuring expanded access to critical behavioral health services across North Carolina's underserved communities.</w:t>
      </w:r>
    </w:p>
    <w:p w14:paraId="6AFECE0D" w14:textId="77777777" w:rsidR="00FD6598" w:rsidRPr="00FD6598" w:rsidRDefault="00FD6598" w:rsidP="25AE63CB">
      <w:pPr>
        <w:ind w:right="270"/>
        <w:rPr>
          <w:sz w:val="22"/>
          <w:szCs w:val="22"/>
        </w:rPr>
      </w:pPr>
      <w:r w:rsidRPr="25AE63CB">
        <w:rPr>
          <w:sz w:val="22"/>
          <w:szCs w:val="22"/>
        </w:rPr>
        <w:t>By reopening the application process, we aim to fulfill the program's original objectives, including increased access to psychiatric care, substance use disorder treatment, and telehealth-based behavioral health support for rural and underserved populations.</w:t>
      </w:r>
    </w:p>
    <w:p w14:paraId="7F1DF1D9" w14:textId="77777777" w:rsidR="00FD6598" w:rsidRDefault="00FD6598" w:rsidP="25AE63CB">
      <w:pPr>
        <w:ind w:right="270"/>
        <w:rPr>
          <w:b/>
          <w:bCs/>
          <w:sz w:val="22"/>
          <w:szCs w:val="22"/>
        </w:rPr>
      </w:pPr>
    </w:p>
    <w:p w14:paraId="4C33B8F7" w14:textId="4DCAFB77" w:rsidR="00FD6598" w:rsidRPr="00FD6598" w:rsidRDefault="00FD6598" w:rsidP="25AE63CB">
      <w:pPr>
        <w:ind w:right="270"/>
        <w:rPr>
          <w:sz w:val="22"/>
          <w:szCs w:val="22"/>
        </w:rPr>
      </w:pPr>
      <w:r w:rsidRPr="25AE63CB">
        <w:rPr>
          <w:b/>
          <w:bCs/>
          <w:sz w:val="22"/>
          <w:szCs w:val="22"/>
        </w:rPr>
        <w:t>New Timeline for Application Process:</w:t>
      </w:r>
    </w:p>
    <w:p w14:paraId="774BB976" w14:textId="63EBD0E3" w:rsidR="00FD6598" w:rsidRPr="00FD6598" w:rsidRDefault="00FD6598" w:rsidP="25AE63CB">
      <w:pPr>
        <w:numPr>
          <w:ilvl w:val="0"/>
          <w:numId w:val="29"/>
        </w:numPr>
        <w:ind w:right="270"/>
        <w:rPr>
          <w:sz w:val="22"/>
          <w:szCs w:val="22"/>
        </w:rPr>
      </w:pPr>
      <w:r w:rsidRPr="25AE63CB">
        <w:rPr>
          <w:b/>
          <w:bCs/>
          <w:sz w:val="22"/>
          <w:szCs w:val="22"/>
        </w:rPr>
        <w:t>Date of this Notice:</w:t>
      </w:r>
      <w:r w:rsidRPr="25AE63CB">
        <w:rPr>
          <w:sz w:val="22"/>
          <w:szCs w:val="22"/>
        </w:rPr>
        <w:t xml:space="preserve"> November </w:t>
      </w:r>
      <w:r w:rsidR="34BF18CE" w:rsidRPr="25AE63CB">
        <w:rPr>
          <w:sz w:val="22"/>
          <w:szCs w:val="22"/>
        </w:rPr>
        <w:t>5</w:t>
      </w:r>
      <w:r w:rsidRPr="25AE63CB">
        <w:rPr>
          <w:sz w:val="22"/>
          <w:szCs w:val="22"/>
        </w:rPr>
        <w:t>, 2024</w:t>
      </w:r>
    </w:p>
    <w:p w14:paraId="2F16ECFD" w14:textId="77777777" w:rsidR="00FD6598" w:rsidRPr="00FD6598" w:rsidRDefault="00FD6598" w:rsidP="25AE63CB">
      <w:pPr>
        <w:numPr>
          <w:ilvl w:val="0"/>
          <w:numId w:val="29"/>
        </w:numPr>
        <w:ind w:right="270"/>
        <w:rPr>
          <w:sz w:val="22"/>
          <w:szCs w:val="22"/>
        </w:rPr>
      </w:pPr>
      <w:r w:rsidRPr="25AE63CB">
        <w:rPr>
          <w:b/>
          <w:bCs/>
          <w:sz w:val="22"/>
          <w:szCs w:val="22"/>
        </w:rPr>
        <w:t>Applications Accepted Starting:</w:t>
      </w:r>
      <w:r w:rsidRPr="25AE63CB">
        <w:rPr>
          <w:sz w:val="22"/>
          <w:szCs w:val="22"/>
        </w:rPr>
        <w:t xml:space="preserve"> November 5, 2024</w:t>
      </w:r>
    </w:p>
    <w:p w14:paraId="1D8E68F9" w14:textId="2866F031" w:rsidR="00FD6598" w:rsidRPr="00FD6598" w:rsidRDefault="00FD6598" w:rsidP="25AE63CB">
      <w:pPr>
        <w:numPr>
          <w:ilvl w:val="0"/>
          <w:numId w:val="29"/>
        </w:numPr>
        <w:ind w:right="270"/>
        <w:rPr>
          <w:sz w:val="22"/>
          <w:szCs w:val="22"/>
        </w:rPr>
      </w:pPr>
      <w:r w:rsidRPr="25AE63CB">
        <w:rPr>
          <w:b/>
          <w:bCs/>
          <w:sz w:val="22"/>
          <w:szCs w:val="22"/>
        </w:rPr>
        <w:t>Application Deadline:</w:t>
      </w:r>
      <w:r w:rsidRPr="25AE63CB">
        <w:rPr>
          <w:sz w:val="22"/>
          <w:szCs w:val="22"/>
        </w:rPr>
        <w:t xml:space="preserve"> </w:t>
      </w:r>
      <w:r w:rsidR="120B1D37" w:rsidRPr="25AE63CB">
        <w:rPr>
          <w:sz w:val="22"/>
          <w:szCs w:val="22"/>
        </w:rPr>
        <w:t>November</w:t>
      </w:r>
      <w:r w:rsidRPr="25AE63CB">
        <w:rPr>
          <w:sz w:val="22"/>
          <w:szCs w:val="22"/>
        </w:rPr>
        <w:t xml:space="preserve"> </w:t>
      </w:r>
      <w:r w:rsidR="7534158D" w:rsidRPr="25AE63CB">
        <w:rPr>
          <w:sz w:val="22"/>
          <w:szCs w:val="22"/>
        </w:rPr>
        <w:t>2</w:t>
      </w:r>
      <w:r w:rsidRPr="25AE63CB">
        <w:rPr>
          <w:sz w:val="22"/>
          <w:szCs w:val="22"/>
        </w:rPr>
        <w:t xml:space="preserve">1, </w:t>
      </w:r>
      <w:proofErr w:type="gramStart"/>
      <w:r w:rsidRPr="25AE63CB">
        <w:rPr>
          <w:sz w:val="22"/>
          <w:szCs w:val="22"/>
        </w:rPr>
        <w:t>2024</w:t>
      </w:r>
      <w:proofErr w:type="gramEnd"/>
      <w:r w:rsidR="5A5B4D96" w:rsidRPr="25AE63CB">
        <w:rPr>
          <w:sz w:val="22"/>
          <w:szCs w:val="22"/>
        </w:rPr>
        <w:t xml:space="preserve"> by 11:59PM</w:t>
      </w:r>
    </w:p>
    <w:p w14:paraId="7346664A" w14:textId="77777777" w:rsidR="00FD6598" w:rsidRDefault="00FD6598" w:rsidP="25AE63CB">
      <w:pPr>
        <w:ind w:right="270"/>
        <w:rPr>
          <w:sz w:val="22"/>
          <w:szCs w:val="22"/>
        </w:rPr>
      </w:pPr>
    </w:p>
    <w:p w14:paraId="7B5DE1BC" w14:textId="3AD40812" w:rsidR="00FD6598" w:rsidRPr="00FD6598" w:rsidRDefault="00FD6598" w:rsidP="25AE63CB">
      <w:pPr>
        <w:ind w:right="270"/>
        <w:rPr>
          <w:sz w:val="22"/>
          <w:szCs w:val="22"/>
        </w:rPr>
      </w:pPr>
      <w:r w:rsidRPr="25AE63CB">
        <w:rPr>
          <w:sz w:val="22"/>
          <w:szCs w:val="22"/>
        </w:rPr>
        <w:t xml:space="preserve">The program's </w:t>
      </w:r>
      <w:proofErr w:type="gramStart"/>
      <w:r w:rsidRPr="25AE63CB">
        <w:rPr>
          <w:sz w:val="22"/>
          <w:szCs w:val="22"/>
        </w:rPr>
        <w:t>final end</w:t>
      </w:r>
      <w:proofErr w:type="gramEnd"/>
      <w:r w:rsidRPr="25AE63CB">
        <w:rPr>
          <w:sz w:val="22"/>
          <w:szCs w:val="22"/>
        </w:rPr>
        <w:t xml:space="preserve"> date remains </w:t>
      </w:r>
      <w:r w:rsidRPr="25AE63CB">
        <w:rPr>
          <w:b/>
          <w:bCs/>
          <w:sz w:val="22"/>
          <w:szCs w:val="22"/>
        </w:rPr>
        <w:t>December 31, 2026</w:t>
      </w:r>
      <w:r w:rsidRPr="25AE63CB">
        <w:rPr>
          <w:sz w:val="22"/>
          <w:szCs w:val="22"/>
        </w:rPr>
        <w:t>, as originally scheduled. This reopening reflects our commitment to maximizing the program’s reach and impact, ensuring that funds are used effectively to benefit those most in need. We invite eligible organizations to apply and join our effort to improve access to virtual behavioral health services across North Carolina.</w:t>
      </w:r>
    </w:p>
    <w:p w14:paraId="12A4C112" w14:textId="77777777" w:rsidR="00FD6598" w:rsidRPr="00FD6598" w:rsidRDefault="00FD6598" w:rsidP="25AE63CB">
      <w:pPr>
        <w:ind w:right="270"/>
        <w:rPr>
          <w:sz w:val="22"/>
          <w:szCs w:val="22"/>
        </w:rPr>
      </w:pPr>
    </w:p>
    <w:p w14:paraId="7E543A1A" w14:textId="784B6922" w:rsidR="00FD6598" w:rsidRDefault="00FD6598" w:rsidP="00E85391">
      <w:pPr>
        <w:ind w:right="270"/>
        <w:rPr>
          <w:sz w:val="22"/>
          <w:szCs w:val="22"/>
        </w:rPr>
      </w:pPr>
      <w:r w:rsidRPr="25AE63CB">
        <w:rPr>
          <w:b/>
          <w:bCs/>
          <w:sz w:val="22"/>
          <w:szCs w:val="22"/>
        </w:rPr>
        <w:t>Funding Availability</w:t>
      </w:r>
      <w:r>
        <w:br/>
      </w:r>
      <w:r w:rsidRPr="25AE63CB">
        <w:rPr>
          <w:sz w:val="22"/>
          <w:szCs w:val="22"/>
        </w:rPr>
        <w:t>A total of $1,499,911 is available to fund a new grantee for this grant program.</w:t>
      </w:r>
    </w:p>
    <w:p w14:paraId="25BE17F7" w14:textId="77777777" w:rsidR="00FD6598" w:rsidRDefault="00FD6598" w:rsidP="00E85391">
      <w:pPr>
        <w:ind w:right="270"/>
        <w:rPr>
          <w:sz w:val="22"/>
          <w:szCs w:val="22"/>
        </w:rPr>
      </w:pPr>
    </w:p>
    <w:p w14:paraId="00BCDF18" w14:textId="4DF5B121" w:rsidR="00FD6598" w:rsidRPr="00E85391" w:rsidRDefault="00FD6598" w:rsidP="00E85391">
      <w:pPr>
        <w:ind w:right="270"/>
        <w:rPr>
          <w:sz w:val="22"/>
          <w:szCs w:val="22"/>
        </w:rPr>
      </w:pPr>
      <w:r w:rsidRPr="25AE63CB">
        <w:rPr>
          <w:b/>
          <w:bCs/>
          <w:sz w:val="22"/>
          <w:szCs w:val="22"/>
        </w:rPr>
        <w:t>Grant Period</w:t>
      </w:r>
      <w:r>
        <w:br/>
      </w:r>
      <w:r w:rsidRPr="25AE63CB">
        <w:rPr>
          <w:sz w:val="22"/>
          <w:szCs w:val="22"/>
        </w:rPr>
        <w:t>The grant period is from the date of award through December 31, 2026.</w:t>
      </w:r>
    </w:p>
    <w:p w14:paraId="079AEF6E" w14:textId="77777777" w:rsidR="00E85391" w:rsidRPr="00E85391" w:rsidRDefault="00E85391" w:rsidP="00E85391">
      <w:pPr>
        <w:ind w:right="270"/>
        <w:rPr>
          <w:sz w:val="22"/>
          <w:szCs w:val="22"/>
        </w:rPr>
      </w:pPr>
    </w:p>
    <w:p w14:paraId="5DDFF2ED" w14:textId="77777777" w:rsidR="00E85391" w:rsidRPr="00E85391" w:rsidRDefault="00E85391" w:rsidP="00E85391">
      <w:pPr>
        <w:tabs>
          <w:tab w:val="left" w:pos="720"/>
        </w:tabs>
        <w:rPr>
          <w:b/>
          <w:sz w:val="22"/>
          <w:szCs w:val="22"/>
        </w:rPr>
      </w:pPr>
      <w:r w:rsidRPr="00E85391">
        <w:rPr>
          <w:b/>
          <w:sz w:val="22"/>
          <w:szCs w:val="22"/>
        </w:rPr>
        <w:t xml:space="preserve">Purpose: Description of function of the program and reason why it was created: </w:t>
      </w:r>
    </w:p>
    <w:p w14:paraId="73774F21" w14:textId="77777777" w:rsidR="00E85391" w:rsidRPr="00E85391" w:rsidRDefault="00E85391" w:rsidP="00E85391">
      <w:pPr>
        <w:tabs>
          <w:tab w:val="left" w:pos="720"/>
        </w:tabs>
        <w:spacing w:line="276" w:lineRule="auto"/>
        <w:rPr>
          <w:sz w:val="22"/>
          <w:szCs w:val="22"/>
        </w:rPr>
      </w:pPr>
    </w:p>
    <w:p w14:paraId="4510526D" w14:textId="562526E2" w:rsidR="00CC0645" w:rsidRPr="008A38F7" w:rsidRDefault="00CC0645" w:rsidP="00CC4851">
      <w:pPr>
        <w:tabs>
          <w:tab w:val="left" w:pos="720"/>
        </w:tabs>
        <w:spacing w:line="276" w:lineRule="auto"/>
        <w:rPr>
          <w:sz w:val="22"/>
          <w:szCs w:val="22"/>
        </w:rPr>
      </w:pPr>
      <w:r w:rsidRPr="008A38F7">
        <w:rPr>
          <w:sz w:val="22"/>
          <w:szCs w:val="22"/>
        </w:rPr>
        <w:t xml:space="preserve">The American Rescue Plan Act (ARPA) was enacted on March 11, </w:t>
      </w:r>
      <w:r w:rsidR="008A38F7" w:rsidRPr="008A38F7">
        <w:rPr>
          <w:sz w:val="22"/>
          <w:szCs w:val="22"/>
        </w:rPr>
        <w:t>2021,</w:t>
      </w:r>
      <w:r w:rsidRPr="008A38F7">
        <w:rPr>
          <w:sz w:val="22"/>
          <w:szCs w:val="22"/>
        </w:rPr>
        <w:t xml:space="preserve"> to provide relief to address the continued impact of COVID-19 on the economy, public health, state and local governments, individuals, and businesses. A component of ARPA is the State Fiscal Recovery Fund (SFRF) which provides $5.4 billion to North Carolina to help turn the tide on the pandemic, address its economic fallout, and lay the foundation for a strong and equitable recovery. Funds can be used to:</w:t>
      </w:r>
    </w:p>
    <w:p w14:paraId="1E37098C"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Support urgent COVID-19 response efforts to continue to decrease spread of the virus and bring the pandemic under control.</w:t>
      </w:r>
    </w:p>
    <w:p w14:paraId="4076138E"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Replace lost revenue for eligible state, local, territorial, and Tribal governments to strengthen support for vital public services and help retain jobs.</w:t>
      </w:r>
    </w:p>
    <w:p w14:paraId="0CD9044F"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t>Support immediate economic stabilization for households and businesses.</w:t>
      </w:r>
    </w:p>
    <w:p w14:paraId="7C86F661" w14:textId="77777777" w:rsidR="00CC0645" w:rsidRPr="008A38F7" w:rsidRDefault="00CC0645" w:rsidP="00F73C20">
      <w:pPr>
        <w:pStyle w:val="ListParagraph"/>
        <w:numPr>
          <w:ilvl w:val="0"/>
          <w:numId w:val="4"/>
        </w:numPr>
        <w:spacing w:before="120" w:after="120" w:line="276" w:lineRule="auto"/>
        <w:contextualSpacing/>
        <w:rPr>
          <w:sz w:val="22"/>
          <w:szCs w:val="22"/>
        </w:rPr>
      </w:pPr>
      <w:r w:rsidRPr="008A38F7">
        <w:rPr>
          <w:sz w:val="22"/>
          <w:szCs w:val="22"/>
        </w:rPr>
        <w:lastRenderedPageBreak/>
        <w:t>Address systemic public health and economic challenges that have contributed to the unequal impact of the pandemic.</w:t>
      </w:r>
    </w:p>
    <w:p w14:paraId="6A7D9A6D" w14:textId="4C74F608" w:rsidR="005F5E47" w:rsidRPr="008A38F7" w:rsidRDefault="00CC0645" w:rsidP="00CC4851">
      <w:pPr>
        <w:autoSpaceDE w:val="0"/>
        <w:autoSpaceDN w:val="0"/>
        <w:spacing w:line="276" w:lineRule="auto"/>
        <w:rPr>
          <w:b/>
          <w:bCs/>
          <w:sz w:val="22"/>
          <w:szCs w:val="22"/>
          <w:highlight w:val="yellow"/>
        </w:rPr>
      </w:pPr>
      <w:r w:rsidRPr="008A38F7">
        <w:rPr>
          <w:sz w:val="22"/>
          <w:szCs w:val="22"/>
        </w:rPr>
        <w:t>The N.C. General Assembly appropriated SFRF in Session Law 2021-180. Under this Session Law, Section 9B.8A.(a) establishe</w:t>
      </w:r>
      <w:r w:rsidR="008A38F7">
        <w:rPr>
          <w:sz w:val="22"/>
          <w:szCs w:val="22"/>
        </w:rPr>
        <w:t>d</w:t>
      </w:r>
      <w:r w:rsidRPr="008A38F7">
        <w:rPr>
          <w:sz w:val="22"/>
          <w:szCs w:val="22"/>
        </w:rPr>
        <w:t xml:space="preserve"> the creation of the competitive Virtual Behavioral Health Services Grant Progr</w:t>
      </w:r>
      <w:r w:rsidR="008A38F7">
        <w:rPr>
          <w:sz w:val="22"/>
          <w:szCs w:val="22"/>
        </w:rPr>
        <w:t xml:space="preserve">am to expand telepsychiatry capacities to respond to the COVID-19 public health emergency by allowing patients being served in primary care settings to access hospital-based virtual psychiatric assessments and consultations from a primary care provider’s office, from home, or from another nonhospital setting. </w:t>
      </w:r>
    </w:p>
    <w:p w14:paraId="4E997804" w14:textId="77777777" w:rsidR="005F5E47" w:rsidRPr="008A38F7" w:rsidRDefault="005F5E47" w:rsidP="00CC4851">
      <w:pPr>
        <w:tabs>
          <w:tab w:val="num" w:pos="1440"/>
        </w:tabs>
        <w:spacing w:line="276" w:lineRule="auto"/>
        <w:rPr>
          <w:sz w:val="22"/>
          <w:szCs w:val="22"/>
        </w:rPr>
      </w:pPr>
    </w:p>
    <w:p w14:paraId="0ACD6A11" w14:textId="05F932AD" w:rsidR="7CD45F79" w:rsidRDefault="7CD45F79" w:rsidP="7CD45F79">
      <w:pPr>
        <w:spacing w:line="276" w:lineRule="auto"/>
        <w:rPr>
          <w:rFonts w:eastAsia="Arial"/>
          <w:sz w:val="22"/>
          <w:szCs w:val="22"/>
        </w:rPr>
      </w:pPr>
      <w:r w:rsidRPr="7CD45F79">
        <w:rPr>
          <w:rFonts w:eastAsia="Arial"/>
          <w:sz w:val="22"/>
          <w:szCs w:val="22"/>
        </w:rPr>
        <w:t>The N.C. Office of State Budget and Management has determined that the SFRF funding for this grant program is classified as provision of government services within the state’s calculated reduction of revenue due to the COVID-19 public health emergency. This award will be administered and reported under Expenditure Category 6.1 – Revenue Replacement: Provision of Government Services – under the United States Department of the Treasury’s Compliance and Reporting Guidance (updated February 28, 2022).</w:t>
      </w:r>
    </w:p>
    <w:p w14:paraId="57DC44E7" w14:textId="37C26B8D" w:rsidR="7CD45F79" w:rsidRDefault="7CD45F79" w:rsidP="7CD45F79">
      <w:pPr>
        <w:tabs>
          <w:tab w:val="left" w:pos="0"/>
          <w:tab w:val="left" w:pos="1440"/>
        </w:tabs>
        <w:spacing w:line="276" w:lineRule="auto"/>
      </w:pPr>
      <w:r w:rsidRPr="7CD45F79">
        <w:rPr>
          <w:rFonts w:eastAsia="Arial"/>
          <w:sz w:val="22"/>
          <w:szCs w:val="22"/>
        </w:rPr>
        <w:t xml:space="preserve"> </w:t>
      </w:r>
    </w:p>
    <w:p w14:paraId="183104C0" w14:textId="563F4182" w:rsidR="7CD45F79" w:rsidRDefault="7CD45F79">
      <w:r>
        <w:br/>
      </w:r>
    </w:p>
    <w:p w14:paraId="65608B48" w14:textId="212DA703" w:rsidR="7CD45F79" w:rsidRDefault="7CD45F79" w:rsidP="7CD45F79">
      <w:pPr>
        <w:tabs>
          <w:tab w:val="num" w:pos="1440"/>
        </w:tabs>
        <w:spacing w:line="276" w:lineRule="auto"/>
      </w:pPr>
    </w:p>
    <w:p w14:paraId="021B1541" w14:textId="77777777" w:rsidR="000929DC" w:rsidRDefault="000929DC" w:rsidP="00CC4851">
      <w:pPr>
        <w:tabs>
          <w:tab w:val="num" w:pos="1440"/>
        </w:tabs>
        <w:spacing w:line="276" w:lineRule="auto"/>
        <w:rPr>
          <w:b/>
          <w:sz w:val="22"/>
          <w:szCs w:val="22"/>
        </w:rPr>
      </w:pPr>
    </w:p>
    <w:p w14:paraId="1629A066" w14:textId="77777777" w:rsidR="000929DC" w:rsidRDefault="000929DC" w:rsidP="00CC4851">
      <w:pPr>
        <w:tabs>
          <w:tab w:val="num" w:pos="1440"/>
        </w:tabs>
        <w:spacing w:line="276" w:lineRule="auto"/>
        <w:rPr>
          <w:b/>
          <w:sz w:val="22"/>
          <w:szCs w:val="22"/>
        </w:rPr>
      </w:pPr>
    </w:p>
    <w:p w14:paraId="3494428B" w14:textId="640B0773" w:rsidR="00010833" w:rsidRPr="008A38F7" w:rsidRDefault="00010833" w:rsidP="00CC4851">
      <w:pPr>
        <w:tabs>
          <w:tab w:val="num" w:pos="1440"/>
        </w:tabs>
        <w:spacing w:line="276" w:lineRule="auto"/>
        <w:rPr>
          <w:b/>
          <w:sz w:val="22"/>
          <w:szCs w:val="22"/>
        </w:rPr>
      </w:pPr>
      <w:r w:rsidRPr="008A38F7">
        <w:rPr>
          <w:b/>
          <w:sz w:val="22"/>
          <w:szCs w:val="22"/>
        </w:rPr>
        <w:t>R</w:t>
      </w:r>
      <w:r w:rsidR="008A38F7">
        <w:rPr>
          <w:b/>
          <w:sz w:val="22"/>
          <w:szCs w:val="22"/>
        </w:rPr>
        <w:t xml:space="preserve">FA Description </w:t>
      </w:r>
    </w:p>
    <w:p w14:paraId="04C8CAED" w14:textId="63E14552" w:rsidR="21D9D7F1" w:rsidRDefault="21D9D7F1" w:rsidP="0CD7F00E">
      <w:pPr>
        <w:spacing w:line="276" w:lineRule="auto"/>
        <w:rPr>
          <w:b/>
          <w:bCs/>
          <w:color w:val="202124"/>
        </w:rPr>
      </w:pPr>
      <w:r w:rsidRPr="0CD7F00E">
        <w:rPr>
          <w:sz w:val="22"/>
          <w:szCs w:val="22"/>
        </w:rPr>
        <w:t xml:space="preserve">The North Carolina Office of Rural Health (ORH) is accepting applications </w:t>
      </w:r>
      <w:r w:rsidR="7864B6D3" w:rsidRPr="0CD7F00E">
        <w:rPr>
          <w:sz w:val="22"/>
          <w:szCs w:val="22"/>
        </w:rPr>
        <w:t>f</w:t>
      </w:r>
      <w:r w:rsidR="43E9ABCA" w:rsidRPr="0CD7F00E">
        <w:rPr>
          <w:sz w:val="22"/>
          <w:szCs w:val="22"/>
        </w:rPr>
        <w:t xml:space="preserve">rom hospitals to fund expanded telepsychiatry capabilities as a response to the COVID-19 public health emergency. This </w:t>
      </w:r>
      <w:r w:rsidR="243958BC" w:rsidRPr="0CD7F00E">
        <w:rPr>
          <w:sz w:val="22"/>
          <w:szCs w:val="22"/>
        </w:rPr>
        <w:t xml:space="preserve">initiative </w:t>
      </w:r>
      <w:r w:rsidR="43E9ABCA" w:rsidRPr="0CD7F00E">
        <w:rPr>
          <w:sz w:val="22"/>
          <w:szCs w:val="22"/>
        </w:rPr>
        <w:t>will allow patients being served in a primary care setting to access hospital-based virtual psychiatric assessments and consultations. At a minimum, telepsychiatry capabilities must facilitate patient access to hospital-based virtual telepsychiatry services from a primary care provider's office, from home, or from another nonhospital setting</w:t>
      </w:r>
      <w:r w:rsidR="776F30EC" w:rsidRPr="0CD7F00E">
        <w:rPr>
          <w:sz w:val="22"/>
          <w:szCs w:val="22"/>
        </w:rPr>
        <w:t xml:space="preserve">. </w:t>
      </w:r>
      <w:r w:rsidR="40FAB8CC" w:rsidRPr="0CD7F00E">
        <w:rPr>
          <w:sz w:val="22"/>
          <w:szCs w:val="22"/>
        </w:rPr>
        <w:t xml:space="preserve">Applicant must demonstrate ability to maintain patient safety and ensure continuity of care. </w:t>
      </w:r>
      <w:r w:rsidR="3A671189" w:rsidRPr="0CD7F00E">
        <w:rPr>
          <w:sz w:val="22"/>
          <w:szCs w:val="22"/>
        </w:rPr>
        <w:t xml:space="preserve">A key component of </w:t>
      </w:r>
      <w:r w:rsidR="1DB07591" w:rsidRPr="0CD7F00E">
        <w:rPr>
          <w:sz w:val="22"/>
          <w:szCs w:val="22"/>
        </w:rPr>
        <w:t>SFRF is ensuring projects are designed with equity in mind.  The projects submitted under this RFA will need to demonstrate equity by indicating which populations are the intended audience (</w:t>
      </w:r>
      <w:bookmarkStart w:id="1" w:name="_Hlk101772989"/>
      <w:r w:rsidR="1DB07591" w:rsidRPr="0CD7F00E">
        <w:rPr>
          <w:sz w:val="22"/>
          <w:szCs w:val="22"/>
        </w:rPr>
        <w:t>historically underserved, marginalized or adversely affected groups, economically disadvantaged communities</w:t>
      </w:r>
      <w:bookmarkEnd w:id="1"/>
      <w:r w:rsidR="3F44A4CC" w:rsidRPr="0CD7F00E">
        <w:rPr>
          <w:sz w:val="22"/>
          <w:szCs w:val="22"/>
        </w:rPr>
        <w:t>, rural and underserved communities, etc.</w:t>
      </w:r>
      <w:r w:rsidR="1DB07591" w:rsidRPr="0CD7F00E">
        <w:rPr>
          <w:sz w:val="22"/>
          <w:szCs w:val="22"/>
        </w:rPr>
        <w:t>)</w:t>
      </w:r>
      <w:r w:rsidR="54B1F5F4" w:rsidRPr="0CD7F00E">
        <w:rPr>
          <w:sz w:val="22"/>
          <w:szCs w:val="22"/>
        </w:rPr>
        <w:t xml:space="preserve">. Applicant must develop and document a realistic and achievable project sustainability plan. </w:t>
      </w:r>
      <w:r w:rsidR="7B14FCEB" w:rsidRPr="0CD7F00E">
        <w:rPr>
          <w:sz w:val="22"/>
          <w:szCs w:val="22"/>
        </w:rPr>
        <w:t>For the purposes of this RFA, an originating site is defined as the location of the patient and a distance site is defined as t</w:t>
      </w:r>
      <w:r w:rsidR="0CD7F00E" w:rsidRPr="0CD7F00E">
        <w:rPr>
          <w:sz w:val="22"/>
          <w:szCs w:val="22"/>
        </w:rPr>
        <w:t>he telehealth site where the provider/ specialist is seeing the patient at a distance.</w:t>
      </w:r>
    </w:p>
    <w:p w14:paraId="163B4339" w14:textId="17301420" w:rsidR="0CD7F00E" w:rsidRDefault="0CD7F00E" w:rsidP="0CD7F00E">
      <w:pPr>
        <w:spacing w:line="276" w:lineRule="auto"/>
      </w:pPr>
    </w:p>
    <w:p w14:paraId="23ED5495" w14:textId="77777777" w:rsidR="00B25F33" w:rsidRPr="008A38F7" w:rsidRDefault="00B25F33" w:rsidP="00CC4851">
      <w:pPr>
        <w:tabs>
          <w:tab w:val="num" w:pos="1440"/>
        </w:tabs>
        <w:spacing w:line="276" w:lineRule="auto"/>
        <w:rPr>
          <w:b/>
          <w:sz w:val="22"/>
          <w:szCs w:val="22"/>
        </w:rPr>
      </w:pPr>
      <w:r w:rsidRPr="008A38F7">
        <w:rPr>
          <w:b/>
          <w:sz w:val="22"/>
          <w:szCs w:val="22"/>
        </w:rPr>
        <w:t xml:space="preserve">Eligibility: </w:t>
      </w:r>
    </w:p>
    <w:p w14:paraId="6C693329" w14:textId="77777777" w:rsidR="000E2BC1" w:rsidRDefault="000E2BC1" w:rsidP="00CC4851">
      <w:pPr>
        <w:tabs>
          <w:tab w:val="num" w:pos="1440"/>
        </w:tabs>
        <w:spacing w:line="276" w:lineRule="auto"/>
        <w:rPr>
          <w:bCs/>
          <w:sz w:val="22"/>
          <w:szCs w:val="22"/>
        </w:rPr>
      </w:pPr>
    </w:p>
    <w:p w14:paraId="3B454A6B" w14:textId="66F55275" w:rsidR="00B25F33" w:rsidRPr="008A38F7" w:rsidRDefault="00DE3A5A" w:rsidP="00CC4851">
      <w:pPr>
        <w:tabs>
          <w:tab w:val="num" w:pos="1440"/>
        </w:tabs>
        <w:spacing w:line="276" w:lineRule="auto"/>
        <w:rPr>
          <w:bCs/>
          <w:sz w:val="22"/>
          <w:szCs w:val="22"/>
        </w:rPr>
      </w:pPr>
      <w:r w:rsidRPr="008A38F7">
        <w:rPr>
          <w:bCs/>
          <w:sz w:val="22"/>
          <w:szCs w:val="22"/>
        </w:rPr>
        <w:t xml:space="preserve">All </w:t>
      </w:r>
      <w:r w:rsidR="00BE74C2" w:rsidRPr="008A38F7">
        <w:rPr>
          <w:bCs/>
          <w:sz w:val="22"/>
          <w:szCs w:val="22"/>
        </w:rPr>
        <w:t xml:space="preserve">North Carolina-based </w:t>
      </w:r>
      <w:r w:rsidRPr="008A38F7">
        <w:rPr>
          <w:bCs/>
          <w:sz w:val="22"/>
          <w:szCs w:val="22"/>
        </w:rPr>
        <w:t xml:space="preserve">hospitals with behavioral health programs that can </w:t>
      </w:r>
      <w:r w:rsidR="00FE6C75" w:rsidRPr="008A38F7">
        <w:rPr>
          <w:bCs/>
          <w:sz w:val="22"/>
          <w:szCs w:val="22"/>
        </w:rPr>
        <w:t>be expanded</w:t>
      </w:r>
      <w:r w:rsidRPr="008A38F7">
        <w:rPr>
          <w:bCs/>
          <w:sz w:val="22"/>
          <w:szCs w:val="22"/>
        </w:rPr>
        <w:t xml:space="preserve"> to include virtual services </w:t>
      </w:r>
      <w:r w:rsidR="00BE74C2" w:rsidRPr="008A38F7">
        <w:rPr>
          <w:bCs/>
          <w:sz w:val="22"/>
          <w:szCs w:val="22"/>
        </w:rPr>
        <w:t>in primary care settings</w:t>
      </w:r>
      <w:r w:rsidR="00FE6C75" w:rsidRPr="008A38F7">
        <w:rPr>
          <w:bCs/>
          <w:sz w:val="22"/>
          <w:szCs w:val="22"/>
        </w:rPr>
        <w:t>, from home, or from another nonhospital setting</w:t>
      </w:r>
      <w:r w:rsidR="00BE74C2" w:rsidRPr="008A38F7">
        <w:rPr>
          <w:bCs/>
          <w:sz w:val="22"/>
          <w:szCs w:val="22"/>
        </w:rPr>
        <w:t xml:space="preserve"> </w:t>
      </w:r>
      <w:r w:rsidRPr="008A38F7">
        <w:rPr>
          <w:bCs/>
          <w:sz w:val="22"/>
          <w:szCs w:val="22"/>
        </w:rPr>
        <w:t>are</w:t>
      </w:r>
      <w:r w:rsidR="00B25F33" w:rsidRPr="008A38F7">
        <w:rPr>
          <w:bCs/>
          <w:sz w:val="22"/>
          <w:szCs w:val="22"/>
        </w:rPr>
        <w:t xml:space="preserve"> eligible to apply. </w:t>
      </w:r>
      <w:r w:rsidR="00C455C2" w:rsidRPr="008A38F7">
        <w:rPr>
          <w:bCs/>
          <w:sz w:val="22"/>
          <w:szCs w:val="22"/>
        </w:rPr>
        <w:t xml:space="preserve">Only one application per hospital system will be accepted. </w:t>
      </w:r>
      <w:r w:rsidR="00B25F33" w:rsidRPr="008A38F7">
        <w:rPr>
          <w:bCs/>
          <w:sz w:val="22"/>
          <w:szCs w:val="22"/>
        </w:rPr>
        <w:t xml:space="preserve">  </w:t>
      </w:r>
    </w:p>
    <w:p w14:paraId="66E2E85F" w14:textId="77777777" w:rsidR="00F67677" w:rsidRPr="008A38F7" w:rsidRDefault="00F67677" w:rsidP="00CC4851">
      <w:pPr>
        <w:pStyle w:val="Default"/>
        <w:spacing w:line="276" w:lineRule="auto"/>
        <w:rPr>
          <w:rFonts w:ascii="Arial" w:hAnsi="Arial" w:cs="Arial"/>
          <w:sz w:val="22"/>
          <w:szCs w:val="22"/>
        </w:rPr>
      </w:pPr>
    </w:p>
    <w:p w14:paraId="2BACA3E3" w14:textId="0A9F9C59" w:rsidR="00FE6C75" w:rsidRDefault="00FE6C75" w:rsidP="00CC4851">
      <w:pPr>
        <w:tabs>
          <w:tab w:val="num" w:pos="1440"/>
        </w:tabs>
        <w:spacing w:line="276" w:lineRule="auto"/>
        <w:rPr>
          <w:b/>
          <w:sz w:val="22"/>
          <w:szCs w:val="22"/>
        </w:rPr>
      </w:pPr>
      <w:r w:rsidRPr="008A38F7">
        <w:rPr>
          <w:b/>
          <w:sz w:val="22"/>
          <w:szCs w:val="22"/>
        </w:rPr>
        <w:t xml:space="preserve">Maximum Award Amount: $1,500,000 </w:t>
      </w:r>
    </w:p>
    <w:p w14:paraId="283DBC1B" w14:textId="63660D01" w:rsidR="00CE382E" w:rsidRDefault="00CE382E" w:rsidP="00CC4851">
      <w:pPr>
        <w:tabs>
          <w:tab w:val="num" w:pos="1440"/>
        </w:tabs>
        <w:spacing w:line="276" w:lineRule="auto"/>
        <w:rPr>
          <w:b/>
          <w:sz w:val="22"/>
          <w:szCs w:val="22"/>
        </w:rPr>
      </w:pPr>
    </w:p>
    <w:p w14:paraId="53413DDB" w14:textId="08A6FFC9" w:rsidR="00CE382E" w:rsidRDefault="00CE382E" w:rsidP="00CE382E">
      <w:pPr>
        <w:tabs>
          <w:tab w:val="num" w:pos="1440"/>
        </w:tabs>
        <w:spacing w:line="276" w:lineRule="auto"/>
        <w:rPr>
          <w:b/>
          <w:bCs/>
          <w:sz w:val="22"/>
          <w:szCs w:val="22"/>
        </w:rPr>
      </w:pPr>
      <w:r w:rsidRPr="00CE382E">
        <w:rPr>
          <w:b/>
          <w:bCs/>
          <w:sz w:val="22"/>
          <w:szCs w:val="22"/>
        </w:rPr>
        <w:t xml:space="preserve">Funding Period: </w:t>
      </w:r>
    </w:p>
    <w:p w14:paraId="21DB9BBF" w14:textId="77777777" w:rsidR="00DF2052" w:rsidRDefault="00DF2052" w:rsidP="7CD45F79">
      <w:pPr>
        <w:tabs>
          <w:tab w:val="left" w:pos="0"/>
          <w:tab w:val="left" w:pos="1440"/>
        </w:tabs>
        <w:spacing w:line="276" w:lineRule="auto"/>
        <w:rPr>
          <w:rFonts w:eastAsia="Arial"/>
          <w:sz w:val="22"/>
          <w:szCs w:val="22"/>
        </w:rPr>
      </w:pPr>
    </w:p>
    <w:p w14:paraId="7DE2FE93" w14:textId="2D68A055" w:rsidR="7CD45F79" w:rsidRDefault="7CD45F79" w:rsidP="7CD45F79">
      <w:pPr>
        <w:tabs>
          <w:tab w:val="left" w:pos="0"/>
          <w:tab w:val="left" w:pos="1440"/>
        </w:tabs>
        <w:spacing w:line="276" w:lineRule="auto"/>
        <w:rPr>
          <w:rFonts w:eastAsia="Arial"/>
          <w:sz w:val="22"/>
          <w:szCs w:val="22"/>
        </w:rPr>
      </w:pPr>
      <w:r w:rsidRPr="7CD45F79">
        <w:rPr>
          <w:rFonts w:eastAsia="Arial"/>
          <w:sz w:val="22"/>
          <w:szCs w:val="22"/>
        </w:rPr>
        <w:lastRenderedPageBreak/>
        <w:t xml:space="preserve">All funds must be used for costs incurred during the period that begins on March 3, </w:t>
      </w:r>
      <w:proofErr w:type="gramStart"/>
      <w:r w:rsidRPr="7CD45F79">
        <w:rPr>
          <w:rFonts w:eastAsia="Arial"/>
          <w:sz w:val="22"/>
          <w:szCs w:val="22"/>
        </w:rPr>
        <w:t>2021</w:t>
      </w:r>
      <w:proofErr w:type="gramEnd"/>
      <w:r w:rsidRPr="7CD45F79">
        <w:rPr>
          <w:rFonts w:eastAsia="Arial"/>
          <w:sz w:val="22"/>
          <w:szCs w:val="22"/>
        </w:rPr>
        <w:t xml:space="preserve"> and ends on December 31, 2024. Funds for financial obligations incurred by December 31, </w:t>
      </w:r>
      <w:proofErr w:type="gramStart"/>
      <w:r w:rsidRPr="7CD45F79">
        <w:rPr>
          <w:rFonts w:eastAsia="Arial"/>
          <w:sz w:val="22"/>
          <w:szCs w:val="22"/>
        </w:rPr>
        <w:t>2024</w:t>
      </w:r>
      <w:proofErr w:type="gramEnd"/>
      <w:r w:rsidRPr="7CD45F79">
        <w:rPr>
          <w:rFonts w:eastAsia="Arial"/>
          <w:sz w:val="22"/>
          <w:szCs w:val="22"/>
        </w:rPr>
        <w:t xml:space="preserve"> must be expended by December 31, 2026.</w:t>
      </w:r>
    </w:p>
    <w:p w14:paraId="0E7113AD" w14:textId="6D327A72" w:rsidR="7CD45F79" w:rsidRDefault="7CD45F79">
      <w:r>
        <w:br/>
      </w:r>
    </w:p>
    <w:p w14:paraId="7278CFEE" w14:textId="62158895" w:rsidR="7CD45F79" w:rsidRDefault="7CD45F79" w:rsidP="7CD45F79">
      <w:pPr>
        <w:tabs>
          <w:tab w:val="num" w:pos="1440"/>
        </w:tabs>
        <w:spacing w:line="276" w:lineRule="auto"/>
        <w:rPr>
          <w:b/>
          <w:bCs/>
        </w:rPr>
      </w:pPr>
    </w:p>
    <w:p w14:paraId="4393F00F" w14:textId="04A26199" w:rsidR="7CD45F79" w:rsidRDefault="7CD45F79" w:rsidP="7CD45F79">
      <w:pPr>
        <w:tabs>
          <w:tab w:val="num" w:pos="1440"/>
        </w:tabs>
        <w:spacing w:line="276" w:lineRule="auto"/>
        <w:rPr>
          <w:b/>
          <w:bCs/>
        </w:rPr>
      </w:pPr>
    </w:p>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59E79EA4" w:rsidR="00CB6AA6" w:rsidRDefault="006D0525" w:rsidP="00CC4851">
      <w:pPr>
        <w:tabs>
          <w:tab w:val="num" w:pos="1440"/>
        </w:tabs>
        <w:spacing w:line="276" w:lineRule="auto"/>
        <w:rPr>
          <w:bCs/>
          <w:sz w:val="22"/>
          <w:szCs w:val="22"/>
        </w:rPr>
      </w:pPr>
      <w:r w:rsidRPr="3FC5741B">
        <w:rPr>
          <w:rFonts w:eastAsia="Calibri"/>
          <w:color w:val="000000" w:themeColor="text1"/>
          <w:sz w:val="22"/>
          <w:szCs w:val="22"/>
        </w:rPr>
        <w:t xml:space="preserve">Funding requests are contingent upon availability of program funding. </w:t>
      </w:r>
      <w:r w:rsidR="00B25F33" w:rsidRPr="3FC5741B">
        <w:rPr>
          <w:sz w:val="22"/>
          <w:szCs w:val="22"/>
        </w:rPr>
        <w:t>This funding is not recurring</w:t>
      </w:r>
      <w:r w:rsidR="00BE74C2" w:rsidRPr="3FC5741B">
        <w:rPr>
          <w:sz w:val="22"/>
          <w:szCs w:val="22"/>
        </w:rPr>
        <w:t xml:space="preserve">. </w:t>
      </w:r>
      <w:r w:rsidRPr="3FC5741B">
        <w:rPr>
          <w:sz w:val="22"/>
          <w:szCs w:val="22"/>
        </w:rPr>
        <w:t xml:space="preserve">Highest scoring applicants will receive an award </w:t>
      </w:r>
      <w:r w:rsidR="00BE74C2" w:rsidRPr="3FC5741B">
        <w:rPr>
          <w:sz w:val="22"/>
          <w:szCs w:val="22"/>
        </w:rPr>
        <w:t xml:space="preserve">based </w:t>
      </w:r>
      <w:r w:rsidR="00B25F33" w:rsidRPr="3FC5741B">
        <w:rPr>
          <w:sz w:val="22"/>
          <w:szCs w:val="22"/>
        </w:rPr>
        <w:t xml:space="preserve">on </w:t>
      </w:r>
      <w:r w:rsidR="00BE74C2" w:rsidRPr="3FC5741B">
        <w:rPr>
          <w:sz w:val="22"/>
          <w:szCs w:val="22"/>
        </w:rPr>
        <w:t>scoring criteria established in this RFA</w:t>
      </w:r>
      <w:r w:rsidR="000E2BC1" w:rsidRPr="3FC5741B">
        <w:rPr>
          <w:sz w:val="22"/>
          <w:szCs w:val="22"/>
        </w:rPr>
        <w:t xml:space="preserve">. Awards will </w:t>
      </w:r>
      <w:r w:rsidR="00BE74C2" w:rsidRPr="3FC5741B">
        <w:rPr>
          <w:sz w:val="22"/>
          <w:szCs w:val="22"/>
        </w:rPr>
        <w:t>represent</w:t>
      </w:r>
      <w:r w:rsidR="001563A1" w:rsidRPr="3FC5741B">
        <w:rPr>
          <w:sz w:val="22"/>
          <w:szCs w:val="22"/>
        </w:rPr>
        <w:t xml:space="preserve"> multiple geographic areas of the </w:t>
      </w:r>
      <w:r w:rsidR="000E2BC1" w:rsidRPr="3FC5741B">
        <w:rPr>
          <w:sz w:val="22"/>
          <w:szCs w:val="22"/>
        </w:rPr>
        <w:t>S</w:t>
      </w:r>
      <w:r w:rsidR="001563A1" w:rsidRPr="3FC5741B">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7D2D93F0" w:rsidR="000E2BC1" w:rsidRDefault="000E2BC1" w:rsidP="00CC4851">
      <w:pPr>
        <w:numPr>
          <w:ilvl w:val="0"/>
          <w:numId w:val="2"/>
        </w:numPr>
        <w:spacing w:line="276" w:lineRule="auto"/>
        <w:contextualSpacing/>
        <w:jc w:val="both"/>
        <w:rPr>
          <w:rFonts w:eastAsia="Calibri"/>
          <w:sz w:val="22"/>
          <w:szCs w:val="22"/>
        </w:rPr>
      </w:pPr>
      <w:r>
        <w:rPr>
          <w:rFonts w:eastAsia="Calibri"/>
          <w:sz w:val="22"/>
          <w:szCs w:val="22"/>
        </w:rPr>
        <w:t>Complete contract process by specified due date</w:t>
      </w:r>
    </w:p>
    <w:p w14:paraId="7984D896" w14:textId="698F144C" w:rsidR="000E2BC1" w:rsidRPr="00603F93" w:rsidRDefault="000E2BC1" w:rsidP="00CC4851">
      <w:pPr>
        <w:numPr>
          <w:ilvl w:val="0"/>
          <w:numId w:val="2"/>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2"/>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1ED2F47A" w:rsidP="142A1135">
      <w:pPr>
        <w:numPr>
          <w:ilvl w:val="0"/>
          <w:numId w:val="2"/>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CB1BBE">
        <w:rPr>
          <w:rFonts w:eastAsia="Calibri"/>
          <w:sz w:val="22"/>
          <w:szCs w:val="22"/>
        </w:rPr>
        <w:t xml:space="preserve">Connect or have a plan to connect to NC </w:t>
      </w:r>
      <w:proofErr w:type="spellStart"/>
      <w:r w:rsidRPr="00CB1BBE">
        <w:rPr>
          <w:rFonts w:eastAsia="Calibri"/>
          <w:sz w:val="22"/>
          <w:szCs w:val="22"/>
        </w:rPr>
        <w:t>HealthConnex</w:t>
      </w:r>
      <w:proofErr w:type="spellEnd"/>
      <w:r w:rsidRPr="00CB1BBE">
        <w:rPr>
          <w:rFonts w:eastAsia="Calibri"/>
          <w:sz w:val="22"/>
          <w:szCs w:val="22"/>
        </w:rPr>
        <w:t xml:space="preserve"> </w:t>
      </w:r>
      <w:r>
        <w:rPr>
          <w:rFonts w:eastAsia="Calibri"/>
          <w:sz w:val="22"/>
          <w:szCs w:val="22"/>
        </w:rPr>
        <w:t>(</w:t>
      </w:r>
      <w:r w:rsidRPr="142A1135">
        <w:rPr>
          <w:i/>
          <w:iCs/>
          <w:color w:val="000000"/>
          <w:sz w:val="22"/>
          <w:szCs w:val="22"/>
        </w:rPr>
        <w:t>To meet the state’s mandate, a provider is “</w:t>
      </w:r>
      <w:r w:rsidRPr="142A1135">
        <w:rPr>
          <w:b/>
          <w:bCs/>
          <w:i/>
          <w:iCs/>
          <w:color w:val="000000"/>
          <w:sz w:val="22"/>
          <w:szCs w:val="22"/>
          <w:u w:val="single"/>
        </w:rPr>
        <w:t>connected</w:t>
      </w:r>
      <w:r w:rsidRPr="142A1135">
        <w:rPr>
          <w:i/>
          <w:iCs/>
          <w:color w:val="000000"/>
          <w:sz w:val="22"/>
          <w:szCs w:val="22"/>
        </w:rPr>
        <w:t xml:space="preserve">” when its clinical and demographic information are being sent to NC </w:t>
      </w:r>
      <w:proofErr w:type="spellStart"/>
      <w:r w:rsidRPr="142A1135">
        <w:rPr>
          <w:i/>
          <w:iCs/>
          <w:color w:val="000000"/>
          <w:sz w:val="22"/>
          <w:szCs w:val="22"/>
        </w:rPr>
        <w:t>HealthConnex</w:t>
      </w:r>
      <w:proofErr w:type="spellEnd"/>
      <w:r w:rsidRPr="142A1135">
        <w:rPr>
          <w:i/>
          <w:iCs/>
          <w:color w:val="000000"/>
          <w:sz w:val="22"/>
          <w:szCs w:val="22"/>
        </w:rPr>
        <w:t xml:space="preserve"> at least twice daily.” </w:t>
      </w:r>
      <w:r w:rsidRPr="142A1135">
        <w:rPr>
          <w:rFonts w:ascii="Helvetica" w:hAnsi="Helvetica" w:cs="Helvetica"/>
          <w:i/>
          <w:iCs/>
          <w:color w:val="000000"/>
          <w:sz w:val="22"/>
          <w:szCs w:val="22"/>
        </w:rPr>
        <w:t>For further information, please see the HIEA website</w:t>
      </w:r>
      <w:r w:rsidRPr="00CB1BBE">
        <w:rPr>
          <w:rFonts w:ascii="Helvetica" w:hAnsi="Helvetica" w:cs="Helvetica"/>
          <w:color w:val="000000"/>
          <w:sz w:val="22"/>
          <w:szCs w:val="22"/>
        </w:rPr>
        <w:t xml:space="preserve">:  </w:t>
      </w:r>
      <w:hyperlink r:id="rId14"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4834180B" w:rsidR="0027511C" w:rsidRPr="00561C0B" w:rsidRDefault="57B66DF9" w:rsidP="6461EC18">
      <w:pPr>
        <w:numPr>
          <w:ilvl w:val="0"/>
          <w:numId w:val="2"/>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6461EC18">
        <w:rPr>
          <w:sz w:val="22"/>
          <w:szCs w:val="22"/>
        </w:rPr>
        <w:t>Develop and document a realistic and achievable project sustainability plan</w:t>
      </w:r>
    </w:p>
    <w:p w14:paraId="545DD4A9" w14:textId="5C1338FA" w:rsidR="00EA1D15" w:rsidRPr="007722BC" w:rsidRDefault="36174A30" w:rsidP="256FCD26">
      <w:pPr>
        <w:numPr>
          <w:ilvl w:val="0"/>
          <w:numId w:val="2"/>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256FCD26">
        <w:rPr>
          <w:rFonts w:ascii="Helvetica" w:hAnsi="Helvetica" w:cs="Helvetica"/>
          <w:sz w:val="22"/>
          <w:szCs w:val="22"/>
        </w:rPr>
        <w:t xml:space="preserve">Provide letter of collaboration or MOU/MOA signed by primary care offices or non-hospital settings that are not owned, operated or managed by the applicant hospital. </w:t>
      </w:r>
    </w:p>
    <w:p w14:paraId="2241ABE9" w14:textId="71EEEBEE" w:rsidR="256FCD26" w:rsidRDefault="256FCD26" w:rsidP="256FCD26">
      <w:pPr>
        <w:numPr>
          <w:ilvl w:val="0"/>
          <w:numId w:val="2"/>
        </w:numPr>
        <w:shd w:val="clear" w:color="auto" w:fill="FFFFFF" w:themeFill="background1"/>
        <w:spacing w:beforeAutospacing="1" w:afterAutospacing="1" w:line="276" w:lineRule="auto"/>
        <w:ind w:right="144"/>
        <w:rPr>
          <w:rFonts w:asciiTheme="minorHAnsi" w:eastAsiaTheme="minorEastAsia" w:hAnsiTheme="minorHAnsi" w:cstheme="minorBidi"/>
          <w:color w:val="000000" w:themeColor="text1"/>
        </w:rPr>
      </w:pPr>
      <w:r w:rsidRPr="256FCD26">
        <w:rPr>
          <w:rFonts w:eastAsia="Calibri"/>
          <w:sz w:val="22"/>
          <w:szCs w:val="22"/>
        </w:rPr>
        <w:t>The Recipient is responsible for adhering to all state and federal requirements on record retention and any changes to state and federal requirements during the contract period. The Recipient shall maintain all pertinent records for a period of five years after all funds have been expended or returned to US Treasury or until all audit exceptions have been resolved, whichever is longer.</w:t>
      </w:r>
    </w:p>
    <w:p w14:paraId="6DE7E23A" w14:textId="7052B5A2" w:rsidR="256FCD26" w:rsidRDefault="256FCD26" w:rsidP="256FCD26">
      <w:pPr>
        <w:shd w:val="clear" w:color="auto" w:fill="FFFFFF" w:themeFill="background1"/>
        <w:spacing w:beforeAutospacing="1" w:afterAutospacing="1" w:line="276" w:lineRule="auto"/>
        <w:ind w:right="144"/>
      </w:pP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4FD783CC" w:rsidR="000E2BC1" w:rsidRPr="0028504F" w:rsidRDefault="000E2BC1" w:rsidP="7CD45F79">
      <w:pPr>
        <w:spacing w:line="276" w:lineRule="auto"/>
        <w:rPr>
          <w:b/>
          <w:bCs/>
          <w:sz w:val="22"/>
          <w:szCs w:val="22"/>
        </w:rPr>
      </w:pPr>
      <w:r w:rsidRPr="370BE924">
        <w:rPr>
          <w:sz w:val="22"/>
          <w:szCs w:val="22"/>
        </w:rPr>
        <w:t xml:space="preserve">Applicants must submit the following documents </w:t>
      </w:r>
      <w:r w:rsidRPr="370BE924">
        <w:rPr>
          <w:sz w:val="22"/>
          <w:szCs w:val="22"/>
          <w:u w:val="single"/>
        </w:rPr>
        <w:t xml:space="preserve">electronically through the electronic </w:t>
      </w:r>
      <w:r w:rsidR="00F73927" w:rsidRPr="370BE924">
        <w:rPr>
          <w:sz w:val="22"/>
          <w:szCs w:val="22"/>
          <w:u w:val="single"/>
        </w:rPr>
        <w:t>application</w:t>
      </w:r>
      <w:r w:rsidRPr="370BE924">
        <w:rPr>
          <w:sz w:val="22"/>
          <w:szCs w:val="22"/>
        </w:rPr>
        <w:t xml:space="preserve">. </w:t>
      </w:r>
    </w:p>
    <w:p w14:paraId="0955D3BB" w14:textId="77777777" w:rsidR="000E2BC1" w:rsidRPr="0028504F" w:rsidRDefault="000E2BC1" w:rsidP="00F73C20">
      <w:pPr>
        <w:numPr>
          <w:ilvl w:val="0"/>
          <w:numId w:val="5"/>
        </w:numPr>
        <w:autoSpaceDE w:val="0"/>
        <w:autoSpaceDN w:val="0"/>
        <w:adjustRightInd w:val="0"/>
        <w:spacing w:line="276" w:lineRule="auto"/>
        <w:ind w:left="810"/>
        <w:rPr>
          <w:bCs/>
          <w:sz w:val="22"/>
          <w:szCs w:val="22"/>
        </w:rPr>
      </w:pPr>
      <w:r w:rsidRPr="0028504F">
        <w:rPr>
          <w:bCs/>
          <w:sz w:val="22"/>
          <w:szCs w:val="22"/>
        </w:rPr>
        <w:t xml:space="preserve">Organizational Information and Signature Sheet </w:t>
      </w:r>
    </w:p>
    <w:p w14:paraId="3CA8583E" w14:textId="77777777" w:rsidR="000E2BC1" w:rsidRPr="0028504F" w:rsidRDefault="000E2BC1" w:rsidP="00F73C20">
      <w:pPr>
        <w:numPr>
          <w:ilvl w:val="0"/>
          <w:numId w:val="5"/>
        </w:numPr>
        <w:autoSpaceDE w:val="0"/>
        <w:autoSpaceDN w:val="0"/>
        <w:adjustRightInd w:val="0"/>
        <w:spacing w:line="276" w:lineRule="auto"/>
        <w:ind w:left="810"/>
        <w:rPr>
          <w:bCs/>
          <w:sz w:val="22"/>
          <w:szCs w:val="22"/>
        </w:rPr>
      </w:pPr>
      <w:r w:rsidRPr="0028504F">
        <w:rPr>
          <w:bCs/>
          <w:sz w:val="22"/>
          <w:szCs w:val="22"/>
        </w:rPr>
        <w:t xml:space="preserve">Organizational Profile </w:t>
      </w:r>
    </w:p>
    <w:p w14:paraId="214E1BEA" w14:textId="77777777" w:rsidR="000E2BC1" w:rsidRPr="0028504F" w:rsidRDefault="000E2BC1" w:rsidP="00F73C20">
      <w:pPr>
        <w:numPr>
          <w:ilvl w:val="0"/>
          <w:numId w:val="5"/>
        </w:numPr>
        <w:autoSpaceDE w:val="0"/>
        <w:autoSpaceDN w:val="0"/>
        <w:adjustRightInd w:val="0"/>
        <w:spacing w:line="276" w:lineRule="auto"/>
        <w:ind w:left="810"/>
        <w:rPr>
          <w:bCs/>
          <w:sz w:val="22"/>
          <w:szCs w:val="22"/>
        </w:rPr>
      </w:pPr>
      <w:r w:rsidRPr="0028504F">
        <w:rPr>
          <w:bCs/>
          <w:sz w:val="22"/>
          <w:szCs w:val="22"/>
        </w:rPr>
        <w:t xml:space="preserve">Summary of Evaluation Criteria and Baseline Data </w:t>
      </w:r>
    </w:p>
    <w:p w14:paraId="4C91AE3C" w14:textId="77777777" w:rsidR="000E2BC1" w:rsidRPr="0028504F" w:rsidRDefault="000E2BC1" w:rsidP="00F73C20">
      <w:pPr>
        <w:numPr>
          <w:ilvl w:val="0"/>
          <w:numId w:val="5"/>
        </w:numPr>
        <w:spacing w:line="276" w:lineRule="auto"/>
        <w:ind w:left="810"/>
        <w:rPr>
          <w:bCs/>
          <w:sz w:val="22"/>
          <w:szCs w:val="22"/>
        </w:rPr>
      </w:pPr>
      <w:r w:rsidRPr="0028504F">
        <w:rPr>
          <w:bCs/>
          <w:sz w:val="22"/>
          <w:szCs w:val="22"/>
        </w:rPr>
        <w:t>Grant Narrative</w:t>
      </w:r>
    </w:p>
    <w:p w14:paraId="0BD5FF8E" w14:textId="77777777" w:rsidR="000E2BC1" w:rsidRDefault="000E2BC1" w:rsidP="3FC5741B">
      <w:pPr>
        <w:numPr>
          <w:ilvl w:val="0"/>
          <w:numId w:val="5"/>
        </w:numPr>
        <w:spacing w:line="276" w:lineRule="auto"/>
        <w:ind w:left="810"/>
        <w:rPr>
          <w:sz w:val="22"/>
          <w:szCs w:val="22"/>
        </w:rPr>
      </w:pPr>
      <w:r w:rsidRPr="3FC5741B">
        <w:rPr>
          <w:sz w:val="22"/>
          <w:szCs w:val="22"/>
        </w:rPr>
        <w:t>Budget</w:t>
      </w:r>
    </w:p>
    <w:p w14:paraId="176C0BA9" w14:textId="39849D4B" w:rsidR="3FC5741B" w:rsidRDefault="3FC5741B" w:rsidP="3FC5741B">
      <w:pPr>
        <w:numPr>
          <w:ilvl w:val="0"/>
          <w:numId w:val="5"/>
        </w:numPr>
        <w:spacing w:line="276" w:lineRule="auto"/>
        <w:ind w:left="810"/>
        <w:rPr>
          <w:sz w:val="22"/>
          <w:szCs w:val="22"/>
        </w:rPr>
      </w:pPr>
      <w:r w:rsidRPr="3FC5741B">
        <w:rPr>
          <w:sz w:val="22"/>
          <w:szCs w:val="22"/>
        </w:rPr>
        <w:t>Federal Certifications</w:t>
      </w:r>
    </w:p>
    <w:p w14:paraId="5FCB8F34" w14:textId="0F6039F6" w:rsidR="3FC5741B" w:rsidRDefault="3FC5741B" w:rsidP="3FC5741B">
      <w:pPr>
        <w:numPr>
          <w:ilvl w:val="0"/>
          <w:numId w:val="5"/>
        </w:numPr>
        <w:spacing w:line="276" w:lineRule="auto"/>
        <w:ind w:left="810"/>
        <w:rPr>
          <w:sz w:val="22"/>
          <w:szCs w:val="22"/>
        </w:rPr>
      </w:pPr>
      <w:r w:rsidRPr="25AE63CB">
        <w:rPr>
          <w:sz w:val="22"/>
          <w:szCs w:val="22"/>
        </w:rPr>
        <w:t xml:space="preserve">Conflict of Interest Acknowledgement and Related Policy </w:t>
      </w:r>
    </w:p>
    <w:p w14:paraId="33C5CBDC" w14:textId="710220E9" w:rsidR="3FC5741B" w:rsidRDefault="3FC5741B" w:rsidP="3FC5741B">
      <w:pPr>
        <w:numPr>
          <w:ilvl w:val="0"/>
          <w:numId w:val="5"/>
        </w:numPr>
        <w:spacing w:line="276" w:lineRule="auto"/>
        <w:ind w:left="810"/>
        <w:rPr>
          <w:sz w:val="22"/>
          <w:szCs w:val="22"/>
        </w:rPr>
      </w:pPr>
      <w:r w:rsidRPr="3FC5741B">
        <w:t>IRS Tax Exemption Certification</w:t>
      </w:r>
    </w:p>
    <w:p w14:paraId="4509D1AF" w14:textId="242585AA" w:rsidR="3FC5741B" w:rsidRDefault="3FC5741B" w:rsidP="3FC5741B">
      <w:pPr>
        <w:numPr>
          <w:ilvl w:val="0"/>
          <w:numId w:val="5"/>
        </w:numPr>
        <w:spacing w:line="276" w:lineRule="auto"/>
        <w:ind w:left="810"/>
        <w:rPr>
          <w:sz w:val="22"/>
          <w:szCs w:val="22"/>
        </w:rPr>
      </w:pPr>
      <w:r w:rsidRPr="3FC5741B">
        <w:t>State Certification</w:t>
      </w:r>
    </w:p>
    <w:p w14:paraId="31E9477A" w14:textId="4524FFC9" w:rsidR="3FC5741B" w:rsidRDefault="3FC5741B" w:rsidP="3FC5741B">
      <w:pPr>
        <w:numPr>
          <w:ilvl w:val="0"/>
          <w:numId w:val="5"/>
        </w:numPr>
        <w:spacing w:line="276" w:lineRule="auto"/>
        <w:ind w:left="810"/>
        <w:rPr>
          <w:sz w:val="22"/>
          <w:szCs w:val="22"/>
        </w:rPr>
      </w:pPr>
      <w:r>
        <w:t>No Overdue Tax Debt Certification</w:t>
      </w:r>
    </w:p>
    <w:p w14:paraId="0EA84E2F" w14:textId="24B49310" w:rsidR="256FCD26" w:rsidRDefault="256FCD26" w:rsidP="256FCD26">
      <w:pPr>
        <w:numPr>
          <w:ilvl w:val="0"/>
          <w:numId w:val="5"/>
        </w:numPr>
        <w:spacing w:line="276" w:lineRule="auto"/>
        <w:ind w:left="810"/>
        <w:rPr>
          <w:sz w:val="22"/>
          <w:szCs w:val="22"/>
        </w:rPr>
      </w:pPr>
      <w:r>
        <w:t>FFATA form</w:t>
      </w:r>
    </w:p>
    <w:p w14:paraId="2A63FF9D" w14:textId="40D87EAB" w:rsidR="25AE63CB" w:rsidRDefault="25AE63CB" w:rsidP="25AE63CB">
      <w:pPr>
        <w:spacing w:after="120" w:line="276" w:lineRule="auto"/>
        <w:rPr>
          <w:b/>
          <w:bCs/>
          <w:sz w:val="22"/>
          <w:szCs w:val="22"/>
        </w:rPr>
      </w:pPr>
    </w:p>
    <w:p w14:paraId="08DDD56A" w14:textId="7AE6709A" w:rsidR="000E2BC1" w:rsidRPr="0028504F" w:rsidRDefault="008D4874" w:rsidP="25AE63CB">
      <w:pPr>
        <w:spacing w:after="120" w:line="276" w:lineRule="auto"/>
        <w:rPr>
          <w:b/>
          <w:bCs/>
          <w:sz w:val="22"/>
          <w:szCs w:val="22"/>
        </w:rPr>
      </w:pPr>
      <w:r w:rsidRPr="25AE63CB">
        <w:rPr>
          <w:b/>
          <w:bCs/>
          <w:sz w:val="22"/>
          <w:szCs w:val="22"/>
        </w:rPr>
        <w:t>Electronic Application</w:t>
      </w:r>
      <w:r w:rsidR="1F181CCD" w:rsidRPr="25AE63CB">
        <w:rPr>
          <w:b/>
          <w:bCs/>
          <w:sz w:val="22"/>
          <w:szCs w:val="22"/>
        </w:rPr>
        <w:t xml:space="preserve"> Submission:</w:t>
      </w:r>
    </w:p>
    <w:p w14:paraId="443F43F7" w14:textId="7E809F15" w:rsidR="006D0525" w:rsidRPr="006D0525" w:rsidRDefault="006D0525" w:rsidP="25AE63CB">
      <w:pPr>
        <w:rPr>
          <w:sz w:val="22"/>
          <w:szCs w:val="22"/>
        </w:rPr>
      </w:pPr>
      <w:r w:rsidRPr="25AE63CB">
        <w:rPr>
          <w:sz w:val="22"/>
          <w:szCs w:val="22"/>
        </w:rPr>
        <w:t xml:space="preserve">Applications must be complete, and agencies must respond to all application requirements. </w:t>
      </w:r>
    </w:p>
    <w:p w14:paraId="292E9CDB" w14:textId="4DF72681" w:rsidR="006D0525" w:rsidRPr="006D0525" w:rsidRDefault="006D0525" w:rsidP="25AE63CB">
      <w:pPr>
        <w:rPr>
          <w:sz w:val="22"/>
          <w:szCs w:val="22"/>
        </w:rPr>
      </w:pPr>
    </w:p>
    <w:p w14:paraId="4FB4FDE0" w14:textId="5C88A7A6" w:rsidR="006D0525" w:rsidRPr="006D0525" w:rsidRDefault="006D0525" w:rsidP="006D0525">
      <w:pPr>
        <w:rPr>
          <w:sz w:val="22"/>
          <w:szCs w:val="22"/>
        </w:rPr>
      </w:pPr>
      <w:r w:rsidRPr="25AE63CB">
        <w:rPr>
          <w:sz w:val="22"/>
          <w:szCs w:val="22"/>
        </w:rPr>
        <w:t>Incomplete applications, or applications not completed in accordance with the instructions, will not be reviewed.</w:t>
      </w:r>
    </w:p>
    <w:p w14:paraId="6D7C54BC" w14:textId="77777777" w:rsidR="006D0525" w:rsidRPr="006D0525" w:rsidRDefault="006D0525" w:rsidP="006D0525">
      <w:pPr>
        <w:rPr>
          <w:sz w:val="22"/>
          <w:szCs w:val="22"/>
        </w:rPr>
      </w:pPr>
    </w:p>
    <w:p w14:paraId="46D4404D" w14:textId="659D8A0C" w:rsidR="00CC4851" w:rsidRDefault="006D0525" w:rsidP="25AE63CB">
      <w:pPr>
        <w:pStyle w:val="Default"/>
        <w:spacing w:line="276" w:lineRule="auto"/>
        <w:rPr>
          <w:rFonts w:ascii="Arial" w:hAnsi="Arial" w:cs="Arial"/>
          <w:b/>
          <w:bCs/>
        </w:rPr>
      </w:pPr>
      <w:r w:rsidRPr="25AE63CB">
        <w:rPr>
          <w:rFonts w:asciiTheme="minorHAnsi" w:eastAsiaTheme="minorEastAsia" w:hAnsiTheme="minorHAnsi" w:cstheme="minorBidi"/>
          <w:b/>
          <w:bCs/>
          <w:color w:val="auto"/>
        </w:rPr>
        <w:t>All applica</w:t>
      </w:r>
      <w:r w:rsidR="396BE144" w:rsidRPr="25AE63CB">
        <w:rPr>
          <w:rFonts w:asciiTheme="minorHAnsi" w:eastAsiaTheme="minorEastAsia" w:hAnsiTheme="minorHAnsi" w:cstheme="minorBidi"/>
          <w:b/>
          <w:bCs/>
          <w:color w:val="auto"/>
        </w:rPr>
        <w:t>tions should be emailed to</w:t>
      </w:r>
      <w:r w:rsidR="396BE144" w:rsidRPr="25AE63CB">
        <w:rPr>
          <w:rFonts w:ascii="Arial" w:hAnsi="Arial" w:cs="Arial"/>
          <w:b/>
          <w:bCs/>
        </w:rPr>
        <w:t xml:space="preserve"> </w:t>
      </w:r>
      <w:hyperlink r:id="rId15">
        <w:r w:rsidR="396BE144" w:rsidRPr="25AE63CB">
          <w:rPr>
            <w:rStyle w:val="Hyperlink"/>
            <w:rFonts w:ascii="Arial" w:hAnsi="Arial" w:cs="Arial"/>
            <w:b/>
            <w:bCs/>
          </w:rPr>
          <w:t>orh_hit@dhhs.nc.gov</w:t>
        </w:r>
      </w:hyperlink>
      <w:r w:rsidR="396BE144" w:rsidRPr="25AE63CB">
        <w:rPr>
          <w:rFonts w:ascii="Arial" w:hAnsi="Arial" w:cs="Arial"/>
          <w:b/>
          <w:bCs/>
        </w:rPr>
        <w:t xml:space="preserve"> by November 21</w:t>
      </w:r>
      <w:r w:rsidR="396BE144" w:rsidRPr="25AE63CB">
        <w:rPr>
          <w:rFonts w:ascii="Arial" w:hAnsi="Arial" w:cs="Arial"/>
          <w:b/>
          <w:bCs/>
          <w:vertAlign w:val="superscript"/>
        </w:rPr>
        <w:t>st</w:t>
      </w:r>
      <w:r w:rsidR="396BE144" w:rsidRPr="25AE63CB">
        <w:rPr>
          <w:rFonts w:ascii="Arial" w:hAnsi="Arial" w:cs="Arial"/>
          <w:b/>
          <w:bCs/>
        </w:rPr>
        <w:t xml:space="preserve"> b</w:t>
      </w:r>
      <w:r w:rsidR="0AB232BC" w:rsidRPr="25AE63CB">
        <w:rPr>
          <w:rFonts w:ascii="Arial" w:hAnsi="Arial" w:cs="Arial"/>
          <w:b/>
          <w:bCs/>
        </w:rPr>
        <w:t>y</w:t>
      </w:r>
      <w:r w:rsidR="396BE144" w:rsidRPr="25AE63CB">
        <w:rPr>
          <w:rFonts w:ascii="Arial" w:hAnsi="Arial" w:cs="Arial"/>
          <w:b/>
          <w:bCs/>
        </w:rPr>
        <w:t xml:space="preserve"> 11:59PM</w:t>
      </w:r>
    </w:p>
    <w:p w14:paraId="5A8052C5" w14:textId="5C168514" w:rsidR="00CC4851" w:rsidRDefault="00CC4851" w:rsidP="25AE63CB">
      <w:pPr>
        <w:spacing w:line="276" w:lineRule="auto"/>
        <w:rPr>
          <w:b/>
          <w:bCs/>
          <w:sz w:val="22"/>
          <w:szCs w:val="22"/>
        </w:rPr>
      </w:pPr>
    </w:p>
    <w:p w14:paraId="459CFC2F" w14:textId="2A9D38A8" w:rsidR="00CC4851" w:rsidRDefault="00CC4851" w:rsidP="25AE63CB">
      <w:pPr>
        <w:spacing w:line="276" w:lineRule="auto"/>
        <w:rPr>
          <w:b/>
          <w:bCs/>
          <w:sz w:val="22"/>
          <w:szCs w:val="22"/>
        </w:rPr>
      </w:pPr>
      <w:r w:rsidRPr="25AE63CB">
        <w:rPr>
          <w:b/>
          <w:bCs/>
          <w:sz w:val="22"/>
          <w:szCs w:val="22"/>
        </w:rPr>
        <w:t xml:space="preserve">How to Obtain Further Information:  </w:t>
      </w:r>
    </w:p>
    <w:p w14:paraId="5F8461BE" w14:textId="111D8A7B" w:rsidR="25AE63CB" w:rsidRDefault="25AE63CB" w:rsidP="25AE63CB">
      <w:pPr>
        <w:rPr>
          <w:b/>
          <w:bCs/>
          <w:sz w:val="22"/>
          <w:szCs w:val="22"/>
        </w:rPr>
      </w:pPr>
    </w:p>
    <w:p w14:paraId="78C19A8A" w14:textId="1F2B9EDE" w:rsidR="00E85391" w:rsidRDefault="020666ED" w:rsidP="25AE63CB">
      <w:pPr>
        <w:pStyle w:val="Default"/>
        <w:spacing w:line="276" w:lineRule="auto"/>
        <w:rPr>
          <w:rFonts w:asciiTheme="minorHAnsi" w:eastAsiaTheme="minorEastAsia" w:hAnsiTheme="minorHAnsi" w:cstheme="minorBidi"/>
          <w:color w:val="auto"/>
          <w:sz w:val="22"/>
          <w:szCs w:val="22"/>
        </w:rPr>
      </w:pPr>
      <w:r w:rsidRPr="25AE63CB">
        <w:rPr>
          <w:rFonts w:asciiTheme="minorHAnsi" w:eastAsiaTheme="minorEastAsia" w:hAnsiTheme="minorHAnsi" w:cstheme="minorBidi"/>
          <w:color w:val="auto"/>
          <w:sz w:val="22"/>
          <w:szCs w:val="22"/>
        </w:rPr>
        <w:t>Fu</w:t>
      </w:r>
      <w:r w:rsidR="00CC4851" w:rsidRPr="25AE63CB">
        <w:rPr>
          <w:rFonts w:asciiTheme="minorHAnsi" w:eastAsiaTheme="minorEastAsia" w:hAnsiTheme="minorHAnsi" w:cstheme="minorBidi"/>
          <w:color w:val="auto"/>
          <w:sz w:val="22"/>
          <w:szCs w:val="22"/>
        </w:rPr>
        <w:t>nding Agency Contact/Inquiry Information: Eric Bell at</w:t>
      </w:r>
      <w:r w:rsidR="7F2795CA" w:rsidRPr="25AE63CB">
        <w:rPr>
          <w:rFonts w:asciiTheme="minorHAnsi" w:eastAsiaTheme="minorEastAsia" w:hAnsiTheme="minorHAnsi" w:cstheme="minorBidi"/>
          <w:color w:val="auto"/>
          <w:sz w:val="22"/>
          <w:szCs w:val="22"/>
        </w:rPr>
        <w:t xml:space="preserve">: </w:t>
      </w:r>
      <w:hyperlink r:id="rId16">
        <w:r w:rsidR="00CC4851" w:rsidRPr="25AE63CB">
          <w:rPr>
            <w:rFonts w:asciiTheme="minorHAnsi" w:eastAsiaTheme="minorEastAsia" w:hAnsiTheme="minorHAnsi" w:cstheme="minorBidi"/>
            <w:color w:val="auto"/>
            <w:sz w:val="22"/>
            <w:szCs w:val="22"/>
          </w:rPr>
          <w:t>eric.bell@dhhs.nc.gov</w:t>
        </w:r>
      </w:hyperlink>
    </w:p>
    <w:p w14:paraId="65155B4B" w14:textId="27D4FDC6" w:rsidR="00E85391" w:rsidRDefault="00E85391" w:rsidP="25AE63CB">
      <w:pPr>
        <w:spacing w:line="276" w:lineRule="auto"/>
        <w:rPr>
          <w:rFonts w:eastAsia="Arial"/>
          <w:color w:val="000000" w:themeColor="text1"/>
          <w:sz w:val="24"/>
          <w:szCs w:val="24"/>
        </w:rPr>
      </w:pPr>
    </w:p>
    <w:p w14:paraId="759892D0" w14:textId="462C242A" w:rsidR="00E85391" w:rsidRDefault="0E32A08C" w:rsidP="25AE63CB">
      <w:pPr>
        <w:spacing w:line="276" w:lineRule="auto"/>
        <w:rPr>
          <w:rFonts w:ascii="Calibri" w:eastAsia="Calibri" w:hAnsi="Calibri" w:cs="Calibri"/>
          <w:sz w:val="24"/>
          <w:szCs w:val="24"/>
        </w:rPr>
      </w:pPr>
      <w:hyperlink r:id="rId17">
        <w:r w:rsidRPr="25AE63CB">
          <w:rPr>
            <w:rStyle w:val="Hyperlink"/>
            <w:rFonts w:ascii="Calibri" w:eastAsia="Calibri" w:hAnsi="Calibri" w:cs="Calibri"/>
            <w:b/>
            <w:bCs/>
            <w:sz w:val="24"/>
            <w:szCs w:val="24"/>
          </w:rPr>
          <w:t>NCHIT 2022 Virtual Behavioral Health Services Grant Program Webinar Recording</w:t>
        </w:r>
      </w:hyperlink>
    </w:p>
    <w:p w14:paraId="7092A0CA" w14:textId="4E39F8D8" w:rsidR="00E85391" w:rsidRDefault="00E85391" w:rsidP="00CC4851">
      <w:pPr>
        <w:pStyle w:val="Default"/>
        <w:spacing w:line="276" w:lineRule="auto"/>
        <w:rPr>
          <w:rFonts w:ascii="Arial" w:hAnsi="Arial" w:cs="Arial"/>
          <w:sz w:val="22"/>
          <w:szCs w:val="22"/>
        </w:rPr>
      </w:pPr>
    </w:p>
    <w:p w14:paraId="730FB368" w14:textId="30A90828" w:rsidR="00DF2052" w:rsidRDefault="00DF2052" w:rsidP="25AE63CB">
      <w:pPr>
        <w:spacing w:line="276" w:lineRule="auto"/>
        <w:rPr>
          <w:sz w:val="22"/>
          <w:szCs w:val="22"/>
        </w:rPr>
      </w:pPr>
    </w:p>
    <w:p w14:paraId="2B19A4BB" w14:textId="11D16491" w:rsidR="00DF2052" w:rsidRDefault="00DF2052" w:rsidP="00F73927">
      <w:pPr>
        <w:ind w:right="270"/>
        <w:rPr>
          <w:sz w:val="22"/>
          <w:szCs w:val="22"/>
        </w:rPr>
      </w:pPr>
    </w:p>
    <w:p w14:paraId="290BBEDB" w14:textId="42A5A988" w:rsidR="00DF2052" w:rsidRDefault="00DF2052" w:rsidP="00F73927">
      <w:pPr>
        <w:ind w:right="270"/>
        <w:rPr>
          <w:sz w:val="22"/>
          <w:szCs w:val="22"/>
        </w:rPr>
      </w:pPr>
    </w:p>
    <w:p w14:paraId="6865954E" w14:textId="1C1DB571" w:rsidR="00DF2052" w:rsidRDefault="00DF2052" w:rsidP="00F73927">
      <w:pPr>
        <w:ind w:right="270"/>
        <w:rPr>
          <w:sz w:val="22"/>
          <w:szCs w:val="22"/>
        </w:rPr>
      </w:pPr>
    </w:p>
    <w:p w14:paraId="3AC67D4D" w14:textId="6BC1D739" w:rsidR="00DF2052" w:rsidRDefault="00DF2052" w:rsidP="00F73927">
      <w:pPr>
        <w:ind w:right="270"/>
        <w:rPr>
          <w:sz w:val="22"/>
          <w:szCs w:val="22"/>
        </w:rPr>
      </w:pPr>
    </w:p>
    <w:p w14:paraId="066AA743" w14:textId="449F6B10" w:rsidR="00DF2052" w:rsidRDefault="00DF2052" w:rsidP="00F73927">
      <w:pPr>
        <w:ind w:right="270"/>
        <w:rPr>
          <w:sz w:val="22"/>
          <w:szCs w:val="22"/>
        </w:rPr>
      </w:pPr>
    </w:p>
    <w:p w14:paraId="32DB27B8" w14:textId="1C8F8EB2" w:rsidR="00DF2052" w:rsidRDefault="00DF2052" w:rsidP="00F73927">
      <w:pPr>
        <w:ind w:right="270"/>
        <w:rPr>
          <w:sz w:val="22"/>
          <w:szCs w:val="22"/>
        </w:rPr>
      </w:pPr>
    </w:p>
    <w:p w14:paraId="4A61F5C4" w14:textId="2B1E3566" w:rsidR="00DF2052" w:rsidRDefault="00DF2052" w:rsidP="00F73927">
      <w:pPr>
        <w:ind w:right="270"/>
        <w:rPr>
          <w:sz w:val="22"/>
          <w:szCs w:val="22"/>
        </w:rPr>
      </w:pPr>
    </w:p>
    <w:p w14:paraId="40F351B0" w14:textId="5191994A" w:rsidR="00DF2052" w:rsidRDefault="00DF2052" w:rsidP="00F73927">
      <w:pPr>
        <w:ind w:right="270"/>
        <w:rPr>
          <w:sz w:val="22"/>
          <w:szCs w:val="22"/>
        </w:rPr>
      </w:pPr>
    </w:p>
    <w:p w14:paraId="59B2893E" w14:textId="3147F5CD" w:rsidR="00DF2052" w:rsidRDefault="00DF2052" w:rsidP="00F73927">
      <w:pPr>
        <w:ind w:right="270"/>
        <w:rPr>
          <w:sz w:val="22"/>
          <w:szCs w:val="22"/>
        </w:rPr>
      </w:pPr>
    </w:p>
    <w:p w14:paraId="30AD90FD" w14:textId="0DA019BF" w:rsidR="00DF2052" w:rsidRDefault="00DF2052" w:rsidP="00F73927">
      <w:pPr>
        <w:ind w:right="270"/>
        <w:rPr>
          <w:sz w:val="22"/>
          <w:szCs w:val="22"/>
        </w:rPr>
      </w:pPr>
    </w:p>
    <w:p w14:paraId="52087413" w14:textId="2959E5E1" w:rsidR="00DF2052" w:rsidRDefault="00DF2052" w:rsidP="00F73927">
      <w:pPr>
        <w:ind w:right="270"/>
        <w:rPr>
          <w:sz w:val="22"/>
          <w:szCs w:val="22"/>
        </w:rPr>
      </w:pPr>
    </w:p>
    <w:p w14:paraId="78D4AE91" w14:textId="1239FBF8" w:rsidR="00DF2052" w:rsidRDefault="00DF2052" w:rsidP="00F73927">
      <w:pPr>
        <w:ind w:right="270"/>
        <w:rPr>
          <w:sz w:val="22"/>
          <w:szCs w:val="22"/>
        </w:rPr>
      </w:pPr>
    </w:p>
    <w:p w14:paraId="55842658" w14:textId="49BFE239" w:rsidR="00DF2052" w:rsidRDefault="00DF2052" w:rsidP="00F73927">
      <w:pPr>
        <w:ind w:right="270"/>
        <w:rPr>
          <w:sz w:val="22"/>
          <w:szCs w:val="22"/>
        </w:rPr>
      </w:pPr>
    </w:p>
    <w:p w14:paraId="61567FE5" w14:textId="4E755034" w:rsidR="00DF2052" w:rsidRDefault="00DF2052" w:rsidP="00F73927">
      <w:pPr>
        <w:ind w:right="270"/>
        <w:rPr>
          <w:sz w:val="22"/>
          <w:szCs w:val="22"/>
        </w:rPr>
      </w:pPr>
    </w:p>
    <w:p w14:paraId="0592B6D5" w14:textId="687CB7FB" w:rsidR="00DF2052" w:rsidRDefault="00DF2052" w:rsidP="00F73927">
      <w:pPr>
        <w:ind w:right="270"/>
        <w:rPr>
          <w:sz w:val="22"/>
          <w:szCs w:val="22"/>
        </w:rPr>
      </w:pPr>
    </w:p>
    <w:p w14:paraId="13AB17A4" w14:textId="25B6A0EF" w:rsidR="00DF2052" w:rsidRDefault="00DF2052" w:rsidP="00F73927">
      <w:pPr>
        <w:ind w:right="270"/>
        <w:rPr>
          <w:sz w:val="22"/>
          <w:szCs w:val="22"/>
        </w:rPr>
      </w:pPr>
    </w:p>
    <w:p w14:paraId="6A48A6B2" w14:textId="002FEB83" w:rsidR="00DF2052" w:rsidRDefault="00DF2052" w:rsidP="00F73927">
      <w:pPr>
        <w:ind w:right="270"/>
        <w:rPr>
          <w:sz w:val="22"/>
          <w:szCs w:val="22"/>
        </w:rPr>
      </w:pPr>
    </w:p>
    <w:p w14:paraId="496AA2D5" w14:textId="1AF59F99" w:rsidR="00DF2052" w:rsidRDefault="00DF2052" w:rsidP="00F73927">
      <w:pPr>
        <w:ind w:right="270"/>
        <w:rPr>
          <w:sz w:val="22"/>
          <w:szCs w:val="22"/>
        </w:rPr>
      </w:pPr>
    </w:p>
    <w:p w14:paraId="5BF866C1" w14:textId="638AE077" w:rsidR="00DF2052" w:rsidRDefault="00DF2052" w:rsidP="00F73927">
      <w:pPr>
        <w:ind w:right="270"/>
        <w:rPr>
          <w:sz w:val="22"/>
          <w:szCs w:val="22"/>
        </w:rPr>
      </w:pPr>
    </w:p>
    <w:p w14:paraId="61D213B7" w14:textId="534B2F31" w:rsidR="00DF2052" w:rsidRDefault="00DF2052" w:rsidP="00F73927">
      <w:pPr>
        <w:ind w:right="270"/>
        <w:rPr>
          <w:sz w:val="22"/>
          <w:szCs w:val="22"/>
        </w:rPr>
      </w:pPr>
    </w:p>
    <w:p w14:paraId="065E513B" w14:textId="6B5F0385" w:rsidR="00DF2052" w:rsidRDefault="00DF2052" w:rsidP="00F73927">
      <w:pPr>
        <w:ind w:right="270"/>
        <w:rPr>
          <w:sz w:val="22"/>
          <w:szCs w:val="22"/>
        </w:rPr>
      </w:pPr>
    </w:p>
    <w:p w14:paraId="37170346" w14:textId="08E554F2" w:rsidR="00DF2052" w:rsidRDefault="00DF2052" w:rsidP="00F73927">
      <w:pPr>
        <w:ind w:right="270"/>
        <w:rPr>
          <w:sz w:val="22"/>
          <w:szCs w:val="22"/>
        </w:rPr>
      </w:pPr>
    </w:p>
    <w:p w14:paraId="60F88A73" w14:textId="39E44302" w:rsidR="00DF2052" w:rsidRDefault="00DF2052" w:rsidP="00F73927">
      <w:pPr>
        <w:ind w:right="270"/>
        <w:rPr>
          <w:sz w:val="22"/>
          <w:szCs w:val="22"/>
        </w:rPr>
      </w:pPr>
    </w:p>
    <w:p w14:paraId="04EB666B" w14:textId="55C4BD4F" w:rsidR="00DF2052" w:rsidRDefault="00DF2052" w:rsidP="00F73927">
      <w:pPr>
        <w:ind w:right="270"/>
        <w:rPr>
          <w:sz w:val="22"/>
          <w:szCs w:val="22"/>
        </w:rPr>
      </w:pPr>
    </w:p>
    <w:p w14:paraId="779F6081" w14:textId="384628C7" w:rsidR="00DF2052" w:rsidRDefault="00DF2052" w:rsidP="00F73927">
      <w:pPr>
        <w:ind w:right="270"/>
        <w:rPr>
          <w:sz w:val="22"/>
          <w:szCs w:val="22"/>
        </w:rPr>
      </w:pPr>
    </w:p>
    <w:p w14:paraId="76973421" w14:textId="21B7CE07" w:rsidR="00DF2052" w:rsidRDefault="00DF2052" w:rsidP="00F73927">
      <w:pPr>
        <w:ind w:right="270"/>
        <w:rPr>
          <w:sz w:val="22"/>
          <w:szCs w:val="22"/>
        </w:rPr>
      </w:pPr>
    </w:p>
    <w:p w14:paraId="236795B9" w14:textId="57E79001" w:rsidR="00DF2052" w:rsidRDefault="00DF2052" w:rsidP="00F73927">
      <w:pPr>
        <w:ind w:right="270"/>
        <w:rPr>
          <w:sz w:val="22"/>
          <w:szCs w:val="22"/>
        </w:rPr>
      </w:pPr>
    </w:p>
    <w:p w14:paraId="698C603C" w14:textId="4954D0E3" w:rsidR="00DF2052" w:rsidRDefault="00DF2052" w:rsidP="00F73927">
      <w:pPr>
        <w:ind w:right="270"/>
        <w:rPr>
          <w:sz w:val="22"/>
          <w:szCs w:val="22"/>
        </w:rPr>
      </w:pPr>
    </w:p>
    <w:p w14:paraId="55DE6E4E" w14:textId="513A7802" w:rsidR="00DF2052" w:rsidRDefault="00DF2052" w:rsidP="00F73927">
      <w:pPr>
        <w:ind w:right="270"/>
        <w:rPr>
          <w:sz w:val="22"/>
          <w:szCs w:val="22"/>
        </w:rPr>
      </w:pPr>
    </w:p>
    <w:p w14:paraId="4B1ABE1E" w14:textId="5BFC531F" w:rsidR="00DF2052" w:rsidRDefault="00DF2052" w:rsidP="00F73927">
      <w:pPr>
        <w:ind w:right="270"/>
        <w:rPr>
          <w:sz w:val="22"/>
          <w:szCs w:val="22"/>
        </w:rPr>
      </w:pPr>
    </w:p>
    <w:p w14:paraId="7A0DBE60" w14:textId="7C4D5B36" w:rsidR="00DF2052" w:rsidRDefault="00DF2052" w:rsidP="00F73927">
      <w:pPr>
        <w:ind w:right="270"/>
        <w:rPr>
          <w:sz w:val="22"/>
          <w:szCs w:val="22"/>
        </w:rPr>
      </w:pPr>
    </w:p>
    <w:p w14:paraId="3EB12E03" w14:textId="2E3F0B9F" w:rsidR="00DF2052" w:rsidRDefault="00DF2052" w:rsidP="00F73927">
      <w:pPr>
        <w:ind w:right="270"/>
        <w:rPr>
          <w:sz w:val="22"/>
          <w:szCs w:val="22"/>
        </w:rPr>
      </w:pPr>
    </w:p>
    <w:p w14:paraId="43ADA722" w14:textId="77F18B0E" w:rsidR="00DF2052" w:rsidRDefault="00DF2052" w:rsidP="00F73927">
      <w:pPr>
        <w:ind w:right="270"/>
        <w:rPr>
          <w:sz w:val="22"/>
          <w:szCs w:val="22"/>
        </w:rPr>
      </w:pPr>
    </w:p>
    <w:p w14:paraId="087091C6" w14:textId="61950BCE" w:rsidR="00DF2052" w:rsidRDefault="00DF2052" w:rsidP="00F73927">
      <w:pPr>
        <w:ind w:right="270"/>
        <w:rPr>
          <w:sz w:val="22"/>
          <w:szCs w:val="22"/>
        </w:rPr>
      </w:pPr>
    </w:p>
    <w:p w14:paraId="2DF2C47D" w14:textId="5568C367" w:rsidR="00DF2052" w:rsidRDefault="00DF2052" w:rsidP="00F73927">
      <w:pPr>
        <w:ind w:right="270"/>
        <w:rPr>
          <w:sz w:val="22"/>
          <w:szCs w:val="22"/>
        </w:rPr>
      </w:pPr>
    </w:p>
    <w:p w14:paraId="2F1D3803" w14:textId="0EFA8CA8" w:rsidR="00DF2052" w:rsidRDefault="00DF2052" w:rsidP="00F73927">
      <w:pPr>
        <w:ind w:right="270"/>
        <w:rPr>
          <w:sz w:val="22"/>
          <w:szCs w:val="22"/>
        </w:rPr>
      </w:pPr>
    </w:p>
    <w:p w14:paraId="3CF2BA09" w14:textId="77777777" w:rsidR="00DF2052" w:rsidRPr="00E85391" w:rsidRDefault="00DF2052" w:rsidP="00F73927">
      <w:pPr>
        <w:ind w:right="270"/>
        <w:rPr>
          <w:sz w:val="22"/>
          <w:szCs w:val="22"/>
        </w:rPr>
      </w:pPr>
    </w:p>
    <w:p w14:paraId="68C8DB1B" w14:textId="4F47D17C" w:rsidR="006D0525" w:rsidRPr="006D0525" w:rsidRDefault="006D0525" w:rsidP="00F73927">
      <w:pPr>
        <w:pBdr>
          <w:top w:val="single" w:sz="4" w:space="1" w:color="auto"/>
        </w:pBdr>
        <w:jc w:val="center"/>
        <w:rPr>
          <w:sz w:val="22"/>
          <w:szCs w:val="22"/>
        </w:rPr>
      </w:pPr>
      <w:r w:rsidRPr="00760662">
        <w:rPr>
          <w:sz w:val="22"/>
          <w:szCs w:val="22"/>
        </w:rPr>
        <w:t>Virtual</w:t>
      </w:r>
      <w:r w:rsidR="00F73927" w:rsidRPr="00760662">
        <w:rPr>
          <w:sz w:val="22"/>
          <w:szCs w:val="22"/>
        </w:rPr>
        <w:t xml:space="preserve"> Behavioral Health Services Grant Program.</w:t>
      </w:r>
    </w:p>
    <w:p w14:paraId="7C8A9025" w14:textId="59471C4D" w:rsidR="006D0525" w:rsidRPr="006D0525" w:rsidRDefault="22D324F5" w:rsidP="0398EA19">
      <w:pPr>
        <w:pBdr>
          <w:bottom w:val="single" w:sz="4" w:space="1" w:color="auto"/>
        </w:pBdr>
        <w:jc w:val="center"/>
        <w:rPr>
          <w:b/>
          <w:bCs/>
          <w:sz w:val="22"/>
          <w:szCs w:val="22"/>
        </w:rPr>
      </w:pPr>
      <w:r w:rsidRPr="0CD7F00E">
        <w:rPr>
          <w:b/>
          <w:bCs/>
          <w:sz w:val="22"/>
          <w:szCs w:val="22"/>
        </w:rPr>
        <w:t>ORGANIZATION INFORMATION and SIGNATURE SHEET</w:t>
      </w:r>
    </w:p>
    <w:tbl>
      <w:tblPr>
        <w:tblpPr w:leftFromText="180" w:rightFromText="180" w:vertAnchor="text" w:horzAnchor="margin" w:tblpXSpec="center" w:tblpY="166"/>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032"/>
      </w:tblGrid>
      <w:tr w:rsidR="006D0525" w:rsidRPr="006D0525" w14:paraId="173F0D35" w14:textId="77777777" w:rsidTr="0398EA19">
        <w:trPr>
          <w:trHeight w:val="350"/>
        </w:trPr>
        <w:tc>
          <w:tcPr>
            <w:tcW w:w="2966" w:type="dxa"/>
            <w:shd w:val="clear" w:color="auto" w:fill="auto"/>
          </w:tcPr>
          <w:p w14:paraId="6AC8C683" w14:textId="74E39E24" w:rsidR="006D0525" w:rsidRPr="006D0525" w:rsidRDefault="006D0525" w:rsidP="006D0525">
            <w:pPr>
              <w:spacing w:line="276" w:lineRule="auto"/>
              <w:rPr>
                <w:sz w:val="22"/>
                <w:szCs w:val="22"/>
              </w:rPr>
            </w:pPr>
            <w:r w:rsidRPr="0398EA19">
              <w:rPr>
                <w:sz w:val="22"/>
                <w:szCs w:val="22"/>
              </w:rPr>
              <w:t>Hospital Name:</w:t>
            </w:r>
          </w:p>
        </w:tc>
        <w:tc>
          <w:tcPr>
            <w:tcW w:w="8032" w:type="dxa"/>
            <w:shd w:val="clear" w:color="auto" w:fill="auto"/>
          </w:tcPr>
          <w:p w14:paraId="33747F29" w14:textId="77777777" w:rsidR="006D0525" w:rsidRPr="006D0525" w:rsidRDefault="006D0525" w:rsidP="006D0525">
            <w:pPr>
              <w:spacing w:line="276" w:lineRule="auto"/>
              <w:rPr>
                <w:sz w:val="22"/>
                <w:szCs w:val="22"/>
                <w:u w:val="single"/>
              </w:rPr>
            </w:pPr>
          </w:p>
        </w:tc>
      </w:tr>
      <w:tr w:rsidR="006D0525" w:rsidRPr="006D0525" w14:paraId="3309ECB7" w14:textId="77777777" w:rsidTr="0398EA19">
        <w:trPr>
          <w:trHeight w:val="380"/>
        </w:trPr>
        <w:tc>
          <w:tcPr>
            <w:tcW w:w="2966" w:type="dxa"/>
            <w:shd w:val="clear" w:color="auto" w:fill="auto"/>
          </w:tcPr>
          <w:p w14:paraId="68EA5E67" w14:textId="3FED9B2F" w:rsidR="006D0525" w:rsidRPr="006D0525" w:rsidRDefault="006D0525" w:rsidP="006D0525">
            <w:pPr>
              <w:spacing w:line="276" w:lineRule="auto"/>
              <w:rPr>
                <w:sz w:val="22"/>
                <w:szCs w:val="22"/>
              </w:rPr>
            </w:pPr>
            <w:r w:rsidRPr="0398EA19">
              <w:rPr>
                <w:sz w:val="22"/>
                <w:szCs w:val="22"/>
              </w:rPr>
              <w:t>Hospital EIN:</w:t>
            </w:r>
          </w:p>
        </w:tc>
        <w:tc>
          <w:tcPr>
            <w:tcW w:w="8032" w:type="dxa"/>
            <w:shd w:val="clear" w:color="auto" w:fill="auto"/>
          </w:tcPr>
          <w:p w14:paraId="02347F72" w14:textId="77777777" w:rsidR="006D0525" w:rsidRPr="006D0525" w:rsidRDefault="006D0525" w:rsidP="006D0525">
            <w:pPr>
              <w:spacing w:line="276" w:lineRule="auto"/>
              <w:rPr>
                <w:sz w:val="22"/>
                <w:szCs w:val="22"/>
                <w:u w:val="single"/>
              </w:rPr>
            </w:pPr>
            <w:r w:rsidRPr="006D0525">
              <w:rPr>
                <w:sz w:val="22"/>
                <w:szCs w:val="22"/>
                <w:u w:val="single"/>
              </w:rPr>
              <w:t xml:space="preserve">      </w:t>
            </w:r>
          </w:p>
        </w:tc>
      </w:tr>
      <w:tr w:rsidR="006D0525" w:rsidRPr="006D0525" w14:paraId="1F30DD7C" w14:textId="77777777" w:rsidTr="0398EA19">
        <w:trPr>
          <w:trHeight w:val="425"/>
        </w:trPr>
        <w:tc>
          <w:tcPr>
            <w:tcW w:w="2966" w:type="dxa"/>
            <w:shd w:val="clear" w:color="auto" w:fill="auto"/>
          </w:tcPr>
          <w:p w14:paraId="1ECAFA15" w14:textId="09A9CBAF" w:rsidR="006D0525" w:rsidRPr="006D0525" w:rsidRDefault="006D0525" w:rsidP="006D0525">
            <w:pPr>
              <w:spacing w:line="276" w:lineRule="auto"/>
              <w:rPr>
                <w:sz w:val="22"/>
                <w:szCs w:val="22"/>
              </w:rPr>
            </w:pPr>
            <w:r w:rsidRPr="0398EA19">
              <w:rPr>
                <w:sz w:val="22"/>
                <w:szCs w:val="22"/>
              </w:rPr>
              <w:t xml:space="preserve">Hospital NPI </w:t>
            </w:r>
          </w:p>
          <w:p w14:paraId="6BE8BAB0" w14:textId="77777777" w:rsidR="006D0525" w:rsidRPr="006D0525" w:rsidRDefault="006D0525" w:rsidP="006D0525">
            <w:pPr>
              <w:spacing w:line="276" w:lineRule="auto"/>
              <w:rPr>
                <w:sz w:val="22"/>
                <w:szCs w:val="22"/>
              </w:rPr>
            </w:pPr>
            <w:r w:rsidRPr="006D0525">
              <w:rPr>
                <w:sz w:val="22"/>
                <w:szCs w:val="22"/>
              </w:rPr>
              <w:t>(if applicable):</w:t>
            </w:r>
          </w:p>
        </w:tc>
        <w:tc>
          <w:tcPr>
            <w:tcW w:w="8032" w:type="dxa"/>
            <w:shd w:val="clear" w:color="auto" w:fill="auto"/>
          </w:tcPr>
          <w:p w14:paraId="5A4EE194" w14:textId="77777777" w:rsidR="006D0525" w:rsidRPr="006D0525" w:rsidRDefault="006D0525" w:rsidP="006D0525">
            <w:pPr>
              <w:spacing w:line="276" w:lineRule="auto"/>
              <w:rPr>
                <w:sz w:val="22"/>
                <w:szCs w:val="22"/>
                <w:u w:val="single"/>
              </w:rPr>
            </w:pPr>
          </w:p>
        </w:tc>
      </w:tr>
      <w:tr w:rsidR="006D0525" w:rsidRPr="006D0525" w14:paraId="22732DF3" w14:textId="77777777" w:rsidTr="0398EA19">
        <w:trPr>
          <w:trHeight w:val="335"/>
        </w:trPr>
        <w:tc>
          <w:tcPr>
            <w:tcW w:w="2966" w:type="dxa"/>
            <w:shd w:val="clear" w:color="auto" w:fill="auto"/>
          </w:tcPr>
          <w:p w14:paraId="30AD950C" w14:textId="77777777" w:rsidR="006D0525" w:rsidRPr="006D0525" w:rsidRDefault="006D0525" w:rsidP="006D0525">
            <w:pPr>
              <w:spacing w:line="276" w:lineRule="auto"/>
              <w:rPr>
                <w:sz w:val="22"/>
                <w:szCs w:val="22"/>
              </w:rPr>
            </w:pPr>
            <w:r w:rsidRPr="006D0525">
              <w:rPr>
                <w:sz w:val="22"/>
                <w:szCs w:val="22"/>
              </w:rPr>
              <w:t>DUNS (if applicable):</w:t>
            </w:r>
          </w:p>
        </w:tc>
        <w:tc>
          <w:tcPr>
            <w:tcW w:w="8032" w:type="dxa"/>
            <w:shd w:val="clear" w:color="auto" w:fill="auto"/>
          </w:tcPr>
          <w:p w14:paraId="0E3BAD47" w14:textId="77777777" w:rsidR="006D0525" w:rsidRPr="006D0525" w:rsidRDefault="006D0525" w:rsidP="006D0525">
            <w:pPr>
              <w:spacing w:line="276" w:lineRule="auto"/>
              <w:rPr>
                <w:sz w:val="22"/>
                <w:szCs w:val="22"/>
                <w:u w:val="single"/>
              </w:rPr>
            </w:pPr>
          </w:p>
        </w:tc>
      </w:tr>
      <w:tr w:rsidR="006D0525" w:rsidRPr="006D0525" w14:paraId="1EC45EAA" w14:textId="77777777" w:rsidTr="0398EA19">
        <w:trPr>
          <w:trHeight w:val="272"/>
        </w:trPr>
        <w:tc>
          <w:tcPr>
            <w:tcW w:w="2966" w:type="dxa"/>
            <w:shd w:val="clear" w:color="auto" w:fill="auto"/>
          </w:tcPr>
          <w:p w14:paraId="37B67CC0" w14:textId="77777777" w:rsidR="006D0525" w:rsidRPr="006D0525" w:rsidRDefault="006D0525" w:rsidP="006D0525">
            <w:pPr>
              <w:spacing w:line="276" w:lineRule="auto"/>
              <w:rPr>
                <w:sz w:val="22"/>
                <w:szCs w:val="22"/>
              </w:rPr>
            </w:pPr>
            <w:r w:rsidRPr="006D0525">
              <w:rPr>
                <w:sz w:val="22"/>
                <w:szCs w:val="22"/>
              </w:rPr>
              <w:t>Mailing Address:</w:t>
            </w:r>
          </w:p>
        </w:tc>
        <w:tc>
          <w:tcPr>
            <w:tcW w:w="8032" w:type="dxa"/>
            <w:shd w:val="clear" w:color="auto" w:fill="auto"/>
          </w:tcPr>
          <w:p w14:paraId="6EDC9170" w14:textId="77777777" w:rsidR="006D0525" w:rsidRPr="006D0525" w:rsidRDefault="006D0525" w:rsidP="006D0525">
            <w:pPr>
              <w:spacing w:line="276" w:lineRule="auto"/>
              <w:rPr>
                <w:sz w:val="22"/>
                <w:szCs w:val="22"/>
                <w:u w:val="single"/>
              </w:rPr>
            </w:pPr>
          </w:p>
        </w:tc>
      </w:tr>
      <w:tr w:rsidR="006D0525" w:rsidRPr="006D0525" w14:paraId="36E6F416" w14:textId="77777777" w:rsidTr="0398EA19">
        <w:trPr>
          <w:trHeight w:val="227"/>
        </w:trPr>
        <w:tc>
          <w:tcPr>
            <w:tcW w:w="2966" w:type="dxa"/>
            <w:shd w:val="clear" w:color="auto" w:fill="auto"/>
          </w:tcPr>
          <w:p w14:paraId="6E7065AA" w14:textId="129DB897" w:rsidR="006D0525" w:rsidRPr="006D0525" w:rsidRDefault="006D0525" w:rsidP="006D0525">
            <w:pPr>
              <w:spacing w:line="276" w:lineRule="auto"/>
              <w:rPr>
                <w:sz w:val="22"/>
                <w:szCs w:val="22"/>
              </w:rPr>
            </w:pPr>
            <w:r w:rsidRPr="0398EA19">
              <w:rPr>
                <w:sz w:val="22"/>
                <w:szCs w:val="22"/>
              </w:rPr>
              <w:t>Hospital Fiscal Year:</w:t>
            </w:r>
          </w:p>
        </w:tc>
        <w:tc>
          <w:tcPr>
            <w:tcW w:w="8032" w:type="dxa"/>
            <w:shd w:val="clear" w:color="auto" w:fill="auto"/>
          </w:tcPr>
          <w:p w14:paraId="68F916A7" w14:textId="77777777" w:rsidR="006D0525" w:rsidRPr="006D0525" w:rsidRDefault="006D0525" w:rsidP="006D0525">
            <w:pPr>
              <w:spacing w:line="276" w:lineRule="auto"/>
              <w:rPr>
                <w:sz w:val="22"/>
                <w:szCs w:val="22"/>
                <w:u w:val="single"/>
              </w:rPr>
            </w:pPr>
          </w:p>
        </w:tc>
      </w:tr>
    </w:tbl>
    <w:p w14:paraId="3266515E" w14:textId="77777777" w:rsidR="006D0525" w:rsidRPr="006D0525" w:rsidRDefault="006D0525" w:rsidP="006D0525">
      <w:pPr>
        <w:rPr>
          <w:sz w:val="22"/>
          <w:szCs w:val="22"/>
        </w:rPr>
      </w:pPr>
    </w:p>
    <w:p w14:paraId="1A4C52CD" w14:textId="25D769B2" w:rsidR="006D0525" w:rsidRPr="006D0525" w:rsidRDefault="00F73927" w:rsidP="006D0525">
      <w:pPr>
        <w:rPr>
          <w:sz w:val="22"/>
          <w:szCs w:val="22"/>
        </w:rPr>
      </w:pPr>
      <w:r w:rsidRPr="0398EA19">
        <w:rPr>
          <w:sz w:val="22"/>
          <w:szCs w:val="22"/>
        </w:rPr>
        <w:t xml:space="preserve">Is your </w:t>
      </w:r>
      <w:r w:rsidR="006D0525" w:rsidRPr="0398EA19">
        <w:rPr>
          <w:sz w:val="22"/>
          <w:szCs w:val="22"/>
        </w:rPr>
        <w:t xml:space="preserve">hospital </w:t>
      </w:r>
      <w:r w:rsidRPr="0398EA19">
        <w:rPr>
          <w:sz w:val="22"/>
          <w:szCs w:val="22"/>
        </w:rPr>
        <w:t>located within North Carolina</w:t>
      </w:r>
      <w:r w:rsidR="006D0525" w:rsidRPr="0398EA19">
        <w:rPr>
          <w:sz w:val="22"/>
          <w:szCs w:val="22"/>
        </w:rPr>
        <w:t>?</w:t>
      </w:r>
    </w:p>
    <w:p w14:paraId="7D11392B" w14:textId="6355067C" w:rsidR="006D0525" w:rsidRPr="00760662" w:rsidRDefault="006D0525" w:rsidP="006D0525">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No </w:t>
      </w:r>
    </w:p>
    <w:p w14:paraId="10EAA708" w14:textId="0BB85BF5" w:rsidR="001D3ED9" w:rsidRPr="00760662" w:rsidRDefault="001D3ED9" w:rsidP="006D0525">
      <w:pPr>
        <w:rPr>
          <w:sz w:val="22"/>
          <w:szCs w:val="22"/>
        </w:rPr>
      </w:pPr>
    </w:p>
    <w:p w14:paraId="3AAC7F2D" w14:textId="78CB411A" w:rsidR="001D3ED9" w:rsidRPr="00760662" w:rsidRDefault="001D3ED9" w:rsidP="006D0525">
      <w:pPr>
        <w:rPr>
          <w:sz w:val="22"/>
          <w:szCs w:val="22"/>
        </w:rPr>
      </w:pPr>
      <w:r w:rsidRPr="00760662">
        <w:rPr>
          <w:sz w:val="22"/>
          <w:szCs w:val="22"/>
        </w:rPr>
        <w:t>Will your project expand hospital-based telepsychiatry services to patients in primary care provider’s offices, from home, or from another nonhospital setting</w:t>
      </w:r>
      <w:r w:rsidR="00876BFC">
        <w:rPr>
          <w:sz w:val="22"/>
          <w:szCs w:val="22"/>
        </w:rPr>
        <w:t xml:space="preserve"> to respond to COVID-19 public health emergency</w:t>
      </w:r>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Pr="006D0525" w:rsidRDefault="006D0525" w:rsidP="006D0525">
      <w:pPr>
        <w:rPr>
          <w:sz w:val="22"/>
          <w:szCs w:val="22"/>
        </w:rPr>
      </w:pPr>
      <w:r w:rsidRPr="006D0525">
        <w:rPr>
          <w:sz w:val="22"/>
          <w:szCs w:val="22"/>
        </w:rPr>
        <w:tab/>
      </w:r>
    </w:p>
    <w:p w14:paraId="22C679F0" w14:textId="39B4255C"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how your project will expand hospital-based telepsychiatry services to patients in primary care provider’s offices, from home, or from another nonhospital setting</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6715D3D1"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$1</w:t>
      </w:r>
      <w:r w:rsidR="00F73927" w:rsidRPr="00760662">
        <w:rPr>
          <w:sz w:val="22"/>
          <w:szCs w:val="22"/>
        </w:rPr>
        <w:t>,</w:t>
      </w:r>
      <w:r w:rsidRPr="006D0525">
        <w:rPr>
          <w:sz w:val="22"/>
          <w:szCs w:val="22"/>
        </w:rPr>
        <w:t>5</w:t>
      </w:r>
      <w:r w:rsidR="00F73927" w:rsidRPr="00760662">
        <w:rPr>
          <w:sz w:val="22"/>
          <w:szCs w:val="22"/>
        </w:rPr>
        <w:t>0</w:t>
      </w:r>
      <w:r w:rsidRPr="006D0525">
        <w:rPr>
          <w:sz w:val="22"/>
          <w:szCs w:val="22"/>
        </w:rPr>
        <w:t xml:space="preserve">0,000): </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00D458BB">
        <w:tc>
          <w:tcPr>
            <w:tcW w:w="2718" w:type="dxa"/>
            <w:shd w:val="clear" w:color="auto" w:fill="D9D9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cPr>
          <w:p w14:paraId="5C8D13B5" w14:textId="77777777" w:rsidR="006D0525" w:rsidRPr="006D0525" w:rsidRDefault="006D0525" w:rsidP="006D0525">
            <w:pPr>
              <w:rPr>
                <w:sz w:val="22"/>
                <w:szCs w:val="22"/>
              </w:rPr>
            </w:pPr>
          </w:p>
        </w:tc>
      </w:tr>
      <w:tr w:rsidR="006D0525" w:rsidRPr="006D0525" w14:paraId="58A2AD97" w14:textId="77777777" w:rsidTr="00D458BB">
        <w:tc>
          <w:tcPr>
            <w:tcW w:w="11016" w:type="dxa"/>
            <w:gridSpan w:val="2"/>
            <w:shd w:val="clear" w:color="auto" w:fill="auto"/>
          </w:tcPr>
          <w:p w14:paraId="6A2CED90" w14:textId="77777777" w:rsidR="006D0525" w:rsidRPr="006D0525" w:rsidRDefault="006D0525" w:rsidP="006D0525">
            <w:pPr>
              <w:rPr>
                <w:sz w:val="22"/>
                <w:szCs w:val="22"/>
              </w:rPr>
            </w:pPr>
            <w:r w:rsidRPr="006D0525">
              <w:rPr>
                <w:i/>
                <w:iCs/>
                <w:sz w:val="22"/>
                <w:szCs w:val="22"/>
              </w:rPr>
              <w:t>Grant Contact serves as the primary grant contact for the duration of the grant year.</w:t>
            </w:r>
          </w:p>
        </w:tc>
      </w:tr>
      <w:tr w:rsidR="006D0525" w:rsidRPr="006D0525" w14:paraId="60020F87" w14:textId="77777777" w:rsidTr="00D458BB">
        <w:tc>
          <w:tcPr>
            <w:tcW w:w="2718" w:type="dxa"/>
            <w:shd w:val="clear" w:color="auto" w:fill="auto"/>
          </w:tcPr>
          <w:p w14:paraId="73EA527E" w14:textId="77777777" w:rsidR="006D0525" w:rsidRPr="006D0525" w:rsidRDefault="006D0525" w:rsidP="006D0525">
            <w:pPr>
              <w:rPr>
                <w:sz w:val="22"/>
                <w:szCs w:val="22"/>
              </w:rPr>
            </w:pPr>
            <w:r w:rsidRPr="006D0525">
              <w:rPr>
                <w:sz w:val="22"/>
                <w:szCs w:val="22"/>
              </w:rPr>
              <w:t>Email:</w:t>
            </w:r>
          </w:p>
        </w:tc>
        <w:tc>
          <w:tcPr>
            <w:tcW w:w="8298" w:type="dxa"/>
            <w:shd w:val="clear" w:color="auto" w:fill="auto"/>
          </w:tcPr>
          <w:p w14:paraId="7F6BA767" w14:textId="77777777" w:rsidR="006D0525" w:rsidRPr="006D0525" w:rsidRDefault="006D0525" w:rsidP="006D0525">
            <w:pPr>
              <w:rPr>
                <w:sz w:val="22"/>
                <w:szCs w:val="22"/>
              </w:rPr>
            </w:pPr>
          </w:p>
        </w:tc>
      </w:tr>
      <w:tr w:rsidR="006D0525" w:rsidRPr="006D0525" w14:paraId="46390496" w14:textId="77777777" w:rsidTr="00D458BB">
        <w:tc>
          <w:tcPr>
            <w:tcW w:w="2718" w:type="dxa"/>
            <w:shd w:val="clear" w:color="auto" w:fill="auto"/>
          </w:tcPr>
          <w:p w14:paraId="4A1AAAA6"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7C117EC3" w14:textId="77777777" w:rsidR="006D0525" w:rsidRPr="006D0525" w:rsidRDefault="006D0525" w:rsidP="006D0525">
            <w:pPr>
              <w:rPr>
                <w:sz w:val="22"/>
                <w:szCs w:val="22"/>
              </w:rPr>
            </w:pPr>
          </w:p>
        </w:tc>
      </w:tr>
      <w:tr w:rsidR="006D0525" w:rsidRPr="006D0525" w14:paraId="58F167B6" w14:textId="77777777" w:rsidTr="00D458BB">
        <w:tc>
          <w:tcPr>
            <w:tcW w:w="2718" w:type="dxa"/>
            <w:shd w:val="clear" w:color="auto" w:fill="auto"/>
          </w:tcPr>
          <w:p w14:paraId="1471D12D" w14:textId="77777777" w:rsidR="006D0525" w:rsidRPr="006D0525" w:rsidRDefault="006D0525" w:rsidP="006D0525">
            <w:pPr>
              <w:rPr>
                <w:sz w:val="22"/>
                <w:szCs w:val="22"/>
              </w:rPr>
            </w:pPr>
            <w:r w:rsidRPr="006D0525">
              <w:rPr>
                <w:sz w:val="22"/>
                <w:szCs w:val="22"/>
              </w:rPr>
              <w:t>Fax Number:</w:t>
            </w:r>
          </w:p>
        </w:tc>
        <w:tc>
          <w:tcPr>
            <w:tcW w:w="8298" w:type="dxa"/>
            <w:shd w:val="clear" w:color="auto" w:fill="auto"/>
          </w:tcPr>
          <w:p w14:paraId="6D72674A" w14:textId="77777777" w:rsidR="006D0525" w:rsidRPr="006D0525" w:rsidRDefault="006D0525" w:rsidP="006D0525">
            <w:pPr>
              <w:rPr>
                <w:sz w:val="22"/>
                <w:szCs w:val="22"/>
              </w:rPr>
            </w:pPr>
          </w:p>
        </w:tc>
      </w:tr>
      <w:tr w:rsidR="006D0525" w:rsidRPr="006D0525" w14:paraId="6600188B" w14:textId="77777777" w:rsidTr="00D458BB">
        <w:tc>
          <w:tcPr>
            <w:tcW w:w="2718" w:type="dxa"/>
            <w:shd w:val="clear" w:color="auto" w:fill="D9D9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cPr>
          <w:p w14:paraId="54193481" w14:textId="77777777" w:rsidR="006D0525" w:rsidRPr="006D0525" w:rsidRDefault="006D0525" w:rsidP="006D0525">
            <w:pPr>
              <w:rPr>
                <w:sz w:val="22"/>
                <w:szCs w:val="22"/>
              </w:rPr>
            </w:pPr>
          </w:p>
        </w:tc>
      </w:tr>
      <w:tr w:rsidR="006D0525" w:rsidRPr="006D0525" w14:paraId="0B7263AD" w14:textId="77777777" w:rsidTr="00D458BB">
        <w:tc>
          <w:tcPr>
            <w:tcW w:w="11016" w:type="dxa"/>
            <w:gridSpan w:val="2"/>
            <w:shd w:val="clear" w:color="auto" w:fill="auto"/>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00D458BB">
        <w:tc>
          <w:tcPr>
            <w:tcW w:w="2718" w:type="dxa"/>
            <w:shd w:val="clear" w:color="auto" w:fill="auto"/>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036B9E70" w14:textId="77777777" w:rsidR="006D0525" w:rsidRPr="006D0525" w:rsidRDefault="006D0525" w:rsidP="006D0525">
            <w:pPr>
              <w:rPr>
                <w:sz w:val="22"/>
                <w:szCs w:val="22"/>
              </w:rPr>
            </w:pPr>
          </w:p>
        </w:tc>
      </w:tr>
      <w:tr w:rsidR="006D0525" w:rsidRPr="006D0525" w14:paraId="5CC06BDB" w14:textId="77777777" w:rsidTr="00D458BB">
        <w:tc>
          <w:tcPr>
            <w:tcW w:w="2718" w:type="dxa"/>
            <w:shd w:val="clear" w:color="auto" w:fill="auto"/>
          </w:tcPr>
          <w:p w14:paraId="58DDA7DF"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4A7DF22C" w14:textId="77777777" w:rsidR="006D0525" w:rsidRPr="006D0525" w:rsidRDefault="006D0525" w:rsidP="006D0525">
            <w:pPr>
              <w:rPr>
                <w:sz w:val="22"/>
                <w:szCs w:val="22"/>
              </w:rPr>
            </w:pPr>
          </w:p>
        </w:tc>
      </w:tr>
      <w:tr w:rsidR="006D0525" w:rsidRPr="006D0525" w14:paraId="425FEA1D" w14:textId="77777777" w:rsidTr="00D458BB">
        <w:tc>
          <w:tcPr>
            <w:tcW w:w="2718" w:type="dxa"/>
            <w:shd w:val="clear" w:color="auto" w:fill="auto"/>
          </w:tcPr>
          <w:p w14:paraId="5CF6A3A6" w14:textId="77777777" w:rsidR="006D0525" w:rsidRPr="006D0525" w:rsidRDefault="006D0525" w:rsidP="006D0525">
            <w:pPr>
              <w:rPr>
                <w:sz w:val="22"/>
                <w:szCs w:val="22"/>
              </w:rPr>
            </w:pPr>
            <w:r w:rsidRPr="006D0525">
              <w:rPr>
                <w:sz w:val="22"/>
                <w:szCs w:val="22"/>
              </w:rPr>
              <w:t>Fax Number:</w:t>
            </w:r>
          </w:p>
        </w:tc>
        <w:tc>
          <w:tcPr>
            <w:tcW w:w="8298" w:type="dxa"/>
            <w:shd w:val="clear" w:color="auto" w:fill="auto"/>
          </w:tcPr>
          <w:p w14:paraId="7CF0F124" w14:textId="77777777" w:rsidR="006D0525" w:rsidRPr="006D0525" w:rsidRDefault="006D0525" w:rsidP="006D0525">
            <w:pPr>
              <w:rPr>
                <w:sz w:val="22"/>
                <w:szCs w:val="22"/>
              </w:rPr>
            </w:pPr>
          </w:p>
        </w:tc>
      </w:tr>
      <w:tr w:rsidR="006D0525" w:rsidRPr="006D0525" w14:paraId="1DBBE4D7" w14:textId="77777777" w:rsidTr="00D458BB">
        <w:tc>
          <w:tcPr>
            <w:tcW w:w="2718" w:type="dxa"/>
            <w:shd w:val="clear" w:color="auto" w:fill="D9D9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cPr>
          <w:p w14:paraId="00CB9911" w14:textId="77777777" w:rsidR="006D0525" w:rsidRPr="006D0525" w:rsidRDefault="006D0525" w:rsidP="006D0525">
            <w:pPr>
              <w:rPr>
                <w:sz w:val="22"/>
                <w:szCs w:val="22"/>
              </w:rPr>
            </w:pPr>
          </w:p>
        </w:tc>
      </w:tr>
      <w:tr w:rsidR="006D0525" w:rsidRPr="006D0525" w14:paraId="515032E1" w14:textId="77777777" w:rsidTr="00D458BB">
        <w:tc>
          <w:tcPr>
            <w:tcW w:w="11016" w:type="dxa"/>
            <w:gridSpan w:val="2"/>
            <w:shd w:val="clear" w:color="auto" w:fill="auto"/>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00D458BB">
        <w:tc>
          <w:tcPr>
            <w:tcW w:w="2718" w:type="dxa"/>
            <w:shd w:val="clear" w:color="auto" w:fill="auto"/>
          </w:tcPr>
          <w:p w14:paraId="0CBCC2D9" w14:textId="77777777" w:rsidR="006D0525" w:rsidRPr="006D0525" w:rsidRDefault="006D0525" w:rsidP="006D0525">
            <w:pPr>
              <w:rPr>
                <w:sz w:val="22"/>
                <w:szCs w:val="22"/>
              </w:rPr>
            </w:pPr>
            <w:r w:rsidRPr="006D0525">
              <w:rPr>
                <w:sz w:val="22"/>
                <w:szCs w:val="22"/>
              </w:rPr>
              <w:t>Title:</w:t>
            </w:r>
          </w:p>
        </w:tc>
        <w:tc>
          <w:tcPr>
            <w:tcW w:w="8298" w:type="dxa"/>
            <w:shd w:val="clear" w:color="auto" w:fill="auto"/>
          </w:tcPr>
          <w:p w14:paraId="408BC1E5" w14:textId="77777777" w:rsidR="006D0525" w:rsidRPr="006D0525" w:rsidRDefault="006D0525" w:rsidP="006D0525">
            <w:pPr>
              <w:rPr>
                <w:sz w:val="22"/>
                <w:szCs w:val="22"/>
              </w:rPr>
            </w:pPr>
          </w:p>
        </w:tc>
      </w:tr>
      <w:tr w:rsidR="006D0525" w:rsidRPr="006D0525" w14:paraId="432DA6F2" w14:textId="77777777" w:rsidTr="00D458BB">
        <w:tc>
          <w:tcPr>
            <w:tcW w:w="2718" w:type="dxa"/>
            <w:shd w:val="clear" w:color="auto" w:fill="auto"/>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15539952" w14:textId="77777777" w:rsidR="006D0525" w:rsidRPr="006D0525" w:rsidRDefault="006D0525" w:rsidP="006D0525">
            <w:pPr>
              <w:rPr>
                <w:sz w:val="22"/>
                <w:szCs w:val="22"/>
              </w:rPr>
            </w:pPr>
          </w:p>
        </w:tc>
      </w:tr>
      <w:tr w:rsidR="006D0525" w:rsidRPr="006D0525" w14:paraId="0CA8AEE5" w14:textId="77777777" w:rsidTr="00D458BB">
        <w:tc>
          <w:tcPr>
            <w:tcW w:w="2718" w:type="dxa"/>
            <w:shd w:val="clear" w:color="auto" w:fill="auto"/>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shd w:val="clear" w:color="auto" w:fill="auto"/>
          </w:tcPr>
          <w:p w14:paraId="123EC217" w14:textId="77777777" w:rsidR="006D0525" w:rsidRPr="006D0525" w:rsidRDefault="006D0525" w:rsidP="006D0525">
            <w:pPr>
              <w:rPr>
                <w:sz w:val="22"/>
                <w:szCs w:val="22"/>
              </w:rPr>
            </w:pPr>
          </w:p>
        </w:tc>
      </w:tr>
    </w:tbl>
    <w:p w14:paraId="3E4A460F" w14:textId="77777777" w:rsidR="006D0525" w:rsidRPr="006D0525" w:rsidRDefault="006D0525" w:rsidP="006D0525">
      <w:pPr>
        <w:rPr>
          <w:sz w:val="22"/>
          <w:szCs w:val="22"/>
        </w:rPr>
      </w:pPr>
    </w:p>
    <w:p w14:paraId="426E7023" w14:textId="77777777" w:rsidR="006D0525" w:rsidRPr="006D0525" w:rsidRDefault="006D0525" w:rsidP="006D0525">
      <w:pPr>
        <w:rPr>
          <w:vanish/>
          <w:sz w:val="22"/>
          <w:szCs w:val="22"/>
        </w:rPr>
      </w:pPr>
    </w:p>
    <w:p w14:paraId="21D0BB85" w14:textId="77777777" w:rsidR="006D0525" w:rsidRPr="006D0525" w:rsidRDefault="006D0525" w:rsidP="006D0525">
      <w:pPr>
        <w:jc w:val="center"/>
        <w:rPr>
          <w:b/>
          <w:i/>
          <w:iCs/>
          <w:sz w:val="22"/>
          <w:szCs w:val="22"/>
          <w:u w:val="single"/>
        </w:rPr>
      </w:pPr>
      <w:r w:rsidRPr="006D0525">
        <w:rPr>
          <w:b/>
          <w:i/>
          <w:iCs/>
          <w:sz w:val="22"/>
          <w:szCs w:val="22"/>
          <w:u w:val="single"/>
        </w:rPr>
        <w:t>NOTE: The grant signatory’s signature will be the last item requested in the online application.</w:t>
      </w:r>
    </w:p>
    <w:p w14:paraId="1E3EA06E" w14:textId="1FF1BE80" w:rsidR="001D3ED9" w:rsidRDefault="001D3ED9" w:rsidP="009373A7">
      <w:pPr>
        <w:pStyle w:val="Default"/>
        <w:rPr>
          <w:rFonts w:ascii="Arial" w:hAnsi="Arial" w:cs="Arial"/>
          <w:sz w:val="22"/>
          <w:szCs w:val="22"/>
        </w:rPr>
      </w:pPr>
    </w:p>
    <w:p w14:paraId="182602A7" w14:textId="6D539BAA" w:rsidR="0067174A" w:rsidRDefault="0067174A" w:rsidP="009373A7">
      <w:pPr>
        <w:pStyle w:val="Default"/>
        <w:rPr>
          <w:rFonts w:ascii="Arial" w:hAnsi="Arial" w:cs="Arial"/>
          <w:sz w:val="22"/>
          <w:szCs w:val="22"/>
        </w:rPr>
      </w:pPr>
    </w:p>
    <w:p w14:paraId="5D80E28D" w14:textId="77777777" w:rsidR="00DF2052" w:rsidRDefault="00DF2052" w:rsidP="00F73927">
      <w:pPr>
        <w:autoSpaceDE w:val="0"/>
        <w:autoSpaceDN w:val="0"/>
        <w:adjustRightInd w:val="0"/>
        <w:rPr>
          <w:rFonts w:eastAsia="Calibri"/>
          <w:b/>
          <w:bCs/>
          <w:i/>
          <w:iCs/>
          <w:sz w:val="22"/>
          <w:szCs w:val="22"/>
          <w:u w:val="single"/>
        </w:rPr>
      </w:pPr>
    </w:p>
    <w:p w14:paraId="32DCBFA8" w14:textId="77777777" w:rsidR="00DF2052" w:rsidRDefault="00DF2052" w:rsidP="00F73927">
      <w:pPr>
        <w:autoSpaceDE w:val="0"/>
        <w:autoSpaceDN w:val="0"/>
        <w:adjustRightInd w:val="0"/>
        <w:rPr>
          <w:rFonts w:eastAsia="Calibri"/>
          <w:b/>
          <w:bCs/>
          <w:i/>
          <w:iCs/>
          <w:sz w:val="22"/>
          <w:szCs w:val="22"/>
          <w:u w:val="single"/>
        </w:rPr>
      </w:pPr>
    </w:p>
    <w:p w14:paraId="028E4BD9" w14:textId="77777777" w:rsidR="00DF2052" w:rsidRDefault="00DF2052" w:rsidP="00F73927">
      <w:pPr>
        <w:autoSpaceDE w:val="0"/>
        <w:autoSpaceDN w:val="0"/>
        <w:adjustRightInd w:val="0"/>
        <w:rPr>
          <w:rFonts w:eastAsia="Calibri"/>
          <w:b/>
          <w:bCs/>
          <w:i/>
          <w:iCs/>
          <w:sz w:val="22"/>
          <w:szCs w:val="22"/>
          <w:u w:val="single"/>
        </w:rPr>
      </w:pPr>
    </w:p>
    <w:p w14:paraId="34F962DB" w14:textId="77777777" w:rsidR="00DF2052" w:rsidRDefault="00DF2052" w:rsidP="00F73927">
      <w:pPr>
        <w:autoSpaceDE w:val="0"/>
        <w:autoSpaceDN w:val="0"/>
        <w:adjustRightInd w:val="0"/>
        <w:rPr>
          <w:rFonts w:eastAsia="Calibri"/>
          <w:b/>
          <w:bCs/>
          <w:i/>
          <w:iCs/>
          <w:sz w:val="22"/>
          <w:szCs w:val="22"/>
          <w:u w:val="single"/>
        </w:rPr>
      </w:pPr>
    </w:p>
    <w:p w14:paraId="3B2D5B39" w14:textId="2800779C" w:rsidR="00F73927" w:rsidRPr="0032456B" w:rsidRDefault="5DD3912D" w:rsidP="00F73927">
      <w:pPr>
        <w:autoSpaceDE w:val="0"/>
        <w:autoSpaceDN w:val="0"/>
        <w:adjustRightInd w:val="0"/>
        <w:rPr>
          <w:rFonts w:eastAsia="Calibri"/>
          <w:b/>
          <w:bCs/>
          <w:sz w:val="22"/>
          <w:szCs w:val="22"/>
          <w:u w:val="single"/>
        </w:rPr>
      </w:pPr>
      <w:r w:rsidRPr="0CD7F00E">
        <w:rPr>
          <w:rFonts w:eastAsia="Calibri"/>
          <w:b/>
          <w:bCs/>
          <w:i/>
          <w:iCs/>
          <w:sz w:val="22"/>
          <w:szCs w:val="22"/>
          <w:u w:val="single"/>
        </w:rPr>
        <w:t xml:space="preserve">Overview of </w:t>
      </w:r>
      <w:r w:rsidRPr="0032456B">
        <w:rPr>
          <w:rFonts w:eastAsia="Calibri"/>
          <w:b/>
          <w:bCs/>
          <w:i/>
          <w:iCs/>
          <w:sz w:val="22"/>
          <w:szCs w:val="22"/>
          <w:u w:val="single"/>
        </w:rPr>
        <w:t xml:space="preserve">Organization </w:t>
      </w:r>
      <w:r w:rsidRPr="0032456B">
        <w:rPr>
          <w:rFonts w:eastAsia="Calibri"/>
          <w:b/>
          <w:bCs/>
          <w:sz w:val="22"/>
          <w:szCs w:val="22"/>
          <w:u w:val="single"/>
        </w:rPr>
        <w:t xml:space="preserve">                                                         </w:t>
      </w:r>
      <w:r w:rsidRPr="009F07E3">
        <w:rPr>
          <w:rFonts w:eastAsia="Calibri"/>
          <w:b/>
          <w:bCs/>
          <w:sz w:val="22"/>
          <w:szCs w:val="22"/>
        </w:rPr>
        <w:t>___________</w:t>
      </w:r>
      <w:r w:rsidR="0032456B" w:rsidRPr="009F07E3">
        <w:rPr>
          <w:rFonts w:eastAsia="Calibri"/>
          <w:b/>
          <w:bCs/>
          <w:sz w:val="22"/>
          <w:szCs w:val="22"/>
        </w:rPr>
        <w:t>__</w:t>
      </w:r>
      <w:r w:rsidRPr="009F07E3">
        <w:rPr>
          <w:rFonts w:eastAsia="Calibri"/>
          <w:b/>
          <w:bCs/>
          <w:sz w:val="22"/>
          <w:szCs w:val="22"/>
        </w:rPr>
        <w:t>_______________</w:t>
      </w:r>
      <w:r w:rsidR="1A0D91DC" w:rsidRPr="009F07E3">
        <w:rPr>
          <w:rFonts w:eastAsia="Calibri"/>
          <w:b/>
          <w:bCs/>
          <w:i/>
          <w:iCs/>
          <w:sz w:val="22"/>
          <w:szCs w:val="22"/>
          <w:u w:val="single"/>
        </w:rPr>
        <w:t>10</w:t>
      </w:r>
      <w:r w:rsidRPr="009F07E3">
        <w:rPr>
          <w:rFonts w:eastAsia="Calibri"/>
          <w:b/>
          <w:bCs/>
          <w:i/>
          <w:iCs/>
          <w:sz w:val="22"/>
          <w:szCs w:val="22"/>
          <w:u w:val="single"/>
        </w:rPr>
        <w:t xml:space="preserve"> Poi</w:t>
      </w:r>
      <w:r w:rsidRPr="009F07E3">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0943CF86">
        <w:tc>
          <w:tcPr>
            <w:tcW w:w="5785" w:type="dxa"/>
            <w:shd w:val="clear" w:color="auto" w:fill="auto"/>
          </w:tcPr>
          <w:p w14:paraId="09D0CC43" w14:textId="6D46E162" w:rsidR="001D3ED9" w:rsidRPr="00760662" w:rsidRDefault="03842CBD" w:rsidP="00D458BB">
            <w:pPr>
              <w:rPr>
                <w:sz w:val="22"/>
                <w:szCs w:val="22"/>
              </w:rPr>
            </w:pPr>
            <w:r w:rsidRPr="0943CF86">
              <w:rPr>
                <w:sz w:val="22"/>
                <w:szCs w:val="22"/>
              </w:rPr>
              <w:t>Number of Hospital-Based Telepsychiatry Distance</w:t>
            </w:r>
            <w:r w:rsidR="3579ADAE" w:rsidRPr="0943CF86">
              <w:rPr>
                <w:sz w:val="22"/>
                <w:szCs w:val="22"/>
              </w:rPr>
              <w:t xml:space="preserve"> Delivery </w:t>
            </w:r>
            <w:r w:rsidRPr="0943CF86">
              <w:rPr>
                <w:sz w:val="22"/>
                <w:szCs w:val="22"/>
              </w:rPr>
              <w:t>Site</w:t>
            </w:r>
            <w:r w:rsidR="3579ADAE" w:rsidRPr="0943CF86">
              <w:rPr>
                <w:sz w:val="22"/>
                <w:szCs w:val="22"/>
              </w:rPr>
              <w:t>(</w:t>
            </w:r>
            <w:r w:rsidRPr="0943CF86">
              <w:rPr>
                <w:sz w:val="22"/>
                <w:szCs w:val="22"/>
              </w:rPr>
              <w:t>s</w:t>
            </w:r>
            <w:r w:rsidR="3579ADAE" w:rsidRPr="0943CF86">
              <w:rPr>
                <w:sz w:val="22"/>
                <w:szCs w:val="22"/>
              </w:rPr>
              <w:t>)</w:t>
            </w:r>
            <w:r w:rsidRPr="0943CF86">
              <w:rPr>
                <w:sz w:val="22"/>
                <w:szCs w:val="22"/>
              </w:rPr>
              <w:t xml:space="preserve"> (location</w:t>
            </w:r>
            <w:r w:rsidR="3579ADAE" w:rsidRPr="0943CF86">
              <w:rPr>
                <w:sz w:val="22"/>
                <w:szCs w:val="22"/>
              </w:rPr>
              <w:t>)</w:t>
            </w:r>
            <w:r w:rsidRPr="0943CF86">
              <w:rPr>
                <w:sz w:val="22"/>
                <w:szCs w:val="22"/>
              </w:rPr>
              <w:t xml:space="preserve">: </w:t>
            </w:r>
          </w:p>
        </w:tc>
        <w:tc>
          <w:tcPr>
            <w:tcW w:w="5005" w:type="dxa"/>
            <w:shd w:val="clear" w:color="auto" w:fill="auto"/>
          </w:tcPr>
          <w:p w14:paraId="2A38DF83" w14:textId="77777777" w:rsidR="001D3ED9" w:rsidRPr="00760662" w:rsidRDefault="001D3ED9" w:rsidP="00D458BB">
            <w:pPr>
              <w:rPr>
                <w:sz w:val="22"/>
                <w:szCs w:val="22"/>
              </w:rPr>
            </w:pPr>
          </w:p>
        </w:tc>
      </w:tr>
      <w:tr w:rsidR="001D3ED9" w:rsidRPr="00760662" w14:paraId="473CA30D" w14:textId="77777777" w:rsidTr="0943CF86">
        <w:tc>
          <w:tcPr>
            <w:tcW w:w="5785" w:type="dxa"/>
            <w:shd w:val="clear" w:color="auto" w:fill="auto"/>
          </w:tcPr>
          <w:p w14:paraId="13298941" w14:textId="0BDBBE89" w:rsidR="00760662" w:rsidRDefault="03842CBD" w:rsidP="00D458BB">
            <w:pPr>
              <w:rPr>
                <w:sz w:val="22"/>
                <w:szCs w:val="22"/>
              </w:rPr>
            </w:pPr>
            <w:r w:rsidRPr="0CD7F00E">
              <w:rPr>
                <w:sz w:val="22"/>
                <w:szCs w:val="22"/>
              </w:rPr>
              <w:t>Location of Hospital-Based Telepsychiatry</w:t>
            </w:r>
            <w:r w:rsidR="47B0626C" w:rsidRPr="0CD7F00E">
              <w:rPr>
                <w:sz w:val="22"/>
                <w:szCs w:val="22"/>
              </w:rPr>
              <w:t xml:space="preserve"> Distance Delivery </w:t>
            </w:r>
            <w:r w:rsidRPr="0CD7F00E">
              <w:rPr>
                <w:sz w:val="22"/>
                <w:szCs w:val="22"/>
              </w:rPr>
              <w:t>Site</w:t>
            </w:r>
            <w:r w:rsidR="1A0D91DC" w:rsidRPr="0CD7F00E">
              <w:rPr>
                <w:sz w:val="22"/>
                <w:szCs w:val="22"/>
              </w:rPr>
              <w:t>(</w:t>
            </w:r>
            <w:r w:rsidRPr="0CD7F00E">
              <w:rPr>
                <w:sz w:val="22"/>
                <w:szCs w:val="22"/>
              </w:rPr>
              <w:t>s</w:t>
            </w:r>
            <w:r w:rsidR="1A0D91DC" w:rsidRPr="0CD7F00E">
              <w:rPr>
                <w:sz w:val="22"/>
                <w:szCs w:val="22"/>
              </w:rPr>
              <w:t>)</w:t>
            </w:r>
            <w:r w:rsidRPr="0CD7F00E">
              <w:rPr>
                <w:sz w:val="22"/>
                <w:szCs w:val="22"/>
              </w:rPr>
              <w:t xml:space="preserve">. </w:t>
            </w:r>
          </w:p>
          <w:p w14:paraId="58C97ABD" w14:textId="1180BEEF" w:rsidR="00760662" w:rsidRDefault="007B0DEA" w:rsidP="00D458BB">
            <w:pPr>
              <w:rPr>
                <w:sz w:val="22"/>
                <w:szCs w:val="22"/>
              </w:rPr>
            </w:pPr>
            <w:r w:rsidRPr="00760662">
              <w:rPr>
                <w:sz w:val="22"/>
                <w:szCs w:val="22"/>
              </w:rPr>
              <w:t>List each location by</w:t>
            </w:r>
            <w:r w:rsidR="00760662">
              <w:rPr>
                <w:sz w:val="22"/>
                <w:szCs w:val="22"/>
              </w:rPr>
              <w:t>:</w:t>
            </w:r>
          </w:p>
          <w:p w14:paraId="47376B65" w14:textId="77777777" w:rsidR="00760662" w:rsidRPr="00760662" w:rsidRDefault="007B0DEA" w:rsidP="00F73C20">
            <w:pPr>
              <w:pStyle w:val="ListParagraph"/>
              <w:numPr>
                <w:ilvl w:val="0"/>
                <w:numId w:val="6"/>
              </w:numPr>
              <w:rPr>
                <w:sz w:val="22"/>
                <w:szCs w:val="22"/>
              </w:rPr>
            </w:pPr>
            <w:r w:rsidRPr="00760662">
              <w:rPr>
                <w:sz w:val="22"/>
                <w:szCs w:val="22"/>
              </w:rPr>
              <w:t>Hospital Name</w:t>
            </w:r>
          </w:p>
          <w:p w14:paraId="0486C50B" w14:textId="77777777" w:rsidR="00760662" w:rsidRPr="00760662" w:rsidRDefault="007B0DEA" w:rsidP="00F73C20">
            <w:pPr>
              <w:pStyle w:val="ListParagraph"/>
              <w:numPr>
                <w:ilvl w:val="0"/>
                <w:numId w:val="6"/>
              </w:numPr>
              <w:rPr>
                <w:sz w:val="22"/>
                <w:szCs w:val="22"/>
              </w:rPr>
            </w:pPr>
            <w:r w:rsidRPr="00760662">
              <w:rPr>
                <w:sz w:val="22"/>
                <w:szCs w:val="22"/>
              </w:rPr>
              <w:t>Address</w:t>
            </w:r>
          </w:p>
          <w:p w14:paraId="0E520329" w14:textId="4141DE55" w:rsidR="001D3ED9" w:rsidRPr="00760662" w:rsidRDefault="007B0DEA" w:rsidP="00F73C20">
            <w:pPr>
              <w:pStyle w:val="ListParagraph"/>
              <w:numPr>
                <w:ilvl w:val="0"/>
                <w:numId w:val="6"/>
              </w:numPr>
              <w:rPr>
                <w:sz w:val="22"/>
                <w:szCs w:val="22"/>
              </w:rPr>
            </w:pPr>
            <w:r w:rsidRPr="00760662">
              <w:rPr>
                <w:sz w:val="22"/>
                <w:szCs w:val="22"/>
              </w:rPr>
              <w:t xml:space="preserve">County </w:t>
            </w:r>
          </w:p>
        </w:tc>
        <w:tc>
          <w:tcPr>
            <w:tcW w:w="5005" w:type="dxa"/>
            <w:shd w:val="clear" w:color="auto" w:fill="auto"/>
          </w:tcPr>
          <w:p w14:paraId="7B5000D3" w14:textId="77777777" w:rsidR="001D3ED9" w:rsidRPr="00760662" w:rsidRDefault="001D3ED9" w:rsidP="00D458BB">
            <w:pPr>
              <w:rPr>
                <w:sz w:val="22"/>
                <w:szCs w:val="22"/>
              </w:rPr>
            </w:pPr>
          </w:p>
        </w:tc>
      </w:tr>
      <w:tr w:rsidR="00F73927" w:rsidRPr="00760662" w14:paraId="7A91EE4F" w14:textId="77777777" w:rsidTr="0943CF86">
        <w:tc>
          <w:tcPr>
            <w:tcW w:w="5785" w:type="dxa"/>
            <w:shd w:val="clear" w:color="auto" w:fill="auto"/>
          </w:tcPr>
          <w:p w14:paraId="74D2C751" w14:textId="1B4F0F6E" w:rsidR="00F73927" w:rsidRPr="00760662" w:rsidRDefault="5DD3912D" w:rsidP="00D458BB">
            <w:pPr>
              <w:rPr>
                <w:sz w:val="22"/>
                <w:szCs w:val="22"/>
              </w:rPr>
            </w:pPr>
            <w:r w:rsidRPr="0CD7F00E">
              <w:rPr>
                <w:sz w:val="22"/>
                <w:szCs w:val="22"/>
              </w:rPr>
              <w:t>Number of Originating</w:t>
            </w:r>
            <w:r w:rsidR="47B0626C" w:rsidRPr="0CD7F00E">
              <w:rPr>
                <w:sz w:val="22"/>
                <w:szCs w:val="22"/>
              </w:rPr>
              <w:t xml:space="preserve"> </w:t>
            </w:r>
            <w:r w:rsidRPr="0CD7F00E">
              <w:rPr>
                <w:sz w:val="22"/>
                <w:szCs w:val="22"/>
              </w:rPr>
              <w:t>Site</w:t>
            </w:r>
            <w:r w:rsidR="47B0626C" w:rsidRPr="0CD7F00E">
              <w:rPr>
                <w:sz w:val="22"/>
                <w:szCs w:val="22"/>
              </w:rPr>
              <w:t>(</w:t>
            </w:r>
            <w:r w:rsidRPr="0CD7F00E">
              <w:rPr>
                <w:sz w:val="22"/>
                <w:szCs w:val="22"/>
              </w:rPr>
              <w:t>s</w:t>
            </w:r>
            <w:r w:rsidR="47B0626C" w:rsidRPr="0CD7F00E">
              <w:rPr>
                <w:sz w:val="22"/>
                <w:szCs w:val="22"/>
              </w:rPr>
              <w:t>)</w:t>
            </w:r>
            <w:r w:rsidRPr="0CD7F00E">
              <w:rPr>
                <w:sz w:val="22"/>
                <w:szCs w:val="22"/>
              </w:rPr>
              <w:t xml:space="preserve"> </w:t>
            </w:r>
            <w:r w:rsidR="05319D10" w:rsidRPr="0CD7F00E">
              <w:rPr>
                <w:sz w:val="22"/>
                <w:szCs w:val="22"/>
              </w:rPr>
              <w:t xml:space="preserve">Primary Care Provider Office </w:t>
            </w:r>
            <w:r w:rsidRPr="0CD7F00E">
              <w:rPr>
                <w:sz w:val="22"/>
                <w:szCs w:val="22"/>
              </w:rPr>
              <w:t xml:space="preserve">(locations): </w:t>
            </w:r>
          </w:p>
        </w:tc>
        <w:tc>
          <w:tcPr>
            <w:tcW w:w="5005" w:type="dxa"/>
            <w:shd w:val="clear" w:color="auto" w:fill="auto"/>
          </w:tcPr>
          <w:p w14:paraId="55355886" w14:textId="77777777" w:rsidR="00F73927" w:rsidRPr="00760662" w:rsidRDefault="00F73927" w:rsidP="00D458BB">
            <w:pPr>
              <w:rPr>
                <w:sz w:val="22"/>
                <w:szCs w:val="22"/>
              </w:rPr>
            </w:pPr>
          </w:p>
        </w:tc>
      </w:tr>
      <w:tr w:rsidR="00F73927" w:rsidRPr="00760662" w14:paraId="49C3F907" w14:textId="77777777" w:rsidTr="0943CF86">
        <w:tc>
          <w:tcPr>
            <w:tcW w:w="5785" w:type="dxa"/>
            <w:shd w:val="clear" w:color="auto" w:fill="auto"/>
          </w:tcPr>
          <w:p w14:paraId="600AE529" w14:textId="6A8F39E1" w:rsidR="00BE4DDB" w:rsidRDefault="47B0626C" w:rsidP="00BE4DDB">
            <w:pPr>
              <w:rPr>
                <w:sz w:val="22"/>
                <w:szCs w:val="22"/>
              </w:rPr>
            </w:pPr>
            <w:r w:rsidRPr="0CD7F00E">
              <w:rPr>
                <w:sz w:val="22"/>
                <w:szCs w:val="22"/>
              </w:rPr>
              <w:t xml:space="preserve">Location of Originating Site(s). </w:t>
            </w:r>
          </w:p>
          <w:p w14:paraId="7D1D1E74" w14:textId="3C3EC79A" w:rsidR="00BE4DDB" w:rsidRDefault="00BE4DDB" w:rsidP="00BE4DDB">
            <w:pPr>
              <w:rPr>
                <w:sz w:val="22"/>
                <w:szCs w:val="22"/>
              </w:rPr>
            </w:pPr>
            <w:r>
              <w:rPr>
                <w:sz w:val="22"/>
                <w:szCs w:val="22"/>
              </w:rPr>
              <w:t>Primary Care Provider Office</w:t>
            </w:r>
          </w:p>
          <w:p w14:paraId="1D063CEC" w14:textId="6ADEB6F1" w:rsidR="00BE4DDB" w:rsidRDefault="00BE4DDB" w:rsidP="00BE4DDB">
            <w:pPr>
              <w:rPr>
                <w:sz w:val="22"/>
                <w:szCs w:val="22"/>
              </w:rPr>
            </w:pPr>
            <w:r w:rsidRPr="00760662">
              <w:rPr>
                <w:sz w:val="22"/>
                <w:szCs w:val="22"/>
              </w:rPr>
              <w:t>List each location by</w:t>
            </w:r>
            <w:r>
              <w:rPr>
                <w:sz w:val="22"/>
                <w:szCs w:val="22"/>
              </w:rPr>
              <w:t>:</w:t>
            </w:r>
          </w:p>
          <w:p w14:paraId="3FC11D37" w14:textId="595CECA2" w:rsidR="00BE4DDB" w:rsidRDefault="00BE4DDB" w:rsidP="00F73C20">
            <w:pPr>
              <w:pStyle w:val="ListParagraph"/>
              <w:numPr>
                <w:ilvl w:val="0"/>
                <w:numId w:val="6"/>
              </w:numPr>
              <w:rPr>
                <w:sz w:val="22"/>
                <w:szCs w:val="22"/>
              </w:rPr>
            </w:pPr>
            <w:r>
              <w:rPr>
                <w:sz w:val="22"/>
                <w:szCs w:val="22"/>
              </w:rPr>
              <w:t>Practice Name</w:t>
            </w:r>
          </w:p>
          <w:p w14:paraId="69408296" w14:textId="77777777" w:rsidR="00BE4DDB" w:rsidRDefault="00BE4DDB" w:rsidP="00F73C20">
            <w:pPr>
              <w:pStyle w:val="ListParagraph"/>
              <w:numPr>
                <w:ilvl w:val="0"/>
                <w:numId w:val="6"/>
              </w:numPr>
              <w:rPr>
                <w:sz w:val="22"/>
                <w:szCs w:val="22"/>
              </w:rPr>
            </w:pPr>
            <w:r w:rsidRPr="00760662">
              <w:rPr>
                <w:sz w:val="22"/>
                <w:szCs w:val="22"/>
              </w:rPr>
              <w:t>Address</w:t>
            </w:r>
          </w:p>
          <w:p w14:paraId="465DA698" w14:textId="77777777" w:rsidR="00F73927" w:rsidRDefault="00BE4DDB" w:rsidP="00F73C20">
            <w:pPr>
              <w:pStyle w:val="ListParagraph"/>
              <w:numPr>
                <w:ilvl w:val="0"/>
                <w:numId w:val="6"/>
              </w:numPr>
              <w:rPr>
                <w:sz w:val="22"/>
                <w:szCs w:val="22"/>
              </w:rPr>
            </w:pPr>
            <w:r w:rsidRPr="00BE4DDB">
              <w:rPr>
                <w:sz w:val="22"/>
                <w:szCs w:val="22"/>
              </w:rPr>
              <w:t>County</w:t>
            </w:r>
          </w:p>
          <w:p w14:paraId="48D0D470" w14:textId="23A6AF7E" w:rsidR="00AC2915" w:rsidRPr="00AC2915" w:rsidRDefault="6E20155A" w:rsidP="00F73C20">
            <w:pPr>
              <w:pStyle w:val="ListParagraph"/>
              <w:numPr>
                <w:ilvl w:val="0"/>
                <w:numId w:val="6"/>
              </w:numPr>
              <w:rPr>
                <w:sz w:val="22"/>
                <w:szCs w:val="22"/>
              </w:rPr>
            </w:pPr>
            <w:r w:rsidRPr="0398EA19">
              <w:rPr>
                <w:sz w:val="22"/>
                <w:szCs w:val="22"/>
              </w:rPr>
              <w:t xml:space="preserve">Indicated if the practice owned or operated by the applicant hospital </w:t>
            </w:r>
          </w:p>
          <w:p w14:paraId="03E3F93A" w14:textId="1FB3541A" w:rsidR="00AC2915" w:rsidRPr="00AC2915" w:rsidRDefault="36174A30" w:rsidP="6461EC18">
            <w:pPr>
              <w:pStyle w:val="ListParagraph"/>
              <w:numPr>
                <w:ilvl w:val="0"/>
                <w:numId w:val="6"/>
              </w:numPr>
              <w:rPr>
                <w:rFonts w:asciiTheme="minorHAnsi" w:eastAsiaTheme="minorEastAsia" w:hAnsiTheme="minorHAnsi" w:cstheme="minorBidi"/>
                <w:color w:val="000000" w:themeColor="text1"/>
                <w:sz w:val="22"/>
                <w:szCs w:val="22"/>
              </w:rPr>
            </w:pPr>
            <w:r w:rsidRPr="6461EC18">
              <w:rPr>
                <w:rFonts w:ascii="Helvetica" w:hAnsi="Helvetica" w:cs="Helvetica"/>
                <w:sz w:val="22"/>
                <w:szCs w:val="22"/>
              </w:rPr>
              <w:t>Provide letter of collaboration or MOU/MOA signed by primary care offices or non-hospital settings that are not owned, operated or managed by the applicant hospital.</w:t>
            </w:r>
          </w:p>
          <w:p w14:paraId="4B70408A" w14:textId="3D7223A7" w:rsidR="00AC2915" w:rsidRPr="00AC2915" w:rsidRDefault="42399FA8" w:rsidP="3C67033E">
            <w:pPr>
              <w:pStyle w:val="ListParagraph"/>
              <w:numPr>
                <w:ilvl w:val="0"/>
                <w:numId w:val="6"/>
              </w:numPr>
              <w:rPr>
                <w:rFonts w:asciiTheme="minorHAnsi" w:eastAsiaTheme="minorEastAsia" w:hAnsiTheme="minorHAnsi" w:cstheme="minorBidi"/>
                <w:sz w:val="22"/>
                <w:szCs w:val="22"/>
              </w:rPr>
            </w:pPr>
            <w:r w:rsidRPr="3C67033E">
              <w:rPr>
                <w:sz w:val="22"/>
                <w:szCs w:val="22"/>
              </w:rPr>
              <w:t xml:space="preserve">If </w:t>
            </w:r>
            <w:r w:rsidR="00B222CF" w:rsidRPr="3C67033E">
              <w:rPr>
                <w:sz w:val="22"/>
                <w:szCs w:val="22"/>
              </w:rPr>
              <w:t>Originating</w:t>
            </w:r>
            <w:r w:rsidRPr="3C67033E">
              <w:rPr>
                <w:sz w:val="22"/>
                <w:szCs w:val="22"/>
              </w:rPr>
              <w:t xml:space="preserve"> Sites will not include a primary care office, list Not Applicable.</w:t>
            </w:r>
          </w:p>
        </w:tc>
        <w:tc>
          <w:tcPr>
            <w:tcW w:w="5005" w:type="dxa"/>
            <w:shd w:val="clear" w:color="auto" w:fill="auto"/>
          </w:tcPr>
          <w:p w14:paraId="2C68C114" w14:textId="77777777" w:rsidR="00F73927" w:rsidRPr="00760662" w:rsidRDefault="00F73927" w:rsidP="00D458BB">
            <w:pPr>
              <w:rPr>
                <w:sz w:val="22"/>
                <w:szCs w:val="22"/>
              </w:rPr>
            </w:pPr>
          </w:p>
        </w:tc>
      </w:tr>
      <w:tr w:rsidR="305230BE" w14:paraId="70DB13A8" w14:textId="77777777" w:rsidTr="0943CF86">
        <w:tc>
          <w:tcPr>
            <w:tcW w:w="5785" w:type="dxa"/>
            <w:shd w:val="clear" w:color="auto" w:fill="auto"/>
          </w:tcPr>
          <w:p w14:paraId="57E1EE10" w14:textId="0F2DF3FD" w:rsidR="305230BE" w:rsidRDefault="693D35B9" w:rsidP="305230BE">
            <w:r>
              <w:t>Number of Originating Site(s) Patient’s Home:</w:t>
            </w:r>
          </w:p>
        </w:tc>
        <w:tc>
          <w:tcPr>
            <w:tcW w:w="5005" w:type="dxa"/>
            <w:shd w:val="clear" w:color="auto" w:fill="auto"/>
          </w:tcPr>
          <w:p w14:paraId="23D88F9A" w14:textId="3B3EB83B" w:rsidR="305230BE" w:rsidRDefault="305230BE" w:rsidP="305230BE"/>
        </w:tc>
      </w:tr>
      <w:tr w:rsidR="00BE4DDB" w:rsidRPr="00760662" w14:paraId="36C33AEA" w14:textId="77777777" w:rsidTr="0943CF86">
        <w:tc>
          <w:tcPr>
            <w:tcW w:w="5785" w:type="dxa"/>
            <w:shd w:val="clear" w:color="auto" w:fill="auto"/>
          </w:tcPr>
          <w:p w14:paraId="14C9C478" w14:textId="21CF0C72" w:rsidR="00BE4DDB" w:rsidRDefault="47B0626C" w:rsidP="00BE4DDB">
            <w:pPr>
              <w:rPr>
                <w:sz w:val="22"/>
                <w:szCs w:val="22"/>
              </w:rPr>
            </w:pPr>
            <w:r w:rsidRPr="0CD7F00E">
              <w:rPr>
                <w:sz w:val="22"/>
                <w:szCs w:val="22"/>
              </w:rPr>
              <w:t>If the Originating Site will be from a patient’s home, list the anticipated counties to be served.</w:t>
            </w:r>
          </w:p>
          <w:p w14:paraId="028932DF" w14:textId="7335286E" w:rsidR="00BE4DDB" w:rsidRDefault="00BE4DDB" w:rsidP="00F73C20">
            <w:pPr>
              <w:pStyle w:val="ListParagraph"/>
              <w:numPr>
                <w:ilvl w:val="0"/>
                <w:numId w:val="11"/>
              </w:numPr>
              <w:rPr>
                <w:sz w:val="22"/>
                <w:szCs w:val="22"/>
              </w:rPr>
            </w:pPr>
            <w:r w:rsidRPr="00BE4DDB">
              <w:rPr>
                <w:sz w:val="22"/>
                <w:szCs w:val="22"/>
              </w:rPr>
              <w:t>Count</w:t>
            </w:r>
            <w:r>
              <w:rPr>
                <w:sz w:val="22"/>
                <w:szCs w:val="22"/>
              </w:rPr>
              <w:t>y</w:t>
            </w:r>
            <w:r w:rsidR="00AC2915">
              <w:rPr>
                <w:sz w:val="22"/>
                <w:szCs w:val="22"/>
              </w:rPr>
              <w:t>/</w:t>
            </w:r>
            <w:r>
              <w:rPr>
                <w:sz w:val="22"/>
                <w:szCs w:val="22"/>
              </w:rPr>
              <w:t>Counties</w:t>
            </w:r>
          </w:p>
          <w:p w14:paraId="792AB4AE" w14:textId="166857D6" w:rsidR="00BE4DDB" w:rsidRPr="00BE4DDB" w:rsidRDefault="42399FA8" w:rsidP="00F73C20">
            <w:pPr>
              <w:pStyle w:val="ListParagraph"/>
              <w:numPr>
                <w:ilvl w:val="0"/>
                <w:numId w:val="11"/>
              </w:numPr>
              <w:rPr>
                <w:sz w:val="22"/>
                <w:szCs w:val="22"/>
              </w:rPr>
            </w:pPr>
            <w:r w:rsidRPr="0398EA19">
              <w:rPr>
                <w:sz w:val="22"/>
                <w:szCs w:val="22"/>
              </w:rPr>
              <w:t xml:space="preserve">If </w:t>
            </w:r>
            <w:r w:rsidR="00896EA9">
              <w:rPr>
                <w:sz w:val="22"/>
                <w:szCs w:val="22"/>
              </w:rPr>
              <w:t>Originating</w:t>
            </w:r>
            <w:r w:rsidRPr="0398EA19">
              <w:rPr>
                <w:sz w:val="22"/>
                <w:szCs w:val="22"/>
              </w:rPr>
              <w:t xml:space="preserve"> Sites will not include a patient’s home, list Not Applicable </w:t>
            </w:r>
          </w:p>
        </w:tc>
        <w:tc>
          <w:tcPr>
            <w:tcW w:w="5005" w:type="dxa"/>
            <w:shd w:val="clear" w:color="auto" w:fill="auto"/>
          </w:tcPr>
          <w:p w14:paraId="76625E29" w14:textId="77777777" w:rsidR="00BE4DDB" w:rsidRPr="00760662" w:rsidRDefault="00BE4DDB" w:rsidP="00D458BB">
            <w:pPr>
              <w:rPr>
                <w:sz w:val="22"/>
                <w:szCs w:val="22"/>
              </w:rPr>
            </w:pPr>
          </w:p>
        </w:tc>
      </w:tr>
      <w:tr w:rsidR="63E5A1A9" w14:paraId="265BE901" w14:textId="77777777" w:rsidTr="0943CF86">
        <w:tc>
          <w:tcPr>
            <w:tcW w:w="5785" w:type="dxa"/>
            <w:shd w:val="clear" w:color="auto" w:fill="auto"/>
          </w:tcPr>
          <w:p w14:paraId="4CA30304" w14:textId="40E24768" w:rsidR="63E5A1A9" w:rsidRDefault="63E5A1A9" w:rsidP="63E5A1A9">
            <w:r w:rsidRPr="63E5A1A9">
              <w:t xml:space="preserve">Number of </w:t>
            </w:r>
            <w:r w:rsidR="00896EA9">
              <w:t>Originating</w:t>
            </w:r>
            <w:r w:rsidRPr="63E5A1A9">
              <w:t xml:space="preserve"> Site(s) Non-Hospital Setting:</w:t>
            </w:r>
          </w:p>
        </w:tc>
        <w:tc>
          <w:tcPr>
            <w:tcW w:w="5005" w:type="dxa"/>
            <w:shd w:val="clear" w:color="auto" w:fill="auto"/>
          </w:tcPr>
          <w:p w14:paraId="409ADDA4" w14:textId="257AECCE" w:rsidR="63E5A1A9" w:rsidRDefault="63E5A1A9" w:rsidP="63E5A1A9"/>
        </w:tc>
      </w:tr>
      <w:tr w:rsidR="00F73927" w:rsidRPr="00760662" w14:paraId="7C275A08" w14:textId="77777777" w:rsidTr="0943CF86">
        <w:tc>
          <w:tcPr>
            <w:tcW w:w="5785" w:type="dxa"/>
            <w:shd w:val="clear" w:color="auto" w:fill="auto"/>
          </w:tcPr>
          <w:p w14:paraId="0E039F83" w14:textId="714BA7C4" w:rsidR="00BE4DDB" w:rsidRDefault="00BE4DDB" w:rsidP="00BE4DDB">
            <w:pPr>
              <w:rPr>
                <w:sz w:val="22"/>
                <w:szCs w:val="22"/>
              </w:rPr>
            </w:pPr>
            <w:r>
              <w:rPr>
                <w:sz w:val="22"/>
                <w:szCs w:val="22"/>
              </w:rPr>
              <w:t xml:space="preserve">If the </w:t>
            </w:r>
            <w:r w:rsidR="00896EA9">
              <w:rPr>
                <w:sz w:val="22"/>
                <w:szCs w:val="22"/>
              </w:rPr>
              <w:t>Originating</w:t>
            </w:r>
            <w:r>
              <w:rPr>
                <w:sz w:val="22"/>
                <w:szCs w:val="22"/>
              </w:rPr>
              <w:t xml:space="preserve"> Site will be from another non-hospital setting list the setting type</w:t>
            </w:r>
            <w:r w:rsidR="00AC2915">
              <w:rPr>
                <w:sz w:val="22"/>
                <w:szCs w:val="22"/>
              </w:rPr>
              <w:t xml:space="preserve"> a</w:t>
            </w:r>
            <w:r w:rsidR="00B4355D">
              <w:rPr>
                <w:sz w:val="22"/>
                <w:szCs w:val="22"/>
              </w:rPr>
              <w:t>nd</w:t>
            </w:r>
            <w:r w:rsidR="00AC2915">
              <w:rPr>
                <w:sz w:val="22"/>
                <w:szCs w:val="22"/>
              </w:rPr>
              <w:t xml:space="preserve"> l</w:t>
            </w:r>
            <w:r>
              <w:rPr>
                <w:sz w:val="22"/>
                <w:szCs w:val="22"/>
              </w:rPr>
              <w:t>ist the anticipated counties to be served.</w:t>
            </w:r>
          </w:p>
          <w:p w14:paraId="38E860E2" w14:textId="06D3F5FE" w:rsidR="00AC2915" w:rsidRDefault="00AC2915" w:rsidP="00F73C20">
            <w:pPr>
              <w:pStyle w:val="ListParagraph"/>
              <w:numPr>
                <w:ilvl w:val="0"/>
                <w:numId w:val="11"/>
              </w:numPr>
              <w:rPr>
                <w:sz w:val="22"/>
                <w:szCs w:val="22"/>
              </w:rPr>
            </w:pPr>
            <w:r>
              <w:rPr>
                <w:sz w:val="22"/>
                <w:szCs w:val="22"/>
              </w:rPr>
              <w:t>Site Type</w:t>
            </w:r>
          </w:p>
          <w:p w14:paraId="0C90C3B4" w14:textId="5A9A4D67" w:rsidR="00AC2915" w:rsidRDefault="00AC2915" w:rsidP="00F73C20">
            <w:pPr>
              <w:pStyle w:val="ListParagraph"/>
              <w:numPr>
                <w:ilvl w:val="0"/>
                <w:numId w:val="11"/>
              </w:numPr>
              <w:rPr>
                <w:sz w:val="22"/>
                <w:szCs w:val="22"/>
              </w:rPr>
            </w:pPr>
            <w:r>
              <w:rPr>
                <w:sz w:val="22"/>
                <w:szCs w:val="22"/>
              </w:rPr>
              <w:t xml:space="preserve">Address or County/Counties </w:t>
            </w:r>
          </w:p>
          <w:p w14:paraId="2EFEC8B8" w14:textId="77777777" w:rsidR="00AC2915" w:rsidRDefault="42399FA8" w:rsidP="00F73C20">
            <w:pPr>
              <w:pStyle w:val="ListParagraph"/>
              <w:numPr>
                <w:ilvl w:val="0"/>
                <w:numId w:val="11"/>
              </w:numPr>
              <w:rPr>
                <w:sz w:val="22"/>
                <w:szCs w:val="22"/>
              </w:rPr>
            </w:pPr>
            <w:r w:rsidRPr="0398EA19">
              <w:rPr>
                <w:sz w:val="22"/>
                <w:szCs w:val="22"/>
              </w:rPr>
              <w:t>County</w:t>
            </w:r>
            <w:r w:rsidR="6E20155A" w:rsidRPr="0398EA19">
              <w:rPr>
                <w:sz w:val="22"/>
                <w:szCs w:val="22"/>
              </w:rPr>
              <w:t>/</w:t>
            </w:r>
            <w:r w:rsidRPr="0398EA19">
              <w:rPr>
                <w:sz w:val="22"/>
                <w:szCs w:val="22"/>
              </w:rPr>
              <w:t>Counties</w:t>
            </w:r>
          </w:p>
          <w:p w14:paraId="6514A355" w14:textId="1158681D" w:rsidR="490C6CA3" w:rsidRDefault="36174A30" w:rsidP="6461EC18">
            <w:pPr>
              <w:pStyle w:val="ListParagraph"/>
              <w:numPr>
                <w:ilvl w:val="0"/>
                <w:numId w:val="11"/>
              </w:numPr>
              <w:rPr>
                <w:rFonts w:asciiTheme="minorHAnsi" w:eastAsiaTheme="minorEastAsia" w:hAnsiTheme="minorHAnsi" w:cstheme="minorBidi"/>
              </w:rPr>
            </w:pPr>
            <w:r w:rsidRPr="6461EC18">
              <w:rPr>
                <w:rFonts w:ascii="Helvetica" w:hAnsi="Helvetica" w:cs="Helvetica"/>
                <w:sz w:val="22"/>
                <w:szCs w:val="22"/>
              </w:rPr>
              <w:t>Provide letter of collaboration or MOU/MOA signed by non-hospital settings that are not owned, operated, or managed by the applicant hospital.</w:t>
            </w:r>
          </w:p>
          <w:p w14:paraId="7E35566F" w14:textId="2B773689" w:rsidR="00F73927" w:rsidRPr="00AC2915" w:rsidRDefault="42399FA8" w:rsidP="00F73C20">
            <w:pPr>
              <w:pStyle w:val="ListParagraph"/>
              <w:numPr>
                <w:ilvl w:val="0"/>
                <w:numId w:val="11"/>
              </w:numPr>
              <w:rPr>
                <w:sz w:val="22"/>
                <w:szCs w:val="22"/>
              </w:rPr>
            </w:pPr>
            <w:r w:rsidRPr="0398EA19">
              <w:rPr>
                <w:sz w:val="22"/>
                <w:szCs w:val="22"/>
              </w:rPr>
              <w:t xml:space="preserve">If </w:t>
            </w:r>
            <w:r w:rsidR="00BC3A40">
              <w:rPr>
                <w:sz w:val="22"/>
                <w:szCs w:val="22"/>
              </w:rPr>
              <w:t>Originating</w:t>
            </w:r>
            <w:r w:rsidRPr="0398EA19">
              <w:rPr>
                <w:sz w:val="22"/>
                <w:szCs w:val="22"/>
              </w:rPr>
              <w:t xml:space="preserve"> Sites will not include another</w:t>
            </w:r>
            <w:r w:rsidR="6E20155A" w:rsidRPr="0398EA19">
              <w:rPr>
                <w:sz w:val="22"/>
                <w:szCs w:val="22"/>
              </w:rPr>
              <w:t xml:space="preserve"> non-hospital setting</w:t>
            </w:r>
            <w:r w:rsidRPr="0398EA19">
              <w:rPr>
                <w:sz w:val="22"/>
                <w:szCs w:val="22"/>
              </w:rPr>
              <w:t>, list Not Applicable</w:t>
            </w:r>
          </w:p>
        </w:tc>
        <w:tc>
          <w:tcPr>
            <w:tcW w:w="5005" w:type="dxa"/>
            <w:shd w:val="clear" w:color="auto" w:fill="auto"/>
          </w:tcPr>
          <w:p w14:paraId="5F41D8CF" w14:textId="77777777" w:rsidR="00F73927" w:rsidRPr="00760662" w:rsidRDefault="00F73927" w:rsidP="00D458BB">
            <w:pPr>
              <w:rPr>
                <w:sz w:val="22"/>
                <w:szCs w:val="22"/>
              </w:rPr>
            </w:pPr>
          </w:p>
        </w:tc>
      </w:tr>
      <w:tr w:rsidR="00F73927" w:rsidRPr="00760662" w14:paraId="1867116D" w14:textId="77777777" w:rsidTr="0943CF86">
        <w:tc>
          <w:tcPr>
            <w:tcW w:w="5785" w:type="dxa"/>
            <w:shd w:val="clear" w:color="auto" w:fill="auto"/>
          </w:tcPr>
          <w:p w14:paraId="1745F1F7" w14:textId="297D81A1" w:rsidR="00F73927" w:rsidRPr="00760662" w:rsidRDefault="00F73927" w:rsidP="00D458BB">
            <w:pPr>
              <w:rPr>
                <w:sz w:val="22"/>
                <w:szCs w:val="22"/>
              </w:rPr>
            </w:pPr>
            <w:r w:rsidRPr="00760662">
              <w:rPr>
                <w:sz w:val="22"/>
                <w:szCs w:val="22"/>
              </w:rPr>
              <w:lastRenderedPageBreak/>
              <w:t>Other Counties Served (if applicable):</w:t>
            </w:r>
          </w:p>
        </w:tc>
        <w:tc>
          <w:tcPr>
            <w:tcW w:w="5005" w:type="dxa"/>
            <w:shd w:val="clear" w:color="auto" w:fill="auto"/>
          </w:tcPr>
          <w:p w14:paraId="716059EF" w14:textId="77777777" w:rsidR="00F73927" w:rsidRPr="00760662" w:rsidRDefault="00F73927" w:rsidP="00D458BB">
            <w:pPr>
              <w:rPr>
                <w:sz w:val="22"/>
                <w:szCs w:val="22"/>
              </w:rPr>
            </w:pPr>
          </w:p>
        </w:tc>
      </w:tr>
      <w:tr w:rsidR="00F73927" w:rsidRPr="00760662" w14:paraId="2FCBB321" w14:textId="77777777" w:rsidTr="0943CF86">
        <w:tc>
          <w:tcPr>
            <w:tcW w:w="5785" w:type="dxa"/>
            <w:shd w:val="clear" w:color="auto" w:fill="auto"/>
          </w:tcPr>
          <w:p w14:paraId="0EAF6E38" w14:textId="77777777" w:rsidR="00F73927" w:rsidRPr="00760662" w:rsidRDefault="00F73927" w:rsidP="00D458BB">
            <w:pPr>
              <w:rPr>
                <w:sz w:val="22"/>
                <w:szCs w:val="22"/>
              </w:rPr>
            </w:pPr>
            <w:r w:rsidRPr="00760662">
              <w:rPr>
                <w:rFonts w:eastAsia="Calibri"/>
                <w:sz w:val="22"/>
                <w:szCs w:val="22"/>
              </w:rPr>
              <w:t>Total Organizational Annual Budget:</w:t>
            </w:r>
          </w:p>
        </w:tc>
        <w:tc>
          <w:tcPr>
            <w:tcW w:w="5005" w:type="dxa"/>
            <w:shd w:val="clear" w:color="auto" w:fill="auto"/>
          </w:tcPr>
          <w:p w14:paraId="7B240473" w14:textId="77777777" w:rsidR="00F73927" w:rsidRPr="00760662" w:rsidRDefault="00F73927"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7F764087" w:rsidR="00F73927" w:rsidRPr="00760662" w:rsidRDefault="00F73927" w:rsidP="0943CF86">
      <w:pPr>
        <w:numPr>
          <w:ilvl w:val="0"/>
          <w:numId w:val="7"/>
        </w:numPr>
        <w:autoSpaceDE w:val="0"/>
        <w:autoSpaceDN w:val="0"/>
        <w:adjustRightInd w:val="0"/>
        <w:rPr>
          <w:rFonts w:eastAsia="Calibri"/>
          <w:sz w:val="22"/>
          <w:szCs w:val="22"/>
        </w:rPr>
      </w:pPr>
      <w:r w:rsidRPr="0943CF86">
        <w:rPr>
          <w:rFonts w:eastAsia="Calibri"/>
          <w:sz w:val="22"/>
          <w:szCs w:val="22"/>
        </w:rPr>
        <w:t>Provide a brief description of your organization (</w:t>
      </w:r>
      <w:proofErr w:type="gramStart"/>
      <w:r w:rsidRPr="0943CF86">
        <w:rPr>
          <w:rFonts w:eastAsia="Calibri"/>
          <w:sz w:val="22"/>
          <w:szCs w:val="22"/>
        </w:rPr>
        <w:t>3,000 character</w:t>
      </w:r>
      <w:proofErr w:type="gramEnd"/>
      <w:r w:rsidRPr="0943CF86">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40E7F127" w14:textId="4A78DDE1" w:rsidR="00F73927" w:rsidRPr="00760662" w:rsidRDefault="00F73927" w:rsidP="00F73C20">
      <w:pPr>
        <w:numPr>
          <w:ilvl w:val="0"/>
          <w:numId w:val="7"/>
        </w:numPr>
        <w:autoSpaceDE w:val="0"/>
        <w:autoSpaceDN w:val="0"/>
        <w:adjustRightInd w:val="0"/>
        <w:rPr>
          <w:rFonts w:eastAsia="Calibri"/>
          <w:sz w:val="22"/>
          <w:szCs w:val="22"/>
        </w:rPr>
      </w:pPr>
      <w:r w:rsidRPr="0398EA19">
        <w:rPr>
          <w:rFonts w:eastAsia="Calibri"/>
          <w:sz w:val="22"/>
          <w:szCs w:val="22"/>
        </w:rPr>
        <w:t xml:space="preserve">Does your hospital currently provide </w:t>
      </w:r>
      <w:r w:rsidR="00760662" w:rsidRPr="0398EA19">
        <w:rPr>
          <w:sz w:val="22"/>
          <w:szCs w:val="22"/>
        </w:rPr>
        <w:t>hospital-based telepsychiatry services</w:t>
      </w:r>
      <w:r w:rsidRPr="0398EA19">
        <w:rPr>
          <w:rFonts w:eastAsia="Calibri"/>
          <w:sz w:val="22"/>
          <w:szCs w:val="22"/>
        </w:rPr>
        <w:t>?</w:t>
      </w:r>
    </w:p>
    <w:p w14:paraId="1D1B30EC" w14:textId="77777777" w:rsidR="00F73927" w:rsidRPr="00760662" w:rsidRDefault="00F73927" w:rsidP="00F73C20">
      <w:pPr>
        <w:numPr>
          <w:ilvl w:val="0"/>
          <w:numId w:val="9"/>
        </w:numPr>
        <w:autoSpaceDE w:val="0"/>
        <w:autoSpaceDN w:val="0"/>
        <w:adjustRightInd w:val="0"/>
        <w:rPr>
          <w:rFonts w:eastAsia="Calibri"/>
          <w:sz w:val="22"/>
          <w:szCs w:val="22"/>
        </w:rPr>
      </w:pPr>
      <w:r w:rsidRPr="00760662">
        <w:rPr>
          <w:rFonts w:eastAsia="Calibri"/>
          <w:sz w:val="22"/>
          <w:szCs w:val="22"/>
        </w:rPr>
        <w:t>Yes</w:t>
      </w:r>
    </w:p>
    <w:p w14:paraId="373099B6" w14:textId="77777777" w:rsidR="00F73927" w:rsidRPr="00760662" w:rsidRDefault="00F73927" w:rsidP="00F73C20">
      <w:pPr>
        <w:numPr>
          <w:ilvl w:val="0"/>
          <w:numId w:val="9"/>
        </w:numPr>
        <w:autoSpaceDE w:val="0"/>
        <w:autoSpaceDN w:val="0"/>
        <w:adjustRightInd w:val="0"/>
        <w:rPr>
          <w:rFonts w:eastAsia="Calibri"/>
          <w:sz w:val="22"/>
          <w:szCs w:val="22"/>
        </w:rPr>
      </w:pPr>
      <w:r w:rsidRPr="00760662">
        <w:rPr>
          <w:rFonts w:eastAsia="Calibri"/>
          <w:sz w:val="22"/>
          <w:szCs w:val="22"/>
        </w:rPr>
        <w:t xml:space="preserve">No </w:t>
      </w:r>
    </w:p>
    <w:p w14:paraId="5E85BBFF" w14:textId="05F8103F" w:rsidR="00F73927" w:rsidRPr="00760662" w:rsidRDefault="00F73927" w:rsidP="00F73927">
      <w:pPr>
        <w:autoSpaceDE w:val="0"/>
        <w:autoSpaceDN w:val="0"/>
        <w:adjustRightInd w:val="0"/>
        <w:ind w:left="720"/>
        <w:rPr>
          <w:rFonts w:eastAsia="Calibri"/>
          <w:sz w:val="22"/>
          <w:szCs w:val="22"/>
        </w:rPr>
      </w:pPr>
      <w:r w:rsidRPr="0398EA19">
        <w:rPr>
          <w:rFonts w:eastAsia="Calibri"/>
          <w:sz w:val="22"/>
          <w:szCs w:val="22"/>
        </w:rPr>
        <w:t>If yes, approximately how many hours per week does your hospital offer these services?</w:t>
      </w:r>
    </w:p>
    <w:p w14:paraId="4B8A2085" w14:textId="77777777" w:rsidR="00F73927" w:rsidRPr="00760662" w:rsidRDefault="00F73927" w:rsidP="00F73C20">
      <w:pPr>
        <w:numPr>
          <w:ilvl w:val="0"/>
          <w:numId w:val="8"/>
        </w:numPr>
        <w:autoSpaceDE w:val="0"/>
        <w:autoSpaceDN w:val="0"/>
        <w:adjustRightInd w:val="0"/>
        <w:rPr>
          <w:rFonts w:eastAsia="Calibri"/>
          <w:sz w:val="22"/>
          <w:szCs w:val="22"/>
        </w:rPr>
        <w:sectPr w:rsidR="00F73927" w:rsidRPr="00760662" w:rsidSect="00D458BB">
          <w:headerReference w:type="default" r:id="rId18"/>
          <w:footerReference w:type="default" r:id="rId19"/>
          <w:pgSz w:w="12240" w:h="15840" w:code="1"/>
          <w:pgMar w:top="720" w:right="720" w:bottom="720" w:left="720" w:header="720" w:footer="288" w:gutter="0"/>
          <w:cols w:space="720"/>
          <w:docGrid w:linePitch="360"/>
        </w:sectPr>
      </w:pPr>
    </w:p>
    <w:p w14:paraId="0D0E63F6"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1-10 hours/week</w:t>
      </w:r>
    </w:p>
    <w:p w14:paraId="7C1D9F71"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11-20 hours/week</w:t>
      </w:r>
    </w:p>
    <w:p w14:paraId="177AB268"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21-30 hours/week</w:t>
      </w:r>
    </w:p>
    <w:p w14:paraId="591AF91A"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31-40 hours/week</w:t>
      </w:r>
    </w:p>
    <w:p w14:paraId="7AD3328F"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41-50 hours/week</w:t>
      </w:r>
    </w:p>
    <w:p w14:paraId="1347892B" w14:textId="77777777" w:rsidR="00F73927" w:rsidRPr="00760662" w:rsidRDefault="00F73927" w:rsidP="00F73C20">
      <w:pPr>
        <w:numPr>
          <w:ilvl w:val="0"/>
          <w:numId w:val="8"/>
        </w:numPr>
        <w:autoSpaceDE w:val="0"/>
        <w:autoSpaceDN w:val="0"/>
        <w:adjustRightInd w:val="0"/>
        <w:rPr>
          <w:rFonts w:eastAsia="Calibri"/>
          <w:sz w:val="22"/>
          <w:szCs w:val="22"/>
        </w:rPr>
      </w:pPr>
      <w:r w:rsidRPr="00760662">
        <w:rPr>
          <w:rFonts w:eastAsia="Calibri"/>
          <w:sz w:val="22"/>
          <w:szCs w:val="22"/>
        </w:rPr>
        <w:t>&gt;50 hours/week</w:t>
      </w:r>
    </w:p>
    <w:p w14:paraId="6B4691D4" w14:textId="24C5C4A5" w:rsidR="005B0388" w:rsidRDefault="005B0388" w:rsidP="00F73927">
      <w:pPr>
        <w:autoSpaceDE w:val="0"/>
        <w:autoSpaceDN w:val="0"/>
        <w:adjustRightInd w:val="0"/>
        <w:ind w:left="1800" w:hanging="360"/>
        <w:rPr>
          <w:rFonts w:eastAsia="Calibri"/>
          <w:sz w:val="22"/>
          <w:szCs w:val="22"/>
        </w:rPr>
      </w:pPr>
    </w:p>
    <w:p w14:paraId="5215A3BE" w14:textId="23377F0A" w:rsidR="00A700C8" w:rsidRDefault="00A700C8" w:rsidP="00F73927">
      <w:pPr>
        <w:autoSpaceDE w:val="0"/>
        <w:autoSpaceDN w:val="0"/>
        <w:adjustRightInd w:val="0"/>
        <w:ind w:left="1800" w:hanging="360"/>
        <w:rPr>
          <w:rFonts w:eastAsia="Calibri"/>
          <w:sz w:val="22"/>
          <w:szCs w:val="22"/>
        </w:rPr>
      </w:pPr>
    </w:p>
    <w:p w14:paraId="231157AF" w14:textId="77777777" w:rsidR="00A700C8" w:rsidRDefault="00A700C8" w:rsidP="00F73927">
      <w:pPr>
        <w:autoSpaceDE w:val="0"/>
        <w:autoSpaceDN w:val="0"/>
        <w:adjustRightInd w:val="0"/>
        <w:ind w:left="1800" w:hanging="360"/>
        <w:rPr>
          <w:rFonts w:eastAsia="Calibri"/>
          <w:sz w:val="22"/>
          <w:szCs w:val="22"/>
        </w:rPr>
      </w:pPr>
    </w:p>
    <w:p w14:paraId="20AB579C" w14:textId="77777777" w:rsidR="00AC2915" w:rsidRDefault="00AC2915" w:rsidP="00F73927">
      <w:pPr>
        <w:autoSpaceDE w:val="0"/>
        <w:autoSpaceDN w:val="0"/>
        <w:adjustRightInd w:val="0"/>
        <w:ind w:left="1800" w:hanging="360"/>
        <w:rPr>
          <w:rFonts w:eastAsia="Calibri"/>
          <w:sz w:val="22"/>
          <w:szCs w:val="22"/>
        </w:rPr>
      </w:pPr>
    </w:p>
    <w:p w14:paraId="233A4606" w14:textId="07AB15C8" w:rsidR="005B0388" w:rsidRPr="005B0388" w:rsidRDefault="005B0388" w:rsidP="00F73C20">
      <w:pPr>
        <w:numPr>
          <w:ilvl w:val="0"/>
          <w:numId w:val="7"/>
        </w:numPr>
        <w:autoSpaceDE w:val="0"/>
        <w:autoSpaceDN w:val="0"/>
        <w:adjustRightInd w:val="0"/>
        <w:rPr>
          <w:rFonts w:eastAsia="Calibri"/>
          <w:sz w:val="22"/>
          <w:szCs w:val="22"/>
        </w:rPr>
      </w:pPr>
      <w:r w:rsidRPr="0398EA19">
        <w:rPr>
          <w:sz w:val="22"/>
          <w:szCs w:val="22"/>
        </w:rPr>
        <w:t>What is the telehealth modality your hospital is using? (Check all that apply) </w:t>
      </w:r>
    </w:p>
    <w:p w14:paraId="0D9D1928"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Live (synchronous) videoconferencing: a two-way audiovisual link between a patient and a care provider</w:t>
      </w:r>
    </w:p>
    <w:p w14:paraId="5EDABB81"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Store-and-forward (asynchronous) videoconferencing: transmission of a recorded health history to a health practitioner, usually a specialist.</w:t>
      </w:r>
    </w:p>
    <w:p w14:paraId="08582D41"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Remote patient monitoring (RPM): the use of connected electronic tools to record personal health and medical data in one location for review by a provider in another location, usually at a different time.</w:t>
      </w:r>
    </w:p>
    <w:p w14:paraId="39CCC944" w14:textId="77777777" w:rsidR="005B0388" w:rsidRPr="00760662" w:rsidRDefault="005B0388" w:rsidP="00F73C20">
      <w:pPr>
        <w:pStyle w:val="ListParagraph"/>
        <w:numPr>
          <w:ilvl w:val="0"/>
          <w:numId w:val="10"/>
        </w:numPr>
        <w:spacing w:line="276" w:lineRule="auto"/>
        <w:contextualSpacing/>
        <w:rPr>
          <w:sz w:val="22"/>
          <w:szCs w:val="22"/>
        </w:rPr>
      </w:pPr>
      <w:r w:rsidRPr="00760662">
        <w:rPr>
          <w:sz w:val="22"/>
          <w:szCs w:val="22"/>
        </w:rPr>
        <w:t>Mobile health (mHealth): health care and public health information provided through mobile devices. The information may include general educational information, targeted texts, and notifications about disease outbreaks.</w:t>
      </w:r>
    </w:p>
    <w:p w14:paraId="00520774" w14:textId="10B42D7B" w:rsidR="005B0388" w:rsidRPr="00760662" w:rsidRDefault="77E5E915" w:rsidP="00F73C20">
      <w:pPr>
        <w:pStyle w:val="ListParagraph"/>
        <w:numPr>
          <w:ilvl w:val="1"/>
          <w:numId w:val="7"/>
        </w:numPr>
        <w:spacing w:line="276" w:lineRule="auto"/>
        <w:contextualSpacing/>
        <w:rPr>
          <w:sz w:val="22"/>
          <w:szCs w:val="22"/>
        </w:rPr>
      </w:pPr>
      <w:r w:rsidRPr="6461EC18">
        <w:rPr>
          <w:sz w:val="22"/>
          <w:szCs w:val="22"/>
        </w:rPr>
        <w:t xml:space="preserve">List the telehealth vendor(s) your hospital is using to provide Telehealth services: </w:t>
      </w:r>
    </w:p>
    <w:p w14:paraId="282556F7" w14:textId="3B860684" w:rsidR="00946428" w:rsidRDefault="00946428" w:rsidP="00946428">
      <w:pPr>
        <w:spacing w:line="276" w:lineRule="auto"/>
        <w:contextualSpacing/>
        <w:rPr>
          <w:rFonts w:eastAsia="Calibri"/>
          <w:sz w:val="22"/>
          <w:szCs w:val="22"/>
        </w:rPr>
      </w:pPr>
    </w:p>
    <w:p w14:paraId="1FB4C60E" w14:textId="57CD0E9C" w:rsidR="00946428" w:rsidRDefault="00946428" w:rsidP="00946428">
      <w:pPr>
        <w:spacing w:line="276" w:lineRule="auto"/>
        <w:contextualSpacing/>
        <w:rPr>
          <w:rFonts w:eastAsia="Calibri"/>
          <w:sz w:val="22"/>
          <w:szCs w:val="22"/>
        </w:rPr>
      </w:pPr>
      <w:r>
        <w:rPr>
          <w:rFonts w:eastAsia="Calibri"/>
          <w:b/>
          <w:bCs/>
          <w:sz w:val="22"/>
          <w:szCs w:val="22"/>
          <w:u w:val="single"/>
        </w:rPr>
        <w:t xml:space="preserve">Provider Documents </w:t>
      </w:r>
      <w:r w:rsidRPr="00C74362">
        <w:rPr>
          <w:rFonts w:eastAsia="Calibri"/>
          <w:b/>
          <w:bCs/>
          <w:sz w:val="22"/>
          <w:szCs w:val="22"/>
          <w:u w:val="single"/>
        </w:rPr>
        <w:t xml:space="preserve">  ____________________________________________________</w:t>
      </w:r>
      <w:r>
        <w:rPr>
          <w:rFonts w:eastAsia="Calibri"/>
          <w:b/>
          <w:bCs/>
          <w:sz w:val="22"/>
          <w:szCs w:val="22"/>
          <w:u w:val="single"/>
        </w:rPr>
        <w:t>___</w:t>
      </w:r>
      <w:r w:rsidRPr="00C74362">
        <w:rPr>
          <w:rFonts w:eastAsia="Calibri"/>
          <w:b/>
          <w:bCs/>
          <w:sz w:val="22"/>
          <w:szCs w:val="22"/>
          <w:u w:val="single"/>
        </w:rPr>
        <w:t>_____</w:t>
      </w:r>
      <w:r w:rsidR="00311D63" w:rsidRPr="009F07E3">
        <w:rPr>
          <w:rFonts w:eastAsia="Calibri"/>
          <w:b/>
          <w:bCs/>
          <w:i/>
          <w:iCs/>
          <w:sz w:val="22"/>
          <w:szCs w:val="22"/>
          <w:u w:val="single"/>
        </w:rPr>
        <w:t>10</w:t>
      </w:r>
      <w:r w:rsidRPr="009F07E3">
        <w:rPr>
          <w:rFonts w:eastAsia="Calibri"/>
          <w:b/>
          <w:bCs/>
          <w:i/>
          <w:iCs/>
          <w:sz w:val="22"/>
          <w:szCs w:val="22"/>
          <w:u w:val="single"/>
        </w:rPr>
        <w:t xml:space="preserve"> points</w:t>
      </w:r>
    </w:p>
    <w:p w14:paraId="37E7CC7A" w14:textId="58E60DE0" w:rsidR="00946428" w:rsidRDefault="00946428" w:rsidP="00946428">
      <w:pPr>
        <w:spacing w:line="276" w:lineRule="auto"/>
        <w:contextualSpacing/>
        <w:rPr>
          <w:rFonts w:eastAsia="Calibri"/>
          <w:sz w:val="22"/>
          <w:szCs w:val="22"/>
        </w:rPr>
      </w:pPr>
    </w:p>
    <w:p w14:paraId="55E01560" w14:textId="0D2521AA" w:rsidR="368EE51A" w:rsidRPr="00CC72FC" w:rsidRDefault="368EE51A" w:rsidP="368EE51A">
      <w:pPr>
        <w:spacing w:line="276" w:lineRule="auto"/>
        <w:rPr>
          <w:rFonts w:eastAsia="Calibri"/>
          <w:sz w:val="22"/>
          <w:szCs w:val="22"/>
        </w:rPr>
      </w:pPr>
      <w:r w:rsidRPr="00CC72FC">
        <w:rPr>
          <w:rFonts w:eastAsia="Calibri"/>
          <w:sz w:val="22"/>
          <w:szCs w:val="22"/>
        </w:rPr>
        <w:t>Is your organization a government entity</w:t>
      </w:r>
      <w:r w:rsidR="00BA7A9C">
        <w:rPr>
          <w:rFonts w:eastAsia="Calibri"/>
          <w:sz w:val="22"/>
          <w:szCs w:val="22"/>
        </w:rPr>
        <w:t xml:space="preserve"> (state </w:t>
      </w:r>
      <w:r w:rsidR="00794E56">
        <w:rPr>
          <w:rFonts w:eastAsia="Calibri"/>
          <w:sz w:val="22"/>
          <w:szCs w:val="22"/>
        </w:rPr>
        <w:t>hospital</w:t>
      </w:r>
      <w:r w:rsidR="00BA7A9C">
        <w:rPr>
          <w:rFonts w:eastAsia="Calibri"/>
          <w:sz w:val="22"/>
          <w:szCs w:val="22"/>
        </w:rPr>
        <w:t xml:space="preserve"> or county owned hospital)</w:t>
      </w:r>
      <w:r w:rsidRPr="00CC72FC">
        <w:rPr>
          <w:rFonts w:eastAsia="Calibri"/>
          <w:sz w:val="22"/>
          <w:szCs w:val="22"/>
        </w:rPr>
        <w:t xml:space="preserve">? </w:t>
      </w:r>
    </w:p>
    <w:p w14:paraId="45D298FA" w14:textId="751751A8" w:rsidR="368EE51A" w:rsidRPr="00CC72FC" w:rsidRDefault="368EE51A" w:rsidP="368EE51A">
      <w:pPr>
        <w:spacing w:line="276" w:lineRule="auto"/>
      </w:pPr>
      <w:r w:rsidRPr="00CC72FC">
        <w:rPr>
          <w:rFonts w:eastAsia="Calibri"/>
          <w:sz w:val="22"/>
          <w:szCs w:val="22"/>
        </w:rPr>
        <w:t>Yes</w:t>
      </w:r>
    </w:p>
    <w:p w14:paraId="1209BA49" w14:textId="49762805" w:rsidR="368EE51A" w:rsidRPr="00CC72FC" w:rsidRDefault="368EE51A" w:rsidP="368EE51A">
      <w:pPr>
        <w:spacing w:line="276" w:lineRule="auto"/>
      </w:pPr>
      <w:r w:rsidRPr="00CC72FC">
        <w:rPr>
          <w:rFonts w:eastAsia="Calibri"/>
          <w:sz w:val="22"/>
          <w:szCs w:val="22"/>
        </w:rPr>
        <w:t>No</w:t>
      </w:r>
    </w:p>
    <w:p w14:paraId="64EDB61C" w14:textId="2AEB219A" w:rsidR="368EE51A" w:rsidRDefault="368EE51A" w:rsidP="368EE51A">
      <w:pPr>
        <w:spacing w:line="276" w:lineRule="auto"/>
      </w:pPr>
    </w:p>
    <w:p w14:paraId="52CE973B" w14:textId="2C043F99" w:rsidR="00946428" w:rsidRDefault="00946428" w:rsidP="00946428">
      <w:pPr>
        <w:spacing w:line="276" w:lineRule="auto"/>
        <w:contextualSpacing/>
        <w:rPr>
          <w:rFonts w:eastAsia="Calibri"/>
          <w:sz w:val="22"/>
          <w:szCs w:val="22"/>
        </w:rPr>
      </w:pPr>
      <w:r>
        <w:rPr>
          <w:rFonts w:eastAsia="Calibri"/>
          <w:sz w:val="22"/>
          <w:szCs w:val="22"/>
        </w:rPr>
        <w:t xml:space="preserve">Applicant must complete and upload each of the applicable Provider Documents. Links for each document are provide below </w:t>
      </w:r>
      <w:r w:rsidR="00311D63">
        <w:rPr>
          <w:rFonts w:eastAsia="Calibri"/>
          <w:sz w:val="22"/>
          <w:szCs w:val="22"/>
        </w:rPr>
        <w:t>and</w:t>
      </w:r>
      <w:r>
        <w:rPr>
          <w:rFonts w:eastAsia="Calibri"/>
          <w:sz w:val="22"/>
          <w:szCs w:val="22"/>
        </w:rPr>
        <w:t xml:space="preserve"> located at </w:t>
      </w:r>
      <w:hyperlink r:id="rId20" w:history="1">
        <w:r w:rsidRPr="00EB5DB9">
          <w:rPr>
            <w:rStyle w:val="Hyperlink"/>
            <w:rFonts w:eastAsia="Calibri"/>
            <w:sz w:val="22"/>
            <w:szCs w:val="22"/>
          </w:rPr>
          <w:t>https://www.ncdhhs.gov/about/grant-opportunities/rural-health-grant-opportunities</w:t>
        </w:r>
      </w:hyperlink>
    </w:p>
    <w:p w14:paraId="5D052A11" w14:textId="77777777" w:rsidR="00946428" w:rsidRDefault="00946428" w:rsidP="00946428">
      <w:pPr>
        <w:spacing w:line="276" w:lineRule="auto"/>
        <w:contextualSpacing/>
        <w:rPr>
          <w:rFonts w:eastAsia="Calibri"/>
          <w:sz w:val="22"/>
          <w:szCs w:val="22"/>
        </w:rPr>
      </w:pPr>
    </w:p>
    <w:p w14:paraId="4E9E1D51" w14:textId="5A8C8CDF" w:rsidR="00946428" w:rsidRDefault="00946428" w:rsidP="00946428">
      <w:pPr>
        <w:spacing w:line="276" w:lineRule="auto"/>
        <w:contextualSpacing/>
        <w:rPr>
          <w:rFonts w:eastAsia="Calibri"/>
          <w:sz w:val="22"/>
          <w:szCs w:val="22"/>
        </w:rPr>
      </w:pPr>
      <w:r w:rsidRPr="0398EA19">
        <w:rPr>
          <w:rFonts w:eastAsia="Calibri"/>
          <w:sz w:val="22"/>
          <w:szCs w:val="22"/>
        </w:rPr>
        <w:t xml:space="preserve">Documents signed after October 1 of the previous year CAN be used for current calendar year. (i.e., If signed on </w:t>
      </w:r>
      <w:r w:rsidRPr="0398EA19">
        <w:rPr>
          <w:rFonts w:eastAsia="Calibri"/>
          <w:b/>
          <w:bCs/>
          <w:sz w:val="22"/>
          <w:szCs w:val="22"/>
        </w:rPr>
        <w:t>10/1/2021</w:t>
      </w:r>
      <w:r w:rsidRPr="0398EA19">
        <w:rPr>
          <w:rFonts w:eastAsia="Calibri"/>
          <w:sz w:val="22"/>
          <w:szCs w:val="22"/>
        </w:rPr>
        <w:t xml:space="preserve">, documents can also be used as 2022 provider documents) </w:t>
      </w:r>
    </w:p>
    <w:p w14:paraId="4F030E26" w14:textId="77777777" w:rsidR="00946428" w:rsidRDefault="00946428" w:rsidP="00946428">
      <w:pPr>
        <w:spacing w:line="276" w:lineRule="auto"/>
        <w:contextualSpacing/>
        <w:rPr>
          <w:rFonts w:eastAsia="Calibri"/>
          <w:b/>
          <w:bCs/>
          <w:sz w:val="22"/>
          <w:szCs w:val="22"/>
        </w:rPr>
      </w:pPr>
    </w:p>
    <w:p w14:paraId="7EB486ED" w14:textId="37C0B5BE" w:rsidR="00946428" w:rsidRPr="00946428" w:rsidRDefault="00946428" w:rsidP="3FC5741B">
      <w:pPr>
        <w:pStyle w:val="Heading3"/>
        <w:shd w:val="clear" w:color="auto" w:fill="FFFFFF" w:themeFill="background1"/>
        <w:rPr>
          <w:rFonts w:ascii="Arial" w:hAnsi="Arial" w:cs="Arial"/>
          <w:color w:val="092940"/>
          <w:sz w:val="22"/>
          <w:szCs w:val="22"/>
        </w:rPr>
      </w:pPr>
      <w:r w:rsidRPr="3FC5741B">
        <w:rPr>
          <w:rFonts w:ascii="Arial" w:hAnsi="Arial" w:cs="Arial"/>
          <w:color w:val="092940"/>
          <w:sz w:val="22"/>
          <w:szCs w:val="22"/>
        </w:rPr>
        <w:lastRenderedPageBreak/>
        <w:t>Required Documents - Non-Governmental Entities</w:t>
      </w:r>
    </w:p>
    <w:p w14:paraId="0A5E7BFB" w14:textId="31EDCF4F" w:rsidR="00946428" w:rsidRPr="00946428" w:rsidRDefault="00946428" w:rsidP="00946428">
      <w:pPr>
        <w:pStyle w:val="NormalWeb"/>
        <w:numPr>
          <w:ilvl w:val="0"/>
          <w:numId w:val="24"/>
        </w:numPr>
        <w:shd w:val="clear" w:color="auto" w:fill="FFFFFF"/>
        <w:rPr>
          <w:rFonts w:ascii="Arial" w:hAnsi="Arial" w:cs="Arial"/>
          <w:color w:val="000000"/>
          <w:sz w:val="22"/>
          <w:szCs w:val="22"/>
        </w:rPr>
      </w:pPr>
      <w:hyperlink r:id="rId21" w:history="1">
        <w:r w:rsidRPr="00946428">
          <w:rPr>
            <w:rStyle w:val="Hyperlink"/>
            <w:rFonts w:ascii="Arial" w:hAnsi="Arial" w:cs="Arial"/>
            <w:b/>
            <w:bCs/>
            <w:color w:val="397AAC"/>
            <w:sz w:val="22"/>
            <w:szCs w:val="22"/>
          </w:rPr>
          <w:t>Conflict of Interest Acknowledgement and Policy</w:t>
        </w:r>
      </w:hyperlink>
    </w:p>
    <w:p w14:paraId="7EF58447" w14:textId="0B36CDBD" w:rsidR="00946428" w:rsidRPr="00946428" w:rsidRDefault="00946428" w:rsidP="00946428">
      <w:pPr>
        <w:pStyle w:val="NormalWeb"/>
        <w:numPr>
          <w:ilvl w:val="0"/>
          <w:numId w:val="24"/>
        </w:numPr>
        <w:shd w:val="clear" w:color="auto" w:fill="FFFFFF"/>
        <w:rPr>
          <w:rFonts w:ascii="Arial" w:hAnsi="Arial" w:cs="Arial"/>
          <w:color w:val="000000"/>
          <w:sz w:val="22"/>
          <w:szCs w:val="22"/>
        </w:rPr>
      </w:pPr>
      <w:hyperlink r:id="rId22" w:history="1">
        <w:r w:rsidRPr="00946428">
          <w:rPr>
            <w:rStyle w:val="Hyperlink"/>
            <w:rFonts w:ascii="Arial" w:hAnsi="Arial" w:cs="Arial"/>
            <w:b/>
            <w:bCs/>
            <w:color w:val="397AAC"/>
            <w:sz w:val="22"/>
            <w:szCs w:val="22"/>
          </w:rPr>
          <w:t>Conflict of Interest Verification</w:t>
        </w:r>
      </w:hyperlink>
    </w:p>
    <w:p w14:paraId="3114E360" w14:textId="507F7C70" w:rsidR="00946428" w:rsidRPr="00946428" w:rsidRDefault="00946428" w:rsidP="00946428">
      <w:pPr>
        <w:pStyle w:val="NormalWeb"/>
        <w:numPr>
          <w:ilvl w:val="0"/>
          <w:numId w:val="24"/>
        </w:numPr>
        <w:shd w:val="clear" w:color="auto" w:fill="FFFFFF"/>
        <w:rPr>
          <w:rFonts w:ascii="Arial" w:hAnsi="Arial" w:cs="Arial"/>
          <w:color w:val="000000"/>
          <w:sz w:val="22"/>
          <w:szCs w:val="22"/>
        </w:rPr>
      </w:pPr>
      <w:hyperlink r:id="rId23" w:tooltip="IRS Tax Exemption Form" w:history="1">
        <w:r w:rsidRPr="00946428">
          <w:rPr>
            <w:rStyle w:val="Hyperlink"/>
            <w:rFonts w:ascii="Arial" w:hAnsi="Arial" w:cs="Arial"/>
            <w:b/>
            <w:bCs/>
            <w:color w:val="397AAC"/>
            <w:sz w:val="22"/>
            <w:szCs w:val="22"/>
          </w:rPr>
          <w:t>IRS Tax Exemption Form</w:t>
        </w:r>
      </w:hyperlink>
    </w:p>
    <w:p w14:paraId="52C5848E" w14:textId="45D5B80B" w:rsidR="00946428" w:rsidRPr="00946428" w:rsidRDefault="00946428" w:rsidP="00946428">
      <w:pPr>
        <w:pStyle w:val="NormalWeb"/>
        <w:numPr>
          <w:ilvl w:val="0"/>
          <w:numId w:val="24"/>
        </w:numPr>
        <w:shd w:val="clear" w:color="auto" w:fill="FFFFFF"/>
        <w:rPr>
          <w:rFonts w:ascii="Arial" w:hAnsi="Arial" w:cs="Arial"/>
          <w:color w:val="000000"/>
          <w:sz w:val="22"/>
          <w:szCs w:val="22"/>
        </w:rPr>
      </w:pPr>
      <w:hyperlink r:id="rId24" w:tooltip="State Grant Certification - No Overdue Tax Debts" w:history="1">
        <w:r w:rsidRPr="00946428">
          <w:rPr>
            <w:rStyle w:val="Hyperlink"/>
            <w:rFonts w:ascii="Arial" w:hAnsi="Arial" w:cs="Arial"/>
            <w:b/>
            <w:bCs/>
            <w:color w:val="3389CC"/>
            <w:sz w:val="22"/>
            <w:szCs w:val="22"/>
          </w:rPr>
          <w:t>State Grant Certification - No Overdue Tax Debts</w:t>
        </w:r>
      </w:hyperlink>
      <w:r w:rsidRPr="00946428">
        <w:rPr>
          <w:rStyle w:val="Strong"/>
          <w:rFonts w:ascii="Arial" w:hAnsi="Arial" w:cs="Arial"/>
          <w:color w:val="000000"/>
          <w:sz w:val="22"/>
          <w:szCs w:val="22"/>
        </w:rPr>
        <w:t> </w:t>
      </w:r>
      <w:r w:rsidRPr="00946428">
        <w:rPr>
          <w:rStyle w:val="Emphasis"/>
          <w:rFonts w:ascii="Arial" w:hAnsi="Arial" w:cs="Arial"/>
          <w:b/>
          <w:bCs/>
          <w:color w:val="000000"/>
          <w:sz w:val="22"/>
          <w:szCs w:val="22"/>
        </w:rPr>
        <w:t>Note: THIS IS THE ONLY FORM THAT MUST BE NOTARIZED.</w:t>
      </w:r>
    </w:p>
    <w:p w14:paraId="1A750774" w14:textId="3302524B" w:rsidR="00946428" w:rsidRPr="00946428" w:rsidRDefault="00946428" w:rsidP="00946428">
      <w:pPr>
        <w:pStyle w:val="NormalWeb"/>
        <w:numPr>
          <w:ilvl w:val="0"/>
          <w:numId w:val="24"/>
        </w:numPr>
        <w:shd w:val="clear" w:color="auto" w:fill="FFFFFF"/>
        <w:rPr>
          <w:rFonts w:ascii="Arial" w:hAnsi="Arial" w:cs="Arial"/>
          <w:color w:val="000000"/>
          <w:sz w:val="22"/>
          <w:szCs w:val="22"/>
        </w:rPr>
      </w:pPr>
      <w:hyperlink r:id="rId25" w:history="1">
        <w:r w:rsidRPr="00946428">
          <w:rPr>
            <w:rStyle w:val="Hyperlink"/>
            <w:rFonts w:ascii="Arial" w:hAnsi="Arial" w:cs="Arial"/>
            <w:b/>
            <w:bCs/>
            <w:color w:val="397AAC"/>
            <w:sz w:val="22"/>
            <w:szCs w:val="22"/>
          </w:rPr>
          <w:t>State Certification</w:t>
        </w:r>
      </w:hyperlink>
    </w:p>
    <w:p w14:paraId="04A269A5" w14:textId="30EFE437" w:rsidR="00946428" w:rsidRDefault="00946428" w:rsidP="3FC5741B">
      <w:pPr>
        <w:pStyle w:val="NormalWeb"/>
        <w:numPr>
          <w:ilvl w:val="0"/>
          <w:numId w:val="24"/>
        </w:numPr>
        <w:shd w:val="clear" w:color="auto" w:fill="FFFFFF" w:themeFill="background1"/>
        <w:rPr>
          <w:rFonts w:ascii="Arial" w:hAnsi="Arial" w:cs="Arial"/>
          <w:color w:val="000000"/>
          <w:sz w:val="22"/>
          <w:szCs w:val="22"/>
        </w:rPr>
      </w:pPr>
      <w:hyperlink r:id="rId26">
        <w:r w:rsidRPr="3FC5741B">
          <w:rPr>
            <w:rStyle w:val="Hyperlink"/>
            <w:rFonts w:ascii="Arial" w:hAnsi="Arial" w:cs="Arial"/>
            <w:b/>
            <w:bCs/>
            <w:color w:val="397AAC"/>
            <w:sz w:val="22"/>
            <w:szCs w:val="22"/>
          </w:rPr>
          <w:t>Federal Certifications</w:t>
        </w:r>
      </w:hyperlink>
    </w:p>
    <w:p w14:paraId="6EA93F7C" w14:textId="53A1E386" w:rsidR="00946428" w:rsidRPr="00946428" w:rsidRDefault="00946428" w:rsidP="0943CF86">
      <w:pPr>
        <w:pStyle w:val="NormalWeb"/>
        <w:numPr>
          <w:ilvl w:val="0"/>
          <w:numId w:val="24"/>
        </w:numPr>
        <w:shd w:val="clear" w:color="auto" w:fill="FFFFFF" w:themeFill="background1"/>
        <w:rPr>
          <w:rFonts w:ascii="Arial" w:hAnsi="Arial" w:cs="Arial"/>
          <w:color w:val="000000"/>
          <w:sz w:val="22"/>
          <w:szCs w:val="22"/>
        </w:rPr>
      </w:pPr>
      <w:hyperlink r:id="rId27">
        <w:r w:rsidRPr="0943CF86">
          <w:rPr>
            <w:rStyle w:val="Hyperlink"/>
            <w:rFonts w:ascii="Arial" w:hAnsi="Arial" w:cs="Arial"/>
            <w:b/>
            <w:bCs/>
            <w:color w:val="397AAC"/>
            <w:sz w:val="22"/>
            <w:szCs w:val="22"/>
          </w:rPr>
          <w:t>EO224 COVID Vaccination and Testing</w:t>
        </w:r>
      </w:hyperlink>
    </w:p>
    <w:p w14:paraId="2C72A77E" w14:textId="0530F45A" w:rsidR="0943CF86" w:rsidRDefault="0943CF86" w:rsidP="0943CF86">
      <w:pPr>
        <w:pStyle w:val="NormalWeb"/>
        <w:numPr>
          <w:ilvl w:val="0"/>
          <w:numId w:val="24"/>
        </w:numPr>
        <w:shd w:val="clear" w:color="auto" w:fill="FFFFFF" w:themeFill="background1"/>
        <w:rPr>
          <w:rFonts w:asciiTheme="minorHAnsi" w:eastAsiaTheme="minorEastAsia" w:hAnsiTheme="minorHAnsi" w:cstheme="minorBidi"/>
          <w:b/>
          <w:bCs/>
          <w:color w:val="0563C1"/>
        </w:rPr>
      </w:pPr>
      <w:hyperlink r:id="rId28">
        <w:r w:rsidRPr="0943CF86">
          <w:rPr>
            <w:rStyle w:val="Hyperlink"/>
            <w:b/>
            <w:bCs/>
          </w:rPr>
          <w:t>Federal Funding Accountability and Transparency Act</w:t>
        </w:r>
      </w:hyperlink>
    </w:p>
    <w:p w14:paraId="6DF56EF5" w14:textId="5A6245F0" w:rsidR="00946428" w:rsidRPr="00946428" w:rsidRDefault="00946428" w:rsidP="3FC5741B">
      <w:pPr>
        <w:pStyle w:val="Heading3"/>
        <w:shd w:val="clear" w:color="auto" w:fill="FFFFFF" w:themeFill="background1"/>
        <w:rPr>
          <w:rFonts w:ascii="Arial" w:hAnsi="Arial" w:cs="Arial"/>
          <w:color w:val="092940"/>
          <w:sz w:val="22"/>
          <w:szCs w:val="22"/>
        </w:rPr>
      </w:pPr>
      <w:r w:rsidRPr="3FC5741B">
        <w:rPr>
          <w:rFonts w:ascii="Arial" w:hAnsi="Arial" w:cs="Arial"/>
          <w:color w:val="092940"/>
          <w:sz w:val="22"/>
          <w:szCs w:val="22"/>
        </w:rPr>
        <w:t>Required Documents – Governmental Entities</w:t>
      </w:r>
    </w:p>
    <w:p w14:paraId="2A09BEAE" w14:textId="7B1BC7FB" w:rsidR="00946428" w:rsidRPr="00946428" w:rsidRDefault="00946428" w:rsidP="00946428">
      <w:pPr>
        <w:pStyle w:val="NormalWeb"/>
        <w:numPr>
          <w:ilvl w:val="0"/>
          <w:numId w:val="25"/>
        </w:numPr>
        <w:shd w:val="clear" w:color="auto" w:fill="FFFFFF"/>
        <w:rPr>
          <w:rFonts w:ascii="Helvetica" w:hAnsi="Helvetica" w:cs="Helvetica"/>
          <w:color w:val="000000"/>
        </w:rPr>
      </w:pPr>
      <w:hyperlink r:id="rId29" w:history="1">
        <w:r w:rsidRPr="00946428">
          <w:rPr>
            <w:rStyle w:val="Hyperlink"/>
            <w:rFonts w:ascii="Arial" w:hAnsi="Arial" w:cs="Arial"/>
            <w:b/>
            <w:bCs/>
            <w:color w:val="397AAC"/>
            <w:sz w:val="22"/>
            <w:szCs w:val="22"/>
          </w:rPr>
          <w:t>State Certification</w:t>
        </w:r>
      </w:hyperlink>
    </w:p>
    <w:p w14:paraId="03BAFC5D" w14:textId="106C43BB" w:rsidR="00946428" w:rsidRPr="00946428" w:rsidRDefault="00946428" w:rsidP="3FC5741B">
      <w:pPr>
        <w:pStyle w:val="NormalWeb"/>
        <w:numPr>
          <w:ilvl w:val="0"/>
          <w:numId w:val="25"/>
        </w:numPr>
        <w:shd w:val="clear" w:color="auto" w:fill="FFFFFF" w:themeFill="background1"/>
        <w:rPr>
          <w:rFonts w:ascii="Helvetica" w:hAnsi="Helvetica" w:cs="Helvetica"/>
          <w:color w:val="000000"/>
        </w:rPr>
      </w:pPr>
      <w:hyperlink r:id="rId30">
        <w:r w:rsidRPr="3FC5741B">
          <w:rPr>
            <w:rStyle w:val="Hyperlink"/>
            <w:rFonts w:ascii="Arial" w:hAnsi="Arial" w:cs="Arial"/>
            <w:b/>
            <w:bCs/>
            <w:color w:val="397AAC"/>
            <w:sz w:val="22"/>
            <w:szCs w:val="22"/>
          </w:rPr>
          <w:t>Federal Certifications</w:t>
        </w:r>
      </w:hyperlink>
    </w:p>
    <w:p w14:paraId="634B59CD" w14:textId="33139809" w:rsidR="005B0388" w:rsidRPr="008D4874" w:rsidRDefault="00946428" w:rsidP="0943CF86">
      <w:pPr>
        <w:pStyle w:val="NormalWeb"/>
        <w:numPr>
          <w:ilvl w:val="0"/>
          <w:numId w:val="25"/>
        </w:numPr>
        <w:shd w:val="clear" w:color="auto" w:fill="FFFFFF" w:themeFill="background1"/>
        <w:rPr>
          <w:rFonts w:ascii="Helvetica" w:hAnsi="Helvetica" w:cs="Helvetica"/>
          <w:color w:val="000000"/>
        </w:rPr>
      </w:pPr>
      <w:hyperlink r:id="rId31">
        <w:r w:rsidRPr="0943CF86">
          <w:rPr>
            <w:rStyle w:val="Hyperlink"/>
            <w:rFonts w:ascii="Arial" w:hAnsi="Arial" w:cs="Arial"/>
            <w:b/>
            <w:bCs/>
            <w:color w:val="397AAC"/>
            <w:sz w:val="22"/>
            <w:szCs w:val="22"/>
          </w:rPr>
          <w:t>EO224 COVID Vaccination and Testing</w:t>
        </w:r>
      </w:hyperlink>
    </w:p>
    <w:p w14:paraId="0C8EE77C" w14:textId="2E0C7294" w:rsidR="0943CF86" w:rsidRDefault="0943CF86" w:rsidP="0943CF86">
      <w:pPr>
        <w:pStyle w:val="NormalWeb"/>
        <w:numPr>
          <w:ilvl w:val="0"/>
          <w:numId w:val="25"/>
        </w:numPr>
        <w:shd w:val="clear" w:color="auto" w:fill="FFFFFF" w:themeFill="background1"/>
        <w:rPr>
          <w:color w:val="000000" w:themeColor="text1"/>
        </w:rPr>
      </w:pPr>
      <w:hyperlink r:id="rId32">
        <w:r w:rsidRPr="0943CF86">
          <w:rPr>
            <w:rStyle w:val="Hyperlink"/>
            <w:b/>
            <w:bCs/>
          </w:rPr>
          <w:t>Federal Funding Accountability and Transparency Act</w:t>
        </w:r>
      </w:hyperlink>
    </w:p>
    <w:p w14:paraId="16260141" w14:textId="77777777" w:rsidR="00DF2052" w:rsidRDefault="00DF2052" w:rsidP="6461EC18">
      <w:pPr>
        <w:autoSpaceDE w:val="0"/>
        <w:autoSpaceDN w:val="0"/>
        <w:adjustRightInd w:val="0"/>
        <w:rPr>
          <w:rFonts w:eastAsia="Calibri"/>
          <w:b/>
          <w:bCs/>
          <w:sz w:val="22"/>
          <w:szCs w:val="22"/>
          <w:u w:val="single"/>
        </w:rPr>
      </w:pPr>
      <w:bookmarkStart w:id="3" w:name="_Hlk103776593"/>
    </w:p>
    <w:p w14:paraId="4227650A" w14:textId="15A15EE0" w:rsidR="00F73C20" w:rsidRPr="00B42D08" w:rsidRDefault="0D6B816A" w:rsidP="6461EC18">
      <w:pPr>
        <w:autoSpaceDE w:val="0"/>
        <w:autoSpaceDN w:val="0"/>
        <w:adjustRightInd w:val="0"/>
        <w:rPr>
          <w:rFonts w:eastAsia="Calibri"/>
          <w:b/>
          <w:bCs/>
          <w:i/>
          <w:iCs/>
          <w:sz w:val="22"/>
          <w:szCs w:val="22"/>
          <w:u w:val="single"/>
        </w:rPr>
      </w:pPr>
      <w:r w:rsidRPr="6461EC18">
        <w:rPr>
          <w:rFonts w:eastAsia="Calibri"/>
          <w:b/>
          <w:bCs/>
          <w:sz w:val="22"/>
          <w:szCs w:val="22"/>
          <w:u w:val="single"/>
        </w:rPr>
        <w:t>Budget   _______________________________________________________________________</w:t>
      </w:r>
      <w:bookmarkEnd w:id="3"/>
      <w:r w:rsidR="00CA2499">
        <w:rPr>
          <w:rFonts w:eastAsia="Calibri"/>
          <w:b/>
          <w:bCs/>
          <w:sz w:val="22"/>
          <w:szCs w:val="22"/>
          <w:u w:val="single"/>
        </w:rPr>
        <w:t>_________</w:t>
      </w:r>
      <w:r w:rsidRPr="009F07E3">
        <w:rPr>
          <w:rFonts w:eastAsia="Calibri"/>
          <w:b/>
          <w:bCs/>
          <w:i/>
          <w:iCs/>
          <w:sz w:val="22"/>
          <w:szCs w:val="22"/>
          <w:u w:val="single"/>
        </w:rPr>
        <w:t>15 points</w:t>
      </w:r>
    </w:p>
    <w:p w14:paraId="7C5BF9AF" w14:textId="77777777" w:rsidR="00F73C20" w:rsidRPr="00C74362" w:rsidRDefault="00F73C20" w:rsidP="00F73C20">
      <w:pPr>
        <w:autoSpaceDE w:val="0"/>
        <w:autoSpaceDN w:val="0"/>
        <w:adjustRightInd w:val="0"/>
        <w:rPr>
          <w:rFonts w:eastAsia="Calibri"/>
          <w:sz w:val="22"/>
          <w:szCs w:val="22"/>
        </w:rPr>
      </w:pPr>
    </w:p>
    <w:p w14:paraId="3DA61CB4" w14:textId="29EE0ECF" w:rsidR="11EAEDEC" w:rsidRDefault="11EAEDEC" w:rsidP="0CD7F00E">
      <w:pPr>
        <w:tabs>
          <w:tab w:val="left" w:pos="1440"/>
        </w:tabs>
        <w:spacing w:line="276" w:lineRule="auto"/>
        <w:rPr>
          <w:rFonts w:eastAsia="Calibri"/>
          <w:sz w:val="22"/>
          <w:szCs w:val="22"/>
        </w:rPr>
      </w:pPr>
      <w:r w:rsidRPr="0CD7F00E">
        <w:rPr>
          <w:rFonts w:eastAsia="Calibri"/>
          <w:b/>
          <w:bCs/>
          <w:sz w:val="22"/>
          <w:szCs w:val="22"/>
        </w:rPr>
        <w:t>Instructions for Submitting Budget and Budget Narrative:</w:t>
      </w:r>
    </w:p>
    <w:p w14:paraId="0DD21286" w14:textId="7B732F15" w:rsidR="0CD7F00E" w:rsidRDefault="0CD7F00E" w:rsidP="0CD7F00E"/>
    <w:p w14:paraId="1D346747" w14:textId="77777777" w:rsidR="11EAEDEC" w:rsidRDefault="11EAEDEC" w:rsidP="0CD7F00E">
      <w:pPr>
        <w:numPr>
          <w:ilvl w:val="1"/>
          <w:numId w:val="21"/>
        </w:numPr>
        <w:tabs>
          <w:tab w:val="left" w:pos="720"/>
        </w:tabs>
        <w:spacing w:line="276" w:lineRule="auto"/>
        <w:rPr>
          <w:sz w:val="22"/>
          <w:szCs w:val="22"/>
        </w:rPr>
      </w:pPr>
      <w:r w:rsidRPr="0CD7F00E">
        <w:rPr>
          <w:sz w:val="22"/>
          <w:szCs w:val="22"/>
        </w:rPr>
        <w:t>Download the Excel Budget and Budget Narrative provided in the on-line application</w:t>
      </w:r>
    </w:p>
    <w:p w14:paraId="15DFE1E5" w14:textId="77777777" w:rsidR="11EAEDEC" w:rsidRDefault="11EAEDEC" w:rsidP="0CD7F00E">
      <w:pPr>
        <w:numPr>
          <w:ilvl w:val="1"/>
          <w:numId w:val="21"/>
        </w:numPr>
        <w:tabs>
          <w:tab w:val="left" w:pos="720"/>
        </w:tabs>
        <w:spacing w:line="276" w:lineRule="auto"/>
        <w:rPr>
          <w:sz w:val="22"/>
          <w:szCs w:val="22"/>
        </w:rPr>
      </w:pPr>
      <w:r w:rsidRPr="0CD7F00E">
        <w:rPr>
          <w:sz w:val="22"/>
          <w:szCs w:val="22"/>
        </w:rPr>
        <w:t xml:space="preserve">Complete the Excel document tabs </w:t>
      </w:r>
    </w:p>
    <w:p w14:paraId="4CB318EB" w14:textId="77777777" w:rsidR="11EAEDEC" w:rsidRDefault="11EAEDEC" w:rsidP="0CD7F00E">
      <w:pPr>
        <w:numPr>
          <w:ilvl w:val="1"/>
          <w:numId w:val="21"/>
        </w:numPr>
        <w:tabs>
          <w:tab w:val="left" w:pos="720"/>
        </w:tabs>
        <w:spacing w:line="276" w:lineRule="auto"/>
        <w:rPr>
          <w:sz w:val="22"/>
          <w:szCs w:val="22"/>
        </w:rPr>
      </w:pPr>
      <w:r w:rsidRPr="0CD7F00E">
        <w:rPr>
          <w:sz w:val="22"/>
          <w:szCs w:val="22"/>
        </w:rPr>
        <w:t xml:space="preserve">Upload the Excel Budget and Budget Narrative to on-line application </w:t>
      </w:r>
    </w:p>
    <w:p w14:paraId="085FFA8C" w14:textId="77777777" w:rsidR="0CD7F00E" w:rsidRDefault="0CD7F00E" w:rsidP="0CD7F00E">
      <w:pPr>
        <w:rPr>
          <w:rFonts w:eastAsia="Calibri"/>
          <w:b/>
          <w:bCs/>
          <w:sz w:val="22"/>
          <w:szCs w:val="22"/>
          <w:u w:val="single"/>
        </w:rPr>
      </w:pPr>
    </w:p>
    <w:p w14:paraId="222CEDFE" w14:textId="77777777" w:rsidR="11EAEDEC" w:rsidRDefault="11EAEDEC" w:rsidP="0CD7F00E">
      <w:pPr>
        <w:rPr>
          <w:sz w:val="22"/>
          <w:szCs w:val="22"/>
          <w:u w:val="single"/>
        </w:rPr>
      </w:pPr>
      <w:r w:rsidRPr="0CD7F00E">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2701B348" w14:textId="77777777" w:rsidR="0CD7F00E" w:rsidRDefault="0CD7F00E" w:rsidP="0CD7F00E">
      <w:pPr>
        <w:ind w:firstLine="720"/>
        <w:rPr>
          <w:sz w:val="22"/>
          <w:szCs w:val="22"/>
        </w:rPr>
      </w:pPr>
    </w:p>
    <w:p w14:paraId="50B65FAD" w14:textId="77777777" w:rsidR="11EAEDEC" w:rsidRDefault="11EAEDEC" w:rsidP="0CD7F00E">
      <w:pPr>
        <w:numPr>
          <w:ilvl w:val="0"/>
          <w:numId w:val="20"/>
        </w:numPr>
        <w:rPr>
          <w:sz w:val="22"/>
          <w:szCs w:val="22"/>
        </w:rPr>
      </w:pPr>
      <w:r w:rsidRPr="0CD7F00E">
        <w:rPr>
          <w:sz w:val="22"/>
          <w:szCs w:val="22"/>
        </w:rPr>
        <w:t>What is it?</w:t>
      </w:r>
    </w:p>
    <w:p w14:paraId="294BE815" w14:textId="77777777" w:rsidR="11EAEDEC" w:rsidRDefault="11EAEDEC" w:rsidP="0CD7F00E">
      <w:pPr>
        <w:numPr>
          <w:ilvl w:val="0"/>
          <w:numId w:val="20"/>
        </w:numPr>
        <w:rPr>
          <w:sz w:val="22"/>
          <w:szCs w:val="22"/>
        </w:rPr>
      </w:pPr>
      <w:r w:rsidRPr="0CD7F00E">
        <w:rPr>
          <w:sz w:val="22"/>
          <w:szCs w:val="22"/>
        </w:rPr>
        <w:t>How many?</w:t>
      </w:r>
    </w:p>
    <w:p w14:paraId="3B4ADF62" w14:textId="77777777" w:rsidR="11EAEDEC" w:rsidRDefault="11EAEDEC" w:rsidP="0CD7F00E">
      <w:pPr>
        <w:numPr>
          <w:ilvl w:val="0"/>
          <w:numId w:val="20"/>
        </w:numPr>
        <w:rPr>
          <w:sz w:val="22"/>
          <w:szCs w:val="22"/>
        </w:rPr>
      </w:pPr>
      <w:r w:rsidRPr="0CD7F00E">
        <w:rPr>
          <w:sz w:val="22"/>
          <w:szCs w:val="22"/>
        </w:rPr>
        <w:t>How much?</w:t>
      </w:r>
    </w:p>
    <w:p w14:paraId="315E6185" w14:textId="77777777" w:rsidR="11EAEDEC" w:rsidRDefault="11EAEDEC" w:rsidP="0CD7F00E">
      <w:pPr>
        <w:numPr>
          <w:ilvl w:val="0"/>
          <w:numId w:val="20"/>
        </w:numPr>
        <w:rPr>
          <w:sz w:val="22"/>
          <w:szCs w:val="22"/>
        </w:rPr>
      </w:pPr>
      <w:r w:rsidRPr="0CD7F00E">
        <w:rPr>
          <w:sz w:val="22"/>
          <w:szCs w:val="22"/>
        </w:rPr>
        <w:t>For what purpose?</w:t>
      </w:r>
    </w:p>
    <w:p w14:paraId="19AD07B6" w14:textId="77777777" w:rsidR="0CD7F00E" w:rsidRDefault="0CD7F00E" w:rsidP="0CD7F00E">
      <w:pPr>
        <w:rPr>
          <w:sz w:val="22"/>
          <w:szCs w:val="22"/>
        </w:rPr>
      </w:pPr>
    </w:p>
    <w:p w14:paraId="2C98BFD7" w14:textId="4E380851" w:rsidR="11EAEDEC" w:rsidRDefault="11EAEDEC" w:rsidP="0CD7F00E">
      <w:pPr>
        <w:rPr>
          <w:sz w:val="22"/>
          <w:szCs w:val="22"/>
        </w:rPr>
      </w:pPr>
      <w:r w:rsidRPr="0CD7F00E">
        <w:rPr>
          <w:sz w:val="22"/>
          <w:szCs w:val="22"/>
        </w:rPr>
        <w:t>Do not add new line items to the budget. All budget expenses must fit into one of the line items listed in the budget template.</w:t>
      </w:r>
    </w:p>
    <w:p w14:paraId="02B27A44" w14:textId="432BB47E" w:rsidR="0CD7F00E" w:rsidRDefault="0CD7F00E" w:rsidP="0CD7F00E"/>
    <w:p w14:paraId="693E9DCB" w14:textId="0AC31882" w:rsidR="0CD7F00E" w:rsidRPr="009F07E3" w:rsidRDefault="0CD7F00E" w:rsidP="0CD7F00E">
      <w:pPr>
        <w:rPr>
          <w:rFonts w:eastAsia="Arial"/>
          <w:b/>
          <w:bCs/>
          <w:i/>
          <w:iCs/>
          <w:sz w:val="22"/>
          <w:szCs w:val="22"/>
        </w:rPr>
      </w:pPr>
    </w:p>
    <w:p w14:paraId="1D520225" w14:textId="3DD04F03" w:rsidR="0CD7F00E" w:rsidRPr="009F07E3" w:rsidRDefault="0CD7F00E">
      <w:pPr>
        <w:rPr>
          <w:b/>
          <w:bCs/>
        </w:rPr>
      </w:pPr>
      <w:r w:rsidRPr="256FCD26">
        <w:rPr>
          <w:rFonts w:eastAsia="Arial"/>
          <w:b/>
          <w:bCs/>
          <w:sz w:val="22"/>
          <w:szCs w:val="22"/>
        </w:rPr>
        <w:t xml:space="preserve">Funds may be used for both direct and indirect administrative costs. Per 2 C.F.R. 200.403 and US Treasury’s Compliance and Reporting Guidance (updated February 28, 2022), each category of cost should be treated consistently in like circumstances as direct or indirect. The Recipient may not charge the same administrative costs to both direct and indirect cost categories. Unless otherwise agreed between NC DHHS and the Recipient, the Recipient shall use the 10% de minimis indirect cost rate for indirect administrative costs per C.F.R. 200.414(f). Per 2 C.F.R. 200.68, the 10% de minimis </w:t>
      </w:r>
      <w:r w:rsidRPr="256FCD26">
        <w:rPr>
          <w:rFonts w:eastAsia="Arial"/>
          <w:b/>
          <w:bCs/>
          <w:sz w:val="22"/>
          <w:szCs w:val="22"/>
        </w:rPr>
        <w:lastRenderedPageBreak/>
        <w:t xml:space="preserve">indirect cost rate is applied only to the modified total direct cost. Recipients who have a Negotiated Indirect Cost Rate Agreement (NICRA) with the federal government or with NC DHHS shall notify the Contract Administrator to determine whether it may be eligible. If NC DHHS determines the NICRA is eligible, the Recipient must provide the approved indirect cost rate plan. Per S.L. 2021-180 and the requirements of G.S. 143C-6-21 through G.S. 143C-6-23, funds may only be expended for the purpose for which they were awarded and may only be used for nonsectarian, non-religious purposes. Per 2 C.F.R. 200, expenditures must meet reasonable cost requirements. </w:t>
      </w:r>
    </w:p>
    <w:p w14:paraId="7546920A" w14:textId="6FBC0F4E" w:rsidR="0CD7F00E" w:rsidRDefault="0CD7F00E"/>
    <w:p w14:paraId="6AC8B314" w14:textId="45FC12C6" w:rsidR="0CD7F00E" w:rsidRDefault="0CD7F00E" w:rsidP="256FCD26">
      <w:pPr>
        <w:rPr>
          <w:rFonts w:ascii="Times New Roman" w:hAnsi="Times New Roman" w:cs="Times New Roman"/>
          <w:b/>
          <w:bCs/>
          <w:i/>
          <w:iCs/>
          <w:sz w:val="24"/>
          <w:szCs w:val="24"/>
        </w:rPr>
      </w:pPr>
      <w:r w:rsidRPr="256FCD26">
        <w:rPr>
          <w:rFonts w:ascii="Times New Roman" w:hAnsi="Times New Roman" w:cs="Times New Roman"/>
          <w:b/>
          <w:bCs/>
          <w:i/>
          <w:iCs/>
          <w:sz w:val="24"/>
          <w:szCs w:val="24"/>
        </w:rPr>
        <w:t xml:space="preserve">The following is a description of activities and accomplishments to be undertaken by our organization using the provided financial assistance: Recipient is to provide a general description of planned expenditures to serve as a guide for preparing an annual budget related to this award (add or delete categories as needed).  </w:t>
      </w:r>
    </w:p>
    <w:p w14:paraId="33E370F5" w14:textId="344B6F38" w:rsidR="0CD7F00E" w:rsidRDefault="0CD7F00E" w:rsidP="0CD7F00E"/>
    <w:p w14:paraId="456E2A09" w14:textId="4FC81EBF" w:rsidR="0CD7F00E" w:rsidRDefault="0CD7F00E"/>
    <w:tbl>
      <w:tblPr>
        <w:tblStyle w:val="TableGrid"/>
        <w:tblW w:w="0" w:type="auto"/>
        <w:tblInd w:w="0" w:type="dxa"/>
        <w:tblLayout w:type="fixed"/>
        <w:tblLook w:val="04A0" w:firstRow="1" w:lastRow="0" w:firstColumn="1" w:lastColumn="0" w:noHBand="0" w:noVBand="1"/>
      </w:tblPr>
      <w:tblGrid>
        <w:gridCol w:w="3213"/>
        <w:gridCol w:w="1264"/>
        <w:gridCol w:w="1264"/>
        <w:gridCol w:w="1264"/>
        <w:gridCol w:w="1264"/>
        <w:gridCol w:w="1264"/>
        <w:gridCol w:w="1264"/>
      </w:tblGrid>
      <w:tr w:rsidR="0CD7F00E" w14:paraId="5921857B" w14:textId="77777777" w:rsidTr="0CD7F00E">
        <w:trPr>
          <w:trHeight w:val="255"/>
        </w:trPr>
        <w:tc>
          <w:tcPr>
            <w:tcW w:w="3213" w:type="dxa"/>
            <w:tcBorders>
              <w:top w:val="single" w:sz="8" w:space="0" w:color="auto"/>
              <w:left w:val="single" w:sz="8" w:space="0" w:color="auto"/>
              <w:bottom w:val="single" w:sz="8" w:space="0" w:color="auto"/>
              <w:right w:val="single" w:sz="8" w:space="0" w:color="auto"/>
            </w:tcBorders>
          </w:tcPr>
          <w:p w14:paraId="0137CB15" w14:textId="4BF23011" w:rsidR="0CD7F00E" w:rsidRDefault="0CD7F00E" w:rsidP="0CD7F00E">
            <w:pPr>
              <w:jc w:val="center"/>
            </w:pPr>
            <w:r w:rsidRPr="0CD7F00E">
              <w:rPr>
                <w:rFonts w:ascii="Times New Roman" w:hAnsi="Times New Roman" w:cs="Times New Roman"/>
                <w:b/>
                <w:bCs/>
                <w:sz w:val="24"/>
                <w:szCs w:val="24"/>
                <w:u w:val="single"/>
              </w:rPr>
              <w:t>Expenditure Category</w:t>
            </w:r>
          </w:p>
        </w:tc>
        <w:tc>
          <w:tcPr>
            <w:tcW w:w="7584" w:type="dxa"/>
            <w:gridSpan w:val="6"/>
            <w:tcBorders>
              <w:top w:val="single" w:sz="8" w:space="0" w:color="auto"/>
              <w:left w:val="single" w:sz="8" w:space="0" w:color="auto"/>
              <w:bottom w:val="single" w:sz="8" w:space="0" w:color="auto"/>
              <w:right w:val="single" w:sz="8" w:space="0" w:color="auto"/>
            </w:tcBorders>
          </w:tcPr>
          <w:p w14:paraId="684F2696" w14:textId="1DC24BE1" w:rsidR="0CD7F00E" w:rsidRDefault="0CD7F00E" w:rsidP="0CD7F00E">
            <w:pPr>
              <w:jc w:val="center"/>
            </w:pPr>
            <w:r w:rsidRPr="0CD7F00E">
              <w:rPr>
                <w:rFonts w:ascii="Times New Roman" w:hAnsi="Times New Roman" w:cs="Times New Roman"/>
                <w:b/>
                <w:bCs/>
                <w:sz w:val="24"/>
                <w:szCs w:val="24"/>
                <w:u w:val="single"/>
              </w:rPr>
              <w:t>Amount of Expenditure</w:t>
            </w:r>
          </w:p>
        </w:tc>
      </w:tr>
      <w:tr w:rsidR="0CD7F00E" w14:paraId="322B6A56" w14:textId="77777777" w:rsidTr="0CD7F00E">
        <w:trPr>
          <w:trHeight w:val="300"/>
        </w:trPr>
        <w:tc>
          <w:tcPr>
            <w:tcW w:w="3213" w:type="dxa"/>
            <w:tcBorders>
              <w:top w:val="single" w:sz="8" w:space="0" w:color="auto"/>
              <w:left w:val="single" w:sz="8" w:space="0" w:color="auto"/>
              <w:bottom w:val="single" w:sz="8" w:space="0" w:color="auto"/>
              <w:right w:val="single" w:sz="8" w:space="0" w:color="auto"/>
            </w:tcBorders>
          </w:tcPr>
          <w:p w14:paraId="383000BF" w14:textId="0CC28811" w:rsidR="0CD7F00E" w:rsidRDefault="0CD7F00E">
            <w:r w:rsidRPr="0CD7F00E">
              <w:rPr>
                <w:rFonts w:ascii="Times New Roman" w:hAnsi="Times New Roman" w:cs="Times New Roman"/>
                <w:b/>
                <w:bCs/>
                <w:sz w:val="24"/>
                <w:szCs w:val="24"/>
              </w:rPr>
              <w:t xml:space="preserve"> </w:t>
            </w:r>
          </w:p>
        </w:tc>
        <w:tc>
          <w:tcPr>
            <w:tcW w:w="1264" w:type="dxa"/>
            <w:tcBorders>
              <w:top w:val="single" w:sz="8" w:space="0" w:color="auto"/>
              <w:left w:val="single" w:sz="8" w:space="0" w:color="auto"/>
              <w:bottom w:val="single" w:sz="8" w:space="0" w:color="auto"/>
              <w:right w:val="single" w:sz="8" w:space="0" w:color="auto"/>
            </w:tcBorders>
          </w:tcPr>
          <w:p w14:paraId="2D6AA940" w14:textId="3FEA210F" w:rsidR="0CD7F00E" w:rsidRDefault="0CD7F00E" w:rsidP="0CD7F00E">
            <w:pPr>
              <w:jc w:val="center"/>
            </w:pPr>
            <w:r w:rsidRPr="0CD7F00E">
              <w:rPr>
                <w:rFonts w:ascii="Times New Roman" w:hAnsi="Times New Roman" w:cs="Times New Roman"/>
                <w:b/>
                <w:bCs/>
                <w:sz w:val="24"/>
                <w:szCs w:val="24"/>
              </w:rPr>
              <w:t>SFY 2020-21 (03/03/21-06/30/21)</w:t>
            </w:r>
          </w:p>
        </w:tc>
        <w:tc>
          <w:tcPr>
            <w:tcW w:w="1264" w:type="dxa"/>
            <w:tcBorders>
              <w:top w:val="nil"/>
              <w:left w:val="single" w:sz="8" w:space="0" w:color="auto"/>
              <w:bottom w:val="single" w:sz="8" w:space="0" w:color="auto"/>
              <w:right w:val="single" w:sz="8" w:space="0" w:color="auto"/>
            </w:tcBorders>
          </w:tcPr>
          <w:p w14:paraId="61E2982E" w14:textId="44D5493C" w:rsidR="0CD7F00E" w:rsidRDefault="0CD7F00E" w:rsidP="0CD7F00E">
            <w:pPr>
              <w:jc w:val="center"/>
            </w:pPr>
            <w:r w:rsidRPr="0CD7F00E">
              <w:rPr>
                <w:rFonts w:ascii="Times New Roman" w:hAnsi="Times New Roman" w:cs="Times New Roman"/>
                <w:b/>
                <w:bCs/>
                <w:sz w:val="24"/>
                <w:szCs w:val="24"/>
              </w:rPr>
              <w:t>SFY 2021-22 (07/01/21-06/30/22)</w:t>
            </w:r>
          </w:p>
        </w:tc>
        <w:tc>
          <w:tcPr>
            <w:tcW w:w="1264" w:type="dxa"/>
            <w:tcBorders>
              <w:top w:val="nil"/>
              <w:left w:val="single" w:sz="8" w:space="0" w:color="auto"/>
              <w:bottom w:val="single" w:sz="8" w:space="0" w:color="auto"/>
              <w:right w:val="single" w:sz="8" w:space="0" w:color="auto"/>
            </w:tcBorders>
          </w:tcPr>
          <w:p w14:paraId="2E22D47A" w14:textId="7269067A" w:rsidR="0CD7F00E" w:rsidRDefault="0CD7F00E" w:rsidP="0CD7F00E">
            <w:pPr>
              <w:jc w:val="center"/>
            </w:pPr>
            <w:r w:rsidRPr="0CD7F00E">
              <w:rPr>
                <w:rFonts w:ascii="Times New Roman" w:hAnsi="Times New Roman" w:cs="Times New Roman"/>
                <w:b/>
                <w:bCs/>
                <w:sz w:val="24"/>
                <w:szCs w:val="24"/>
              </w:rPr>
              <w:t>SFY 2022-23</w:t>
            </w:r>
            <w:r>
              <w:br/>
            </w:r>
            <w:r w:rsidRPr="0CD7F00E">
              <w:rPr>
                <w:rFonts w:ascii="Times New Roman" w:hAnsi="Times New Roman" w:cs="Times New Roman"/>
                <w:b/>
                <w:bCs/>
                <w:sz w:val="24"/>
                <w:szCs w:val="24"/>
              </w:rPr>
              <w:t>(07/01/22-06/30/23)</w:t>
            </w:r>
          </w:p>
        </w:tc>
        <w:tc>
          <w:tcPr>
            <w:tcW w:w="1264" w:type="dxa"/>
            <w:tcBorders>
              <w:top w:val="nil"/>
              <w:left w:val="single" w:sz="8" w:space="0" w:color="auto"/>
              <w:bottom w:val="single" w:sz="8" w:space="0" w:color="auto"/>
              <w:right w:val="single" w:sz="8" w:space="0" w:color="auto"/>
            </w:tcBorders>
          </w:tcPr>
          <w:p w14:paraId="45E517EC" w14:textId="422A5A46" w:rsidR="0CD7F00E" w:rsidRDefault="0CD7F00E" w:rsidP="0CD7F00E">
            <w:pPr>
              <w:jc w:val="center"/>
            </w:pPr>
            <w:r w:rsidRPr="0CD7F00E">
              <w:rPr>
                <w:rFonts w:ascii="Times New Roman" w:hAnsi="Times New Roman" w:cs="Times New Roman"/>
                <w:b/>
                <w:bCs/>
                <w:sz w:val="24"/>
                <w:szCs w:val="24"/>
              </w:rPr>
              <w:t>SFY 2023-24</w:t>
            </w:r>
            <w:r>
              <w:br/>
            </w:r>
            <w:r w:rsidRPr="0CD7F00E">
              <w:rPr>
                <w:rFonts w:ascii="Times New Roman" w:hAnsi="Times New Roman" w:cs="Times New Roman"/>
                <w:b/>
                <w:bCs/>
                <w:sz w:val="24"/>
                <w:szCs w:val="24"/>
              </w:rPr>
              <w:t>(07/01/23-06/30/24)</w:t>
            </w:r>
          </w:p>
        </w:tc>
        <w:tc>
          <w:tcPr>
            <w:tcW w:w="1264" w:type="dxa"/>
            <w:tcBorders>
              <w:top w:val="nil"/>
              <w:left w:val="single" w:sz="8" w:space="0" w:color="auto"/>
              <w:bottom w:val="single" w:sz="8" w:space="0" w:color="auto"/>
              <w:right w:val="single" w:sz="8" w:space="0" w:color="auto"/>
            </w:tcBorders>
          </w:tcPr>
          <w:p w14:paraId="66B7B3DE" w14:textId="6DD61541" w:rsidR="0CD7F00E" w:rsidRDefault="0CD7F00E" w:rsidP="0CD7F00E">
            <w:pPr>
              <w:jc w:val="center"/>
            </w:pPr>
            <w:r w:rsidRPr="0CD7F00E">
              <w:rPr>
                <w:rFonts w:ascii="Times New Roman" w:hAnsi="Times New Roman" w:cs="Times New Roman"/>
                <w:b/>
                <w:bCs/>
                <w:sz w:val="24"/>
                <w:szCs w:val="24"/>
              </w:rPr>
              <w:t>SFY 2024-25</w:t>
            </w:r>
            <w:r>
              <w:br/>
            </w:r>
            <w:r w:rsidRPr="0CD7F00E">
              <w:rPr>
                <w:rFonts w:ascii="Times New Roman" w:hAnsi="Times New Roman" w:cs="Times New Roman"/>
                <w:b/>
                <w:bCs/>
                <w:sz w:val="24"/>
                <w:szCs w:val="24"/>
              </w:rPr>
              <w:t>(07/01/24-06/30/25)</w:t>
            </w:r>
          </w:p>
        </w:tc>
        <w:tc>
          <w:tcPr>
            <w:tcW w:w="1264" w:type="dxa"/>
            <w:tcBorders>
              <w:top w:val="nil"/>
              <w:left w:val="single" w:sz="8" w:space="0" w:color="auto"/>
              <w:bottom w:val="single" w:sz="8" w:space="0" w:color="auto"/>
              <w:right w:val="single" w:sz="8" w:space="0" w:color="auto"/>
            </w:tcBorders>
          </w:tcPr>
          <w:p w14:paraId="7150578D" w14:textId="48FA590C" w:rsidR="0CD7F00E" w:rsidRDefault="0CD7F00E" w:rsidP="0CD7F00E">
            <w:pPr>
              <w:jc w:val="center"/>
            </w:pPr>
            <w:r w:rsidRPr="0CD7F00E">
              <w:rPr>
                <w:rFonts w:ascii="Times New Roman" w:hAnsi="Times New Roman" w:cs="Times New Roman"/>
                <w:b/>
                <w:bCs/>
                <w:sz w:val="24"/>
                <w:szCs w:val="24"/>
              </w:rPr>
              <w:t>SFY 2025-26</w:t>
            </w:r>
            <w:r>
              <w:br/>
            </w:r>
            <w:r w:rsidRPr="0CD7F00E">
              <w:rPr>
                <w:rFonts w:ascii="Times New Roman" w:hAnsi="Times New Roman" w:cs="Times New Roman"/>
                <w:b/>
                <w:bCs/>
                <w:sz w:val="24"/>
                <w:szCs w:val="24"/>
              </w:rPr>
              <w:t>(07/01/25-12/31/26)</w:t>
            </w:r>
          </w:p>
        </w:tc>
      </w:tr>
      <w:tr w:rsidR="0CD7F00E" w14:paraId="092286C5" w14:textId="77777777" w:rsidTr="0CD7F00E">
        <w:trPr>
          <w:trHeight w:val="375"/>
        </w:trPr>
        <w:tc>
          <w:tcPr>
            <w:tcW w:w="3213" w:type="dxa"/>
            <w:tcBorders>
              <w:top w:val="single" w:sz="8" w:space="0" w:color="auto"/>
              <w:left w:val="single" w:sz="8" w:space="0" w:color="auto"/>
              <w:bottom w:val="single" w:sz="8" w:space="0" w:color="auto"/>
              <w:right w:val="single" w:sz="8" w:space="0" w:color="auto"/>
            </w:tcBorders>
          </w:tcPr>
          <w:p w14:paraId="0DA7C64D" w14:textId="56835665" w:rsidR="0CD7F00E" w:rsidRDefault="0CD7F00E">
            <w:r w:rsidRPr="0CD7F00E">
              <w:rPr>
                <w:rFonts w:ascii="Times New Roman" w:hAnsi="Times New Roman" w:cs="Times New Roman"/>
                <w:b/>
                <w:bCs/>
                <w:sz w:val="24"/>
                <w:szCs w:val="24"/>
              </w:rPr>
              <w:t>Employee Expenses (e.g. program related staffing)</w:t>
            </w:r>
          </w:p>
        </w:tc>
        <w:tc>
          <w:tcPr>
            <w:tcW w:w="1264" w:type="dxa"/>
            <w:tcBorders>
              <w:top w:val="single" w:sz="8" w:space="0" w:color="auto"/>
              <w:left w:val="single" w:sz="8" w:space="0" w:color="auto"/>
              <w:bottom w:val="single" w:sz="8" w:space="0" w:color="auto"/>
              <w:right w:val="single" w:sz="8" w:space="0" w:color="auto"/>
            </w:tcBorders>
          </w:tcPr>
          <w:p w14:paraId="35890588" w14:textId="0238D6BE"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02921AA0" w14:textId="3C06CCB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F1F9D8B" w14:textId="76A956BB"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CC7398B" w14:textId="36D607DB"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83DE58A" w14:textId="606C44ED"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0E686D1E" w14:textId="128AA99E" w:rsidR="0CD7F00E" w:rsidRDefault="0CD7F00E">
            <w:r w:rsidRPr="0CD7F00E">
              <w:rPr>
                <w:rFonts w:ascii="Times New Roman" w:hAnsi="Times New Roman" w:cs="Times New Roman"/>
                <w:b/>
                <w:bCs/>
                <w:sz w:val="24"/>
                <w:szCs w:val="24"/>
              </w:rPr>
              <w:t>$</w:t>
            </w:r>
          </w:p>
        </w:tc>
      </w:tr>
      <w:tr w:rsidR="0CD7F00E" w14:paraId="16354C5B" w14:textId="77777777" w:rsidTr="0CD7F00E">
        <w:trPr>
          <w:trHeight w:val="675"/>
        </w:trPr>
        <w:tc>
          <w:tcPr>
            <w:tcW w:w="3213" w:type="dxa"/>
            <w:tcBorders>
              <w:top w:val="single" w:sz="8" w:space="0" w:color="auto"/>
              <w:left w:val="single" w:sz="8" w:space="0" w:color="auto"/>
              <w:bottom w:val="single" w:sz="8" w:space="0" w:color="auto"/>
              <w:right w:val="single" w:sz="8" w:space="0" w:color="auto"/>
            </w:tcBorders>
          </w:tcPr>
          <w:p w14:paraId="7FED7B27" w14:textId="14C6C6F2" w:rsidR="0CD7F00E" w:rsidRDefault="0CD7F00E" w:rsidP="0CD7F00E">
            <w:pPr>
              <w:tabs>
                <w:tab w:val="left" w:pos="9000"/>
              </w:tabs>
            </w:pPr>
            <w:r w:rsidRPr="0CD7F00E">
              <w:rPr>
                <w:rFonts w:ascii="Times New Roman" w:hAnsi="Times New Roman" w:cs="Times New Roman"/>
                <w:b/>
                <w:bCs/>
                <w:sz w:val="24"/>
                <w:szCs w:val="24"/>
              </w:rPr>
              <w:t xml:space="preserve">Services/Contract Expenses </w:t>
            </w:r>
          </w:p>
          <w:p w14:paraId="0DF99257" w14:textId="44672E95" w:rsidR="0CD7F00E" w:rsidRDefault="0CD7F00E">
            <w:r w:rsidRPr="0CD7F00E">
              <w:rPr>
                <w:rFonts w:ascii="Times New Roman" w:hAnsi="Times New Roman" w:cs="Times New Roman"/>
                <w:b/>
                <w:bCs/>
                <w:sz w:val="24"/>
                <w:szCs w:val="24"/>
              </w:rPr>
              <w:t>(e.g. utilities, telephone, lease related expenses)</w:t>
            </w:r>
          </w:p>
        </w:tc>
        <w:tc>
          <w:tcPr>
            <w:tcW w:w="1264" w:type="dxa"/>
            <w:tcBorders>
              <w:top w:val="single" w:sz="8" w:space="0" w:color="auto"/>
              <w:left w:val="single" w:sz="8" w:space="0" w:color="auto"/>
              <w:bottom w:val="single" w:sz="8" w:space="0" w:color="auto"/>
              <w:right w:val="single" w:sz="8" w:space="0" w:color="auto"/>
            </w:tcBorders>
          </w:tcPr>
          <w:p w14:paraId="5D844BFF" w14:textId="63A8555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FEB0CF9" w14:textId="5535006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60D730B7" w14:textId="6680AEE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308C4126" w14:textId="3B50B8B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274C200" w14:textId="4163CA1D"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02BE90A" w14:textId="38B9F8E5" w:rsidR="0CD7F00E" w:rsidRDefault="0CD7F00E">
            <w:r w:rsidRPr="0CD7F00E">
              <w:rPr>
                <w:rFonts w:ascii="Times New Roman" w:hAnsi="Times New Roman" w:cs="Times New Roman"/>
                <w:b/>
                <w:bCs/>
                <w:sz w:val="24"/>
                <w:szCs w:val="24"/>
              </w:rPr>
              <w:t>$</w:t>
            </w:r>
          </w:p>
        </w:tc>
      </w:tr>
      <w:tr w:rsidR="0CD7F00E" w14:paraId="4D5F69A4" w14:textId="77777777" w:rsidTr="0CD7F00E">
        <w:trPr>
          <w:trHeight w:val="405"/>
        </w:trPr>
        <w:tc>
          <w:tcPr>
            <w:tcW w:w="3213" w:type="dxa"/>
            <w:tcBorders>
              <w:top w:val="single" w:sz="8" w:space="0" w:color="auto"/>
              <w:left w:val="single" w:sz="8" w:space="0" w:color="auto"/>
              <w:bottom w:val="single" w:sz="8" w:space="0" w:color="auto"/>
              <w:right w:val="single" w:sz="8" w:space="0" w:color="auto"/>
            </w:tcBorders>
          </w:tcPr>
          <w:p w14:paraId="03E0F9BA" w14:textId="229361F7" w:rsidR="0CD7F00E" w:rsidRDefault="0CD7F00E">
            <w:r w:rsidRPr="0CD7F00E">
              <w:rPr>
                <w:rFonts w:ascii="Times New Roman" w:hAnsi="Times New Roman" w:cs="Times New Roman"/>
                <w:b/>
                <w:bCs/>
                <w:sz w:val="24"/>
                <w:szCs w:val="24"/>
              </w:rPr>
              <w:t>Goods Expenses (e.g. supplies and equipment)</w:t>
            </w:r>
          </w:p>
        </w:tc>
        <w:tc>
          <w:tcPr>
            <w:tcW w:w="1264" w:type="dxa"/>
            <w:tcBorders>
              <w:top w:val="single" w:sz="8" w:space="0" w:color="auto"/>
              <w:left w:val="single" w:sz="8" w:space="0" w:color="auto"/>
              <w:bottom w:val="single" w:sz="8" w:space="0" w:color="auto"/>
              <w:right w:val="single" w:sz="8" w:space="0" w:color="auto"/>
            </w:tcBorders>
          </w:tcPr>
          <w:p w14:paraId="2A925B3A" w14:textId="247A715B"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8D80609" w14:textId="1E1BFFC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DCB1907" w14:textId="6E54D75E"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32E6643C" w14:textId="4D0C6C35"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9FE683C" w14:textId="443AB4D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9801786" w14:textId="3245FD47" w:rsidR="0CD7F00E" w:rsidRDefault="0CD7F00E">
            <w:r w:rsidRPr="0CD7F00E">
              <w:rPr>
                <w:rFonts w:ascii="Times New Roman" w:hAnsi="Times New Roman" w:cs="Times New Roman"/>
                <w:b/>
                <w:bCs/>
                <w:sz w:val="24"/>
                <w:szCs w:val="24"/>
              </w:rPr>
              <w:t>$</w:t>
            </w:r>
          </w:p>
        </w:tc>
      </w:tr>
      <w:tr w:rsidR="0CD7F00E" w14:paraId="072AC2B9" w14:textId="77777777" w:rsidTr="0CD7F00E">
        <w:trPr>
          <w:trHeight w:val="660"/>
        </w:trPr>
        <w:tc>
          <w:tcPr>
            <w:tcW w:w="3213" w:type="dxa"/>
            <w:tcBorders>
              <w:top w:val="single" w:sz="8" w:space="0" w:color="auto"/>
              <w:left w:val="single" w:sz="8" w:space="0" w:color="auto"/>
              <w:bottom w:val="single" w:sz="8" w:space="0" w:color="auto"/>
              <w:right w:val="single" w:sz="8" w:space="0" w:color="auto"/>
            </w:tcBorders>
          </w:tcPr>
          <w:p w14:paraId="0699F843" w14:textId="0A779B9E" w:rsidR="0CD7F00E" w:rsidRDefault="0CD7F00E" w:rsidP="0CD7F00E">
            <w:pPr>
              <w:tabs>
                <w:tab w:val="left" w:pos="8640"/>
              </w:tabs>
            </w:pPr>
            <w:r w:rsidRPr="0CD7F00E">
              <w:rPr>
                <w:rFonts w:ascii="Times New Roman" w:hAnsi="Times New Roman" w:cs="Times New Roman"/>
                <w:b/>
                <w:bCs/>
                <w:sz w:val="24"/>
                <w:szCs w:val="24"/>
              </w:rPr>
              <w:t xml:space="preserve">Administrative Expenses </w:t>
            </w:r>
          </w:p>
          <w:p w14:paraId="1DE9BF71" w14:textId="230A6F73" w:rsidR="0CD7F00E" w:rsidRDefault="0CD7F00E">
            <w:r w:rsidRPr="0CD7F00E">
              <w:rPr>
                <w:rFonts w:ascii="Times New Roman" w:hAnsi="Times New Roman" w:cs="Times New Roman"/>
                <w:b/>
                <w:bCs/>
                <w:sz w:val="24"/>
                <w:szCs w:val="24"/>
              </w:rPr>
              <w:t>(e.g. overhead and project management)</w:t>
            </w:r>
          </w:p>
        </w:tc>
        <w:tc>
          <w:tcPr>
            <w:tcW w:w="1264" w:type="dxa"/>
            <w:tcBorders>
              <w:top w:val="single" w:sz="8" w:space="0" w:color="auto"/>
              <w:left w:val="single" w:sz="8" w:space="0" w:color="auto"/>
              <w:bottom w:val="single" w:sz="8" w:space="0" w:color="auto"/>
              <w:right w:val="single" w:sz="8" w:space="0" w:color="auto"/>
            </w:tcBorders>
          </w:tcPr>
          <w:p w14:paraId="0C2B8D9D" w14:textId="670D3FD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BFBB927" w14:textId="0DBD0F85"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98C918B" w14:textId="30CFCB27"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39C5B8D1" w14:textId="11A29B30"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FDC1EFB" w14:textId="7CA7C4D8"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A5779AA" w14:textId="07C61D1B" w:rsidR="0CD7F00E" w:rsidRDefault="0CD7F00E">
            <w:r w:rsidRPr="0CD7F00E">
              <w:rPr>
                <w:rFonts w:ascii="Times New Roman" w:hAnsi="Times New Roman" w:cs="Times New Roman"/>
                <w:b/>
                <w:bCs/>
                <w:sz w:val="24"/>
                <w:szCs w:val="24"/>
              </w:rPr>
              <w:t>$</w:t>
            </w:r>
          </w:p>
        </w:tc>
      </w:tr>
      <w:tr w:rsidR="0CD7F00E" w14:paraId="3BA859E4" w14:textId="77777777" w:rsidTr="0CD7F00E">
        <w:trPr>
          <w:trHeight w:val="480"/>
        </w:trPr>
        <w:tc>
          <w:tcPr>
            <w:tcW w:w="3213" w:type="dxa"/>
            <w:tcBorders>
              <w:top w:val="single" w:sz="8" w:space="0" w:color="auto"/>
              <w:left w:val="single" w:sz="8" w:space="0" w:color="auto"/>
              <w:bottom w:val="single" w:sz="8" w:space="0" w:color="auto"/>
              <w:right w:val="single" w:sz="8" w:space="0" w:color="auto"/>
            </w:tcBorders>
          </w:tcPr>
          <w:p w14:paraId="39F0E0D2" w14:textId="2C3FC111" w:rsidR="0CD7F00E" w:rsidRDefault="0CD7F00E">
            <w:r w:rsidRPr="0CD7F00E">
              <w:rPr>
                <w:rFonts w:ascii="Times New Roman" w:hAnsi="Times New Roman" w:cs="Times New Roman"/>
                <w:b/>
                <w:bCs/>
                <w:sz w:val="24"/>
                <w:szCs w:val="24"/>
              </w:rPr>
              <w:t>Other Expenses (Specify)</w:t>
            </w:r>
          </w:p>
        </w:tc>
        <w:tc>
          <w:tcPr>
            <w:tcW w:w="1264" w:type="dxa"/>
            <w:tcBorders>
              <w:top w:val="single" w:sz="8" w:space="0" w:color="auto"/>
              <w:left w:val="single" w:sz="8" w:space="0" w:color="auto"/>
              <w:bottom w:val="single" w:sz="8" w:space="0" w:color="auto"/>
              <w:right w:val="single" w:sz="8" w:space="0" w:color="auto"/>
            </w:tcBorders>
          </w:tcPr>
          <w:p w14:paraId="30662D44" w14:textId="3B2D7C3A"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4330F7F7" w14:textId="473E914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80FBC7F" w14:textId="6363E2C0"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DCEFF1F" w14:textId="79BCCC39"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639E4E87" w14:textId="01159A5F"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18F7048F" w14:textId="20C77747" w:rsidR="0CD7F00E" w:rsidRDefault="0CD7F00E">
            <w:r w:rsidRPr="0CD7F00E">
              <w:rPr>
                <w:rFonts w:ascii="Times New Roman" w:hAnsi="Times New Roman" w:cs="Times New Roman"/>
                <w:b/>
                <w:bCs/>
                <w:sz w:val="24"/>
                <w:szCs w:val="24"/>
              </w:rPr>
              <w:t>$</w:t>
            </w:r>
          </w:p>
        </w:tc>
      </w:tr>
      <w:tr w:rsidR="0CD7F00E" w14:paraId="28EAF629" w14:textId="77777777" w:rsidTr="0CD7F00E">
        <w:trPr>
          <w:trHeight w:val="255"/>
        </w:trPr>
        <w:tc>
          <w:tcPr>
            <w:tcW w:w="3213" w:type="dxa"/>
            <w:tcBorders>
              <w:top w:val="single" w:sz="8" w:space="0" w:color="auto"/>
              <w:left w:val="single" w:sz="8" w:space="0" w:color="auto"/>
              <w:bottom w:val="single" w:sz="8" w:space="0" w:color="auto"/>
              <w:right w:val="single" w:sz="8" w:space="0" w:color="auto"/>
            </w:tcBorders>
          </w:tcPr>
          <w:p w14:paraId="6427726B" w14:textId="2766532D" w:rsidR="0CD7F00E" w:rsidRDefault="0CD7F00E">
            <w:r w:rsidRPr="0CD7F00E">
              <w:rPr>
                <w:rFonts w:ascii="Times New Roman" w:hAnsi="Times New Roman" w:cs="Times New Roman"/>
                <w:b/>
                <w:bCs/>
                <w:sz w:val="24"/>
                <w:szCs w:val="24"/>
              </w:rPr>
              <w:t>Total Expenses</w:t>
            </w:r>
          </w:p>
        </w:tc>
        <w:tc>
          <w:tcPr>
            <w:tcW w:w="1264" w:type="dxa"/>
            <w:tcBorders>
              <w:top w:val="single" w:sz="8" w:space="0" w:color="auto"/>
              <w:left w:val="single" w:sz="8" w:space="0" w:color="auto"/>
              <w:bottom w:val="single" w:sz="8" w:space="0" w:color="auto"/>
              <w:right w:val="single" w:sz="8" w:space="0" w:color="auto"/>
            </w:tcBorders>
          </w:tcPr>
          <w:p w14:paraId="59E2BB82" w14:textId="57283D4E"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0FDC8D74" w14:textId="62F02905"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A754F1F" w14:textId="7B444CA6"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5CD6359E" w14:textId="0B45064F"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2C14896F" w14:textId="74CDEB23" w:rsidR="0CD7F00E" w:rsidRDefault="0CD7F00E">
            <w:r w:rsidRPr="0CD7F00E">
              <w:rPr>
                <w:rFonts w:ascii="Times New Roman" w:hAnsi="Times New Roman" w:cs="Times New Roman"/>
                <w:b/>
                <w:bCs/>
                <w:sz w:val="24"/>
                <w:szCs w:val="24"/>
              </w:rPr>
              <w:t>$</w:t>
            </w:r>
          </w:p>
        </w:tc>
        <w:tc>
          <w:tcPr>
            <w:tcW w:w="1264" w:type="dxa"/>
            <w:tcBorders>
              <w:top w:val="single" w:sz="8" w:space="0" w:color="auto"/>
              <w:left w:val="single" w:sz="8" w:space="0" w:color="auto"/>
              <w:bottom w:val="single" w:sz="8" w:space="0" w:color="auto"/>
              <w:right w:val="single" w:sz="8" w:space="0" w:color="auto"/>
            </w:tcBorders>
          </w:tcPr>
          <w:p w14:paraId="7A504033" w14:textId="3A4C95D0" w:rsidR="0CD7F00E" w:rsidRDefault="0CD7F00E">
            <w:r w:rsidRPr="0CD7F00E">
              <w:rPr>
                <w:rFonts w:ascii="Times New Roman" w:hAnsi="Times New Roman" w:cs="Times New Roman"/>
                <w:b/>
                <w:bCs/>
                <w:sz w:val="24"/>
                <w:szCs w:val="24"/>
              </w:rPr>
              <w:t>$</w:t>
            </w:r>
          </w:p>
        </w:tc>
      </w:tr>
    </w:tbl>
    <w:p w14:paraId="320AC130" w14:textId="548E8C54" w:rsidR="0CD7F00E" w:rsidRDefault="0CD7F00E" w:rsidP="0CD7F00E"/>
    <w:p w14:paraId="52588CF0" w14:textId="57ED1A68" w:rsidR="7CD45F79" w:rsidRDefault="7CD45F79" w:rsidP="7CD45F79">
      <w:pPr>
        <w:tabs>
          <w:tab w:val="left" w:pos="0"/>
          <w:tab w:val="left" w:pos="1440"/>
        </w:tabs>
        <w:spacing w:line="276" w:lineRule="auto"/>
        <w:rPr>
          <w:rFonts w:ascii="Times New Roman" w:hAnsi="Times New Roman" w:cs="Times New Roman"/>
          <w:sz w:val="24"/>
          <w:szCs w:val="24"/>
        </w:rPr>
      </w:pPr>
      <w:r w:rsidRPr="7CD45F79">
        <w:rPr>
          <w:rFonts w:ascii="Times New Roman" w:hAnsi="Times New Roman" w:cs="Times New Roman"/>
          <w:b/>
          <w:bCs/>
          <w:sz w:val="24"/>
          <w:szCs w:val="24"/>
        </w:rPr>
        <w:t xml:space="preserve">Note: </w:t>
      </w:r>
      <w:r w:rsidRPr="7CD45F79">
        <w:rPr>
          <w:rFonts w:ascii="Times New Roman" w:hAnsi="Times New Roman" w:cs="Times New Roman"/>
          <w:sz w:val="24"/>
          <w:szCs w:val="24"/>
        </w:rPr>
        <w:t xml:space="preserve">All funds must be used for costs incurred during the period that begins on March 3, </w:t>
      </w:r>
      <w:proofErr w:type="gramStart"/>
      <w:r w:rsidRPr="7CD45F79">
        <w:rPr>
          <w:rFonts w:ascii="Times New Roman" w:hAnsi="Times New Roman" w:cs="Times New Roman"/>
          <w:sz w:val="24"/>
          <w:szCs w:val="24"/>
        </w:rPr>
        <w:t>2021</w:t>
      </w:r>
      <w:proofErr w:type="gramEnd"/>
      <w:r w:rsidRPr="7CD45F79">
        <w:rPr>
          <w:rFonts w:ascii="Times New Roman" w:hAnsi="Times New Roman" w:cs="Times New Roman"/>
          <w:sz w:val="24"/>
          <w:szCs w:val="24"/>
        </w:rPr>
        <w:t xml:space="preserve"> and ends on December 31, 2024. Funds for financial obligations incurred by December 31, </w:t>
      </w:r>
      <w:proofErr w:type="gramStart"/>
      <w:r w:rsidRPr="7CD45F79">
        <w:rPr>
          <w:rFonts w:ascii="Times New Roman" w:hAnsi="Times New Roman" w:cs="Times New Roman"/>
          <w:sz w:val="24"/>
          <w:szCs w:val="24"/>
        </w:rPr>
        <w:t>2024</w:t>
      </w:r>
      <w:proofErr w:type="gramEnd"/>
      <w:r w:rsidRPr="7CD45F79">
        <w:rPr>
          <w:rFonts w:ascii="Times New Roman" w:hAnsi="Times New Roman" w:cs="Times New Roman"/>
          <w:sz w:val="24"/>
          <w:szCs w:val="24"/>
        </w:rPr>
        <w:t xml:space="preserve"> must be expended by December 31, 2026.</w:t>
      </w:r>
    </w:p>
    <w:p w14:paraId="17AF15CA" w14:textId="5931590A" w:rsidR="7CD45F79" w:rsidRDefault="7CD45F79">
      <w:r>
        <w:br/>
      </w:r>
    </w:p>
    <w:p w14:paraId="0736E3C1" w14:textId="5B335FB7" w:rsidR="7CD45F79" w:rsidRDefault="7CD45F79" w:rsidP="7CD45F79">
      <w:pPr>
        <w:tabs>
          <w:tab w:val="left" w:pos="1440"/>
        </w:tabs>
        <w:rPr>
          <w:b/>
          <w:bCs/>
        </w:rPr>
      </w:pPr>
    </w:p>
    <w:p w14:paraId="1B7FAA00" w14:textId="19928FFC" w:rsidR="7CD45F79" w:rsidRDefault="7CD45F79" w:rsidP="7CD45F79">
      <w:pPr>
        <w:tabs>
          <w:tab w:val="left" w:pos="1440"/>
        </w:tabs>
        <w:rPr>
          <w:rFonts w:ascii="Times New Roman" w:hAnsi="Times New Roman" w:cs="Times New Roman"/>
          <w:b/>
          <w:bCs/>
          <w:sz w:val="24"/>
          <w:szCs w:val="24"/>
        </w:rPr>
      </w:pPr>
    </w:p>
    <w:p w14:paraId="797FF2B3" w14:textId="77777777" w:rsidR="00DF2052" w:rsidRDefault="00DF2052" w:rsidP="0CD7F00E">
      <w:pPr>
        <w:tabs>
          <w:tab w:val="left" w:pos="1440"/>
        </w:tabs>
        <w:rPr>
          <w:rFonts w:ascii="Times New Roman" w:hAnsi="Times New Roman" w:cs="Times New Roman"/>
          <w:b/>
          <w:bCs/>
          <w:sz w:val="24"/>
          <w:szCs w:val="24"/>
        </w:rPr>
      </w:pPr>
    </w:p>
    <w:p w14:paraId="4C09B19E" w14:textId="77777777" w:rsidR="00DF2052" w:rsidRDefault="00DF2052" w:rsidP="0CD7F00E">
      <w:pPr>
        <w:tabs>
          <w:tab w:val="left" w:pos="1440"/>
        </w:tabs>
        <w:rPr>
          <w:rFonts w:ascii="Times New Roman" w:hAnsi="Times New Roman" w:cs="Times New Roman"/>
          <w:b/>
          <w:bCs/>
          <w:sz w:val="24"/>
          <w:szCs w:val="24"/>
        </w:rPr>
      </w:pPr>
    </w:p>
    <w:p w14:paraId="4D82DBC5" w14:textId="77777777" w:rsidR="00DF2052" w:rsidRDefault="00DF2052" w:rsidP="0CD7F00E">
      <w:pPr>
        <w:tabs>
          <w:tab w:val="left" w:pos="1440"/>
        </w:tabs>
        <w:rPr>
          <w:rFonts w:ascii="Times New Roman" w:hAnsi="Times New Roman" w:cs="Times New Roman"/>
          <w:b/>
          <w:bCs/>
          <w:sz w:val="24"/>
          <w:szCs w:val="24"/>
        </w:rPr>
      </w:pPr>
    </w:p>
    <w:p w14:paraId="237A55C1" w14:textId="77777777" w:rsidR="00DF2052" w:rsidRDefault="00DF2052" w:rsidP="0CD7F00E">
      <w:pPr>
        <w:tabs>
          <w:tab w:val="left" w:pos="1440"/>
        </w:tabs>
        <w:rPr>
          <w:rFonts w:ascii="Times New Roman" w:hAnsi="Times New Roman" w:cs="Times New Roman"/>
          <w:b/>
          <w:bCs/>
          <w:sz w:val="24"/>
          <w:szCs w:val="24"/>
        </w:rPr>
      </w:pPr>
    </w:p>
    <w:p w14:paraId="3DB851E2" w14:textId="77777777" w:rsidR="00DF2052" w:rsidRDefault="00DF2052" w:rsidP="0CD7F00E">
      <w:pPr>
        <w:tabs>
          <w:tab w:val="left" w:pos="1440"/>
        </w:tabs>
        <w:rPr>
          <w:rFonts w:ascii="Times New Roman" w:hAnsi="Times New Roman" w:cs="Times New Roman"/>
          <w:b/>
          <w:bCs/>
          <w:sz w:val="24"/>
          <w:szCs w:val="24"/>
        </w:rPr>
      </w:pPr>
    </w:p>
    <w:p w14:paraId="5FB04790" w14:textId="77777777" w:rsidR="00DF2052" w:rsidRDefault="00DF2052" w:rsidP="0CD7F00E">
      <w:pPr>
        <w:tabs>
          <w:tab w:val="left" w:pos="1440"/>
        </w:tabs>
        <w:rPr>
          <w:rFonts w:ascii="Times New Roman" w:hAnsi="Times New Roman" w:cs="Times New Roman"/>
          <w:b/>
          <w:bCs/>
          <w:sz w:val="24"/>
          <w:szCs w:val="24"/>
        </w:rPr>
      </w:pPr>
    </w:p>
    <w:p w14:paraId="52BB3354" w14:textId="77777777" w:rsidR="00DF2052" w:rsidRDefault="00DF2052" w:rsidP="0CD7F00E">
      <w:pPr>
        <w:tabs>
          <w:tab w:val="left" w:pos="1440"/>
        </w:tabs>
        <w:rPr>
          <w:rFonts w:ascii="Times New Roman" w:hAnsi="Times New Roman" w:cs="Times New Roman"/>
          <w:b/>
          <w:bCs/>
          <w:sz w:val="24"/>
          <w:szCs w:val="24"/>
        </w:rPr>
      </w:pPr>
    </w:p>
    <w:p w14:paraId="6F5BA5E3" w14:textId="08B63FD3" w:rsidR="0CD7F00E" w:rsidRDefault="0CD7F00E" w:rsidP="0CD7F00E">
      <w:pPr>
        <w:tabs>
          <w:tab w:val="left" w:pos="1440"/>
        </w:tabs>
        <w:rPr>
          <w:rFonts w:ascii="Times New Roman" w:hAnsi="Times New Roman" w:cs="Times New Roman"/>
          <w:b/>
          <w:bCs/>
          <w:sz w:val="24"/>
          <w:szCs w:val="24"/>
        </w:rPr>
      </w:pPr>
      <w:r w:rsidRPr="0CD7F00E">
        <w:rPr>
          <w:rFonts w:ascii="Times New Roman" w:hAnsi="Times New Roman" w:cs="Times New Roman"/>
          <w:b/>
          <w:bCs/>
          <w:sz w:val="24"/>
          <w:szCs w:val="24"/>
        </w:rPr>
        <w:lastRenderedPageBreak/>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more room is needed.</w:t>
      </w:r>
    </w:p>
    <w:p w14:paraId="15891107" w14:textId="242E38C8" w:rsidR="0CD7F00E" w:rsidRDefault="0CD7F00E" w:rsidP="0CD7F00E">
      <w:pPr>
        <w:tabs>
          <w:tab w:val="left" w:pos="1440"/>
        </w:tabs>
        <w:rPr>
          <w:rFonts w:ascii="Times New Roman" w:hAnsi="Times New Roman" w:cs="Times New Roman"/>
          <w:b/>
          <w:bCs/>
          <w:i/>
          <w:iCs/>
          <w:sz w:val="24"/>
          <w:szCs w:val="24"/>
          <w:highlight w:val="yellow"/>
        </w:rPr>
      </w:pPr>
    </w:p>
    <w:p w14:paraId="5DA71397" w14:textId="77777777" w:rsidR="00F73C20" w:rsidRDefault="00F73C20" w:rsidP="00F73C20">
      <w:pPr>
        <w:pStyle w:val="ListParagraph"/>
        <w:spacing w:line="276" w:lineRule="auto"/>
        <w:ind w:left="1440"/>
        <w:contextualSpacing/>
        <w:rPr>
          <w:rFonts w:eastAsia="Calibri"/>
        </w:rPr>
      </w:pPr>
    </w:p>
    <w:p w14:paraId="6ED052FE" w14:textId="77777777" w:rsidR="00F73C20" w:rsidRPr="00E82AC5" w:rsidRDefault="00F73C20" w:rsidP="00F73C20">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490CBC34" w14:textId="77777777" w:rsidR="00F73C20" w:rsidRPr="00760BF4" w:rsidRDefault="00F73C20" w:rsidP="00F73C20">
      <w:pPr>
        <w:pStyle w:val="ListParagraph"/>
        <w:spacing w:line="276" w:lineRule="auto"/>
        <w:ind w:left="1440"/>
        <w:contextualSpacing/>
        <w:rPr>
          <w:rFonts w:eastAsia="Calibri"/>
        </w:rPr>
      </w:pPr>
    </w:p>
    <w:p w14:paraId="089D0052" w14:textId="77777777" w:rsidR="00F73C20" w:rsidRDefault="00F73C20" w:rsidP="00F73C20">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and then upload the single document containing all Project Narrative Sections to the on-line application. </w:t>
      </w:r>
    </w:p>
    <w:p w14:paraId="0A21ECB6" w14:textId="77777777" w:rsidR="00F73C20" w:rsidRDefault="00F73C20" w:rsidP="00F73C20">
      <w:pPr>
        <w:tabs>
          <w:tab w:val="left" w:pos="1440"/>
        </w:tabs>
        <w:spacing w:line="276" w:lineRule="auto"/>
        <w:rPr>
          <w:rFonts w:eastAsia="Calibri"/>
          <w:sz w:val="22"/>
          <w:szCs w:val="22"/>
        </w:rPr>
      </w:pPr>
    </w:p>
    <w:p w14:paraId="5282A7F5" w14:textId="538230CD" w:rsidR="00F73C20" w:rsidRDefault="00F73C20" w:rsidP="00F73C20">
      <w:pPr>
        <w:tabs>
          <w:tab w:val="left" w:pos="1440"/>
        </w:tabs>
        <w:spacing w:line="276" w:lineRule="auto"/>
        <w:rPr>
          <w:rFonts w:eastAsia="Calibri"/>
          <w:sz w:val="22"/>
          <w:szCs w:val="22"/>
        </w:rPr>
      </w:pPr>
      <w:r>
        <w:rPr>
          <w:rFonts w:eastAsia="Calibri"/>
          <w:sz w:val="22"/>
          <w:szCs w:val="22"/>
        </w:rPr>
        <w:t xml:space="preserve">Formatting and Page Maximums: Each section must be formatted as follows: Arial, 12-point font, single or double spaced with 1-inch margins.   </w:t>
      </w:r>
    </w:p>
    <w:p w14:paraId="7972316D" w14:textId="38458E42" w:rsidR="00F73C20" w:rsidRPr="00760BF4" w:rsidRDefault="00F73C20" w:rsidP="00F73C20">
      <w:pPr>
        <w:numPr>
          <w:ilvl w:val="0"/>
          <w:numId w:val="21"/>
        </w:numPr>
        <w:tabs>
          <w:tab w:val="left" w:pos="720"/>
        </w:tabs>
        <w:spacing w:line="276" w:lineRule="auto"/>
        <w:rPr>
          <w:sz w:val="22"/>
          <w:szCs w:val="22"/>
        </w:rPr>
      </w:pPr>
      <w:r w:rsidRPr="00760BF4">
        <w:rPr>
          <w:sz w:val="22"/>
          <w:szCs w:val="22"/>
        </w:rPr>
        <w:t xml:space="preserve">Community Need and Patient Population Section – </w:t>
      </w:r>
      <w:r w:rsidR="00A700C8">
        <w:rPr>
          <w:sz w:val="22"/>
          <w:szCs w:val="22"/>
        </w:rPr>
        <w:t>Four</w:t>
      </w:r>
      <w:r w:rsidRPr="00760BF4">
        <w:rPr>
          <w:sz w:val="22"/>
          <w:szCs w:val="22"/>
        </w:rPr>
        <w:t xml:space="preserve"> Pages </w:t>
      </w:r>
    </w:p>
    <w:p w14:paraId="2CDF111E" w14:textId="4899F8C0" w:rsidR="00F73C20" w:rsidRPr="00760BF4" w:rsidRDefault="00F73C20" w:rsidP="00F73C20">
      <w:pPr>
        <w:numPr>
          <w:ilvl w:val="0"/>
          <w:numId w:val="21"/>
        </w:numPr>
        <w:tabs>
          <w:tab w:val="left" w:pos="720"/>
        </w:tabs>
        <w:spacing w:line="276" w:lineRule="auto"/>
        <w:rPr>
          <w:sz w:val="22"/>
          <w:szCs w:val="22"/>
        </w:rPr>
      </w:pPr>
      <w:r w:rsidRPr="00760BF4">
        <w:rPr>
          <w:sz w:val="22"/>
          <w:szCs w:val="22"/>
        </w:rPr>
        <w:t xml:space="preserve">Project Description and Improved Access to Care </w:t>
      </w:r>
      <w:r>
        <w:rPr>
          <w:sz w:val="22"/>
          <w:szCs w:val="22"/>
        </w:rPr>
        <w:t xml:space="preserve">Section </w:t>
      </w:r>
      <w:r w:rsidRPr="00760BF4">
        <w:rPr>
          <w:sz w:val="22"/>
          <w:szCs w:val="22"/>
        </w:rPr>
        <w:t xml:space="preserve">- </w:t>
      </w:r>
      <w:r w:rsidR="00A700C8">
        <w:rPr>
          <w:sz w:val="22"/>
          <w:szCs w:val="22"/>
        </w:rPr>
        <w:t>Four</w:t>
      </w:r>
      <w:r w:rsidRPr="00760BF4">
        <w:rPr>
          <w:sz w:val="22"/>
          <w:szCs w:val="22"/>
        </w:rPr>
        <w:t xml:space="preserve"> Pages  </w:t>
      </w:r>
    </w:p>
    <w:p w14:paraId="04A082BF" w14:textId="02EB1982" w:rsidR="00F73C20" w:rsidRPr="00760BF4" w:rsidRDefault="00F73C20" w:rsidP="00F73C20">
      <w:pPr>
        <w:numPr>
          <w:ilvl w:val="0"/>
          <w:numId w:val="21"/>
        </w:numPr>
        <w:tabs>
          <w:tab w:val="left" w:pos="720"/>
        </w:tabs>
        <w:spacing w:line="276" w:lineRule="auto"/>
        <w:rPr>
          <w:sz w:val="22"/>
          <w:szCs w:val="22"/>
        </w:rPr>
      </w:pPr>
      <w:r w:rsidRPr="00760BF4">
        <w:rPr>
          <w:sz w:val="22"/>
          <w:szCs w:val="22"/>
        </w:rPr>
        <w:t xml:space="preserve">Collaboration and Community Engagement </w:t>
      </w:r>
      <w:r>
        <w:rPr>
          <w:sz w:val="22"/>
          <w:szCs w:val="22"/>
        </w:rPr>
        <w:t xml:space="preserve">Section </w:t>
      </w:r>
      <w:r w:rsidRPr="00760BF4">
        <w:rPr>
          <w:sz w:val="22"/>
          <w:szCs w:val="22"/>
        </w:rPr>
        <w:t xml:space="preserve">– </w:t>
      </w:r>
      <w:r w:rsidR="00A700C8">
        <w:rPr>
          <w:sz w:val="22"/>
          <w:szCs w:val="22"/>
        </w:rPr>
        <w:t>Three</w:t>
      </w:r>
      <w:r w:rsidRPr="00760BF4">
        <w:rPr>
          <w:sz w:val="22"/>
          <w:szCs w:val="22"/>
        </w:rPr>
        <w:t xml:space="preserve"> Pages</w:t>
      </w:r>
    </w:p>
    <w:p w14:paraId="1CC47A82" w14:textId="31541AA6" w:rsidR="00F73C20" w:rsidRPr="00760BF4" w:rsidRDefault="00F73C20" w:rsidP="00F73C20">
      <w:pPr>
        <w:numPr>
          <w:ilvl w:val="0"/>
          <w:numId w:val="21"/>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 – </w:t>
      </w:r>
      <w:r w:rsidR="00227C9D">
        <w:rPr>
          <w:rFonts w:eastAsia="Calibri"/>
          <w:sz w:val="22"/>
          <w:szCs w:val="22"/>
        </w:rPr>
        <w:t>Two Pages</w:t>
      </w:r>
      <w:r>
        <w:rPr>
          <w:rFonts w:eastAsia="Calibri"/>
          <w:sz w:val="22"/>
          <w:szCs w:val="22"/>
        </w:rPr>
        <w:t xml:space="preserve"> (Note: Mandatory Performance Measures will be submitted by direct input into tables/questions provided in the on-line application and should not be included in the Narrative Word Document)</w:t>
      </w:r>
    </w:p>
    <w:p w14:paraId="389C8BA5" w14:textId="77777777" w:rsidR="00F73C20" w:rsidRPr="00C74362" w:rsidRDefault="00F73C20" w:rsidP="00F73C20">
      <w:pPr>
        <w:tabs>
          <w:tab w:val="left" w:pos="1440"/>
        </w:tabs>
        <w:spacing w:line="276" w:lineRule="auto"/>
        <w:rPr>
          <w:sz w:val="22"/>
          <w:szCs w:val="22"/>
          <w:u w:val="single"/>
        </w:rPr>
      </w:pPr>
    </w:p>
    <w:p w14:paraId="68A5F82E" w14:textId="68D30B2F" w:rsidR="00F73C20" w:rsidRPr="00C74362" w:rsidRDefault="00F73C20" w:rsidP="668FF76C">
      <w:pPr>
        <w:autoSpaceDE w:val="0"/>
        <w:autoSpaceDN w:val="0"/>
        <w:adjustRightInd w:val="0"/>
        <w:rPr>
          <w:rFonts w:eastAsia="Calibri"/>
          <w:b/>
          <w:bCs/>
          <w:i/>
          <w:iCs/>
          <w:sz w:val="22"/>
          <w:szCs w:val="22"/>
          <w:u w:val="single"/>
        </w:rPr>
      </w:pPr>
      <w:r w:rsidRPr="668FF76C">
        <w:rPr>
          <w:rFonts w:eastAsia="Calibri"/>
          <w:b/>
          <w:bCs/>
          <w:i/>
          <w:iCs/>
          <w:sz w:val="22"/>
          <w:szCs w:val="22"/>
          <w:u w:val="single"/>
        </w:rPr>
        <w:t>Community Need and Patient Population ____________ ________________________________</w:t>
      </w:r>
      <w:r w:rsidR="00311D63" w:rsidRPr="668FF76C">
        <w:rPr>
          <w:rFonts w:eastAsia="Calibri"/>
          <w:b/>
          <w:bCs/>
          <w:i/>
          <w:iCs/>
          <w:sz w:val="22"/>
          <w:szCs w:val="22"/>
          <w:u w:val="single"/>
        </w:rPr>
        <w:t>15</w:t>
      </w:r>
      <w:r w:rsidRPr="668FF76C">
        <w:rPr>
          <w:rFonts w:eastAsia="Calibri"/>
          <w:b/>
          <w:bCs/>
          <w:i/>
          <w:iCs/>
          <w:sz w:val="22"/>
          <w:szCs w:val="22"/>
          <w:u w:val="single"/>
        </w:rPr>
        <w:t xml:space="preserve"> Points</w:t>
      </w:r>
    </w:p>
    <w:p w14:paraId="422EE23D" w14:textId="77777777" w:rsidR="00F73C20" w:rsidRPr="00C74362" w:rsidRDefault="00F73C20" w:rsidP="00F73C20">
      <w:pPr>
        <w:autoSpaceDE w:val="0"/>
        <w:autoSpaceDN w:val="0"/>
        <w:adjustRightInd w:val="0"/>
        <w:rPr>
          <w:rFonts w:eastAsia="Calibri"/>
          <w:sz w:val="22"/>
          <w:szCs w:val="22"/>
        </w:rPr>
      </w:pPr>
    </w:p>
    <w:p w14:paraId="1BAA1CB9" w14:textId="77777777" w:rsidR="00F73C20" w:rsidRDefault="00F73C20" w:rsidP="00F73C20">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681CA186" w14:textId="6D2C0A9C" w:rsidR="00F73C20" w:rsidRDefault="00F73C20" w:rsidP="00F73C20">
      <w:pPr>
        <w:numPr>
          <w:ilvl w:val="0"/>
          <w:numId w:val="22"/>
        </w:numPr>
        <w:autoSpaceDE w:val="0"/>
        <w:autoSpaceDN w:val="0"/>
        <w:adjustRightInd w:val="0"/>
        <w:rPr>
          <w:rFonts w:eastAsia="Calibri"/>
          <w:sz w:val="22"/>
          <w:szCs w:val="22"/>
        </w:rPr>
      </w:pPr>
      <w:r w:rsidRPr="00C74362">
        <w:rPr>
          <w:rFonts w:eastAsia="Calibri"/>
          <w:sz w:val="22"/>
          <w:szCs w:val="22"/>
        </w:rPr>
        <w:t>Describe the population served by this grant proposal</w:t>
      </w:r>
      <w:r>
        <w:rPr>
          <w:rFonts w:eastAsia="Calibri"/>
          <w:sz w:val="22"/>
          <w:szCs w:val="22"/>
        </w:rPr>
        <w:t xml:space="preserve">. </w:t>
      </w:r>
      <w:bookmarkStart w:id="4" w:name="_Hlk84252258"/>
      <w:r w:rsidRPr="00C74362">
        <w:rPr>
          <w:rFonts w:eastAsia="Calibri"/>
          <w:sz w:val="22"/>
          <w:szCs w:val="22"/>
        </w:rPr>
        <w:t>Include the population’s healthcare needs,</w:t>
      </w:r>
      <w:r w:rsidR="003D237F">
        <w:rPr>
          <w:rFonts w:eastAsia="Calibri"/>
          <w:sz w:val="22"/>
          <w:szCs w:val="22"/>
        </w:rPr>
        <w:t xml:space="preserve"> access to psychiatry and other behavioral health services essential to diagnosis and treatment,</w:t>
      </w:r>
      <w:r w:rsidR="0045191D">
        <w:rPr>
          <w:rFonts w:eastAsia="Calibri"/>
          <w:sz w:val="22"/>
          <w:szCs w:val="22"/>
        </w:rPr>
        <w:t xml:space="preserve"> gaps in equity, uninsured </w:t>
      </w:r>
      <w:r>
        <w:rPr>
          <w:rFonts w:eastAsia="Calibri"/>
          <w:sz w:val="22"/>
          <w:szCs w:val="22"/>
        </w:rPr>
        <w:t>or medically indigent</w:t>
      </w:r>
      <w:r w:rsidRPr="00C74362">
        <w:rPr>
          <w:rFonts w:eastAsia="Calibri"/>
          <w:sz w:val="22"/>
          <w:szCs w:val="22"/>
        </w:rPr>
        <w:t xml:space="preserve"> rates, </w:t>
      </w:r>
      <w:r w:rsidR="0045191D">
        <w:rPr>
          <w:rFonts w:eastAsia="Calibri"/>
          <w:sz w:val="22"/>
          <w:szCs w:val="22"/>
        </w:rPr>
        <w:t>incidents of behavioral health</w:t>
      </w:r>
      <w:r w:rsidRPr="00C74362">
        <w:rPr>
          <w:rFonts w:eastAsia="Calibri"/>
          <w:sz w:val="22"/>
          <w:szCs w:val="22"/>
        </w:rPr>
        <w:t xml:space="preserve">, </w:t>
      </w:r>
      <w:r w:rsidR="0045191D">
        <w:rPr>
          <w:rFonts w:eastAsia="Calibri"/>
          <w:sz w:val="22"/>
          <w:szCs w:val="22"/>
        </w:rPr>
        <w:t xml:space="preserve">Health Professional Shortage Area Mental Health Designation(s) for project area(s), </w:t>
      </w:r>
      <w:r w:rsidRPr="00C74362">
        <w:rPr>
          <w:rFonts w:eastAsia="Calibri"/>
          <w:sz w:val="22"/>
          <w:szCs w:val="22"/>
        </w:rPr>
        <w:t>and other pertinent demographic data that support</w:t>
      </w:r>
      <w:r w:rsidR="008D4874">
        <w:rPr>
          <w:rFonts w:eastAsia="Calibri"/>
          <w:sz w:val="22"/>
          <w:szCs w:val="22"/>
        </w:rPr>
        <w:t xml:space="preserve">s </w:t>
      </w:r>
      <w:r w:rsidRPr="00C74362">
        <w:rPr>
          <w:rFonts w:eastAsia="Calibri"/>
          <w:sz w:val="22"/>
          <w:szCs w:val="22"/>
        </w:rPr>
        <w:t>the necessity for grant funding in the targeted communi</w:t>
      </w:r>
      <w:r w:rsidR="0045191D">
        <w:rPr>
          <w:rFonts w:eastAsia="Calibri"/>
          <w:sz w:val="22"/>
          <w:szCs w:val="22"/>
        </w:rPr>
        <w:t>ties.</w:t>
      </w:r>
      <w:r w:rsidRPr="00C74362">
        <w:rPr>
          <w:rFonts w:eastAsia="Calibri"/>
          <w:sz w:val="22"/>
          <w:szCs w:val="22"/>
        </w:rPr>
        <w:t xml:space="preserve"> </w:t>
      </w:r>
    </w:p>
    <w:p w14:paraId="2BE0CC2B" w14:textId="0AF39E07" w:rsidR="00263DFB" w:rsidRDefault="00263DFB" w:rsidP="00F73C20">
      <w:pPr>
        <w:numPr>
          <w:ilvl w:val="0"/>
          <w:numId w:val="17"/>
        </w:numPr>
        <w:autoSpaceDE w:val="0"/>
        <w:autoSpaceDN w:val="0"/>
        <w:adjustRightInd w:val="0"/>
        <w:rPr>
          <w:rFonts w:eastAsia="Calibri"/>
          <w:sz w:val="22"/>
          <w:szCs w:val="22"/>
        </w:rPr>
      </w:pPr>
      <w:r>
        <w:rPr>
          <w:rFonts w:eastAsia="Calibri"/>
          <w:sz w:val="22"/>
          <w:szCs w:val="22"/>
        </w:rPr>
        <w:t>Provide information on the impact of COVID-19 in the project area(s)</w:t>
      </w:r>
      <w:r w:rsidR="008D4874">
        <w:rPr>
          <w:rFonts w:eastAsia="Calibri"/>
          <w:sz w:val="22"/>
          <w:szCs w:val="22"/>
        </w:rPr>
        <w:t>.</w:t>
      </w:r>
      <w:r>
        <w:rPr>
          <w:rFonts w:eastAsia="Calibri"/>
          <w:sz w:val="22"/>
          <w:szCs w:val="22"/>
        </w:rPr>
        <w:t xml:space="preserve"> </w:t>
      </w:r>
    </w:p>
    <w:p w14:paraId="2D6D73FD" w14:textId="3F0228B7" w:rsidR="00F73C20" w:rsidRPr="0006414E" w:rsidRDefault="00F73C20" w:rsidP="00F73C20">
      <w:pPr>
        <w:numPr>
          <w:ilvl w:val="0"/>
          <w:numId w:val="17"/>
        </w:numPr>
        <w:autoSpaceDE w:val="0"/>
        <w:autoSpaceDN w:val="0"/>
        <w:adjustRightInd w:val="0"/>
        <w:rPr>
          <w:rFonts w:eastAsia="Calibri"/>
          <w:sz w:val="22"/>
          <w:szCs w:val="22"/>
        </w:rPr>
      </w:pPr>
      <w:r w:rsidRPr="00C74362">
        <w:rPr>
          <w:rFonts w:eastAsia="Calibri"/>
          <w:sz w:val="22"/>
          <w:szCs w:val="22"/>
        </w:rPr>
        <w:t>Provide citations</w:t>
      </w:r>
      <w:bookmarkEnd w:id="4"/>
      <w:r w:rsidRPr="00C74362">
        <w:rPr>
          <w:rFonts w:eastAsia="Calibri"/>
          <w:sz w:val="22"/>
          <w:szCs w:val="22"/>
        </w:rPr>
        <w:t>/reference sources</w:t>
      </w:r>
      <w:r w:rsidR="008D4874">
        <w:rPr>
          <w:rFonts w:eastAsia="Calibri"/>
          <w:sz w:val="22"/>
          <w:szCs w:val="22"/>
        </w:rPr>
        <w:t>.</w:t>
      </w:r>
    </w:p>
    <w:p w14:paraId="476EE6F2" w14:textId="3266EFAC" w:rsidR="00F73C20" w:rsidRPr="0045191D" w:rsidRDefault="04EE55CA" w:rsidP="00F73C20">
      <w:pPr>
        <w:numPr>
          <w:ilvl w:val="0"/>
          <w:numId w:val="17"/>
        </w:numPr>
        <w:autoSpaceDE w:val="0"/>
        <w:autoSpaceDN w:val="0"/>
        <w:adjustRightInd w:val="0"/>
        <w:rPr>
          <w:rFonts w:eastAsia="Calibri"/>
          <w:sz w:val="22"/>
          <w:szCs w:val="22"/>
        </w:rPr>
      </w:pPr>
      <w:r w:rsidRPr="142A1135">
        <w:rPr>
          <w:rFonts w:eastAsia="Calibri"/>
          <w:sz w:val="22"/>
          <w:szCs w:val="22"/>
        </w:rPr>
        <w:t xml:space="preserve">Describe how this project will align with the most recent Community Needs </w:t>
      </w:r>
      <w:r w:rsidR="00360859">
        <w:rPr>
          <w:rFonts w:eastAsia="Calibri"/>
          <w:sz w:val="22"/>
          <w:szCs w:val="22"/>
        </w:rPr>
        <w:t>a</w:t>
      </w:r>
      <w:r w:rsidRPr="142A1135">
        <w:rPr>
          <w:rFonts w:eastAsia="Calibri"/>
          <w:sz w:val="22"/>
          <w:szCs w:val="22"/>
        </w:rPr>
        <w:t>ssessment</w:t>
      </w:r>
      <w:r w:rsidR="7516A5B6" w:rsidRPr="142A1135">
        <w:rPr>
          <w:rFonts w:eastAsia="Calibri"/>
          <w:sz w:val="22"/>
          <w:szCs w:val="22"/>
        </w:rPr>
        <w:t>.</w:t>
      </w:r>
    </w:p>
    <w:p w14:paraId="14B8B44A" w14:textId="4E8CFD4F" w:rsidR="00F73C20" w:rsidRPr="00E93203" w:rsidRDefault="00F73C20" w:rsidP="00F73C20">
      <w:pPr>
        <w:numPr>
          <w:ilvl w:val="0"/>
          <w:numId w:val="17"/>
        </w:numPr>
        <w:autoSpaceDE w:val="0"/>
        <w:autoSpaceDN w:val="0"/>
        <w:adjustRightInd w:val="0"/>
        <w:rPr>
          <w:rFonts w:eastAsia="Calibri"/>
          <w:sz w:val="22"/>
          <w:szCs w:val="22"/>
        </w:rPr>
      </w:pPr>
      <w:r w:rsidRPr="79F937E9">
        <w:rPr>
          <w:rFonts w:eastAsia="Calibri"/>
          <w:sz w:val="22"/>
          <w:szCs w:val="22"/>
        </w:rPr>
        <w:t xml:space="preserve">Describe how your </w:t>
      </w:r>
      <w:r w:rsidR="5429C43D" w:rsidRPr="79F937E9">
        <w:rPr>
          <w:rFonts w:eastAsia="Calibri"/>
          <w:sz w:val="22"/>
          <w:szCs w:val="22"/>
        </w:rPr>
        <w:t>hospital</w:t>
      </w:r>
      <w:r w:rsidRPr="79F937E9">
        <w:rPr>
          <w:rFonts w:eastAsia="Calibri"/>
          <w:sz w:val="22"/>
          <w:szCs w:val="22"/>
        </w:rPr>
        <w:t xml:space="preserve"> plans to achieve the patient population goals with emphasis on </w:t>
      </w:r>
      <w:r w:rsidR="008D4874" w:rsidRPr="79F937E9">
        <w:rPr>
          <w:rFonts w:eastAsia="Calibri"/>
          <w:sz w:val="22"/>
          <w:szCs w:val="22"/>
        </w:rPr>
        <w:t xml:space="preserve">creating access to telepsychiatry services for underserved populations. </w:t>
      </w:r>
      <w:r w:rsidRPr="79F937E9">
        <w:rPr>
          <w:rFonts w:eastAsia="Calibri"/>
          <w:sz w:val="22"/>
          <w:szCs w:val="22"/>
        </w:rPr>
        <w:t xml:space="preserve"> </w:t>
      </w:r>
    </w:p>
    <w:p w14:paraId="0CE9345B" w14:textId="77777777" w:rsidR="00F73C20" w:rsidRPr="00E93203" w:rsidRDefault="00F73C20" w:rsidP="00F73C20">
      <w:pPr>
        <w:autoSpaceDE w:val="0"/>
        <w:autoSpaceDN w:val="0"/>
        <w:adjustRightInd w:val="0"/>
        <w:rPr>
          <w:rFonts w:eastAsia="Calibri"/>
          <w:sz w:val="22"/>
          <w:szCs w:val="22"/>
        </w:rPr>
      </w:pPr>
    </w:p>
    <w:p w14:paraId="698A46BF" w14:textId="5C5DAEFD" w:rsidR="00F73C20" w:rsidRPr="00C74362" w:rsidRDefault="00F73C20" w:rsidP="668FF76C">
      <w:pPr>
        <w:autoSpaceDE w:val="0"/>
        <w:autoSpaceDN w:val="0"/>
        <w:adjustRightInd w:val="0"/>
        <w:rPr>
          <w:rFonts w:eastAsia="Calibri"/>
          <w:b/>
          <w:bCs/>
          <w:i/>
          <w:iCs/>
          <w:sz w:val="22"/>
          <w:szCs w:val="22"/>
          <w:u w:val="single"/>
        </w:rPr>
      </w:pPr>
      <w:r w:rsidRPr="668FF76C">
        <w:rPr>
          <w:rFonts w:eastAsia="Calibri"/>
          <w:b/>
          <w:bCs/>
          <w:i/>
          <w:iCs/>
          <w:sz w:val="22"/>
          <w:szCs w:val="22"/>
          <w:u w:val="single"/>
        </w:rPr>
        <w:t>Project Description and Improved Access to Care__________________________________</w:t>
      </w:r>
      <w:r w:rsidR="00DF2052">
        <w:rPr>
          <w:rFonts w:eastAsia="Calibri"/>
          <w:b/>
          <w:bCs/>
          <w:i/>
          <w:iCs/>
          <w:sz w:val="22"/>
          <w:szCs w:val="22"/>
          <w:u w:val="single"/>
        </w:rPr>
        <w:t>__</w:t>
      </w:r>
      <w:r w:rsidRPr="668FF76C">
        <w:rPr>
          <w:rFonts w:eastAsia="Calibri"/>
          <w:b/>
          <w:bCs/>
          <w:i/>
          <w:iCs/>
          <w:sz w:val="22"/>
          <w:szCs w:val="22"/>
          <w:u w:val="single"/>
        </w:rPr>
        <w:t>__</w:t>
      </w:r>
      <w:r w:rsidR="00311D63" w:rsidRPr="668FF76C">
        <w:rPr>
          <w:rFonts w:eastAsia="Calibri"/>
          <w:b/>
          <w:bCs/>
          <w:i/>
          <w:iCs/>
          <w:sz w:val="22"/>
          <w:szCs w:val="22"/>
          <w:u w:val="single"/>
        </w:rPr>
        <w:t xml:space="preserve">20 </w:t>
      </w:r>
      <w:r w:rsidRPr="668FF76C">
        <w:rPr>
          <w:rFonts w:eastAsia="Calibri"/>
          <w:b/>
          <w:bCs/>
          <w:i/>
          <w:iCs/>
          <w:sz w:val="22"/>
          <w:szCs w:val="22"/>
          <w:u w:val="single"/>
        </w:rPr>
        <w:t>Points</w:t>
      </w:r>
    </w:p>
    <w:p w14:paraId="78C8F65C" w14:textId="77777777" w:rsidR="00F73C20" w:rsidRPr="00C74362" w:rsidRDefault="00F73C20" w:rsidP="00F73C20">
      <w:pPr>
        <w:autoSpaceDE w:val="0"/>
        <w:autoSpaceDN w:val="0"/>
        <w:adjustRightInd w:val="0"/>
        <w:rPr>
          <w:rFonts w:eastAsia="Calibri"/>
          <w:b/>
          <w:bCs/>
          <w:i/>
          <w:iCs/>
          <w:sz w:val="22"/>
          <w:szCs w:val="22"/>
          <w:u w:val="single"/>
        </w:rPr>
      </w:pPr>
    </w:p>
    <w:p w14:paraId="455E011A" w14:textId="77777777" w:rsidR="00CE382E" w:rsidRDefault="00263DFB" w:rsidP="00CE382E">
      <w:pPr>
        <w:numPr>
          <w:ilvl w:val="0"/>
          <w:numId w:val="18"/>
        </w:numPr>
        <w:autoSpaceDE w:val="0"/>
        <w:autoSpaceDN w:val="0"/>
        <w:adjustRightInd w:val="0"/>
        <w:rPr>
          <w:rFonts w:eastAsia="Calibri"/>
          <w:bCs/>
          <w:iCs/>
          <w:sz w:val="22"/>
          <w:szCs w:val="22"/>
        </w:rPr>
      </w:pPr>
      <w:r w:rsidRPr="00592605">
        <w:rPr>
          <w:rFonts w:eastAsia="Calibri"/>
          <w:bCs/>
          <w:iCs/>
          <w:sz w:val="22"/>
          <w:szCs w:val="22"/>
        </w:rPr>
        <w:t xml:space="preserve">Describe </w:t>
      </w:r>
      <w:r>
        <w:rPr>
          <w:rFonts w:eastAsia="Calibri"/>
          <w:bCs/>
          <w:iCs/>
          <w:sz w:val="22"/>
          <w:szCs w:val="22"/>
        </w:rPr>
        <w:t>how your project will expand telepsychiatry capacity to respond to the COVID-19 public health emergency.</w:t>
      </w:r>
      <w:r w:rsidR="00CE382E" w:rsidRPr="00CE382E">
        <w:rPr>
          <w:rFonts w:eastAsia="Calibri"/>
          <w:bCs/>
          <w:iCs/>
          <w:sz w:val="22"/>
          <w:szCs w:val="22"/>
        </w:rPr>
        <w:t xml:space="preserve"> </w:t>
      </w:r>
    </w:p>
    <w:p w14:paraId="0CA65470" w14:textId="36E9E0B3" w:rsidR="00CE382E" w:rsidRDefault="00CE382E" w:rsidP="00CE382E">
      <w:pPr>
        <w:numPr>
          <w:ilvl w:val="0"/>
          <w:numId w:val="18"/>
        </w:numPr>
        <w:autoSpaceDE w:val="0"/>
        <w:autoSpaceDN w:val="0"/>
        <w:adjustRightInd w:val="0"/>
        <w:rPr>
          <w:rFonts w:eastAsia="Calibri"/>
          <w:bCs/>
          <w:iCs/>
          <w:sz w:val="22"/>
          <w:szCs w:val="22"/>
        </w:rPr>
      </w:pPr>
      <w:r>
        <w:rPr>
          <w:rFonts w:eastAsia="Calibri"/>
          <w:bCs/>
          <w:iCs/>
          <w:sz w:val="22"/>
          <w:szCs w:val="22"/>
        </w:rPr>
        <w:t xml:space="preserve">The project description should describe if the telepsychiatry services will use a consultative model, a direct care model or a combination of consultation and direct care. </w:t>
      </w:r>
    </w:p>
    <w:p w14:paraId="2D6AF710" w14:textId="44F09BA2" w:rsidR="0045191D" w:rsidRDefault="00F73C20" w:rsidP="0045191D">
      <w:pPr>
        <w:numPr>
          <w:ilvl w:val="0"/>
          <w:numId w:val="17"/>
        </w:numPr>
        <w:autoSpaceDE w:val="0"/>
        <w:autoSpaceDN w:val="0"/>
        <w:adjustRightInd w:val="0"/>
        <w:rPr>
          <w:rFonts w:eastAsia="Calibri"/>
          <w:bCs/>
          <w:iCs/>
          <w:sz w:val="22"/>
          <w:szCs w:val="22"/>
        </w:rPr>
      </w:pPr>
      <w:r w:rsidRPr="00C74362">
        <w:rPr>
          <w:rFonts w:eastAsia="Calibri"/>
          <w:bCs/>
          <w:iCs/>
          <w:sz w:val="22"/>
          <w:szCs w:val="22"/>
        </w:rPr>
        <w:t>Describe the purpose of the grant</w:t>
      </w:r>
      <w:r>
        <w:rPr>
          <w:rFonts w:eastAsia="Calibri"/>
          <w:bCs/>
          <w:iCs/>
          <w:sz w:val="22"/>
          <w:szCs w:val="22"/>
        </w:rPr>
        <w:t xml:space="preserve"> proposal </w:t>
      </w:r>
      <w:r w:rsidRPr="00C74362">
        <w:rPr>
          <w:rFonts w:eastAsia="Calibri"/>
          <w:bCs/>
          <w:iCs/>
          <w:sz w:val="22"/>
          <w:szCs w:val="22"/>
        </w:rPr>
        <w:t>and how funds will be used</w:t>
      </w:r>
      <w:r>
        <w:rPr>
          <w:rFonts w:eastAsia="Calibri"/>
          <w:bCs/>
          <w:iCs/>
          <w:sz w:val="22"/>
          <w:szCs w:val="22"/>
        </w:rPr>
        <w:t>.</w:t>
      </w:r>
      <w:r w:rsidR="0045191D">
        <w:rPr>
          <w:rFonts w:eastAsia="Calibri"/>
          <w:bCs/>
          <w:iCs/>
          <w:sz w:val="22"/>
          <w:szCs w:val="22"/>
        </w:rPr>
        <w:t xml:space="preserve"> Description must include</w:t>
      </w:r>
      <w:r w:rsidR="000325F4">
        <w:rPr>
          <w:rFonts w:eastAsia="Calibri"/>
          <w:bCs/>
          <w:iCs/>
          <w:sz w:val="22"/>
          <w:szCs w:val="22"/>
        </w:rPr>
        <w:t>:</w:t>
      </w:r>
    </w:p>
    <w:p w14:paraId="2CF9C769" w14:textId="77777777" w:rsidR="006E6E58" w:rsidRDefault="0045191D" w:rsidP="0045191D">
      <w:pPr>
        <w:numPr>
          <w:ilvl w:val="1"/>
          <w:numId w:val="17"/>
        </w:numPr>
        <w:autoSpaceDE w:val="0"/>
        <w:autoSpaceDN w:val="0"/>
        <w:adjustRightInd w:val="0"/>
        <w:rPr>
          <w:rFonts w:eastAsia="Calibri"/>
          <w:bCs/>
          <w:iCs/>
          <w:sz w:val="22"/>
          <w:szCs w:val="22"/>
        </w:rPr>
      </w:pPr>
      <w:r>
        <w:rPr>
          <w:rFonts w:eastAsia="Calibri"/>
          <w:bCs/>
          <w:iCs/>
          <w:sz w:val="22"/>
          <w:szCs w:val="22"/>
        </w:rPr>
        <w:t>P</w:t>
      </w:r>
      <w:r w:rsidR="00F73C20" w:rsidRPr="0045191D">
        <w:rPr>
          <w:rFonts w:eastAsia="Calibri"/>
          <w:bCs/>
          <w:iCs/>
          <w:sz w:val="22"/>
          <w:szCs w:val="22"/>
        </w:rPr>
        <w:t>roposed activitie</w:t>
      </w:r>
      <w:r>
        <w:rPr>
          <w:rFonts w:eastAsia="Calibri"/>
          <w:bCs/>
          <w:iCs/>
          <w:sz w:val="22"/>
          <w:szCs w:val="22"/>
        </w:rPr>
        <w:t>s</w:t>
      </w:r>
      <w:r w:rsidR="006E6E58">
        <w:rPr>
          <w:rFonts w:eastAsia="Calibri"/>
          <w:bCs/>
          <w:iCs/>
          <w:sz w:val="22"/>
          <w:szCs w:val="22"/>
        </w:rPr>
        <w:t xml:space="preserve"> </w:t>
      </w:r>
    </w:p>
    <w:p w14:paraId="71BFDED1" w14:textId="5D63B447" w:rsidR="0045191D" w:rsidRDefault="006E6E58" w:rsidP="69B663A2">
      <w:pPr>
        <w:numPr>
          <w:ilvl w:val="1"/>
          <w:numId w:val="17"/>
        </w:numPr>
        <w:autoSpaceDE w:val="0"/>
        <w:autoSpaceDN w:val="0"/>
        <w:adjustRightInd w:val="0"/>
        <w:rPr>
          <w:rFonts w:eastAsia="Calibri"/>
          <w:sz w:val="22"/>
          <w:szCs w:val="22"/>
        </w:rPr>
      </w:pPr>
      <w:r w:rsidRPr="62A08728">
        <w:rPr>
          <w:rFonts w:eastAsia="Calibri"/>
          <w:sz w:val="22"/>
          <w:szCs w:val="22"/>
        </w:rPr>
        <w:t>L</w:t>
      </w:r>
      <w:r w:rsidR="00263DFB" w:rsidRPr="62A08728">
        <w:rPr>
          <w:rFonts w:eastAsia="Calibri"/>
          <w:sz w:val="22"/>
          <w:szCs w:val="22"/>
        </w:rPr>
        <w:t xml:space="preserve">ocation of originating and distance </w:t>
      </w:r>
      <w:r w:rsidRPr="62A08728">
        <w:rPr>
          <w:rFonts w:eastAsia="Calibri"/>
          <w:sz w:val="22"/>
          <w:szCs w:val="22"/>
        </w:rPr>
        <w:t>sites</w:t>
      </w:r>
    </w:p>
    <w:p w14:paraId="488E6318" w14:textId="7A79550E" w:rsidR="0045191D" w:rsidRDefault="0045191D" w:rsidP="0045191D">
      <w:pPr>
        <w:numPr>
          <w:ilvl w:val="1"/>
          <w:numId w:val="17"/>
        </w:numPr>
        <w:autoSpaceDE w:val="0"/>
        <w:autoSpaceDN w:val="0"/>
        <w:adjustRightInd w:val="0"/>
        <w:rPr>
          <w:rFonts w:eastAsia="Calibri"/>
          <w:bCs/>
          <w:iCs/>
          <w:sz w:val="22"/>
          <w:szCs w:val="22"/>
        </w:rPr>
      </w:pPr>
      <w:r>
        <w:rPr>
          <w:rFonts w:eastAsia="Calibri"/>
          <w:bCs/>
          <w:iCs/>
          <w:sz w:val="22"/>
          <w:szCs w:val="22"/>
        </w:rPr>
        <w:t>T</w:t>
      </w:r>
      <w:r w:rsidR="00F73C20" w:rsidRPr="0045191D">
        <w:rPr>
          <w:rFonts w:eastAsia="Calibri"/>
          <w:bCs/>
          <w:iCs/>
          <w:sz w:val="22"/>
          <w:szCs w:val="22"/>
        </w:rPr>
        <w:t>imelines to implement activitie</w:t>
      </w:r>
      <w:r>
        <w:rPr>
          <w:rFonts w:eastAsia="Calibri"/>
          <w:bCs/>
          <w:iCs/>
          <w:sz w:val="22"/>
          <w:szCs w:val="22"/>
        </w:rPr>
        <w:t>s</w:t>
      </w:r>
      <w:r w:rsidR="005C65B9">
        <w:rPr>
          <w:rFonts w:eastAsia="Calibri"/>
          <w:bCs/>
          <w:iCs/>
          <w:sz w:val="22"/>
          <w:szCs w:val="22"/>
        </w:rPr>
        <w:t xml:space="preserve"> – Timelines must align to the program funding period</w:t>
      </w:r>
    </w:p>
    <w:p w14:paraId="281D7954" w14:textId="0DF30A14" w:rsidR="00F73C20" w:rsidRPr="0045191D" w:rsidRDefault="0045191D" w:rsidP="0045191D">
      <w:pPr>
        <w:numPr>
          <w:ilvl w:val="1"/>
          <w:numId w:val="17"/>
        </w:numPr>
        <w:autoSpaceDE w:val="0"/>
        <w:autoSpaceDN w:val="0"/>
        <w:adjustRightInd w:val="0"/>
        <w:rPr>
          <w:rFonts w:eastAsia="Calibri"/>
          <w:bCs/>
          <w:iCs/>
          <w:sz w:val="22"/>
          <w:szCs w:val="22"/>
        </w:rPr>
      </w:pPr>
      <w:r>
        <w:rPr>
          <w:rFonts w:eastAsia="Calibri"/>
          <w:bCs/>
          <w:iCs/>
          <w:sz w:val="22"/>
          <w:szCs w:val="22"/>
        </w:rPr>
        <w:t>A</w:t>
      </w:r>
      <w:r w:rsidR="00F73C20" w:rsidRPr="0045191D">
        <w:rPr>
          <w:rFonts w:eastAsia="Calibri"/>
          <w:bCs/>
          <w:iCs/>
          <w:sz w:val="22"/>
          <w:szCs w:val="22"/>
        </w:rPr>
        <w:t>nticipated outcomes</w:t>
      </w:r>
      <w:r w:rsidR="000325F4">
        <w:rPr>
          <w:rFonts w:eastAsia="Calibri"/>
          <w:bCs/>
          <w:iCs/>
          <w:sz w:val="22"/>
          <w:szCs w:val="22"/>
        </w:rPr>
        <w:t xml:space="preserve"> (should include the mandatory performance measures) </w:t>
      </w:r>
    </w:p>
    <w:p w14:paraId="262B0A88" w14:textId="215F3A3C" w:rsidR="006E6E58" w:rsidRDefault="006E6E58" w:rsidP="668FF76C">
      <w:pPr>
        <w:numPr>
          <w:ilvl w:val="0"/>
          <w:numId w:val="18"/>
        </w:numPr>
        <w:autoSpaceDE w:val="0"/>
        <w:autoSpaceDN w:val="0"/>
        <w:adjustRightInd w:val="0"/>
        <w:rPr>
          <w:rFonts w:eastAsia="Calibri"/>
          <w:sz w:val="22"/>
          <w:szCs w:val="22"/>
        </w:rPr>
      </w:pPr>
      <w:r w:rsidRPr="668FF76C">
        <w:rPr>
          <w:rFonts w:eastAsia="Calibri"/>
          <w:sz w:val="22"/>
          <w:szCs w:val="22"/>
        </w:rPr>
        <w:t xml:space="preserve">The project description should include planning for patient safety, care continuity and </w:t>
      </w:r>
      <w:r w:rsidR="000325F4" w:rsidRPr="668FF76C">
        <w:rPr>
          <w:rFonts w:eastAsia="Calibri"/>
          <w:sz w:val="22"/>
          <w:szCs w:val="22"/>
        </w:rPr>
        <w:t xml:space="preserve">patient </w:t>
      </w:r>
      <w:r w:rsidRPr="668FF76C">
        <w:rPr>
          <w:rFonts w:eastAsia="Calibri"/>
          <w:sz w:val="22"/>
          <w:szCs w:val="22"/>
        </w:rPr>
        <w:t>support.</w:t>
      </w:r>
    </w:p>
    <w:p w14:paraId="1DF5F2AD" w14:textId="09304509" w:rsidR="006E6E58" w:rsidRDefault="006E6E58" w:rsidP="668FF76C">
      <w:pPr>
        <w:numPr>
          <w:ilvl w:val="0"/>
          <w:numId w:val="18"/>
        </w:numPr>
        <w:autoSpaceDE w:val="0"/>
        <w:autoSpaceDN w:val="0"/>
        <w:adjustRightInd w:val="0"/>
        <w:rPr>
          <w:sz w:val="22"/>
          <w:szCs w:val="22"/>
        </w:rPr>
      </w:pPr>
      <w:r w:rsidRPr="668FF76C">
        <w:rPr>
          <w:rFonts w:eastAsia="Calibri"/>
          <w:sz w:val="22"/>
          <w:szCs w:val="22"/>
        </w:rPr>
        <w:t xml:space="preserve">The project description should include how the </w:t>
      </w:r>
      <w:r w:rsidR="00F914D8">
        <w:rPr>
          <w:rFonts w:eastAsia="Calibri"/>
          <w:sz w:val="22"/>
          <w:szCs w:val="22"/>
        </w:rPr>
        <w:t>distance delivery</w:t>
      </w:r>
      <w:r w:rsidRPr="668FF76C">
        <w:rPr>
          <w:rFonts w:eastAsia="Calibri"/>
          <w:sz w:val="22"/>
          <w:szCs w:val="22"/>
        </w:rPr>
        <w:t xml:space="preserve"> site will ensure the </w:t>
      </w:r>
      <w:r w:rsidR="00F914D8">
        <w:rPr>
          <w:rFonts w:eastAsia="Calibri"/>
          <w:sz w:val="22"/>
          <w:szCs w:val="22"/>
        </w:rPr>
        <w:t>originating</w:t>
      </w:r>
      <w:r w:rsidRPr="668FF76C">
        <w:rPr>
          <w:rFonts w:eastAsia="Calibri"/>
          <w:sz w:val="22"/>
          <w:szCs w:val="22"/>
        </w:rPr>
        <w:t xml:space="preserve"> sites are properly equipped,</w:t>
      </w:r>
      <w:r w:rsidR="00F15D66">
        <w:rPr>
          <w:rFonts w:eastAsia="Calibri"/>
          <w:sz w:val="22"/>
          <w:szCs w:val="22"/>
        </w:rPr>
        <w:t xml:space="preserve"> </w:t>
      </w:r>
      <w:r w:rsidRPr="668FF76C">
        <w:rPr>
          <w:rFonts w:eastAsia="Calibri"/>
          <w:sz w:val="22"/>
          <w:szCs w:val="22"/>
        </w:rPr>
        <w:t>trained</w:t>
      </w:r>
      <w:r w:rsidR="00F15D66">
        <w:rPr>
          <w:rFonts w:eastAsia="Calibri"/>
          <w:sz w:val="22"/>
          <w:szCs w:val="22"/>
        </w:rPr>
        <w:t>,</w:t>
      </w:r>
      <w:r w:rsidRPr="668FF76C">
        <w:rPr>
          <w:rFonts w:eastAsia="Calibri"/>
          <w:sz w:val="22"/>
          <w:szCs w:val="22"/>
        </w:rPr>
        <w:t xml:space="preserve"> and staffed to be a successful </w:t>
      </w:r>
      <w:r w:rsidR="00172237">
        <w:rPr>
          <w:rFonts w:eastAsia="Calibri"/>
          <w:sz w:val="22"/>
          <w:szCs w:val="22"/>
        </w:rPr>
        <w:t>originating</w:t>
      </w:r>
      <w:r w:rsidRPr="668FF76C">
        <w:rPr>
          <w:rFonts w:eastAsia="Calibri"/>
          <w:sz w:val="22"/>
          <w:szCs w:val="22"/>
        </w:rPr>
        <w:t xml:space="preserve"> site.  </w:t>
      </w:r>
    </w:p>
    <w:p w14:paraId="0DC458B2" w14:textId="5507E288" w:rsidR="00F73C20" w:rsidRPr="004C1C09" w:rsidRDefault="00F73C20" w:rsidP="00F73C20">
      <w:pPr>
        <w:numPr>
          <w:ilvl w:val="0"/>
          <w:numId w:val="18"/>
        </w:numPr>
        <w:autoSpaceDE w:val="0"/>
        <w:autoSpaceDN w:val="0"/>
        <w:adjustRightInd w:val="0"/>
        <w:rPr>
          <w:rFonts w:eastAsia="Calibri"/>
          <w:bCs/>
          <w:iCs/>
          <w:sz w:val="22"/>
          <w:szCs w:val="22"/>
        </w:rPr>
      </w:pPr>
      <w:r>
        <w:rPr>
          <w:rFonts w:eastAsia="Calibri"/>
          <w:bCs/>
          <w:iCs/>
          <w:sz w:val="22"/>
          <w:szCs w:val="22"/>
        </w:rPr>
        <w:t xml:space="preserve">The project description should </w:t>
      </w:r>
      <w:r w:rsidRPr="004C1C09">
        <w:rPr>
          <w:rFonts w:eastAsia="Calibri"/>
          <w:bCs/>
          <w:iCs/>
          <w:sz w:val="22"/>
          <w:szCs w:val="22"/>
        </w:rPr>
        <w:t xml:space="preserve">directly align with the need and patient population described </w:t>
      </w:r>
      <w:r>
        <w:rPr>
          <w:rFonts w:eastAsia="Calibri"/>
          <w:bCs/>
          <w:iCs/>
          <w:sz w:val="22"/>
          <w:szCs w:val="22"/>
        </w:rPr>
        <w:t>i</w:t>
      </w:r>
      <w:r w:rsidRPr="004C1C09">
        <w:rPr>
          <w:rFonts w:eastAsia="Calibri"/>
          <w:bCs/>
          <w:iCs/>
          <w:sz w:val="22"/>
          <w:szCs w:val="22"/>
        </w:rPr>
        <w:t>n the Community Need and Patient Population Section</w:t>
      </w:r>
      <w:r>
        <w:rPr>
          <w:rFonts w:eastAsia="Calibri"/>
          <w:bCs/>
          <w:iCs/>
          <w:sz w:val="22"/>
          <w:szCs w:val="22"/>
        </w:rPr>
        <w:t xml:space="preserve">. </w:t>
      </w:r>
    </w:p>
    <w:p w14:paraId="3D4568CD" w14:textId="77777777" w:rsidR="00F73C20" w:rsidRPr="00C74362" w:rsidRDefault="00F73C20" w:rsidP="00F73C20">
      <w:pPr>
        <w:autoSpaceDE w:val="0"/>
        <w:autoSpaceDN w:val="0"/>
        <w:adjustRightInd w:val="0"/>
        <w:rPr>
          <w:rFonts w:eastAsia="Calibri"/>
          <w:b/>
          <w:bCs/>
          <w:sz w:val="22"/>
          <w:szCs w:val="22"/>
        </w:rPr>
      </w:pPr>
    </w:p>
    <w:p w14:paraId="2AD25C1D" w14:textId="483B8A24" w:rsidR="00F73C20" w:rsidRPr="00C74362" w:rsidRDefault="00F73C20" w:rsidP="00F73C20">
      <w:pPr>
        <w:autoSpaceDE w:val="0"/>
        <w:autoSpaceDN w:val="0"/>
        <w:adjustRightInd w:val="0"/>
        <w:rPr>
          <w:rFonts w:eastAsia="Calibri"/>
          <w:b/>
          <w:bCs/>
          <w:sz w:val="22"/>
          <w:szCs w:val="22"/>
          <w:u w:val="single"/>
        </w:rPr>
      </w:pPr>
      <w:r w:rsidRPr="00C74362">
        <w:rPr>
          <w:rFonts w:eastAsia="Calibri"/>
          <w:b/>
          <w:bCs/>
          <w:i/>
          <w:iCs/>
          <w:sz w:val="22"/>
          <w:szCs w:val="22"/>
          <w:u w:val="single"/>
        </w:rPr>
        <w:t xml:space="preserve">Collaboration </w:t>
      </w:r>
      <w:r w:rsidRPr="00592605">
        <w:rPr>
          <w:rFonts w:eastAsia="Calibri"/>
          <w:b/>
          <w:bCs/>
          <w:i/>
          <w:iCs/>
          <w:sz w:val="22"/>
          <w:szCs w:val="22"/>
          <w:u w:val="single"/>
        </w:rPr>
        <w:t xml:space="preserve">and Community </w:t>
      </w:r>
      <w:r w:rsidRPr="00DD6536">
        <w:rPr>
          <w:rFonts w:eastAsia="Calibri"/>
          <w:b/>
          <w:bCs/>
          <w:i/>
          <w:iCs/>
          <w:sz w:val="22"/>
          <w:szCs w:val="22"/>
          <w:u w:val="single"/>
        </w:rPr>
        <w:t xml:space="preserve">Engagement </w:t>
      </w:r>
      <w:r w:rsidRPr="00DD6536">
        <w:rPr>
          <w:rFonts w:eastAsia="Calibri"/>
          <w:b/>
          <w:bCs/>
          <w:sz w:val="22"/>
          <w:szCs w:val="22"/>
          <w:u w:val="single"/>
        </w:rPr>
        <w:tab/>
      </w:r>
      <w:r w:rsidRPr="00DD6536">
        <w:rPr>
          <w:rFonts w:eastAsia="Calibri"/>
          <w:b/>
          <w:bCs/>
          <w:sz w:val="22"/>
          <w:szCs w:val="22"/>
          <w:u w:val="single"/>
        </w:rPr>
        <w:tab/>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______</w:t>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w:t>
      </w:r>
      <w:r w:rsidRPr="00C74362">
        <w:rPr>
          <w:rFonts w:eastAsia="Calibri"/>
          <w:b/>
          <w:bCs/>
          <w:sz w:val="22"/>
          <w:szCs w:val="22"/>
          <w:u w:val="single"/>
        </w:rPr>
        <w:t>__</w:t>
      </w:r>
      <w:r w:rsidRPr="00C74362">
        <w:rPr>
          <w:rFonts w:eastAsia="Calibri"/>
          <w:b/>
          <w:bCs/>
          <w:i/>
          <w:sz w:val="22"/>
          <w:szCs w:val="22"/>
          <w:u w:val="single"/>
        </w:rPr>
        <w:t xml:space="preserve"> </w:t>
      </w:r>
      <w:r w:rsidR="00311D63">
        <w:rPr>
          <w:rFonts w:eastAsia="Calibri"/>
          <w:b/>
          <w:bCs/>
          <w:i/>
          <w:sz w:val="22"/>
          <w:szCs w:val="22"/>
          <w:u w:val="single"/>
        </w:rPr>
        <w:t>15</w:t>
      </w:r>
      <w:r w:rsidRPr="00C74362">
        <w:rPr>
          <w:rFonts w:eastAsia="Calibri"/>
          <w:b/>
          <w:bCs/>
          <w:i/>
          <w:sz w:val="22"/>
          <w:szCs w:val="22"/>
          <w:u w:val="single"/>
        </w:rPr>
        <w:t xml:space="preserve"> </w:t>
      </w:r>
      <w:r>
        <w:rPr>
          <w:rFonts w:eastAsia="Calibri"/>
          <w:b/>
          <w:bCs/>
          <w:i/>
          <w:sz w:val="22"/>
          <w:szCs w:val="22"/>
          <w:u w:val="single"/>
        </w:rPr>
        <w:t>P</w:t>
      </w:r>
      <w:r w:rsidRPr="00C74362">
        <w:rPr>
          <w:rFonts w:eastAsia="Calibri"/>
          <w:b/>
          <w:bCs/>
          <w:i/>
          <w:sz w:val="22"/>
          <w:szCs w:val="22"/>
          <w:u w:val="single"/>
        </w:rPr>
        <w:t>oints</w:t>
      </w:r>
      <w:r w:rsidRPr="00C74362">
        <w:rPr>
          <w:rFonts w:eastAsia="Calibri"/>
          <w:b/>
          <w:bCs/>
          <w:sz w:val="22"/>
          <w:szCs w:val="22"/>
          <w:u w:val="single"/>
        </w:rPr>
        <w:t xml:space="preserve"> </w:t>
      </w:r>
    </w:p>
    <w:p w14:paraId="63247DA1" w14:textId="77777777" w:rsidR="00F73C20" w:rsidRDefault="00F73C20" w:rsidP="00F73C20">
      <w:pPr>
        <w:autoSpaceDE w:val="0"/>
        <w:autoSpaceDN w:val="0"/>
        <w:adjustRightInd w:val="0"/>
        <w:rPr>
          <w:rFonts w:eastAsia="Calibri"/>
          <w:bCs/>
          <w:iCs/>
          <w:sz w:val="22"/>
          <w:szCs w:val="22"/>
        </w:rPr>
      </w:pPr>
    </w:p>
    <w:p w14:paraId="09F47311" w14:textId="069DA450" w:rsidR="00F73C20" w:rsidRPr="00592605" w:rsidRDefault="00F73C20" w:rsidP="0398EA19">
      <w:pPr>
        <w:numPr>
          <w:ilvl w:val="0"/>
          <w:numId w:val="20"/>
        </w:numPr>
        <w:autoSpaceDE w:val="0"/>
        <w:autoSpaceDN w:val="0"/>
        <w:adjustRightInd w:val="0"/>
        <w:rPr>
          <w:rFonts w:eastAsia="Calibri"/>
          <w:sz w:val="22"/>
          <w:szCs w:val="22"/>
        </w:rPr>
      </w:pPr>
      <w:r w:rsidRPr="0398EA19">
        <w:rPr>
          <w:rFonts w:eastAsia="Calibri"/>
          <w:sz w:val="22"/>
          <w:szCs w:val="22"/>
        </w:rPr>
        <w:t xml:space="preserve">Describe how your hospital currently collaborates </w:t>
      </w:r>
      <w:r w:rsidR="005A5EC8" w:rsidRPr="0398EA19">
        <w:rPr>
          <w:rFonts w:eastAsia="Calibri"/>
          <w:sz w:val="22"/>
          <w:szCs w:val="22"/>
        </w:rPr>
        <w:t xml:space="preserve">with other </w:t>
      </w:r>
      <w:r w:rsidRPr="0398EA19">
        <w:rPr>
          <w:rFonts w:eastAsia="Calibri"/>
          <w:sz w:val="22"/>
          <w:szCs w:val="22"/>
        </w:rPr>
        <w:t>organizations</w:t>
      </w:r>
      <w:r w:rsidR="00946428" w:rsidRPr="0398EA19">
        <w:rPr>
          <w:rFonts w:eastAsia="Calibri"/>
          <w:sz w:val="22"/>
          <w:szCs w:val="22"/>
        </w:rPr>
        <w:t xml:space="preserve"> to</w:t>
      </w:r>
      <w:r w:rsidR="00CE382E" w:rsidRPr="0398EA19">
        <w:rPr>
          <w:rFonts w:eastAsia="Calibri"/>
          <w:sz w:val="22"/>
          <w:szCs w:val="22"/>
        </w:rPr>
        <w:t xml:space="preserve"> address</w:t>
      </w:r>
      <w:r w:rsidR="00946428" w:rsidRPr="0398EA19">
        <w:rPr>
          <w:rFonts w:eastAsia="Calibri"/>
          <w:sz w:val="22"/>
          <w:szCs w:val="22"/>
        </w:rPr>
        <w:t xml:space="preserve"> access to telepsychiatry services and respond to </w:t>
      </w:r>
      <w:r w:rsidR="000325F4" w:rsidRPr="0398EA19">
        <w:rPr>
          <w:rFonts w:eastAsia="Calibri"/>
          <w:sz w:val="22"/>
          <w:szCs w:val="22"/>
        </w:rPr>
        <w:t xml:space="preserve">the </w:t>
      </w:r>
      <w:r w:rsidR="00946428" w:rsidRPr="0398EA19">
        <w:rPr>
          <w:rFonts w:eastAsia="Calibri"/>
          <w:sz w:val="22"/>
          <w:szCs w:val="22"/>
        </w:rPr>
        <w:t>COVID-19</w:t>
      </w:r>
      <w:r w:rsidR="000325F4" w:rsidRPr="0398EA19">
        <w:rPr>
          <w:rFonts w:eastAsia="Calibri"/>
          <w:sz w:val="22"/>
          <w:szCs w:val="22"/>
        </w:rPr>
        <w:t xml:space="preserve"> public health emergency</w:t>
      </w:r>
      <w:r w:rsidRPr="0398EA19">
        <w:rPr>
          <w:rFonts w:eastAsia="Calibri"/>
          <w:sz w:val="22"/>
          <w:szCs w:val="22"/>
        </w:rPr>
        <w:t>. Partners can include other safety net organizations, primary care providers, allied health organizations, health departments,</w:t>
      </w:r>
      <w:r w:rsidR="00B43C05" w:rsidRPr="0398EA19">
        <w:rPr>
          <w:rFonts w:eastAsia="Calibri"/>
          <w:sz w:val="22"/>
          <w:szCs w:val="22"/>
        </w:rPr>
        <w:t xml:space="preserve"> </w:t>
      </w:r>
      <w:r w:rsidRPr="0398EA19">
        <w:rPr>
          <w:rFonts w:eastAsia="Calibri"/>
          <w:sz w:val="22"/>
          <w:szCs w:val="22"/>
        </w:rPr>
        <w:t>agencies that address social determinants (transportation, food insecurity, personal safety, and/or housing)</w:t>
      </w:r>
      <w:r w:rsidR="00B43C05" w:rsidRPr="0398EA19">
        <w:rPr>
          <w:rFonts w:eastAsia="Calibri"/>
          <w:sz w:val="22"/>
          <w:szCs w:val="22"/>
        </w:rPr>
        <w:t xml:space="preserve"> or other organizations. </w:t>
      </w:r>
    </w:p>
    <w:p w14:paraId="01EF0408" w14:textId="0D16A771" w:rsidR="00F73C20" w:rsidRDefault="00F73C20" w:rsidP="00F73C20">
      <w:pPr>
        <w:numPr>
          <w:ilvl w:val="1"/>
          <w:numId w:val="20"/>
        </w:numPr>
        <w:autoSpaceDE w:val="0"/>
        <w:autoSpaceDN w:val="0"/>
        <w:adjustRightInd w:val="0"/>
        <w:rPr>
          <w:rFonts w:eastAsia="Calibri"/>
          <w:sz w:val="22"/>
          <w:szCs w:val="22"/>
        </w:rPr>
      </w:pPr>
      <w:r w:rsidRPr="0398EA19">
        <w:rPr>
          <w:rFonts w:eastAsia="Calibri"/>
          <w:sz w:val="22"/>
          <w:szCs w:val="22"/>
        </w:rPr>
        <w:t xml:space="preserve">Describe, </w:t>
      </w:r>
      <w:r w:rsidRPr="0398EA19">
        <w:rPr>
          <w:rFonts w:eastAsia="Calibri"/>
          <w:i/>
          <w:iCs/>
          <w:sz w:val="22"/>
          <w:szCs w:val="22"/>
          <w:u w:val="single"/>
        </w:rPr>
        <w:t>using a specific example</w:t>
      </w:r>
      <w:r w:rsidRPr="0398EA19">
        <w:rPr>
          <w:rFonts w:eastAsia="Calibri"/>
          <w:sz w:val="22"/>
          <w:szCs w:val="22"/>
        </w:rPr>
        <w:t>, how your hospital has built collaborative partnerships</w:t>
      </w:r>
      <w:r w:rsidR="00CE382E" w:rsidRPr="0398EA19">
        <w:rPr>
          <w:rFonts w:eastAsia="Calibri"/>
          <w:sz w:val="22"/>
          <w:szCs w:val="22"/>
        </w:rPr>
        <w:t xml:space="preserve"> to address access to telepsychiatry services and respond to COVID-19</w:t>
      </w:r>
      <w:r w:rsidRPr="0398EA19">
        <w:rPr>
          <w:rFonts w:eastAsia="Calibri"/>
          <w:sz w:val="22"/>
          <w:szCs w:val="22"/>
        </w:rPr>
        <w:t>:</w:t>
      </w:r>
    </w:p>
    <w:p w14:paraId="497A6ADE"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Name(s) of each partner organization</w:t>
      </w:r>
    </w:p>
    <w:p w14:paraId="786296D2"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Purpose of the collaboration</w:t>
      </w:r>
    </w:p>
    <w:p w14:paraId="7940F4C4"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Outcome of the collaboration</w:t>
      </w:r>
    </w:p>
    <w:p w14:paraId="4BFAF46B" w14:textId="232F5C0E" w:rsidR="00F73C20" w:rsidRPr="0077495A" w:rsidRDefault="00F73C20" w:rsidP="00F73C20">
      <w:pPr>
        <w:numPr>
          <w:ilvl w:val="2"/>
          <w:numId w:val="20"/>
        </w:numPr>
        <w:autoSpaceDE w:val="0"/>
        <w:autoSpaceDN w:val="0"/>
        <w:adjustRightInd w:val="0"/>
        <w:rPr>
          <w:rFonts w:eastAsia="Calibri"/>
          <w:sz w:val="22"/>
          <w:szCs w:val="22"/>
        </w:rPr>
      </w:pPr>
      <w:r w:rsidRPr="0398EA19">
        <w:rPr>
          <w:rFonts w:eastAsia="Calibri"/>
          <w:sz w:val="22"/>
          <w:szCs w:val="22"/>
        </w:rPr>
        <w:t>D</w:t>
      </w:r>
      <w:r w:rsidRPr="0398EA19">
        <w:rPr>
          <w:sz w:val="22"/>
          <w:szCs w:val="22"/>
        </w:rPr>
        <w:t xml:space="preserve">ocument the collaborative roles among the partners in your example, specifying the distinct function of each hospital and the designated fiscal contribution. </w:t>
      </w:r>
    </w:p>
    <w:p w14:paraId="757F9864"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 xml:space="preserve">Describe any unique or innovative community partnerships. </w:t>
      </w:r>
    </w:p>
    <w:p w14:paraId="3B062745" w14:textId="77777777" w:rsidR="00F73C20" w:rsidRDefault="00F73C20" w:rsidP="00F73C20">
      <w:pPr>
        <w:numPr>
          <w:ilvl w:val="2"/>
          <w:numId w:val="20"/>
        </w:numPr>
        <w:autoSpaceDE w:val="0"/>
        <w:autoSpaceDN w:val="0"/>
        <w:adjustRightInd w:val="0"/>
        <w:rPr>
          <w:rFonts w:eastAsia="Calibri"/>
          <w:sz w:val="22"/>
          <w:szCs w:val="22"/>
        </w:rPr>
      </w:pPr>
      <w:r w:rsidRPr="0077495A">
        <w:rPr>
          <w:rFonts w:eastAsia="Calibri"/>
          <w:sz w:val="22"/>
          <w:szCs w:val="22"/>
        </w:rPr>
        <w:t>Detail any barriers to collaboration.</w:t>
      </w:r>
    </w:p>
    <w:p w14:paraId="761D4E1E" w14:textId="021684C6" w:rsidR="00F73C20" w:rsidRPr="00C74362" w:rsidRDefault="00CE382E" w:rsidP="0398EA19">
      <w:pPr>
        <w:numPr>
          <w:ilvl w:val="0"/>
          <w:numId w:val="20"/>
        </w:numPr>
        <w:autoSpaceDE w:val="0"/>
        <w:autoSpaceDN w:val="0"/>
        <w:adjustRightInd w:val="0"/>
        <w:rPr>
          <w:rFonts w:eastAsia="Calibri"/>
          <w:b/>
          <w:bCs/>
          <w:sz w:val="24"/>
          <w:szCs w:val="24"/>
        </w:rPr>
      </w:pPr>
      <w:r w:rsidRPr="0398EA19">
        <w:rPr>
          <w:rFonts w:eastAsia="Calibri"/>
          <w:sz w:val="22"/>
          <w:szCs w:val="22"/>
        </w:rPr>
        <w:t xml:space="preserve">Describe </w:t>
      </w:r>
      <w:proofErr w:type="gramStart"/>
      <w:r w:rsidR="00B43C05" w:rsidRPr="0398EA19">
        <w:rPr>
          <w:rFonts w:eastAsia="Calibri"/>
          <w:sz w:val="22"/>
          <w:szCs w:val="22"/>
        </w:rPr>
        <w:t>future plans</w:t>
      </w:r>
      <w:proofErr w:type="gramEnd"/>
      <w:r w:rsidR="00B43C05" w:rsidRPr="0398EA19">
        <w:rPr>
          <w:rFonts w:eastAsia="Calibri"/>
          <w:sz w:val="22"/>
          <w:szCs w:val="22"/>
        </w:rPr>
        <w:t xml:space="preserve"> for y</w:t>
      </w:r>
      <w:r w:rsidR="00F73C20" w:rsidRPr="0398EA19">
        <w:rPr>
          <w:rFonts w:eastAsia="Calibri"/>
          <w:sz w:val="22"/>
          <w:szCs w:val="22"/>
        </w:rPr>
        <w:t xml:space="preserve">our hospital to develop partnerships to address </w:t>
      </w:r>
      <w:r w:rsidRPr="0398EA19">
        <w:rPr>
          <w:rFonts w:eastAsia="Calibri"/>
          <w:sz w:val="22"/>
          <w:szCs w:val="22"/>
        </w:rPr>
        <w:t xml:space="preserve">access to telepsychiatry services and respond to COVID-19. </w:t>
      </w:r>
      <w:r w:rsidR="00F73C20" w:rsidRPr="0398EA19">
        <w:rPr>
          <w:rFonts w:eastAsia="Calibri"/>
          <w:sz w:val="22"/>
          <w:szCs w:val="22"/>
        </w:rPr>
        <w:t>Include proposed partners, the purpose of the collaboration, and anticipated outcomes of the partnership. Include any barriers to collaborating with partners and potential ways to address those barriers.</w:t>
      </w:r>
    </w:p>
    <w:p w14:paraId="5D4ABCBF" w14:textId="3B8D40B9" w:rsidR="00F73C20" w:rsidRDefault="00F73C20" w:rsidP="00F73C20">
      <w:pPr>
        <w:numPr>
          <w:ilvl w:val="0"/>
          <w:numId w:val="20"/>
        </w:numPr>
        <w:autoSpaceDE w:val="0"/>
        <w:autoSpaceDN w:val="0"/>
        <w:adjustRightInd w:val="0"/>
        <w:rPr>
          <w:rFonts w:eastAsia="Calibri"/>
          <w:sz w:val="22"/>
          <w:szCs w:val="22"/>
        </w:rPr>
      </w:pPr>
      <w:r w:rsidRPr="00592605">
        <w:rPr>
          <w:rFonts w:eastAsia="Calibri"/>
          <w:sz w:val="22"/>
          <w:szCs w:val="22"/>
        </w:rPr>
        <w:t>Describe your organization</w:t>
      </w:r>
      <w:r>
        <w:rPr>
          <w:rFonts w:eastAsia="Calibri"/>
          <w:sz w:val="22"/>
          <w:szCs w:val="22"/>
        </w:rPr>
        <w:t>’</w:t>
      </w:r>
      <w:r w:rsidRPr="00592605">
        <w:rPr>
          <w:rFonts w:eastAsia="Calibri"/>
          <w:sz w:val="22"/>
          <w:szCs w:val="22"/>
        </w:rPr>
        <w:t>s activities and/or plans to address health equity by creating an environment that is welcoming, respectful, inclusive</w:t>
      </w:r>
      <w:r>
        <w:rPr>
          <w:rFonts w:eastAsia="Calibri"/>
          <w:sz w:val="22"/>
          <w:szCs w:val="22"/>
        </w:rPr>
        <w:t>,</w:t>
      </w:r>
      <w:r w:rsidRPr="00592605">
        <w:rPr>
          <w:rFonts w:eastAsia="Calibri"/>
          <w:sz w:val="22"/>
          <w:szCs w:val="22"/>
        </w:rPr>
        <w:t xml:space="preserve"> and is patient-centered to improve health</w:t>
      </w:r>
      <w:r w:rsidR="00227C9D">
        <w:rPr>
          <w:rFonts w:eastAsia="Calibri"/>
          <w:sz w:val="22"/>
          <w:szCs w:val="22"/>
        </w:rPr>
        <w:t xml:space="preserve">. </w:t>
      </w:r>
    </w:p>
    <w:p w14:paraId="5EDDC4AD" w14:textId="55743659" w:rsidR="005659CA" w:rsidRDefault="005659CA" w:rsidP="00F73C20">
      <w:pPr>
        <w:numPr>
          <w:ilvl w:val="0"/>
          <w:numId w:val="20"/>
        </w:numPr>
        <w:autoSpaceDE w:val="0"/>
        <w:autoSpaceDN w:val="0"/>
        <w:adjustRightInd w:val="0"/>
        <w:rPr>
          <w:rFonts w:eastAsia="Calibri"/>
          <w:sz w:val="22"/>
          <w:szCs w:val="22"/>
        </w:rPr>
      </w:pPr>
      <w:r w:rsidRPr="69B663A2">
        <w:rPr>
          <w:rFonts w:eastAsia="Calibri"/>
          <w:sz w:val="22"/>
          <w:szCs w:val="22"/>
        </w:rPr>
        <w:t xml:space="preserve">Describe your organization’s plan to </w:t>
      </w:r>
      <w:r w:rsidR="00227C9D" w:rsidRPr="69B663A2">
        <w:rPr>
          <w:rFonts w:eastAsia="Calibri"/>
          <w:sz w:val="22"/>
          <w:szCs w:val="22"/>
        </w:rPr>
        <w:t xml:space="preserve">provide outreach to create diversity and inclusion in the patient populations engaging in the telepsychiatry services. </w:t>
      </w:r>
    </w:p>
    <w:p w14:paraId="0E1DCA66" w14:textId="7CE7094A" w:rsidR="69B663A2" w:rsidRDefault="69B663A2" w:rsidP="69B663A2">
      <w:pPr>
        <w:numPr>
          <w:ilvl w:val="0"/>
          <w:numId w:val="20"/>
        </w:numPr>
        <w:rPr>
          <w:rFonts w:asciiTheme="minorHAnsi" w:eastAsiaTheme="minorEastAsia" w:hAnsiTheme="minorHAnsi" w:cstheme="minorBidi"/>
          <w:sz w:val="22"/>
          <w:szCs w:val="22"/>
        </w:rPr>
      </w:pPr>
      <w:r w:rsidRPr="69B663A2">
        <w:rPr>
          <w:rFonts w:eastAsia="Arial"/>
          <w:sz w:val="22"/>
          <w:szCs w:val="22"/>
        </w:rPr>
        <w:t>Describe your organization’s plan to reach out to historically marginalized populations in your area.</w:t>
      </w:r>
    </w:p>
    <w:p w14:paraId="4CA50FB4" w14:textId="78883B7C" w:rsidR="69B663A2" w:rsidRDefault="69B663A2" w:rsidP="69B663A2"/>
    <w:p w14:paraId="55F16190" w14:textId="77777777" w:rsidR="00F73C20" w:rsidRPr="00592605" w:rsidRDefault="00F73C20" w:rsidP="00F73C20">
      <w:pPr>
        <w:autoSpaceDE w:val="0"/>
        <w:autoSpaceDN w:val="0"/>
        <w:adjustRightInd w:val="0"/>
        <w:rPr>
          <w:rFonts w:eastAsia="Calibri"/>
          <w:sz w:val="22"/>
          <w:szCs w:val="22"/>
        </w:rPr>
      </w:pPr>
    </w:p>
    <w:p w14:paraId="70C96A5F" w14:textId="3B60114C" w:rsidR="00F73C20" w:rsidRPr="00C74362" w:rsidRDefault="00F73C20" w:rsidP="00F73C20">
      <w:pPr>
        <w:autoSpaceDE w:val="0"/>
        <w:autoSpaceDN w:val="0"/>
        <w:adjustRightInd w:val="0"/>
        <w:rPr>
          <w:rFonts w:eastAsia="Calibri"/>
          <w:b/>
          <w:bCs/>
          <w:sz w:val="22"/>
          <w:szCs w:val="22"/>
          <w:u w:val="single"/>
        </w:rPr>
      </w:pPr>
      <w:r>
        <w:rPr>
          <w:rFonts w:eastAsia="Calibri"/>
          <w:b/>
          <w:bCs/>
          <w:i/>
          <w:sz w:val="22"/>
          <w:szCs w:val="22"/>
          <w:u w:val="single"/>
        </w:rPr>
        <w:t>P</w:t>
      </w:r>
      <w:r w:rsidRPr="00C74362">
        <w:rPr>
          <w:rFonts w:eastAsia="Calibri"/>
          <w:b/>
          <w:bCs/>
          <w:i/>
          <w:sz w:val="22"/>
          <w:szCs w:val="22"/>
          <w:u w:val="single"/>
        </w:rPr>
        <w:t xml:space="preserve">roject Evaluation and Return on Investment                                                                            _ </w:t>
      </w:r>
      <w:proofErr w:type="gramStart"/>
      <w:r>
        <w:rPr>
          <w:rFonts w:eastAsia="Calibri"/>
          <w:b/>
          <w:bCs/>
          <w:i/>
          <w:sz w:val="22"/>
          <w:szCs w:val="22"/>
          <w:u w:val="single"/>
        </w:rPr>
        <w:t>_</w:t>
      </w:r>
      <w:r w:rsidRPr="00C74362">
        <w:rPr>
          <w:rFonts w:eastAsia="Calibri"/>
          <w:b/>
          <w:bCs/>
          <w:i/>
          <w:sz w:val="22"/>
          <w:szCs w:val="22"/>
          <w:u w:val="single"/>
        </w:rPr>
        <w:t xml:space="preserve">  </w:t>
      </w:r>
      <w:r w:rsidR="00311D63">
        <w:rPr>
          <w:rFonts w:eastAsia="Calibri"/>
          <w:b/>
          <w:bCs/>
          <w:i/>
          <w:sz w:val="22"/>
          <w:szCs w:val="22"/>
          <w:u w:val="single"/>
        </w:rPr>
        <w:t>15</w:t>
      </w:r>
      <w:proofErr w:type="gramEnd"/>
      <w:r w:rsidRPr="00C74362">
        <w:rPr>
          <w:rFonts w:eastAsia="Calibri"/>
          <w:b/>
          <w:bCs/>
          <w:i/>
          <w:sz w:val="22"/>
          <w:szCs w:val="22"/>
          <w:u w:val="single"/>
        </w:rPr>
        <w:t xml:space="preserve"> Points</w:t>
      </w:r>
    </w:p>
    <w:p w14:paraId="7A02C574" w14:textId="77777777" w:rsidR="00F73C20" w:rsidRPr="00C74362" w:rsidRDefault="00F73C20" w:rsidP="00F73C20">
      <w:pPr>
        <w:autoSpaceDE w:val="0"/>
        <w:autoSpaceDN w:val="0"/>
        <w:adjustRightInd w:val="0"/>
        <w:rPr>
          <w:rFonts w:eastAsia="Calibri"/>
          <w:b/>
          <w:bCs/>
          <w:sz w:val="22"/>
          <w:szCs w:val="22"/>
        </w:rPr>
      </w:pPr>
    </w:p>
    <w:p w14:paraId="575DF896" w14:textId="77777777" w:rsidR="00F73C20" w:rsidRDefault="00F73C20" w:rsidP="00F73C20">
      <w:pPr>
        <w:numPr>
          <w:ilvl w:val="0"/>
          <w:numId w:val="19"/>
        </w:numPr>
        <w:autoSpaceDE w:val="0"/>
        <w:autoSpaceDN w:val="0"/>
        <w:adjustRightInd w:val="0"/>
        <w:rPr>
          <w:rFonts w:eastAsia="Calibri"/>
          <w:sz w:val="22"/>
          <w:szCs w:val="22"/>
        </w:rPr>
      </w:pPr>
      <w:r>
        <w:rPr>
          <w:rFonts w:eastAsia="Calibri"/>
          <w:sz w:val="22"/>
          <w:szCs w:val="22"/>
        </w:rPr>
        <w:t xml:space="preserve">Document </w:t>
      </w:r>
      <w:r w:rsidRPr="00592605">
        <w:rPr>
          <w:rFonts w:eastAsia="Calibri"/>
          <w:sz w:val="22"/>
          <w:szCs w:val="22"/>
        </w:rPr>
        <w:t>your organization’s overall budget</w:t>
      </w:r>
      <w:r>
        <w:rPr>
          <w:rFonts w:eastAsia="Calibri"/>
          <w:sz w:val="22"/>
          <w:szCs w:val="22"/>
        </w:rPr>
        <w:t xml:space="preserve"> and</w:t>
      </w:r>
      <w:r w:rsidRPr="00592605">
        <w:rPr>
          <w:rFonts w:eastAsia="Calibri"/>
          <w:sz w:val="22"/>
          <w:szCs w:val="22"/>
        </w:rPr>
        <w:t xml:space="preserve"> explain</w:t>
      </w:r>
      <w:r w:rsidRPr="00C74362">
        <w:rPr>
          <w:rFonts w:eastAsia="Calibri"/>
          <w:sz w:val="22"/>
          <w:szCs w:val="22"/>
        </w:rPr>
        <w:t xml:space="preserve"> why </w:t>
      </w:r>
      <w:r>
        <w:rPr>
          <w:rFonts w:eastAsia="Calibri"/>
          <w:sz w:val="22"/>
          <w:szCs w:val="22"/>
        </w:rPr>
        <w:t xml:space="preserve">the project </w:t>
      </w:r>
      <w:r w:rsidRPr="00C74362">
        <w:rPr>
          <w:rFonts w:eastAsia="Calibri"/>
          <w:sz w:val="22"/>
          <w:szCs w:val="22"/>
        </w:rPr>
        <w:t>is a good use of State funds.</w:t>
      </w:r>
    </w:p>
    <w:p w14:paraId="4E6D010D" w14:textId="700B38C2" w:rsidR="00B43C05" w:rsidRDefault="00F73C20" w:rsidP="00B43C05">
      <w:pPr>
        <w:numPr>
          <w:ilvl w:val="0"/>
          <w:numId w:val="19"/>
        </w:numPr>
        <w:autoSpaceDE w:val="0"/>
        <w:autoSpaceDN w:val="0"/>
        <w:adjustRightInd w:val="0"/>
        <w:rPr>
          <w:rFonts w:eastAsia="Calibri"/>
          <w:sz w:val="22"/>
          <w:szCs w:val="22"/>
        </w:rPr>
      </w:pPr>
      <w:r>
        <w:rPr>
          <w:rFonts w:eastAsia="Calibri"/>
          <w:sz w:val="22"/>
          <w:szCs w:val="22"/>
        </w:rPr>
        <w:t>Complete the mandatory Program Performance Measure Tables.</w:t>
      </w:r>
    </w:p>
    <w:p w14:paraId="798D6881" w14:textId="38E07848" w:rsidR="00B43C05" w:rsidRPr="00B43C05" w:rsidRDefault="00B43C05" w:rsidP="00B43C05">
      <w:pPr>
        <w:numPr>
          <w:ilvl w:val="0"/>
          <w:numId w:val="19"/>
        </w:numPr>
        <w:autoSpaceDE w:val="0"/>
        <w:autoSpaceDN w:val="0"/>
        <w:adjustRightInd w:val="0"/>
        <w:rPr>
          <w:rFonts w:eastAsia="Calibri"/>
          <w:sz w:val="22"/>
          <w:szCs w:val="22"/>
        </w:rPr>
      </w:pPr>
      <w:r w:rsidRPr="0398EA19">
        <w:rPr>
          <w:rFonts w:eastAsia="Calibri"/>
          <w:sz w:val="22"/>
          <w:szCs w:val="22"/>
        </w:rPr>
        <w:t xml:space="preserve">Describe how your hospital will reference the program performance measures to monitor and improve program performance. </w:t>
      </w:r>
    </w:p>
    <w:p w14:paraId="73FE5667" w14:textId="40CC6F6B" w:rsidR="005A5EC8" w:rsidRDefault="005A5EC8" w:rsidP="00F73C20">
      <w:pPr>
        <w:numPr>
          <w:ilvl w:val="0"/>
          <w:numId w:val="19"/>
        </w:numPr>
        <w:autoSpaceDE w:val="0"/>
        <w:autoSpaceDN w:val="0"/>
        <w:adjustRightInd w:val="0"/>
        <w:rPr>
          <w:rFonts w:eastAsia="Calibri"/>
          <w:sz w:val="22"/>
          <w:szCs w:val="22"/>
        </w:rPr>
      </w:pPr>
      <w:r w:rsidRPr="0398EA19">
        <w:rPr>
          <w:rFonts w:eastAsia="Calibri"/>
          <w:sz w:val="22"/>
          <w:szCs w:val="22"/>
        </w:rPr>
        <w:t>Describe is your hospital will create, track and analyze other performance measures</w:t>
      </w:r>
      <w:r w:rsidR="00B43C05" w:rsidRPr="0398EA19">
        <w:rPr>
          <w:rFonts w:eastAsia="Calibri"/>
          <w:sz w:val="22"/>
          <w:szCs w:val="22"/>
        </w:rPr>
        <w:t xml:space="preserve"> (optional)</w:t>
      </w:r>
    </w:p>
    <w:p w14:paraId="79E0ACCE" w14:textId="45F84BC6" w:rsidR="00C60962" w:rsidRDefault="001563A1" w:rsidP="0398EA19">
      <w:pPr>
        <w:numPr>
          <w:ilvl w:val="0"/>
          <w:numId w:val="19"/>
        </w:numPr>
        <w:autoSpaceDE w:val="0"/>
        <w:autoSpaceDN w:val="0"/>
        <w:adjustRightInd w:val="0"/>
        <w:rPr>
          <w:rFonts w:asciiTheme="minorHAnsi" w:eastAsiaTheme="minorEastAsia" w:hAnsiTheme="minorHAnsi" w:cstheme="minorBidi"/>
          <w:sz w:val="22"/>
          <w:szCs w:val="22"/>
        </w:rPr>
      </w:pPr>
      <w:r w:rsidRPr="0398EA19">
        <w:rPr>
          <w:sz w:val="22"/>
          <w:szCs w:val="22"/>
        </w:rPr>
        <w:t xml:space="preserve">Develop and </w:t>
      </w:r>
      <w:r w:rsidR="00B149CA">
        <w:rPr>
          <w:sz w:val="22"/>
          <w:szCs w:val="22"/>
        </w:rPr>
        <w:t xml:space="preserve">document a realistic and </w:t>
      </w:r>
      <w:r w:rsidRPr="0398EA19">
        <w:rPr>
          <w:sz w:val="22"/>
          <w:szCs w:val="22"/>
        </w:rPr>
        <w:t xml:space="preserve">achievable project sustainability plan. </w:t>
      </w:r>
    </w:p>
    <w:p w14:paraId="59CB1770" w14:textId="296C772F" w:rsidR="00C60962" w:rsidRDefault="00D76B70" w:rsidP="0398EA19">
      <w:pPr>
        <w:autoSpaceDE w:val="0"/>
        <w:autoSpaceDN w:val="0"/>
        <w:adjustRightInd w:val="0"/>
        <w:rPr>
          <w:rFonts w:eastAsia="Calibri"/>
          <w:sz w:val="22"/>
          <w:szCs w:val="22"/>
        </w:rPr>
      </w:pPr>
      <w:r w:rsidRPr="0398EA19">
        <w:rPr>
          <w:rFonts w:eastAsia="Calibri"/>
          <w:color w:val="00B0F0"/>
          <w:sz w:val="22"/>
          <w:szCs w:val="22"/>
        </w:rPr>
        <w:t xml:space="preserve"> </w:t>
      </w:r>
    </w:p>
    <w:p w14:paraId="77CC1466" w14:textId="77777777" w:rsidR="00F73C20" w:rsidRPr="00C74362" w:rsidRDefault="00F73C20" w:rsidP="00F73C20">
      <w:pPr>
        <w:tabs>
          <w:tab w:val="left" w:pos="1800"/>
        </w:tabs>
        <w:autoSpaceDE w:val="0"/>
        <w:autoSpaceDN w:val="0"/>
        <w:adjustRightInd w:val="0"/>
        <w:rPr>
          <w:b/>
          <w:sz w:val="22"/>
          <w:szCs w:val="22"/>
          <w:u w:val="single"/>
        </w:rPr>
      </w:pPr>
    </w:p>
    <w:p w14:paraId="6B379592" w14:textId="77777777" w:rsidR="00F73C20" w:rsidRPr="00C74362" w:rsidRDefault="00F73C20" w:rsidP="00F73C20">
      <w:pPr>
        <w:tabs>
          <w:tab w:val="left" w:pos="1800"/>
        </w:tabs>
        <w:autoSpaceDE w:val="0"/>
        <w:autoSpaceDN w:val="0"/>
        <w:adjustRightInd w:val="0"/>
        <w:rPr>
          <w:b/>
          <w:bCs/>
          <w:i/>
          <w:iCs/>
          <w:u w:val="single"/>
        </w:rPr>
      </w:pPr>
      <w:r w:rsidRPr="00C74362">
        <w:rPr>
          <w:b/>
          <w:sz w:val="22"/>
          <w:szCs w:val="22"/>
          <w:u w:val="single"/>
        </w:rPr>
        <w:t>Evaluation Criteria</w:t>
      </w:r>
    </w:p>
    <w:p w14:paraId="4E720071" w14:textId="77777777" w:rsidR="00F73C20" w:rsidRPr="00C74362" w:rsidRDefault="00F73C20" w:rsidP="00F73C20">
      <w:pPr>
        <w:tabs>
          <w:tab w:val="left" w:pos="360"/>
          <w:tab w:val="left" w:pos="2970"/>
        </w:tabs>
        <w:autoSpaceDE w:val="0"/>
        <w:autoSpaceDN w:val="0"/>
        <w:adjustRightInd w:val="0"/>
        <w:rPr>
          <w:b/>
          <w:bCs/>
          <w:i/>
          <w:iCs/>
          <w:u w:val="single"/>
        </w:rPr>
      </w:pPr>
    </w:p>
    <w:p w14:paraId="0687D961" w14:textId="12BEFD52" w:rsidR="00F73C20" w:rsidRPr="00C74362" w:rsidRDefault="00730121" w:rsidP="00F73C20">
      <w:pPr>
        <w:tabs>
          <w:tab w:val="left" w:pos="360"/>
          <w:tab w:val="left" w:pos="2970"/>
        </w:tabs>
        <w:autoSpaceDE w:val="0"/>
        <w:autoSpaceDN w:val="0"/>
        <w:adjustRightInd w:val="0"/>
        <w:spacing w:line="276" w:lineRule="auto"/>
        <w:rPr>
          <w:b/>
          <w:sz w:val="22"/>
          <w:szCs w:val="22"/>
          <w:u w:val="single"/>
        </w:rPr>
      </w:pPr>
      <w:r>
        <w:rPr>
          <w:sz w:val="22"/>
          <w:szCs w:val="22"/>
        </w:rPr>
        <w:t>M</w:t>
      </w:r>
      <w:r w:rsidR="00F73C20" w:rsidRPr="00C74362">
        <w:rPr>
          <w:sz w:val="22"/>
          <w:szCs w:val="22"/>
        </w:rPr>
        <w:t xml:space="preserve">andatory performance measures </w:t>
      </w:r>
      <w:r>
        <w:rPr>
          <w:sz w:val="22"/>
          <w:szCs w:val="22"/>
        </w:rPr>
        <w:t xml:space="preserve">are </w:t>
      </w:r>
      <w:r w:rsidR="00F73C20" w:rsidRPr="00C74362">
        <w:rPr>
          <w:sz w:val="22"/>
          <w:szCs w:val="22"/>
        </w:rPr>
        <w:t xml:space="preserve">required for all </w:t>
      </w:r>
      <w:r>
        <w:rPr>
          <w:sz w:val="22"/>
          <w:szCs w:val="22"/>
        </w:rPr>
        <w:t>organizations</w:t>
      </w:r>
      <w:r w:rsidR="00F73C20" w:rsidRPr="00C74362">
        <w:rPr>
          <w:sz w:val="22"/>
          <w:szCs w:val="22"/>
        </w:rPr>
        <w:t xml:space="preserve">.  These measures will be reported monthly, quarterly, biannually, or annually as indicated. </w:t>
      </w:r>
      <w:r w:rsidR="00F73C20" w:rsidRPr="00C74362">
        <w:rPr>
          <w:b/>
          <w:sz w:val="22"/>
          <w:szCs w:val="22"/>
          <w:u w:val="single"/>
        </w:rPr>
        <w:t xml:space="preserve"> </w:t>
      </w:r>
    </w:p>
    <w:p w14:paraId="6AD3C5A9" w14:textId="5F85CA15" w:rsidR="00730121" w:rsidRDefault="00730121" w:rsidP="00730121">
      <w:pPr>
        <w:tabs>
          <w:tab w:val="left" w:pos="360"/>
          <w:tab w:val="left" w:pos="2970"/>
        </w:tabs>
        <w:autoSpaceDE w:val="0"/>
        <w:autoSpaceDN w:val="0"/>
        <w:adjustRightInd w:val="0"/>
        <w:spacing w:line="276" w:lineRule="auto"/>
        <w:rPr>
          <w:bCs/>
          <w:sz w:val="22"/>
          <w:szCs w:val="22"/>
        </w:rPr>
      </w:pPr>
    </w:p>
    <w:p w14:paraId="2AA66A3C" w14:textId="29213464" w:rsidR="00730121" w:rsidRPr="00730121" w:rsidRDefault="00730121" w:rsidP="00730121">
      <w:pPr>
        <w:tabs>
          <w:tab w:val="left" w:pos="360"/>
          <w:tab w:val="left" w:pos="2970"/>
        </w:tabs>
        <w:autoSpaceDE w:val="0"/>
        <w:autoSpaceDN w:val="0"/>
        <w:adjustRightInd w:val="0"/>
        <w:spacing w:line="276" w:lineRule="auto"/>
        <w:rPr>
          <w:bCs/>
          <w:sz w:val="22"/>
          <w:szCs w:val="22"/>
        </w:rPr>
      </w:pPr>
      <w:r>
        <w:rPr>
          <w:bCs/>
          <w:sz w:val="22"/>
          <w:szCs w:val="22"/>
        </w:rPr>
        <w:t xml:space="preserve">Optional: Organizations may also create, track, analyze and report on additional performance measures specific to the proposed project and created by the organization. Additional performance measures should be not duplicate established mandatory performance measure and should document reporting frequency, data source, collection process and data limitations. </w:t>
      </w:r>
    </w:p>
    <w:p w14:paraId="18154EFD" w14:textId="128881D1" w:rsidR="009A35E4" w:rsidRDefault="009A35E4" w:rsidP="00F73C20">
      <w:pPr>
        <w:tabs>
          <w:tab w:val="left" w:pos="360"/>
          <w:tab w:val="left" w:pos="2970"/>
        </w:tabs>
        <w:autoSpaceDE w:val="0"/>
        <w:autoSpaceDN w:val="0"/>
        <w:adjustRightInd w:val="0"/>
        <w:spacing w:line="276" w:lineRule="auto"/>
        <w:rPr>
          <w:b/>
          <w:sz w:val="22"/>
          <w:szCs w:val="22"/>
          <w:u w:val="single"/>
        </w:rPr>
      </w:pPr>
    </w:p>
    <w:p w14:paraId="37BC2205" w14:textId="42D8D3F5" w:rsidR="00F73C20" w:rsidRPr="00C74362" w:rsidRDefault="00F73C20" w:rsidP="0398EA19">
      <w:pPr>
        <w:spacing w:line="276" w:lineRule="auto"/>
        <w:rPr>
          <w:i/>
          <w:iCs/>
          <w:sz w:val="22"/>
          <w:szCs w:val="22"/>
        </w:rPr>
      </w:pPr>
      <w:r w:rsidRPr="0398EA19">
        <w:rPr>
          <w:i/>
          <w:iCs/>
          <w:sz w:val="22"/>
          <w:szCs w:val="22"/>
        </w:rPr>
        <w:t>For each performance measure, the hospital will include the following information:</w:t>
      </w:r>
    </w:p>
    <w:p w14:paraId="7698087D" w14:textId="7E705844" w:rsidR="00F73C20" w:rsidRPr="00C74362" w:rsidRDefault="00F73C20" w:rsidP="00F73C20">
      <w:pPr>
        <w:numPr>
          <w:ilvl w:val="0"/>
          <w:numId w:val="13"/>
        </w:numPr>
        <w:spacing w:line="276" w:lineRule="auto"/>
        <w:rPr>
          <w:sz w:val="22"/>
          <w:szCs w:val="22"/>
        </w:rPr>
      </w:pPr>
      <w:r w:rsidRPr="0398EA19">
        <w:rPr>
          <w:b/>
          <w:bCs/>
          <w:sz w:val="22"/>
          <w:szCs w:val="22"/>
        </w:rPr>
        <w:t>Data Source:</w:t>
      </w:r>
      <w:r w:rsidRPr="0398EA19">
        <w:rPr>
          <w:sz w:val="22"/>
          <w:szCs w:val="22"/>
        </w:rPr>
        <w:t xml:space="preserve"> Where will the hospital obtain the information reported for each performance measure?</w:t>
      </w:r>
    </w:p>
    <w:p w14:paraId="418A9F31" w14:textId="48766ABE" w:rsidR="00F73C20" w:rsidRPr="003F4B15" w:rsidRDefault="00F73C20" w:rsidP="00F73C20">
      <w:pPr>
        <w:numPr>
          <w:ilvl w:val="0"/>
          <w:numId w:val="13"/>
        </w:numPr>
        <w:spacing w:line="276" w:lineRule="auto"/>
        <w:rPr>
          <w:sz w:val="22"/>
          <w:szCs w:val="22"/>
        </w:rPr>
      </w:pPr>
      <w:r w:rsidRPr="0398EA19">
        <w:rPr>
          <w:b/>
          <w:bCs/>
          <w:sz w:val="22"/>
          <w:szCs w:val="22"/>
        </w:rPr>
        <w:t>Collection Process and Calculation:</w:t>
      </w:r>
      <w:r w:rsidRPr="0398EA19">
        <w:rPr>
          <w:sz w:val="22"/>
          <w:szCs w:val="22"/>
        </w:rPr>
        <w:t xml:space="preserve"> What method will the hospital use to collect the information?</w:t>
      </w:r>
    </w:p>
    <w:p w14:paraId="7E09F755" w14:textId="14DD9BFD" w:rsidR="00F73C20" w:rsidRDefault="00F73C20" w:rsidP="00F73C20">
      <w:pPr>
        <w:numPr>
          <w:ilvl w:val="0"/>
          <w:numId w:val="13"/>
        </w:numPr>
        <w:spacing w:line="276" w:lineRule="auto"/>
        <w:rPr>
          <w:sz w:val="22"/>
          <w:szCs w:val="22"/>
        </w:rPr>
      </w:pPr>
      <w:r w:rsidRPr="0398EA19">
        <w:rPr>
          <w:b/>
          <w:bCs/>
          <w:sz w:val="22"/>
          <w:szCs w:val="22"/>
        </w:rPr>
        <w:t>Data Limitations</w:t>
      </w:r>
      <w:r w:rsidRPr="0398EA19">
        <w:rPr>
          <w:sz w:val="22"/>
          <w:szCs w:val="22"/>
        </w:rPr>
        <w:t>: What may prevent the hospital from obtaining data for the performance measures?</w:t>
      </w:r>
    </w:p>
    <w:p w14:paraId="5F628498" w14:textId="47462CB6" w:rsidR="00F73C20" w:rsidRDefault="00F73C20" w:rsidP="00F73C20">
      <w:pPr>
        <w:tabs>
          <w:tab w:val="left" w:pos="1440"/>
        </w:tabs>
        <w:rPr>
          <w:sz w:val="22"/>
          <w:szCs w:val="22"/>
        </w:rPr>
      </w:pPr>
      <w:bookmarkStart w:id="5" w:name="_Hlk838018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0"/>
        <w:gridCol w:w="1406"/>
        <w:gridCol w:w="3904"/>
      </w:tblGrid>
      <w:tr w:rsidR="0039433D" w:rsidRPr="00C74362" w14:paraId="2B3DA578" w14:textId="77777777" w:rsidTr="256FCD26">
        <w:trPr>
          <w:trHeight w:val="754"/>
        </w:trPr>
        <w:tc>
          <w:tcPr>
            <w:tcW w:w="5598" w:type="dxa"/>
            <w:vAlign w:val="center"/>
          </w:tcPr>
          <w:p w14:paraId="71CD5A38"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Virtual Behavioral Health Program</w:t>
            </w:r>
          </w:p>
        </w:tc>
        <w:tc>
          <w:tcPr>
            <w:tcW w:w="1440" w:type="dxa"/>
            <w:shd w:val="clear" w:color="auto" w:fill="7F7F7F" w:themeFill="text1" w:themeFillTint="80"/>
          </w:tcPr>
          <w:p w14:paraId="6E0B1066" w14:textId="77777777" w:rsidR="0039433D" w:rsidRPr="00C74362" w:rsidRDefault="0039433D" w:rsidP="00D458BB">
            <w:pPr>
              <w:rPr>
                <w:b/>
                <w:sz w:val="22"/>
                <w:szCs w:val="22"/>
              </w:rPr>
            </w:pPr>
          </w:p>
        </w:tc>
        <w:tc>
          <w:tcPr>
            <w:tcW w:w="3978" w:type="dxa"/>
            <w:vAlign w:val="center"/>
          </w:tcPr>
          <w:p w14:paraId="39811536" w14:textId="77777777" w:rsidR="0039433D" w:rsidRPr="00C74362" w:rsidRDefault="4EBAFDD4" w:rsidP="256FCD26">
            <w:pPr>
              <w:jc w:val="center"/>
              <w:rPr>
                <w:b/>
                <w:bCs/>
                <w:sz w:val="22"/>
                <w:szCs w:val="22"/>
              </w:rPr>
            </w:pPr>
            <w:r w:rsidRPr="256FCD26">
              <w:rPr>
                <w:b/>
                <w:bCs/>
                <w:sz w:val="22"/>
                <w:szCs w:val="22"/>
              </w:rPr>
              <w:t>Target to Be Reached</w:t>
            </w:r>
          </w:p>
          <w:p w14:paraId="281791B5" w14:textId="0EB35943" w:rsidR="0039433D" w:rsidRPr="00C74362" w:rsidRDefault="599CA616" w:rsidP="256FCD26">
            <w:pPr>
              <w:jc w:val="center"/>
              <w:rPr>
                <w:b/>
                <w:bCs/>
                <w:sz w:val="22"/>
                <w:szCs w:val="22"/>
              </w:rPr>
            </w:pPr>
            <w:r w:rsidRPr="256FCD26">
              <w:rPr>
                <w:b/>
                <w:bCs/>
                <w:sz w:val="22"/>
                <w:szCs w:val="22"/>
              </w:rPr>
              <w:t>by 12/31/2024</w:t>
            </w:r>
          </w:p>
        </w:tc>
      </w:tr>
      <w:tr w:rsidR="0039433D" w:rsidRPr="00C74362" w14:paraId="37499A00" w14:textId="77777777" w:rsidTr="256FCD26">
        <w:trPr>
          <w:trHeight w:val="260"/>
        </w:trPr>
        <w:tc>
          <w:tcPr>
            <w:tcW w:w="5598" w:type="dxa"/>
            <w:shd w:val="clear" w:color="auto" w:fill="D9D9D9" w:themeFill="background1" w:themeFillShade="D9"/>
          </w:tcPr>
          <w:p w14:paraId="7701C8D4" w14:textId="77777777" w:rsidR="0039433D" w:rsidRPr="00C74362" w:rsidRDefault="0039433D" w:rsidP="00D458BB">
            <w:pPr>
              <w:rPr>
                <w:sz w:val="22"/>
                <w:szCs w:val="22"/>
              </w:rPr>
            </w:pPr>
          </w:p>
        </w:tc>
        <w:tc>
          <w:tcPr>
            <w:tcW w:w="1440" w:type="dxa"/>
            <w:shd w:val="clear" w:color="auto" w:fill="7F7F7F" w:themeFill="text1" w:themeFillTint="80"/>
          </w:tcPr>
          <w:p w14:paraId="1A825DDC" w14:textId="77777777" w:rsidR="0039433D" w:rsidRPr="00C74362" w:rsidRDefault="0039433D" w:rsidP="00D458BB">
            <w:pPr>
              <w:rPr>
                <w:b/>
                <w:sz w:val="22"/>
                <w:szCs w:val="22"/>
              </w:rPr>
            </w:pPr>
          </w:p>
        </w:tc>
        <w:tc>
          <w:tcPr>
            <w:tcW w:w="3978" w:type="dxa"/>
            <w:shd w:val="clear" w:color="auto" w:fill="D9D9D9" w:themeFill="background1" w:themeFillShade="D9"/>
          </w:tcPr>
          <w:p w14:paraId="165789AE" w14:textId="77777777" w:rsidR="0039433D" w:rsidRPr="00C74362" w:rsidRDefault="0039433D" w:rsidP="00D458BB">
            <w:pPr>
              <w:jc w:val="center"/>
              <w:rPr>
                <w:i/>
                <w:sz w:val="22"/>
                <w:szCs w:val="22"/>
              </w:rPr>
            </w:pPr>
            <w:r w:rsidRPr="00C74362">
              <w:rPr>
                <w:i/>
                <w:sz w:val="22"/>
                <w:szCs w:val="22"/>
              </w:rPr>
              <w:t>Projected Target</w:t>
            </w:r>
          </w:p>
        </w:tc>
      </w:tr>
      <w:tr w:rsidR="0039433D" w:rsidRPr="00C74362" w14:paraId="554868DD" w14:textId="77777777" w:rsidTr="256FCD26">
        <w:trPr>
          <w:trHeight w:val="998"/>
        </w:trPr>
        <w:tc>
          <w:tcPr>
            <w:tcW w:w="5598" w:type="dxa"/>
            <w:tcBorders>
              <w:top w:val="single" w:sz="4" w:space="0" w:color="auto"/>
              <w:left w:val="single" w:sz="4" w:space="0" w:color="auto"/>
              <w:bottom w:val="single" w:sz="4" w:space="0" w:color="auto"/>
              <w:right w:val="single" w:sz="4" w:space="0" w:color="auto"/>
            </w:tcBorders>
          </w:tcPr>
          <w:p w14:paraId="1DA5B7E9" w14:textId="77777777" w:rsidR="0039433D" w:rsidRPr="00C74362" w:rsidRDefault="0039433D" w:rsidP="00D458BB">
            <w:pPr>
              <w:rPr>
                <w:b/>
              </w:rPr>
            </w:pPr>
            <w:r w:rsidRPr="00C74362">
              <w:rPr>
                <w:b/>
              </w:rPr>
              <w:t>REQUIRED:  Output Measure</w:t>
            </w:r>
          </w:p>
          <w:p w14:paraId="798D2B2D" w14:textId="77777777" w:rsidR="0039433D" w:rsidRPr="00C74362" w:rsidRDefault="0039433D" w:rsidP="00D458BB">
            <w:pPr>
              <w:rPr>
                <w:b/>
              </w:rPr>
            </w:pPr>
          </w:p>
          <w:p w14:paraId="37BE4CC4" w14:textId="77777777" w:rsidR="0039433D" w:rsidRPr="00C74362" w:rsidRDefault="0039433D" w:rsidP="00D458BB">
            <w:r w:rsidRPr="00C74362">
              <w:t xml:space="preserve">Number of </w:t>
            </w:r>
            <w:r w:rsidRPr="00C74362">
              <w:rPr>
                <w:b/>
                <w:bCs/>
              </w:rPr>
              <w:t xml:space="preserve">Full-Time Equivalents (FTEs) </w:t>
            </w:r>
            <w:r w:rsidRPr="00C74362">
              <w:t>supported by</w:t>
            </w:r>
            <w:r>
              <w:t xml:space="preserve"> the Virtual Behavioral Health Program </w:t>
            </w:r>
          </w:p>
          <w:p w14:paraId="1A93D8F1" w14:textId="77777777" w:rsidR="0039433D" w:rsidRPr="00C74362" w:rsidRDefault="0039433D" w:rsidP="00D458BB">
            <w:pPr>
              <w:rPr>
                <w:b/>
              </w:rPr>
            </w:pPr>
          </w:p>
          <w:p w14:paraId="34F651F2" w14:textId="45298F3D" w:rsidR="0039433D" w:rsidRPr="00C74362" w:rsidRDefault="2FF5BCFC" w:rsidP="00D458BB">
            <w:r>
              <w:t xml:space="preserve">(Note: FTE will be based on UDS guidelines, which defines FTE based on how each hospital defines full-time and position type. For more information review the </w:t>
            </w:r>
            <w:hyperlink r:id="rId33">
              <w:r w:rsidRPr="0398EA19">
                <w:rPr>
                  <w:color w:val="0563C1"/>
                  <w:u w:val="single"/>
                </w:rPr>
                <w:t>2021 UDS manual</w:t>
              </w:r>
            </w:hyperlink>
            <w:r>
              <w:t>, pages 49-50.)</w:t>
            </w:r>
          </w:p>
        </w:tc>
        <w:tc>
          <w:tcPr>
            <w:tcW w:w="144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8B273D3" w14:textId="77777777" w:rsidR="0039433D" w:rsidRPr="00C74362" w:rsidRDefault="0039433D" w:rsidP="00D458BB">
            <w:pPr>
              <w:rPr>
                <w:sz w:val="22"/>
                <w:szCs w:val="22"/>
              </w:rPr>
            </w:pPr>
          </w:p>
        </w:tc>
        <w:tc>
          <w:tcPr>
            <w:tcW w:w="3978" w:type="dxa"/>
            <w:tcBorders>
              <w:top w:val="single" w:sz="4" w:space="0" w:color="auto"/>
              <w:left w:val="single" w:sz="4" w:space="0" w:color="auto"/>
              <w:bottom w:val="single" w:sz="4" w:space="0" w:color="auto"/>
              <w:right w:val="single" w:sz="4" w:space="0" w:color="auto"/>
            </w:tcBorders>
          </w:tcPr>
          <w:p w14:paraId="2112475C" w14:textId="77777777" w:rsidR="0039433D" w:rsidRPr="00C74362" w:rsidRDefault="0039433D" w:rsidP="00D458BB">
            <w:pPr>
              <w:rPr>
                <w:sz w:val="22"/>
                <w:szCs w:val="22"/>
              </w:rPr>
            </w:pPr>
          </w:p>
        </w:tc>
      </w:tr>
      <w:tr w:rsidR="0039433D" w:rsidRPr="00C74362" w14:paraId="3976B5D4" w14:textId="77777777" w:rsidTr="256FCD26">
        <w:tblPrEx>
          <w:tblLook w:val="04A0" w:firstRow="1" w:lastRow="0" w:firstColumn="1" w:lastColumn="0" w:noHBand="0" w:noVBand="1"/>
        </w:tblPrEx>
        <w:trPr>
          <w:trHeight w:val="350"/>
        </w:trPr>
        <w:tc>
          <w:tcPr>
            <w:tcW w:w="5598" w:type="dxa"/>
            <w:shd w:val="clear" w:color="auto" w:fill="auto"/>
          </w:tcPr>
          <w:p w14:paraId="55EBDB52" w14:textId="77777777" w:rsidR="0039433D" w:rsidRPr="00C74362" w:rsidRDefault="0039433D" w:rsidP="00D458BB">
            <w:r w:rsidRPr="00C74362">
              <w:t>Measure Type</w:t>
            </w:r>
          </w:p>
        </w:tc>
        <w:tc>
          <w:tcPr>
            <w:tcW w:w="1440" w:type="dxa"/>
          </w:tcPr>
          <w:p w14:paraId="5449CE5A" w14:textId="77777777" w:rsidR="0039433D" w:rsidRPr="00C74362" w:rsidRDefault="0039433D" w:rsidP="00D458BB"/>
        </w:tc>
        <w:tc>
          <w:tcPr>
            <w:tcW w:w="3978" w:type="dxa"/>
            <w:shd w:val="clear" w:color="auto" w:fill="auto"/>
          </w:tcPr>
          <w:p w14:paraId="2E7E2C50" w14:textId="77777777" w:rsidR="0039433D" w:rsidRPr="00C74362" w:rsidRDefault="0039433D" w:rsidP="00D458BB">
            <w:pPr>
              <w:rPr>
                <w:strike/>
              </w:rPr>
            </w:pPr>
            <w:r w:rsidRPr="00C74362">
              <w:t>Output</w:t>
            </w:r>
          </w:p>
        </w:tc>
      </w:tr>
      <w:tr w:rsidR="0039433D" w:rsidRPr="00C74362" w14:paraId="45CB031E" w14:textId="77777777" w:rsidTr="256FCD26">
        <w:tblPrEx>
          <w:tblLook w:val="04A0" w:firstRow="1" w:lastRow="0" w:firstColumn="1" w:lastColumn="0" w:noHBand="0" w:noVBand="1"/>
        </w:tblPrEx>
        <w:trPr>
          <w:trHeight w:val="440"/>
        </w:trPr>
        <w:tc>
          <w:tcPr>
            <w:tcW w:w="5598" w:type="dxa"/>
            <w:shd w:val="clear" w:color="auto" w:fill="auto"/>
          </w:tcPr>
          <w:p w14:paraId="1A2A6BC5" w14:textId="77777777" w:rsidR="0039433D" w:rsidRPr="00C74362" w:rsidRDefault="0039433D" w:rsidP="00D458BB">
            <w:r>
              <w:t xml:space="preserve">ORH Required Reporting Frequency </w:t>
            </w:r>
          </w:p>
        </w:tc>
        <w:tc>
          <w:tcPr>
            <w:tcW w:w="1440" w:type="dxa"/>
          </w:tcPr>
          <w:p w14:paraId="687531AA" w14:textId="77777777" w:rsidR="0039433D" w:rsidRPr="00C74362" w:rsidRDefault="0039433D" w:rsidP="00D458BB"/>
        </w:tc>
        <w:tc>
          <w:tcPr>
            <w:tcW w:w="3978" w:type="dxa"/>
            <w:shd w:val="clear" w:color="auto" w:fill="auto"/>
          </w:tcPr>
          <w:p w14:paraId="72FF4370" w14:textId="466CF40E" w:rsidR="0039433D" w:rsidRPr="00C74362" w:rsidRDefault="2C3437B0" w:rsidP="00D458BB">
            <w:r>
              <w:t>Annually (Reported every12 months)</w:t>
            </w:r>
          </w:p>
        </w:tc>
      </w:tr>
      <w:tr w:rsidR="0039433D" w:rsidRPr="00C74362" w14:paraId="3587566C" w14:textId="77777777" w:rsidTr="256FCD26">
        <w:tblPrEx>
          <w:tblLook w:val="04A0" w:firstRow="1" w:lastRow="0" w:firstColumn="1" w:lastColumn="0" w:noHBand="0" w:noVBand="1"/>
        </w:tblPrEx>
        <w:trPr>
          <w:trHeight w:val="440"/>
        </w:trPr>
        <w:tc>
          <w:tcPr>
            <w:tcW w:w="5598" w:type="dxa"/>
            <w:shd w:val="clear" w:color="auto" w:fill="auto"/>
          </w:tcPr>
          <w:p w14:paraId="1843713D" w14:textId="77777777" w:rsidR="0039433D" w:rsidRPr="00C74362" w:rsidRDefault="0039433D" w:rsidP="00D458BB">
            <w:r w:rsidRPr="00C74362">
              <w:t>Data Source</w:t>
            </w:r>
          </w:p>
        </w:tc>
        <w:tc>
          <w:tcPr>
            <w:tcW w:w="1440" w:type="dxa"/>
          </w:tcPr>
          <w:p w14:paraId="6E5BF4BE" w14:textId="77777777" w:rsidR="0039433D" w:rsidRPr="00C74362" w:rsidRDefault="0039433D" w:rsidP="00D458BB"/>
        </w:tc>
        <w:tc>
          <w:tcPr>
            <w:tcW w:w="3978" w:type="dxa"/>
            <w:shd w:val="clear" w:color="auto" w:fill="auto"/>
          </w:tcPr>
          <w:p w14:paraId="58C91715" w14:textId="77777777" w:rsidR="0039433D" w:rsidRPr="00C74362" w:rsidRDefault="0039433D" w:rsidP="00D458BB"/>
        </w:tc>
      </w:tr>
      <w:tr w:rsidR="0039433D" w:rsidRPr="00C74362" w14:paraId="2E4E04BE" w14:textId="77777777" w:rsidTr="256FCD26">
        <w:tblPrEx>
          <w:tblLook w:val="04A0" w:firstRow="1" w:lastRow="0" w:firstColumn="1" w:lastColumn="0" w:noHBand="0" w:noVBand="1"/>
        </w:tblPrEx>
        <w:trPr>
          <w:trHeight w:val="457"/>
        </w:trPr>
        <w:tc>
          <w:tcPr>
            <w:tcW w:w="5598" w:type="dxa"/>
            <w:shd w:val="clear" w:color="auto" w:fill="auto"/>
          </w:tcPr>
          <w:p w14:paraId="240B4640" w14:textId="77777777" w:rsidR="0039433D" w:rsidRPr="00C74362" w:rsidRDefault="0039433D" w:rsidP="00D458BB">
            <w:r w:rsidRPr="00C74362">
              <w:t>Collection Process and Calculation</w:t>
            </w:r>
          </w:p>
        </w:tc>
        <w:tc>
          <w:tcPr>
            <w:tcW w:w="1440" w:type="dxa"/>
          </w:tcPr>
          <w:p w14:paraId="5F92D6FF" w14:textId="77777777" w:rsidR="0039433D" w:rsidRPr="00C74362" w:rsidRDefault="0039433D" w:rsidP="00D458BB"/>
        </w:tc>
        <w:tc>
          <w:tcPr>
            <w:tcW w:w="3978" w:type="dxa"/>
            <w:shd w:val="clear" w:color="auto" w:fill="auto"/>
          </w:tcPr>
          <w:p w14:paraId="1F4ED4FF" w14:textId="77777777" w:rsidR="0039433D" w:rsidRPr="00C74362" w:rsidRDefault="0039433D" w:rsidP="00D458BB"/>
        </w:tc>
      </w:tr>
      <w:tr w:rsidR="0039433D" w:rsidRPr="00C74362" w14:paraId="249F87CE" w14:textId="77777777" w:rsidTr="256FCD26">
        <w:tblPrEx>
          <w:tblLook w:val="04A0" w:firstRow="1" w:lastRow="0" w:firstColumn="1" w:lastColumn="0" w:noHBand="0" w:noVBand="1"/>
        </w:tblPrEx>
        <w:trPr>
          <w:trHeight w:val="440"/>
        </w:trPr>
        <w:tc>
          <w:tcPr>
            <w:tcW w:w="5598" w:type="dxa"/>
            <w:shd w:val="clear" w:color="auto" w:fill="auto"/>
          </w:tcPr>
          <w:p w14:paraId="0218B928" w14:textId="77777777" w:rsidR="0039433D" w:rsidRPr="00C74362" w:rsidRDefault="0039433D" w:rsidP="00D458BB">
            <w:r w:rsidRPr="00C74362">
              <w:t>Data Limitations</w:t>
            </w:r>
          </w:p>
        </w:tc>
        <w:tc>
          <w:tcPr>
            <w:tcW w:w="1440" w:type="dxa"/>
          </w:tcPr>
          <w:p w14:paraId="0983D5A1" w14:textId="77777777" w:rsidR="0039433D" w:rsidRPr="00C74362" w:rsidRDefault="0039433D" w:rsidP="00D458BB"/>
        </w:tc>
        <w:tc>
          <w:tcPr>
            <w:tcW w:w="3978" w:type="dxa"/>
            <w:shd w:val="clear" w:color="auto" w:fill="auto"/>
          </w:tcPr>
          <w:p w14:paraId="21A72768" w14:textId="77777777" w:rsidR="0039433D" w:rsidRPr="00C74362" w:rsidRDefault="0039433D" w:rsidP="00D458BB"/>
        </w:tc>
      </w:tr>
    </w:tbl>
    <w:p w14:paraId="7F4EFD32" w14:textId="77777777" w:rsidR="0039433D" w:rsidRPr="00C74362" w:rsidRDefault="0039433D" w:rsidP="00F73C20">
      <w:pPr>
        <w:tabs>
          <w:tab w:val="left" w:pos="1440"/>
        </w:tabs>
        <w:rPr>
          <w:sz w:val="22"/>
          <w:szCs w:val="22"/>
        </w:rPr>
      </w:pPr>
    </w:p>
    <w:p w14:paraId="618599DA" w14:textId="43193936" w:rsidR="00F73C20" w:rsidRDefault="00F73C20" w:rsidP="00F73C20">
      <w:pPr>
        <w:rPr>
          <w:b/>
          <w:sz w:val="8"/>
          <w:szCs w:val="8"/>
        </w:rPr>
      </w:pPr>
    </w:p>
    <w:p w14:paraId="39B4AAE1" w14:textId="6B1F40A8" w:rsidR="00977532" w:rsidRDefault="00977532" w:rsidP="00F73C20">
      <w:pPr>
        <w:rPr>
          <w:b/>
          <w:sz w:val="8"/>
          <w:szCs w:val="8"/>
        </w:rPr>
      </w:pPr>
    </w:p>
    <w:p w14:paraId="29005209" w14:textId="74C04683" w:rsidR="006B1710" w:rsidRDefault="006B1710" w:rsidP="00F73C20">
      <w:pPr>
        <w:rPr>
          <w:b/>
          <w:sz w:val="8"/>
          <w:szCs w:val="8"/>
        </w:rPr>
      </w:pPr>
    </w:p>
    <w:p w14:paraId="0F5DFB0A" w14:textId="45E9779F" w:rsidR="006B1710" w:rsidRDefault="006B1710" w:rsidP="00F73C20">
      <w:pPr>
        <w:rPr>
          <w:b/>
          <w:sz w:val="8"/>
          <w:szCs w:val="8"/>
        </w:rPr>
      </w:pPr>
    </w:p>
    <w:p w14:paraId="289EF198" w14:textId="254DFE94" w:rsidR="006B1710" w:rsidRDefault="006B1710" w:rsidP="00F73C20">
      <w:pPr>
        <w:rPr>
          <w:b/>
          <w:sz w:val="8"/>
          <w:szCs w:val="8"/>
        </w:rPr>
      </w:pPr>
    </w:p>
    <w:p w14:paraId="3C2C2A3D" w14:textId="640BF113" w:rsidR="006B1710" w:rsidRDefault="006B1710" w:rsidP="00F73C20">
      <w:pPr>
        <w:rPr>
          <w:b/>
          <w:sz w:val="8"/>
          <w:szCs w:val="8"/>
        </w:rPr>
      </w:pPr>
    </w:p>
    <w:p w14:paraId="392C45A9" w14:textId="4D7C40F7" w:rsidR="006B1710" w:rsidRDefault="006B1710" w:rsidP="00F73C20">
      <w:pPr>
        <w:rPr>
          <w:b/>
          <w:sz w:val="8"/>
          <w:szCs w:val="8"/>
        </w:rPr>
      </w:pPr>
    </w:p>
    <w:p w14:paraId="32D525AA" w14:textId="56520CBE" w:rsidR="006B1710" w:rsidRDefault="006B1710" w:rsidP="00F73C20">
      <w:pPr>
        <w:rPr>
          <w:b/>
          <w:sz w:val="8"/>
          <w:szCs w:val="8"/>
        </w:rPr>
      </w:pPr>
    </w:p>
    <w:p w14:paraId="24BFC724" w14:textId="25E06F8D" w:rsidR="006B1710" w:rsidRDefault="006B1710" w:rsidP="00F73C20">
      <w:pPr>
        <w:rPr>
          <w:b/>
          <w:sz w:val="8"/>
          <w:szCs w:val="8"/>
        </w:rPr>
      </w:pPr>
    </w:p>
    <w:p w14:paraId="2E243B2E" w14:textId="2B0C78C6" w:rsidR="006B1710" w:rsidRDefault="006B1710" w:rsidP="00F73C20">
      <w:pPr>
        <w:rPr>
          <w:b/>
          <w:sz w:val="8"/>
          <w:szCs w:val="8"/>
        </w:rPr>
      </w:pPr>
    </w:p>
    <w:p w14:paraId="18821D79" w14:textId="7525820D" w:rsidR="006B1710" w:rsidRDefault="006B1710" w:rsidP="00F73C20">
      <w:pPr>
        <w:rPr>
          <w:b/>
          <w:sz w:val="8"/>
          <w:szCs w:val="8"/>
        </w:rPr>
      </w:pPr>
    </w:p>
    <w:p w14:paraId="3AFB24C2" w14:textId="56B4445F" w:rsidR="006B1710" w:rsidRDefault="006B1710" w:rsidP="00F73C20">
      <w:pPr>
        <w:rPr>
          <w:b/>
          <w:sz w:val="8"/>
          <w:szCs w:val="8"/>
        </w:rPr>
      </w:pPr>
    </w:p>
    <w:p w14:paraId="5CAFCA59" w14:textId="6E82B82C" w:rsidR="006B1710" w:rsidRDefault="006B1710" w:rsidP="00F73C20">
      <w:pPr>
        <w:rPr>
          <w:b/>
          <w:sz w:val="8"/>
          <w:szCs w:val="8"/>
        </w:rPr>
      </w:pPr>
    </w:p>
    <w:p w14:paraId="27E06267" w14:textId="5964BA31" w:rsidR="006B1710" w:rsidRDefault="006B1710" w:rsidP="00F73C20">
      <w:pPr>
        <w:rPr>
          <w:b/>
          <w:sz w:val="8"/>
          <w:szCs w:val="8"/>
        </w:rPr>
      </w:pPr>
    </w:p>
    <w:p w14:paraId="0847D208" w14:textId="61C38A6F" w:rsidR="006B1710" w:rsidRDefault="006B1710" w:rsidP="00F73C20">
      <w:pPr>
        <w:rPr>
          <w:b/>
          <w:sz w:val="8"/>
          <w:szCs w:val="8"/>
        </w:rPr>
      </w:pPr>
    </w:p>
    <w:p w14:paraId="25A2B1F2" w14:textId="67DB4E58" w:rsidR="006B1710" w:rsidRDefault="006B1710" w:rsidP="00F73C20">
      <w:pPr>
        <w:rPr>
          <w:b/>
          <w:sz w:val="8"/>
          <w:szCs w:val="8"/>
        </w:rPr>
      </w:pPr>
    </w:p>
    <w:p w14:paraId="635982F3" w14:textId="1FE81F7F" w:rsidR="006B1710" w:rsidRDefault="006B1710" w:rsidP="00F73C20">
      <w:pPr>
        <w:rPr>
          <w:b/>
          <w:sz w:val="8"/>
          <w:szCs w:val="8"/>
        </w:rPr>
      </w:pPr>
    </w:p>
    <w:p w14:paraId="270D128C" w14:textId="79A12006" w:rsidR="006B1710" w:rsidRDefault="006B1710" w:rsidP="00F73C20">
      <w:pPr>
        <w:rPr>
          <w:b/>
          <w:sz w:val="8"/>
          <w:szCs w:val="8"/>
        </w:rPr>
      </w:pPr>
    </w:p>
    <w:p w14:paraId="35567D77" w14:textId="148555CD" w:rsidR="006B1710" w:rsidRDefault="006B1710" w:rsidP="00F73C20">
      <w:pPr>
        <w:rPr>
          <w:b/>
          <w:sz w:val="8"/>
          <w:szCs w:val="8"/>
        </w:rPr>
      </w:pPr>
    </w:p>
    <w:p w14:paraId="5A3952DE" w14:textId="42945C3C" w:rsidR="006B1710" w:rsidRDefault="006B1710" w:rsidP="00F73C20">
      <w:pPr>
        <w:rPr>
          <w:b/>
          <w:sz w:val="8"/>
          <w:szCs w:val="8"/>
        </w:rPr>
      </w:pPr>
    </w:p>
    <w:p w14:paraId="50A34B94" w14:textId="77777777" w:rsidR="006B1710" w:rsidRPr="00C74362" w:rsidRDefault="006B1710" w:rsidP="00F73C20">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F73C20" w:rsidRPr="00C74362" w14:paraId="7840B1FA" w14:textId="77777777" w:rsidTr="69B663A2">
        <w:trPr>
          <w:trHeight w:val="754"/>
        </w:trPr>
        <w:tc>
          <w:tcPr>
            <w:tcW w:w="5598" w:type="dxa"/>
            <w:vAlign w:val="center"/>
          </w:tcPr>
          <w:p w14:paraId="5D6C29D8" w14:textId="7CB1B947" w:rsidR="00F73C20" w:rsidRPr="00C74362" w:rsidRDefault="00F73C20" w:rsidP="00D458BB">
            <w:pPr>
              <w:jc w:val="center"/>
              <w:rPr>
                <w:b/>
                <w:sz w:val="22"/>
                <w:szCs w:val="22"/>
              </w:rPr>
            </w:pPr>
            <w:bookmarkStart w:id="6" w:name="_Hlk103778986"/>
            <w:r w:rsidRPr="00C74362">
              <w:rPr>
                <w:b/>
                <w:sz w:val="22"/>
                <w:szCs w:val="22"/>
              </w:rPr>
              <w:t xml:space="preserve">Evaluation Criteria for </w:t>
            </w:r>
            <w:r w:rsidR="0014732C">
              <w:rPr>
                <w:b/>
                <w:sz w:val="22"/>
                <w:szCs w:val="22"/>
              </w:rPr>
              <w:t xml:space="preserve">Virtual Behavioral Health Program </w:t>
            </w:r>
          </w:p>
        </w:tc>
        <w:tc>
          <w:tcPr>
            <w:tcW w:w="2340" w:type="dxa"/>
            <w:vAlign w:val="center"/>
          </w:tcPr>
          <w:p w14:paraId="198E21A8" w14:textId="202859B2" w:rsidR="00F73C20" w:rsidRPr="00C74362" w:rsidRDefault="04EE55CA" w:rsidP="69B663A2">
            <w:pPr>
              <w:jc w:val="center"/>
              <w:rPr>
                <w:b/>
                <w:bCs/>
                <w:sz w:val="22"/>
                <w:szCs w:val="22"/>
              </w:rPr>
            </w:pPr>
            <w:r w:rsidRPr="69B663A2">
              <w:rPr>
                <w:b/>
                <w:bCs/>
                <w:sz w:val="22"/>
                <w:szCs w:val="22"/>
              </w:rPr>
              <w:t>Baseline Values/Measures as of 03/03/2021</w:t>
            </w:r>
          </w:p>
        </w:tc>
        <w:tc>
          <w:tcPr>
            <w:tcW w:w="2880" w:type="dxa"/>
            <w:vAlign w:val="center"/>
          </w:tcPr>
          <w:p w14:paraId="7CADE9DE" w14:textId="77777777" w:rsidR="00F73C20" w:rsidRPr="00C74362" w:rsidRDefault="00F73C20" w:rsidP="256FCD26">
            <w:pPr>
              <w:jc w:val="center"/>
              <w:rPr>
                <w:b/>
                <w:bCs/>
                <w:sz w:val="22"/>
                <w:szCs w:val="22"/>
              </w:rPr>
            </w:pPr>
            <w:r w:rsidRPr="256FCD26">
              <w:rPr>
                <w:b/>
                <w:bCs/>
                <w:sz w:val="22"/>
                <w:szCs w:val="22"/>
              </w:rPr>
              <w:t>Target to Be Reached</w:t>
            </w:r>
          </w:p>
          <w:p w14:paraId="36F1E08F" w14:textId="65B1114F" w:rsidR="00F73C20" w:rsidRPr="00C74362" w:rsidRDefault="04EE55CA" w:rsidP="142A1135">
            <w:pPr>
              <w:jc w:val="center"/>
              <w:rPr>
                <w:b/>
                <w:bCs/>
                <w:sz w:val="22"/>
                <w:szCs w:val="22"/>
              </w:rPr>
            </w:pPr>
            <w:r w:rsidRPr="256FCD26">
              <w:rPr>
                <w:b/>
                <w:bCs/>
                <w:sz w:val="22"/>
                <w:szCs w:val="22"/>
              </w:rPr>
              <w:t>by 12/31/2024</w:t>
            </w:r>
          </w:p>
        </w:tc>
      </w:tr>
      <w:tr w:rsidR="00F73C20" w:rsidRPr="00C74362" w14:paraId="7EA7CEB1" w14:textId="77777777" w:rsidTr="69B663A2">
        <w:trPr>
          <w:trHeight w:val="251"/>
        </w:trPr>
        <w:tc>
          <w:tcPr>
            <w:tcW w:w="5598" w:type="dxa"/>
            <w:shd w:val="clear" w:color="auto" w:fill="D9D9D9" w:themeFill="background1" w:themeFillShade="D9"/>
          </w:tcPr>
          <w:p w14:paraId="64F8B077" w14:textId="77777777" w:rsidR="00F73C20" w:rsidRPr="00C74362" w:rsidRDefault="00F73C20" w:rsidP="00D458BB">
            <w:pPr>
              <w:rPr>
                <w:sz w:val="22"/>
                <w:szCs w:val="22"/>
              </w:rPr>
            </w:pPr>
          </w:p>
        </w:tc>
        <w:tc>
          <w:tcPr>
            <w:tcW w:w="2340" w:type="dxa"/>
            <w:shd w:val="clear" w:color="auto" w:fill="D9D9D9" w:themeFill="background1" w:themeFillShade="D9"/>
          </w:tcPr>
          <w:p w14:paraId="3396ADC2" w14:textId="77777777" w:rsidR="00F73C20" w:rsidRPr="00C74362" w:rsidRDefault="00F73C20"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3694ADDD" w14:textId="77777777" w:rsidR="00F73C20" w:rsidRPr="00C74362" w:rsidRDefault="00F73C20" w:rsidP="00D458BB">
            <w:pPr>
              <w:jc w:val="center"/>
              <w:rPr>
                <w:i/>
                <w:sz w:val="22"/>
                <w:szCs w:val="22"/>
              </w:rPr>
            </w:pPr>
            <w:r w:rsidRPr="00C74362">
              <w:rPr>
                <w:i/>
                <w:sz w:val="22"/>
                <w:szCs w:val="22"/>
              </w:rPr>
              <w:t>Projected Target</w:t>
            </w:r>
          </w:p>
          <w:p w14:paraId="00DECE95" w14:textId="77777777" w:rsidR="00F73C20" w:rsidRPr="00C74362" w:rsidRDefault="00F73C20" w:rsidP="00D458BB">
            <w:pPr>
              <w:rPr>
                <w:i/>
                <w:sz w:val="22"/>
                <w:szCs w:val="22"/>
              </w:rPr>
            </w:pPr>
          </w:p>
        </w:tc>
      </w:tr>
      <w:tr w:rsidR="00F73C20" w:rsidRPr="00C74362" w14:paraId="1DD4A115"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06B14EB9" w14:textId="77777777" w:rsidR="00F73C20" w:rsidRPr="00C74362" w:rsidRDefault="00F73C20" w:rsidP="00D458BB">
            <w:pPr>
              <w:rPr>
                <w:b/>
              </w:rPr>
            </w:pPr>
            <w:r w:rsidRPr="00C74362">
              <w:rPr>
                <w:b/>
              </w:rPr>
              <w:t>REQUIRED:  Output Measure</w:t>
            </w:r>
          </w:p>
          <w:p w14:paraId="5B25B5F2" w14:textId="77777777" w:rsidR="00F73C20" w:rsidRPr="00C74362" w:rsidRDefault="00F73C20" w:rsidP="00D458BB">
            <w:pPr>
              <w:rPr>
                <w:b/>
              </w:rPr>
            </w:pPr>
          </w:p>
          <w:p w14:paraId="50C1DB3B" w14:textId="5257B323" w:rsidR="00F73C20" w:rsidRPr="00C74362" w:rsidRDefault="00F73C20" w:rsidP="00D458BB">
            <w:r>
              <w:t xml:space="preserve">Number of </w:t>
            </w:r>
            <w:r w:rsidRPr="69B663A2">
              <w:rPr>
                <w:b/>
                <w:bCs/>
              </w:rPr>
              <w:t>unduplicated patients served</w:t>
            </w:r>
            <w:r>
              <w:t xml:space="preserve">.  Patients are individuals who have at least one </w:t>
            </w:r>
            <w:r w:rsidR="20B5A1A6">
              <w:t xml:space="preserve">telepsychiatry </w:t>
            </w:r>
            <w:r>
              <w:t>visit during the reporting period (by site).</w:t>
            </w:r>
          </w:p>
          <w:p w14:paraId="17927E8D" w14:textId="5142D894" w:rsidR="00F73C20" w:rsidRPr="00C74362" w:rsidRDefault="00F73C20"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A0DA3D6" w14:textId="77777777" w:rsidR="00F73C20" w:rsidRPr="00C74362" w:rsidRDefault="00F73C20"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85346EC" w14:textId="77777777" w:rsidR="00F73C20" w:rsidRPr="00C74362" w:rsidRDefault="00F73C20" w:rsidP="00D458BB">
            <w:pPr>
              <w:rPr>
                <w:sz w:val="22"/>
                <w:szCs w:val="22"/>
              </w:rPr>
            </w:pPr>
          </w:p>
        </w:tc>
      </w:tr>
      <w:tr w:rsidR="00F73C20" w:rsidRPr="00C74362" w14:paraId="22F5834F" w14:textId="77777777" w:rsidTr="69B663A2">
        <w:tblPrEx>
          <w:tblLook w:val="04A0" w:firstRow="1" w:lastRow="0" w:firstColumn="1" w:lastColumn="0" w:noHBand="0" w:noVBand="1"/>
        </w:tblPrEx>
        <w:trPr>
          <w:trHeight w:val="350"/>
        </w:trPr>
        <w:tc>
          <w:tcPr>
            <w:tcW w:w="5598" w:type="dxa"/>
            <w:shd w:val="clear" w:color="auto" w:fill="auto"/>
          </w:tcPr>
          <w:p w14:paraId="013451D7" w14:textId="77777777" w:rsidR="00F73C20" w:rsidRPr="00C74362" w:rsidRDefault="00F73C20" w:rsidP="00D458BB">
            <w:r w:rsidRPr="00C74362">
              <w:t>Measure Type</w:t>
            </w:r>
          </w:p>
        </w:tc>
        <w:tc>
          <w:tcPr>
            <w:tcW w:w="5220" w:type="dxa"/>
            <w:gridSpan w:val="2"/>
            <w:shd w:val="clear" w:color="auto" w:fill="auto"/>
          </w:tcPr>
          <w:p w14:paraId="4F3442DA" w14:textId="77777777" w:rsidR="00F73C20" w:rsidRPr="00C74362" w:rsidRDefault="00F73C20" w:rsidP="00D458BB">
            <w:pPr>
              <w:rPr>
                <w:strike/>
              </w:rPr>
            </w:pPr>
            <w:r w:rsidRPr="00C74362">
              <w:t>Output</w:t>
            </w:r>
          </w:p>
        </w:tc>
      </w:tr>
      <w:tr w:rsidR="00F73C20" w:rsidRPr="00C74362" w14:paraId="20E9871B" w14:textId="77777777" w:rsidTr="69B663A2">
        <w:tblPrEx>
          <w:tblLook w:val="04A0" w:firstRow="1" w:lastRow="0" w:firstColumn="1" w:lastColumn="0" w:noHBand="0" w:noVBand="1"/>
        </w:tblPrEx>
        <w:trPr>
          <w:trHeight w:val="440"/>
        </w:trPr>
        <w:tc>
          <w:tcPr>
            <w:tcW w:w="5598" w:type="dxa"/>
            <w:shd w:val="clear" w:color="auto" w:fill="auto"/>
          </w:tcPr>
          <w:p w14:paraId="3FBB3209" w14:textId="77777777" w:rsidR="00F73C20" w:rsidRPr="00C74362" w:rsidRDefault="00F73C20" w:rsidP="00D458BB">
            <w:r>
              <w:t xml:space="preserve">ORH Required Reporting Frequency </w:t>
            </w:r>
          </w:p>
        </w:tc>
        <w:tc>
          <w:tcPr>
            <w:tcW w:w="5220" w:type="dxa"/>
            <w:gridSpan w:val="2"/>
            <w:shd w:val="clear" w:color="auto" w:fill="auto"/>
          </w:tcPr>
          <w:p w14:paraId="0B7B4FED" w14:textId="77777777" w:rsidR="00F73C20" w:rsidRPr="00C74362" w:rsidRDefault="00F73C20" w:rsidP="00D458BB">
            <w:r w:rsidRPr="00C74362">
              <w:t xml:space="preserve">Quarterly (at 3,6,9 and 12 months) </w:t>
            </w:r>
          </w:p>
          <w:p w14:paraId="14B5E39C" w14:textId="216184D5" w:rsidR="00F73C20" w:rsidRPr="00C74362" w:rsidRDefault="00F73C20" w:rsidP="00D458BB">
            <w:r w:rsidRPr="00C74362">
              <w:rPr>
                <w:b/>
                <w:bCs/>
              </w:rPr>
              <w:t xml:space="preserve">At the final performance report (12-month report) in addition to number of unduplicated patients served, contractors will also report unduplicated patient information in </w:t>
            </w:r>
            <w:r>
              <w:rPr>
                <w:b/>
                <w:bCs/>
              </w:rPr>
              <w:t xml:space="preserve">the </w:t>
            </w:r>
            <w:r w:rsidRPr="00C74362">
              <w:rPr>
                <w:b/>
                <w:bCs/>
              </w:rPr>
              <w:t>following categories: patient age, patient insurance status and patient race/ethnicity</w:t>
            </w:r>
            <w:r w:rsidR="00B43C05">
              <w:rPr>
                <w:b/>
                <w:bCs/>
              </w:rPr>
              <w:t xml:space="preserve"> </w:t>
            </w:r>
            <w:r w:rsidR="00892D49">
              <w:rPr>
                <w:b/>
                <w:bCs/>
              </w:rPr>
              <w:t xml:space="preserve">as well as </w:t>
            </w:r>
            <w:r w:rsidR="00B43C05">
              <w:rPr>
                <w:b/>
                <w:bCs/>
              </w:rPr>
              <w:t>p</w:t>
            </w:r>
            <w:r w:rsidR="00892D49">
              <w:rPr>
                <w:b/>
                <w:bCs/>
              </w:rPr>
              <w:t>atient</w:t>
            </w:r>
            <w:r w:rsidR="00B43C05">
              <w:rPr>
                <w:b/>
                <w:bCs/>
              </w:rPr>
              <w:t xml:space="preserve"> i</w:t>
            </w:r>
            <w:r w:rsidR="00892D49">
              <w:rPr>
                <w:b/>
                <w:bCs/>
              </w:rPr>
              <w:t xml:space="preserve">nsurance </w:t>
            </w:r>
            <w:r w:rsidR="00B43C05">
              <w:rPr>
                <w:b/>
                <w:bCs/>
              </w:rPr>
              <w:t>s</w:t>
            </w:r>
            <w:r w:rsidR="00892D49">
              <w:rPr>
                <w:b/>
                <w:bCs/>
              </w:rPr>
              <w:t xml:space="preserve">tatus is outlined </w:t>
            </w:r>
            <w:r w:rsidR="00D804C7">
              <w:rPr>
                <w:b/>
                <w:bCs/>
              </w:rPr>
              <w:t xml:space="preserve">in the tables </w:t>
            </w:r>
            <w:r w:rsidR="00892D49">
              <w:rPr>
                <w:b/>
                <w:bCs/>
              </w:rPr>
              <w:t xml:space="preserve">below. </w:t>
            </w:r>
          </w:p>
        </w:tc>
      </w:tr>
      <w:tr w:rsidR="00F73C20" w:rsidRPr="00C74362" w14:paraId="35ABB865" w14:textId="77777777" w:rsidTr="69B663A2">
        <w:tblPrEx>
          <w:tblLook w:val="04A0" w:firstRow="1" w:lastRow="0" w:firstColumn="1" w:lastColumn="0" w:noHBand="0" w:noVBand="1"/>
        </w:tblPrEx>
        <w:trPr>
          <w:trHeight w:val="440"/>
        </w:trPr>
        <w:tc>
          <w:tcPr>
            <w:tcW w:w="5598" w:type="dxa"/>
            <w:shd w:val="clear" w:color="auto" w:fill="auto"/>
          </w:tcPr>
          <w:p w14:paraId="39F0C976" w14:textId="77777777" w:rsidR="00F73C20" w:rsidRPr="00C74362" w:rsidRDefault="00F73C20" w:rsidP="00D458BB">
            <w:r w:rsidRPr="00C74362">
              <w:t>Data Source</w:t>
            </w:r>
          </w:p>
        </w:tc>
        <w:tc>
          <w:tcPr>
            <w:tcW w:w="5220" w:type="dxa"/>
            <w:gridSpan w:val="2"/>
            <w:shd w:val="clear" w:color="auto" w:fill="auto"/>
          </w:tcPr>
          <w:p w14:paraId="656D859D" w14:textId="77777777" w:rsidR="00F73C20" w:rsidRPr="00C74362" w:rsidRDefault="00F73C20" w:rsidP="00D458BB"/>
        </w:tc>
      </w:tr>
      <w:tr w:rsidR="00F73C20" w:rsidRPr="00C74362" w14:paraId="400DF69E" w14:textId="77777777" w:rsidTr="69B663A2">
        <w:tblPrEx>
          <w:tblLook w:val="04A0" w:firstRow="1" w:lastRow="0" w:firstColumn="1" w:lastColumn="0" w:noHBand="0" w:noVBand="1"/>
        </w:tblPrEx>
        <w:trPr>
          <w:trHeight w:val="457"/>
        </w:trPr>
        <w:tc>
          <w:tcPr>
            <w:tcW w:w="5598" w:type="dxa"/>
            <w:shd w:val="clear" w:color="auto" w:fill="auto"/>
          </w:tcPr>
          <w:p w14:paraId="17CDC4CC" w14:textId="77777777" w:rsidR="00F73C20" w:rsidRPr="00C74362" w:rsidRDefault="00F73C20" w:rsidP="00D458BB">
            <w:r w:rsidRPr="00C74362">
              <w:t>Collection Process and Calculation</w:t>
            </w:r>
          </w:p>
        </w:tc>
        <w:tc>
          <w:tcPr>
            <w:tcW w:w="5220" w:type="dxa"/>
            <w:gridSpan w:val="2"/>
            <w:shd w:val="clear" w:color="auto" w:fill="auto"/>
          </w:tcPr>
          <w:p w14:paraId="4C03923C" w14:textId="77777777" w:rsidR="00F73C20" w:rsidRPr="00C74362" w:rsidRDefault="00F73C20" w:rsidP="00D458BB"/>
        </w:tc>
      </w:tr>
      <w:tr w:rsidR="00F73C20" w:rsidRPr="00C74362" w14:paraId="278AB4A3" w14:textId="77777777" w:rsidTr="69B663A2">
        <w:tblPrEx>
          <w:tblLook w:val="04A0" w:firstRow="1" w:lastRow="0" w:firstColumn="1" w:lastColumn="0" w:noHBand="0" w:noVBand="1"/>
        </w:tblPrEx>
        <w:trPr>
          <w:trHeight w:val="440"/>
        </w:trPr>
        <w:tc>
          <w:tcPr>
            <w:tcW w:w="5598" w:type="dxa"/>
            <w:shd w:val="clear" w:color="auto" w:fill="auto"/>
          </w:tcPr>
          <w:p w14:paraId="72BAD7AC" w14:textId="77777777" w:rsidR="00F73C20" w:rsidRPr="00C74362" w:rsidRDefault="00F73C20" w:rsidP="00D458BB">
            <w:r w:rsidRPr="00C74362">
              <w:t>Data Limitations</w:t>
            </w:r>
          </w:p>
        </w:tc>
        <w:tc>
          <w:tcPr>
            <w:tcW w:w="5220" w:type="dxa"/>
            <w:gridSpan w:val="2"/>
            <w:shd w:val="clear" w:color="auto" w:fill="auto"/>
          </w:tcPr>
          <w:p w14:paraId="04F0DE3E" w14:textId="77777777" w:rsidR="00F73C20" w:rsidRPr="00C74362" w:rsidRDefault="00F73C20" w:rsidP="00D458BB"/>
        </w:tc>
      </w:tr>
      <w:bookmarkEnd w:id="5"/>
      <w:bookmarkEnd w:id="6"/>
    </w:tbl>
    <w:p w14:paraId="0F4088F7" w14:textId="5EA02B68" w:rsidR="00F73C20" w:rsidRDefault="00F73C20" w:rsidP="00F73C20">
      <w:pPr>
        <w:rPr>
          <w:b/>
          <w:sz w:val="24"/>
          <w:szCs w:val="24"/>
        </w:rPr>
      </w:pPr>
    </w:p>
    <w:p w14:paraId="41AE1331" w14:textId="643BD913" w:rsidR="006B1710" w:rsidRDefault="006B1710" w:rsidP="00F73C20">
      <w:pPr>
        <w:rPr>
          <w:b/>
          <w:sz w:val="24"/>
          <w:szCs w:val="24"/>
        </w:rPr>
      </w:pPr>
    </w:p>
    <w:p w14:paraId="2D286DB0" w14:textId="77777777" w:rsidR="006B1710" w:rsidRPr="00311D63" w:rsidRDefault="006B1710" w:rsidP="006B1710">
      <w:pPr>
        <w:tabs>
          <w:tab w:val="left" w:pos="1440"/>
        </w:tabs>
        <w:spacing w:line="276" w:lineRule="auto"/>
      </w:pPr>
      <w:r w:rsidRPr="142A1135">
        <w:rPr>
          <w:b/>
          <w:bCs/>
          <w:u w:val="single"/>
        </w:rPr>
        <w:t>Patients by Race and Ethnicity Table</w:t>
      </w:r>
      <w:r w:rsidRPr="142A1135">
        <w:rPr>
          <w:b/>
          <w:bCs/>
        </w:rPr>
        <w:t>:</w:t>
      </w:r>
      <w:r>
        <w:t xml:space="preserve">  Enter the number of unduplicated patients by Race and Latino Ethnicity that received telepsychiatry services. Please use row ‘g’ if race is not reported.  Use Column C if race is reported but ethnicity is not. </w:t>
      </w:r>
    </w:p>
    <w:p w14:paraId="0304B57C" w14:textId="77777777" w:rsidR="006B1710" w:rsidRPr="001D0EF8" w:rsidRDefault="006B1710" w:rsidP="006B1710">
      <w:pPr>
        <w:tabs>
          <w:tab w:val="left" w:pos="1440"/>
        </w:tabs>
        <w:spacing w:line="276" w:lineRule="auto"/>
        <w:rPr>
          <w:sz w:val="22"/>
          <w:szCs w:val="22"/>
        </w:rPr>
      </w:pP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6B1710" w:rsidRPr="00B261E0" w14:paraId="4C998960" w14:textId="77777777" w:rsidTr="00DF2052">
        <w:tc>
          <w:tcPr>
            <w:tcW w:w="4590" w:type="dxa"/>
            <w:shd w:val="clear" w:color="auto" w:fill="auto"/>
          </w:tcPr>
          <w:p w14:paraId="66B30087" w14:textId="77777777" w:rsidR="006B1710" w:rsidRDefault="006B1710" w:rsidP="00DF2052"/>
          <w:p w14:paraId="7C283ADF" w14:textId="77777777" w:rsidR="006B1710" w:rsidRPr="00B261E0" w:rsidRDefault="006B1710" w:rsidP="00DF2052">
            <w:pPr>
              <w:jc w:val="center"/>
            </w:pPr>
            <w:r w:rsidRPr="00B261E0">
              <w:t>Race</w:t>
            </w:r>
          </w:p>
        </w:tc>
        <w:tc>
          <w:tcPr>
            <w:tcW w:w="1890" w:type="dxa"/>
            <w:shd w:val="clear" w:color="auto" w:fill="auto"/>
          </w:tcPr>
          <w:p w14:paraId="2E676936" w14:textId="77777777" w:rsidR="006B1710" w:rsidRPr="00B261E0" w:rsidRDefault="006B1710" w:rsidP="00DF2052">
            <w:pPr>
              <w:jc w:val="center"/>
              <w:rPr>
                <w:u w:val="single"/>
              </w:rPr>
            </w:pPr>
            <w:r w:rsidRPr="00B261E0">
              <w:rPr>
                <w:u w:val="single"/>
              </w:rPr>
              <w:t>Column A</w:t>
            </w:r>
          </w:p>
          <w:p w14:paraId="503BFB2F" w14:textId="77777777" w:rsidR="006B1710" w:rsidRPr="00B261E0" w:rsidRDefault="006B1710" w:rsidP="00DF2052">
            <w:pPr>
              <w:jc w:val="center"/>
            </w:pPr>
            <w:r w:rsidRPr="00B261E0">
              <w:t>Hispanic/ Latino</w:t>
            </w:r>
          </w:p>
        </w:tc>
        <w:tc>
          <w:tcPr>
            <w:tcW w:w="1800" w:type="dxa"/>
            <w:shd w:val="clear" w:color="auto" w:fill="auto"/>
          </w:tcPr>
          <w:p w14:paraId="28200741" w14:textId="77777777" w:rsidR="006B1710" w:rsidRPr="00B261E0" w:rsidRDefault="006B1710" w:rsidP="00DF2052">
            <w:pPr>
              <w:jc w:val="center"/>
              <w:rPr>
                <w:u w:val="single"/>
              </w:rPr>
            </w:pPr>
            <w:r w:rsidRPr="00B261E0">
              <w:rPr>
                <w:u w:val="single"/>
              </w:rPr>
              <w:t>Column B</w:t>
            </w:r>
          </w:p>
          <w:p w14:paraId="6FC2FF88" w14:textId="77777777" w:rsidR="006B1710" w:rsidRPr="00B261E0" w:rsidRDefault="006B1710" w:rsidP="00DF2052">
            <w:pPr>
              <w:jc w:val="center"/>
            </w:pPr>
            <w:r w:rsidRPr="00B261E0">
              <w:t>Non-Hispanic/ Latino</w:t>
            </w:r>
          </w:p>
        </w:tc>
        <w:tc>
          <w:tcPr>
            <w:tcW w:w="2340" w:type="dxa"/>
            <w:shd w:val="clear" w:color="auto" w:fill="auto"/>
          </w:tcPr>
          <w:p w14:paraId="26D20A15" w14:textId="77777777" w:rsidR="006B1710" w:rsidRPr="00B261E0" w:rsidRDefault="006B1710" w:rsidP="00DF2052">
            <w:pPr>
              <w:jc w:val="center"/>
              <w:rPr>
                <w:u w:val="single"/>
              </w:rPr>
            </w:pPr>
            <w:r w:rsidRPr="00B261E0">
              <w:rPr>
                <w:u w:val="single"/>
              </w:rPr>
              <w:t>Column C</w:t>
            </w:r>
          </w:p>
          <w:p w14:paraId="62D97CE7" w14:textId="77777777" w:rsidR="006B1710" w:rsidRPr="00B261E0" w:rsidRDefault="006B1710" w:rsidP="00DF2052">
            <w:pPr>
              <w:jc w:val="center"/>
            </w:pPr>
            <w:r w:rsidRPr="00B261E0">
              <w:t>Unreported/ Refused to Report Ethnicity</w:t>
            </w:r>
          </w:p>
        </w:tc>
      </w:tr>
      <w:tr w:rsidR="006B1710" w:rsidRPr="00B261E0" w14:paraId="0A0F01BE" w14:textId="77777777" w:rsidTr="00DF2052">
        <w:tc>
          <w:tcPr>
            <w:tcW w:w="4590" w:type="dxa"/>
            <w:shd w:val="clear" w:color="auto" w:fill="auto"/>
          </w:tcPr>
          <w:p w14:paraId="39381173" w14:textId="77777777" w:rsidR="006B1710" w:rsidRPr="00B261E0" w:rsidRDefault="006B1710" w:rsidP="00DF2052">
            <w:pPr>
              <w:pStyle w:val="ListParagraph"/>
              <w:numPr>
                <w:ilvl w:val="0"/>
                <w:numId w:val="28"/>
              </w:numPr>
              <w:contextualSpacing/>
            </w:pPr>
            <w:r w:rsidRPr="00B261E0">
              <w:t>American Indian / Alaska Native</w:t>
            </w:r>
          </w:p>
        </w:tc>
        <w:tc>
          <w:tcPr>
            <w:tcW w:w="1890" w:type="dxa"/>
            <w:shd w:val="clear" w:color="auto" w:fill="auto"/>
          </w:tcPr>
          <w:p w14:paraId="37023FFF" w14:textId="77777777" w:rsidR="006B1710" w:rsidRPr="00B261E0" w:rsidRDefault="006B1710" w:rsidP="00DF2052">
            <w:pPr>
              <w:pStyle w:val="ListParagraph"/>
              <w:ind w:left="428"/>
            </w:pPr>
          </w:p>
        </w:tc>
        <w:tc>
          <w:tcPr>
            <w:tcW w:w="1800" w:type="dxa"/>
            <w:shd w:val="clear" w:color="auto" w:fill="auto"/>
          </w:tcPr>
          <w:p w14:paraId="6C5DDD98" w14:textId="77777777" w:rsidR="006B1710" w:rsidRPr="00B261E0" w:rsidRDefault="006B1710" w:rsidP="00DF2052">
            <w:pPr>
              <w:pStyle w:val="ListParagraph"/>
              <w:ind w:left="428"/>
            </w:pPr>
          </w:p>
        </w:tc>
        <w:tc>
          <w:tcPr>
            <w:tcW w:w="2340" w:type="dxa"/>
            <w:shd w:val="clear" w:color="auto" w:fill="auto"/>
          </w:tcPr>
          <w:p w14:paraId="680B06C1" w14:textId="77777777" w:rsidR="006B1710" w:rsidRPr="00B261E0" w:rsidRDefault="006B1710" w:rsidP="00DF2052">
            <w:pPr>
              <w:pStyle w:val="ListParagraph"/>
              <w:ind w:left="428"/>
            </w:pPr>
          </w:p>
        </w:tc>
      </w:tr>
      <w:tr w:rsidR="006B1710" w:rsidRPr="00B261E0" w14:paraId="63F97E92" w14:textId="77777777" w:rsidTr="00DF2052">
        <w:tc>
          <w:tcPr>
            <w:tcW w:w="4590" w:type="dxa"/>
            <w:shd w:val="clear" w:color="auto" w:fill="auto"/>
          </w:tcPr>
          <w:p w14:paraId="7CC29183" w14:textId="77777777" w:rsidR="006B1710" w:rsidRPr="00B261E0" w:rsidRDefault="006B1710" w:rsidP="00DF2052">
            <w:pPr>
              <w:pStyle w:val="ListParagraph"/>
              <w:numPr>
                <w:ilvl w:val="0"/>
                <w:numId w:val="28"/>
              </w:numPr>
              <w:contextualSpacing/>
            </w:pPr>
            <w:r w:rsidRPr="00B261E0">
              <w:t>Asian</w:t>
            </w:r>
          </w:p>
        </w:tc>
        <w:tc>
          <w:tcPr>
            <w:tcW w:w="1890" w:type="dxa"/>
            <w:shd w:val="clear" w:color="auto" w:fill="auto"/>
          </w:tcPr>
          <w:p w14:paraId="4F555755" w14:textId="77777777" w:rsidR="006B1710" w:rsidRPr="00B261E0" w:rsidRDefault="006B1710" w:rsidP="00DF2052">
            <w:pPr>
              <w:pStyle w:val="ListParagraph"/>
              <w:ind w:left="428"/>
            </w:pPr>
          </w:p>
        </w:tc>
        <w:tc>
          <w:tcPr>
            <w:tcW w:w="1800" w:type="dxa"/>
            <w:shd w:val="clear" w:color="auto" w:fill="auto"/>
          </w:tcPr>
          <w:p w14:paraId="180444C1" w14:textId="77777777" w:rsidR="006B1710" w:rsidRPr="00B261E0" w:rsidRDefault="006B1710" w:rsidP="00DF2052">
            <w:pPr>
              <w:pStyle w:val="ListParagraph"/>
              <w:ind w:left="428"/>
            </w:pPr>
          </w:p>
        </w:tc>
        <w:tc>
          <w:tcPr>
            <w:tcW w:w="2340" w:type="dxa"/>
            <w:shd w:val="clear" w:color="auto" w:fill="auto"/>
          </w:tcPr>
          <w:p w14:paraId="76CE50AA" w14:textId="77777777" w:rsidR="006B1710" w:rsidRPr="00B261E0" w:rsidRDefault="006B1710" w:rsidP="00DF2052">
            <w:pPr>
              <w:pStyle w:val="ListParagraph"/>
              <w:ind w:left="428"/>
            </w:pPr>
          </w:p>
        </w:tc>
      </w:tr>
      <w:tr w:rsidR="006B1710" w:rsidRPr="00B261E0" w14:paraId="4E5B4744" w14:textId="77777777" w:rsidTr="00DF2052">
        <w:tc>
          <w:tcPr>
            <w:tcW w:w="4590" w:type="dxa"/>
            <w:shd w:val="clear" w:color="auto" w:fill="auto"/>
          </w:tcPr>
          <w:p w14:paraId="757987C5" w14:textId="77777777" w:rsidR="006B1710" w:rsidRPr="00B261E0" w:rsidRDefault="006B1710" w:rsidP="00DF2052">
            <w:pPr>
              <w:pStyle w:val="ListParagraph"/>
              <w:numPr>
                <w:ilvl w:val="0"/>
                <w:numId w:val="28"/>
              </w:numPr>
              <w:contextualSpacing/>
            </w:pPr>
            <w:r w:rsidRPr="00B261E0">
              <w:t>Black/African American</w:t>
            </w:r>
          </w:p>
        </w:tc>
        <w:tc>
          <w:tcPr>
            <w:tcW w:w="1890" w:type="dxa"/>
            <w:shd w:val="clear" w:color="auto" w:fill="auto"/>
          </w:tcPr>
          <w:p w14:paraId="525A7D83" w14:textId="77777777" w:rsidR="006B1710" w:rsidRPr="00B261E0" w:rsidRDefault="006B1710" w:rsidP="00DF2052">
            <w:pPr>
              <w:pStyle w:val="ListParagraph"/>
              <w:ind w:left="428"/>
            </w:pPr>
          </w:p>
        </w:tc>
        <w:tc>
          <w:tcPr>
            <w:tcW w:w="1800" w:type="dxa"/>
            <w:shd w:val="clear" w:color="auto" w:fill="auto"/>
          </w:tcPr>
          <w:p w14:paraId="748DE89F" w14:textId="77777777" w:rsidR="006B1710" w:rsidRPr="00B261E0" w:rsidRDefault="006B1710" w:rsidP="00DF2052">
            <w:pPr>
              <w:pStyle w:val="ListParagraph"/>
              <w:ind w:left="428"/>
            </w:pPr>
          </w:p>
        </w:tc>
        <w:tc>
          <w:tcPr>
            <w:tcW w:w="2340" w:type="dxa"/>
            <w:shd w:val="clear" w:color="auto" w:fill="auto"/>
          </w:tcPr>
          <w:p w14:paraId="03221A65" w14:textId="77777777" w:rsidR="006B1710" w:rsidRPr="00B261E0" w:rsidRDefault="006B1710" w:rsidP="00DF2052">
            <w:pPr>
              <w:pStyle w:val="ListParagraph"/>
              <w:ind w:left="428"/>
            </w:pPr>
          </w:p>
        </w:tc>
      </w:tr>
      <w:tr w:rsidR="006B1710" w:rsidRPr="00B261E0" w14:paraId="78D0642F" w14:textId="77777777" w:rsidTr="00DF2052">
        <w:tc>
          <w:tcPr>
            <w:tcW w:w="4590" w:type="dxa"/>
            <w:shd w:val="clear" w:color="auto" w:fill="auto"/>
          </w:tcPr>
          <w:p w14:paraId="1EC9ECD9" w14:textId="77777777" w:rsidR="006B1710" w:rsidRPr="00B261E0" w:rsidRDefault="006B1710" w:rsidP="00DF2052">
            <w:pPr>
              <w:pStyle w:val="ListParagraph"/>
              <w:numPr>
                <w:ilvl w:val="0"/>
                <w:numId w:val="28"/>
              </w:numPr>
              <w:contextualSpacing/>
            </w:pPr>
            <w:r w:rsidRPr="00B261E0">
              <w:t>Native Hawaiian / Other Pacific Islander</w:t>
            </w:r>
          </w:p>
        </w:tc>
        <w:tc>
          <w:tcPr>
            <w:tcW w:w="1890" w:type="dxa"/>
            <w:shd w:val="clear" w:color="auto" w:fill="auto"/>
          </w:tcPr>
          <w:p w14:paraId="439015F3" w14:textId="77777777" w:rsidR="006B1710" w:rsidRPr="00B261E0" w:rsidRDefault="006B1710" w:rsidP="00DF2052">
            <w:pPr>
              <w:pStyle w:val="ListParagraph"/>
              <w:ind w:left="428"/>
            </w:pPr>
          </w:p>
        </w:tc>
        <w:tc>
          <w:tcPr>
            <w:tcW w:w="1800" w:type="dxa"/>
            <w:shd w:val="clear" w:color="auto" w:fill="auto"/>
          </w:tcPr>
          <w:p w14:paraId="09A6F24F" w14:textId="77777777" w:rsidR="006B1710" w:rsidRPr="00B261E0" w:rsidRDefault="006B1710" w:rsidP="00DF2052">
            <w:pPr>
              <w:pStyle w:val="ListParagraph"/>
              <w:ind w:left="428"/>
            </w:pPr>
          </w:p>
        </w:tc>
        <w:tc>
          <w:tcPr>
            <w:tcW w:w="2340" w:type="dxa"/>
            <w:shd w:val="clear" w:color="auto" w:fill="auto"/>
          </w:tcPr>
          <w:p w14:paraId="64AA6ACF" w14:textId="77777777" w:rsidR="006B1710" w:rsidRPr="00B261E0" w:rsidRDefault="006B1710" w:rsidP="00DF2052">
            <w:pPr>
              <w:pStyle w:val="ListParagraph"/>
              <w:ind w:left="428"/>
            </w:pPr>
          </w:p>
        </w:tc>
      </w:tr>
      <w:tr w:rsidR="006B1710" w:rsidRPr="00B261E0" w14:paraId="0B628761" w14:textId="77777777" w:rsidTr="00DF2052">
        <w:tc>
          <w:tcPr>
            <w:tcW w:w="4590" w:type="dxa"/>
            <w:shd w:val="clear" w:color="auto" w:fill="auto"/>
          </w:tcPr>
          <w:p w14:paraId="6DA048DF" w14:textId="77777777" w:rsidR="006B1710" w:rsidRPr="00B261E0" w:rsidRDefault="006B1710" w:rsidP="00DF2052">
            <w:pPr>
              <w:pStyle w:val="ListParagraph"/>
              <w:numPr>
                <w:ilvl w:val="0"/>
                <w:numId w:val="28"/>
              </w:numPr>
              <w:contextualSpacing/>
            </w:pPr>
            <w:r w:rsidRPr="00B261E0">
              <w:t>White</w:t>
            </w:r>
          </w:p>
        </w:tc>
        <w:tc>
          <w:tcPr>
            <w:tcW w:w="1890" w:type="dxa"/>
            <w:shd w:val="clear" w:color="auto" w:fill="auto"/>
          </w:tcPr>
          <w:p w14:paraId="39187F22" w14:textId="77777777" w:rsidR="006B1710" w:rsidRPr="00B261E0" w:rsidRDefault="006B1710" w:rsidP="00DF2052">
            <w:pPr>
              <w:pStyle w:val="ListParagraph"/>
              <w:ind w:left="428"/>
            </w:pPr>
          </w:p>
        </w:tc>
        <w:tc>
          <w:tcPr>
            <w:tcW w:w="1800" w:type="dxa"/>
            <w:shd w:val="clear" w:color="auto" w:fill="auto"/>
          </w:tcPr>
          <w:p w14:paraId="7BD21962" w14:textId="77777777" w:rsidR="006B1710" w:rsidRPr="00B261E0" w:rsidRDefault="006B1710" w:rsidP="00DF2052">
            <w:pPr>
              <w:pStyle w:val="ListParagraph"/>
              <w:ind w:left="428"/>
            </w:pPr>
          </w:p>
        </w:tc>
        <w:tc>
          <w:tcPr>
            <w:tcW w:w="2340" w:type="dxa"/>
            <w:shd w:val="clear" w:color="auto" w:fill="auto"/>
          </w:tcPr>
          <w:p w14:paraId="4624C33B" w14:textId="77777777" w:rsidR="006B1710" w:rsidRPr="00B261E0" w:rsidRDefault="006B1710" w:rsidP="00DF2052">
            <w:pPr>
              <w:pStyle w:val="ListParagraph"/>
              <w:ind w:left="428"/>
            </w:pPr>
          </w:p>
        </w:tc>
      </w:tr>
      <w:tr w:rsidR="006B1710" w:rsidRPr="00B261E0" w14:paraId="44706302" w14:textId="77777777" w:rsidTr="00DF2052">
        <w:tc>
          <w:tcPr>
            <w:tcW w:w="4590" w:type="dxa"/>
            <w:shd w:val="clear" w:color="auto" w:fill="auto"/>
          </w:tcPr>
          <w:p w14:paraId="5DF038A7" w14:textId="77777777" w:rsidR="006B1710" w:rsidRPr="00B261E0" w:rsidRDefault="006B1710" w:rsidP="00DF2052">
            <w:pPr>
              <w:pStyle w:val="ListParagraph"/>
              <w:numPr>
                <w:ilvl w:val="0"/>
                <w:numId w:val="28"/>
              </w:numPr>
              <w:contextualSpacing/>
            </w:pPr>
            <w:r w:rsidRPr="00B261E0">
              <w:t>More than one race</w:t>
            </w:r>
          </w:p>
        </w:tc>
        <w:tc>
          <w:tcPr>
            <w:tcW w:w="1890" w:type="dxa"/>
            <w:shd w:val="clear" w:color="auto" w:fill="auto"/>
          </w:tcPr>
          <w:p w14:paraId="63BA4325" w14:textId="77777777" w:rsidR="006B1710" w:rsidRPr="00B261E0" w:rsidRDefault="006B1710" w:rsidP="00DF2052">
            <w:pPr>
              <w:pStyle w:val="ListParagraph"/>
              <w:ind w:left="428"/>
            </w:pPr>
          </w:p>
        </w:tc>
        <w:tc>
          <w:tcPr>
            <w:tcW w:w="1800" w:type="dxa"/>
            <w:shd w:val="clear" w:color="auto" w:fill="auto"/>
          </w:tcPr>
          <w:p w14:paraId="7BAED288" w14:textId="77777777" w:rsidR="006B1710" w:rsidRPr="00B261E0" w:rsidRDefault="006B1710" w:rsidP="00DF2052">
            <w:pPr>
              <w:pStyle w:val="ListParagraph"/>
              <w:ind w:left="428"/>
            </w:pPr>
          </w:p>
        </w:tc>
        <w:tc>
          <w:tcPr>
            <w:tcW w:w="2340" w:type="dxa"/>
            <w:shd w:val="clear" w:color="auto" w:fill="auto"/>
          </w:tcPr>
          <w:p w14:paraId="7CCFA16A" w14:textId="77777777" w:rsidR="006B1710" w:rsidRPr="00B261E0" w:rsidRDefault="006B1710" w:rsidP="00DF2052">
            <w:pPr>
              <w:pStyle w:val="ListParagraph"/>
              <w:ind w:left="428"/>
            </w:pPr>
          </w:p>
        </w:tc>
      </w:tr>
      <w:tr w:rsidR="006B1710" w:rsidRPr="00B261E0" w14:paraId="7B996F9E" w14:textId="77777777" w:rsidTr="00DF2052">
        <w:tc>
          <w:tcPr>
            <w:tcW w:w="4590" w:type="dxa"/>
            <w:shd w:val="clear" w:color="auto" w:fill="auto"/>
          </w:tcPr>
          <w:p w14:paraId="2693152D" w14:textId="77777777" w:rsidR="006B1710" w:rsidRPr="00B261E0" w:rsidRDefault="006B1710" w:rsidP="00DF2052">
            <w:pPr>
              <w:pStyle w:val="ListParagraph"/>
              <w:numPr>
                <w:ilvl w:val="0"/>
                <w:numId w:val="28"/>
              </w:numPr>
              <w:contextualSpacing/>
            </w:pPr>
            <w:r w:rsidRPr="00B261E0">
              <w:t>Unreported / Refused to report race</w:t>
            </w:r>
          </w:p>
        </w:tc>
        <w:tc>
          <w:tcPr>
            <w:tcW w:w="1890" w:type="dxa"/>
            <w:shd w:val="clear" w:color="auto" w:fill="auto"/>
          </w:tcPr>
          <w:p w14:paraId="73A023D4" w14:textId="77777777" w:rsidR="006B1710" w:rsidRPr="00B261E0" w:rsidRDefault="006B1710" w:rsidP="00DF2052">
            <w:pPr>
              <w:pStyle w:val="ListParagraph"/>
              <w:ind w:left="428"/>
            </w:pPr>
          </w:p>
        </w:tc>
        <w:tc>
          <w:tcPr>
            <w:tcW w:w="1800" w:type="dxa"/>
            <w:shd w:val="clear" w:color="auto" w:fill="auto"/>
          </w:tcPr>
          <w:p w14:paraId="618B7CF7" w14:textId="77777777" w:rsidR="006B1710" w:rsidRPr="00B261E0" w:rsidRDefault="006B1710" w:rsidP="00DF2052">
            <w:pPr>
              <w:pStyle w:val="ListParagraph"/>
              <w:ind w:left="428"/>
            </w:pPr>
          </w:p>
        </w:tc>
        <w:tc>
          <w:tcPr>
            <w:tcW w:w="2340" w:type="dxa"/>
            <w:shd w:val="clear" w:color="auto" w:fill="auto"/>
          </w:tcPr>
          <w:p w14:paraId="3F4600CC" w14:textId="77777777" w:rsidR="006B1710" w:rsidRPr="00B261E0" w:rsidRDefault="006B1710" w:rsidP="00DF2052">
            <w:pPr>
              <w:pStyle w:val="ListParagraph"/>
              <w:ind w:left="428"/>
            </w:pPr>
          </w:p>
        </w:tc>
      </w:tr>
    </w:tbl>
    <w:p w14:paraId="485BF49D" w14:textId="77777777" w:rsidR="006B1710" w:rsidRDefault="006B1710" w:rsidP="006B1710">
      <w:pPr>
        <w:autoSpaceDE w:val="0"/>
        <w:autoSpaceDN w:val="0"/>
        <w:adjustRightInd w:val="0"/>
        <w:rPr>
          <w:rFonts w:eastAsia="Calibri"/>
          <w:sz w:val="22"/>
          <w:szCs w:val="22"/>
        </w:rPr>
      </w:pPr>
    </w:p>
    <w:p w14:paraId="0AC3FA63" w14:textId="77777777" w:rsidR="006B1710" w:rsidRDefault="006B1710" w:rsidP="006B1710">
      <w:pPr>
        <w:tabs>
          <w:tab w:val="left" w:pos="1440"/>
        </w:tabs>
        <w:spacing w:line="276" w:lineRule="auto"/>
      </w:pPr>
      <w:r w:rsidRPr="00311D63">
        <w:rPr>
          <w:b/>
          <w:bCs/>
          <w:u w:val="single"/>
        </w:rPr>
        <w:t>Patients by Age Table</w:t>
      </w:r>
      <w:r w:rsidRPr="00311D63">
        <w:rPr>
          <w:b/>
          <w:bCs/>
        </w:rPr>
        <w:t>:</w:t>
      </w:r>
      <w:r w:rsidRPr="00311D63">
        <w:t xml:space="preserve">  Enter the number of unduplicated patients by Age that received telepsychiatry services. </w:t>
      </w:r>
    </w:p>
    <w:p w14:paraId="1B696928" w14:textId="77777777" w:rsidR="006B1710" w:rsidRPr="00311D63" w:rsidRDefault="006B1710" w:rsidP="006B1710">
      <w:pPr>
        <w:tabs>
          <w:tab w:val="left" w:pos="1440"/>
        </w:tabs>
        <w:spacing w:line="276" w:lineRule="auto"/>
      </w:pPr>
    </w:p>
    <w:tbl>
      <w:tblPr>
        <w:tblW w:w="105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770"/>
      </w:tblGrid>
      <w:tr w:rsidR="006B1710" w:rsidRPr="00B261E0" w14:paraId="1681299B" w14:textId="77777777" w:rsidTr="00DF2052">
        <w:tc>
          <w:tcPr>
            <w:tcW w:w="5760" w:type="dxa"/>
            <w:tcBorders>
              <w:top w:val="nil"/>
              <w:left w:val="nil"/>
            </w:tcBorders>
          </w:tcPr>
          <w:p w14:paraId="35F3D80F" w14:textId="77777777" w:rsidR="006B1710" w:rsidRPr="00E852C3" w:rsidRDefault="006B1710" w:rsidP="00DF2052">
            <w:pPr>
              <w:rPr>
                <w:b/>
                <w:i/>
                <w:iCs/>
              </w:rPr>
            </w:pPr>
          </w:p>
          <w:p w14:paraId="66B47796" w14:textId="77777777" w:rsidR="006B1710" w:rsidRPr="00E852C3" w:rsidRDefault="006B1710" w:rsidP="00DF2052">
            <w:pPr>
              <w:rPr>
                <w:i/>
                <w:iCs/>
              </w:rPr>
            </w:pPr>
            <w:r w:rsidRPr="3FC5741B">
              <w:rPr>
                <w:i/>
                <w:iCs/>
              </w:rPr>
              <w:t xml:space="preserve">If a patient receives multiple telepsychiatry visits during the reporting period, the patient’s age should reflect their age at the initial visit. </w:t>
            </w:r>
          </w:p>
        </w:tc>
        <w:tc>
          <w:tcPr>
            <w:tcW w:w="4770" w:type="dxa"/>
          </w:tcPr>
          <w:p w14:paraId="345CA1EA" w14:textId="77777777" w:rsidR="006B1710" w:rsidRPr="00B261E0" w:rsidRDefault="006B1710" w:rsidP="00DF2052">
            <w:pPr>
              <w:jc w:val="center"/>
              <w:rPr>
                <w:u w:val="single"/>
              </w:rPr>
            </w:pPr>
          </w:p>
          <w:p w14:paraId="60BC617A" w14:textId="77777777" w:rsidR="006B1710" w:rsidRPr="00B261E0" w:rsidRDefault="006B1710" w:rsidP="00DF2052">
            <w:pPr>
              <w:jc w:val="center"/>
            </w:pPr>
            <w:r>
              <w:t xml:space="preserve">Unduplicated </w:t>
            </w:r>
            <w:r w:rsidRPr="00B261E0">
              <w:t>Patients</w:t>
            </w:r>
          </w:p>
          <w:p w14:paraId="35F46C7F" w14:textId="77777777" w:rsidR="006B1710" w:rsidRPr="00B261E0" w:rsidRDefault="006B1710" w:rsidP="00DF2052">
            <w:pPr>
              <w:jc w:val="center"/>
            </w:pPr>
            <w:r w:rsidRPr="00B261E0">
              <w:t>Served</w:t>
            </w:r>
          </w:p>
          <w:p w14:paraId="7CF3228B" w14:textId="77777777" w:rsidR="006B1710" w:rsidRPr="00B261E0" w:rsidRDefault="006B1710" w:rsidP="00DF2052">
            <w:pPr>
              <w:jc w:val="center"/>
            </w:pPr>
          </w:p>
        </w:tc>
      </w:tr>
      <w:tr w:rsidR="006B1710" w:rsidRPr="00B261E0" w14:paraId="22B9195A" w14:textId="77777777" w:rsidTr="00DF2052">
        <w:trPr>
          <w:trHeight w:val="170"/>
        </w:trPr>
        <w:tc>
          <w:tcPr>
            <w:tcW w:w="5760" w:type="dxa"/>
          </w:tcPr>
          <w:p w14:paraId="7425E391" w14:textId="77777777" w:rsidR="006B1710" w:rsidRPr="00B261E0" w:rsidRDefault="006B1710" w:rsidP="00DF2052">
            <w:r>
              <w:t>Up to Age 10</w:t>
            </w:r>
          </w:p>
        </w:tc>
        <w:tc>
          <w:tcPr>
            <w:tcW w:w="4770" w:type="dxa"/>
          </w:tcPr>
          <w:p w14:paraId="6C981DB8" w14:textId="77777777" w:rsidR="006B1710" w:rsidRPr="00B261E0" w:rsidRDefault="006B1710" w:rsidP="00DF2052">
            <w:pPr>
              <w:jc w:val="center"/>
            </w:pPr>
          </w:p>
        </w:tc>
      </w:tr>
      <w:tr w:rsidR="006B1710" w:rsidRPr="00B261E0" w14:paraId="47234A6D" w14:textId="77777777" w:rsidTr="00DF2052">
        <w:trPr>
          <w:trHeight w:val="170"/>
        </w:trPr>
        <w:tc>
          <w:tcPr>
            <w:tcW w:w="5760" w:type="dxa"/>
          </w:tcPr>
          <w:p w14:paraId="320E4EC3" w14:textId="77777777" w:rsidR="006B1710" w:rsidRPr="00B261E0" w:rsidRDefault="006B1710" w:rsidP="00DF2052">
            <w:r>
              <w:t>Age 11 – 15</w:t>
            </w:r>
          </w:p>
        </w:tc>
        <w:tc>
          <w:tcPr>
            <w:tcW w:w="4770" w:type="dxa"/>
          </w:tcPr>
          <w:p w14:paraId="69F06A1A" w14:textId="77777777" w:rsidR="006B1710" w:rsidRPr="00B261E0" w:rsidRDefault="006B1710" w:rsidP="00DF2052">
            <w:pPr>
              <w:jc w:val="center"/>
            </w:pPr>
          </w:p>
        </w:tc>
      </w:tr>
      <w:tr w:rsidR="006B1710" w:rsidRPr="00B261E0" w14:paraId="1267C2C4" w14:textId="77777777" w:rsidTr="00DF2052">
        <w:trPr>
          <w:trHeight w:val="170"/>
        </w:trPr>
        <w:tc>
          <w:tcPr>
            <w:tcW w:w="5760" w:type="dxa"/>
          </w:tcPr>
          <w:p w14:paraId="2FEB0F6A" w14:textId="77777777" w:rsidR="006B1710" w:rsidRPr="00B261E0" w:rsidRDefault="006B1710" w:rsidP="00DF2052">
            <w:r>
              <w:t>Age 16 – 19</w:t>
            </w:r>
          </w:p>
        </w:tc>
        <w:tc>
          <w:tcPr>
            <w:tcW w:w="4770" w:type="dxa"/>
          </w:tcPr>
          <w:p w14:paraId="67BB2AD9" w14:textId="77777777" w:rsidR="006B1710" w:rsidRPr="00B261E0" w:rsidRDefault="006B1710" w:rsidP="00DF2052">
            <w:pPr>
              <w:jc w:val="center"/>
            </w:pPr>
          </w:p>
        </w:tc>
      </w:tr>
      <w:tr w:rsidR="006B1710" w:rsidRPr="00B261E0" w14:paraId="02204B39" w14:textId="77777777" w:rsidTr="00DF2052">
        <w:trPr>
          <w:trHeight w:val="170"/>
        </w:trPr>
        <w:tc>
          <w:tcPr>
            <w:tcW w:w="5760" w:type="dxa"/>
          </w:tcPr>
          <w:p w14:paraId="31A79D50" w14:textId="77777777" w:rsidR="006B1710" w:rsidRPr="00B261E0" w:rsidRDefault="006B1710" w:rsidP="00DF2052">
            <w:r>
              <w:t>Age 20 – 24</w:t>
            </w:r>
          </w:p>
        </w:tc>
        <w:tc>
          <w:tcPr>
            <w:tcW w:w="4770" w:type="dxa"/>
          </w:tcPr>
          <w:p w14:paraId="064AE42D" w14:textId="77777777" w:rsidR="006B1710" w:rsidRPr="00B261E0" w:rsidRDefault="006B1710" w:rsidP="00DF2052">
            <w:pPr>
              <w:jc w:val="center"/>
            </w:pPr>
          </w:p>
        </w:tc>
      </w:tr>
      <w:tr w:rsidR="006B1710" w:rsidRPr="00B261E0" w14:paraId="75BB1652" w14:textId="77777777" w:rsidTr="00DF2052">
        <w:trPr>
          <w:trHeight w:val="170"/>
        </w:trPr>
        <w:tc>
          <w:tcPr>
            <w:tcW w:w="5760" w:type="dxa"/>
          </w:tcPr>
          <w:p w14:paraId="2BF27804" w14:textId="77777777" w:rsidR="006B1710" w:rsidRPr="00B261E0" w:rsidRDefault="006B1710" w:rsidP="00DF2052">
            <w:r>
              <w:t>Age 25 – 29</w:t>
            </w:r>
          </w:p>
        </w:tc>
        <w:tc>
          <w:tcPr>
            <w:tcW w:w="4770" w:type="dxa"/>
          </w:tcPr>
          <w:p w14:paraId="0FF2EEAD" w14:textId="77777777" w:rsidR="006B1710" w:rsidRPr="00B261E0" w:rsidRDefault="006B1710" w:rsidP="00DF2052">
            <w:pPr>
              <w:jc w:val="center"/>
            </w:pPr>
          </w:p>
        </w:tc>
      </w:tr>
      <w:tr w:rsidR="006B1710" w:rsidRPr="00B261E0" w14:paraId="16B442F7" w14:textId="77777777" w:rsidTr="00DF2052">
        <w:trPr>
          <w:trHeight w:val="170"/>
        </w:trPr>
        <w:tc>
          <w:tcPr>
            <w:tcW w:w="5760" w:type="dxa"/>
          </w:tcPr>
          <w:p w14:paraId="25543FD3" w14:textId="77777777" w:rsidR="006B1710" w:rsidRPr="00B261E0" w:rsidRDefault="006B1710" w:rsidP="00DF2052">
            <w:r>
              <w:t>Age 30 – 34</w:t>
            </w:r>
          </w:p>
        </w:tc>
        <w:tc>
          <w:tcPr>
            <w:tcW w:w="4770" w:type="dxa"/>
          </w:tcPr>
          <w:p w14:paraId="2C215B31" w14:textId="77777777" w:rsidR="006B1710" w:rsidRPr="00B261E0" w:rsidRDefault="006B1710" w:rsidP="00DF2052">
            <w:pPr>
              <w:jc w:val="center"/>
            </w:pPr>
          </w:p>
        </w:tc>
      </w:tr>
      <w:tr w:rsidR="006B1710" w:rsidRPr="00B261E0" w14:paraId="779C5516" w14:textId="77777777" w:rsidTr="00DF2052">
        <w:trPr>
          <w:trHeight w:val="170"/>
        </w:trPr>
        <w:tc>
          <w:tcPr>
            <w:tcW w:w="5760" w:type="dxa"/>
          </w:tcPr>
          <w:p w14:paraId="1C79C13E" w14:textId="77777777" w:rsidR="006B1710" w:rsidRPr="00B261E0" w:rsidRDefault="006B1710" w:rsidP="00DF2052">
            <w:r>
              <w:t>Age 35 – 39</w:t>
            </w:r>
          </w:p>
        </w:tc>
        <w:tc>
          <w:tcPr>
            <w:tcW w:w="4770" w:type="dxa"/>
          </w:tcPr>
          <w:p w14:paraId="05F73441" w14:textId="77777777" w:rsidR="006B1710" w:rsidRPr="00B261E0" w:rsidRDefault="006B1710" w:rsidP="00DF2052">
            <w:pPr>
              <w:jc w:val="center"/>
            </w:pPr>
          </w:p>
        </w:tc>
      </w:tr>
      <w:tr w:rsidR="006B1710" w:rsidRPr="00B261E0" w14:paraId="04AF9CCB" w14:textId="77777777" w:rsidTr="00DF2052">
        <w:trPr>
          <w:trHeight w:val="170"/>
        </w:trPr>
        <w:tc>
          <w:tcPr>
            <w:tcW w:w="5760" w:type="dxa"/>
          </w:tcPr>
          <w:p w14:paraId="43792507" w14:textId="77777777" w:rsidR="006B1710" w:rsidRPr="00B261E0" w:rsidRDefault="006B1710" w:rsidP="00DF2052">
            <w:r>
              <w:t>Age 40 – 44</w:t>
            </w:r>
          </w:p>
        </w:tc>
        <w:tc>
          <w:tcPr>
            <w:tcW w:w="4770" w:type="dxa"/>
          </w:tcPr>
          <w:p w14:paraId="198E5716" w14:textId="77777777" w:rsidR="006B1710" w:rsidRPr="00B261E0" w:rsidRDefault="006B1710" w:rsidP="00DF2052">
            <w:pPr>
              <w:jc w:val="center"/>
            </w:pPr>
          </w:p>
        </w:tc>
      </w:tr>
      <w:tr w:rsidR="006B1710" w:rsidRPr="00B261E0" w14:paraId="756EB63A" w14:textId="77777777" w:rsidTr="00DF2052">
        <w:trPr>
          <w:trHeight w:val="170"/>
        </w:trPr>
        <w:tc>
          <w:tcPr>
            <w:tcW w:w="5760" w:type="dxa"/>
          </w:tcPr>
          <w:p w14:paraId="601EDB41" w14:textId="77777777" w:rsidR="006B1710" w:rsidRPr="00B261E0" w:rsidRDefault="006B1710" w:rsidP="00DF2052">
            <w:r>
              <w:t>Age 45 – 49</w:t>
            </w:r>
          </w:p>
        </w:tc>
        <w:tc>
          <w:tcPr>
            <w:tcW w:w="4770" w:type="dxa"/>
          </w:tcPr>
          <w:p w14:paraId="1ACE3FB5" w14:textId="77777777" w:rsidR="006B1710" w:rsidRPr="00B261E0" w:rsidRDefault="006B1710" w:rsidP="00DF2052">
            <w:pPr>
              <w:jc w:val="center"/>
            </w:pPr>
          </w:p>
        </w:tc>
      </w:tr>
      <w:tr w:rsidR="006B1710" w:rsidRPr="00B261E0" w14:paraId="165BA27F" w14:textId="77777777" w:rsidTr="00DF2052">
        <w:trPr>
          <w:trHeight w:val="170"/>
        </w:trPr>
        <w:tc>
          <w:tcPr>
            <w:tcW w:w="5760" w:type="dxa"/>
          </w:tcPr>
          <w:p w14:paraId="3351C71B" w14:textId="77777777" w:rsidR="006B1710" w:rsidRPr="00B261E0" w:rsidRDefault="006B1710" w:rsidP="00DF2052">
            <w:r>
              <w:t>Age 50 – 54</w:t>
            </w:r>
          </w:p>
        </w:tc>
        <w:tc>
          <w:tcPr>
            <w:tcW w:w="4770" w:type="dxa"/>
          </w:tcPr>
          <w:p w14:paraId="63503059" w14:textId="77777777" w:rsidR="006B1710" w:rsidRPr="00B261E0" w:rsidRDefault="006B1710" w:rsidP="00DF2052">
            <w:pPr>
              <w:jc w:val="center"/>
            </w:pPr>
          </w:p>
        </w:tc>
      </w:tr>
      <w:tr w:rsidR="006B1710" w:rsidRPr="00B261E0" w14:paraId="559B72BF" w14:textId="77777777" w:rsidTr="00DF2052">
        <w:trPr>
          <w:trHeight w:val="170"/>
        </w:trPr>
        <w:tc>
          <w:tcPr>
            <w:tcW w:w="5760" w:type="dxa"/>
          </w:tcPr>
          <w:p w14:paraId="5475A5A5" w14:textId="77777777" w:rsidR="006B1710" w:rsidRPr="00B261E0" w:rsidRDefault="006B1710" w:rsidP="00DF2052">
            <w:pPr>
              <w:pStyle w:val="ListParagraph"/>
              <w:ind w:left="0"/>
              <w:contextualSpacing/>
            </w:pPr>
            <w:r>
              <w:t>Age 55 – 59</w:t>
            </w:r>
          </w:p>
        </w:tc>
        <w:tc>
          <w:tcPr>
            <w:tcW w:w="4770" w:type="dxa"/>
          </w:tcPr>
          <w:p w14:paraId="40609E08" w14:textId="77777777" w:rsidR="006B1710" w:rsidRPr="00B261E0" w:rsidRDefault="006B1710" w:rsidP="00DF2052">
            <w:pPr>
              <w:jc w:val="center"/>
            </w:pPr>
          </w:p>
        </w:tc>
      </w:tr>
      <w:tr w:rsidR="006B1710" w:rsidRPr="00B261E0" w14:paraId="7B48B154" w14:textId="77777777" w:rsidTr="00DF2052">
        <w:trPr>
          <w:trHeight w:val="170"/>
        </w:trPr>
        <w:tc>
          <w:tcPr>
            <w:tcW w:w="5760" w:type="dxa"/>
          </w:tcPr>
          <w:p w14:paraId="478DDB0F" w14:textId="77777777" w:rsidR="006B1710" w:rsidRPr="00B261E0" w:rsidRDefault="006B1710" w:rsidP="00DF2052">
            <w:pPr>
              <w:pStyle w:val="ListParagraph"/>
              <w:ind w:left="0"/>
              <w:contextualSpacing/>
            </w:pPr>
            <w:r>
              <w:t>Age 60 – 64</w:t>
            </w:r>
          </w:p>
        </w:tc>
        <w:tc>
          <w:tcPr>
            <w:tcW w:w="4770" w:type="dxa"/>
          </w:tcPr>
          <w:p w14:paraId="2819A7D7" w14:textId="77777777" w:rsidR="006B1710" w:rsidRPr="00B261E0" w:rsidRDefault="006B1710" w:rsidP="00DF2052">
            <w:pPr>
              <w:jc w:val="center"/>
            </w:pPr>
          </w:p>
        </w:tc>
      </w:tr>
      <w:tr w:rsidR="006B1710" w:rsidRPr="00B261E0" w14:paraId="267A4CC5" w14:textId="77777777" w:rsidTr="00DF2052">
        <w:trPr>
          <w:trHeight w:val="170"/>
        </w:trPr>
        <w:tc>
          <w:tcPr>
            <w:tcW w:w="5760" w:type="dxa"/>
          </w:tcPr>
          <w:p w14:paraId="2EC7D5A2" w14:textId="77777777" w:rsidR="006B1710" w:rsidRPr="00B261E0" w:rsidRDefault="006B1710" w:rsidP="00DF2052">
            <w:pPr>
              <w:pStyle w:val="ListParagraph"/>
              <w:ind w:left="0"/>
              <w:contextualSpacing/>
            </w:pPr>
            <w:r>
              <w:t>Age 65 – 69</w:t>
            </w:r>
          </w:p>
        </w:tc>
        <w:tc>
          <w:tcPr>
            <w:tcW w:w="4770" w:type="dxa"/>
          </w:tcPr>
          <w:p w14:paraId="435B73E7" w14:textId="77777777" w:rsidR="006B1710" w:rsidRPr="00B261E0" w:rsidRDefault="006B1710" w:rsidP="00DF2052">
            <w:pPr>
              <w:jc w:val="center"/>
            </w:pPr>
          </w:p>
        </w:tc>
      </w:tr>
      <w:tr w:rsidR="006B1710" w:rsidRPr="00B261E0" w14:paraId="523C9B4E" w14:textId="77777777" w:rsidTr="00DF2052">
        <w:trPr>
          <w:trHeight w:val="170"/>
        </w:trPr>
        <w:tc>
          <w:tcPr>
            <w:tcW w:w="5760" w:type="dxa"/>
          </w:tcPr>
          <w:p w14:paraId="3CDFF1F7" w14:textId="77777777" w:rsidR="006B1710" w:rsidRPr="00B261E0" w:rsidRDefault="006B1710" w:rsidP="00DF2052">
            <w:pPr>
              <w:pStyle w:val="ListParagraph"/>
              <w:tabs>
                <w:tab w:val="left" w:pos="1774"/>
              </w:tabs>
              <w:ind w:left="0"/>
              <w:contextualSpacing/>
            </w:pPr>
            <w:r>
              <w:t>Age 70 – 74</w:t>
            </w:r>
          </w:p>
        </w:tc>
        <w:tc>
          <w:tcPr>
            <w:tcW w:w="4770" w:type="dxa"/>
          </w:tcPr>
          <w:p w14:paraId="765266BF" w14:textId="77777777" w:rsidR="006B1710" w:rsidRPr="00B261E0" w:rsidRDefault="006B1710" w:rsidP="00DF2052">
            <w:pPr>
              <w:jc w:val="center"/>
            </w:pPr>
          </w:p>
        </w:tc>
      </w:tr>
      <w:tr w:rsidR="006B1710" w:rsidRPr="00B261E0" w14:paraId="49F9901D" w14:textId="77777777" w:rsidTr="00DF2052">
        <w:trPr>
          <w:trHeight w:val="170"/>
        </w:trPr>
        <w:tc>
          <w:tcPr>
            <w:tcW w:w="5760" w:type="dxa"/>
          </w:tcPr>
          <w:p w14:paraId="7A1EEB28" w14:textId="77777777" w:rsidR="006B1710" w:rsidRPr="00B261E0" w:rsidRDefault="006B1710" w:rsidP="00DF2052">
            <w:pPr>
              <w:pStyle w:val="ListParagraph"/>
              <w:ind w:left="0"/>
              <w:contextualSpacing/>
            </w:pPr>
            <w:r>
              <w:t>Age 75 – 79</w:t>
            </w:r>
          </w:p>
        </w:tc>
        <w:tc>
          <w:tcPr>
            <w:tcW w:w="4770" w:type="dxa"/>
          </w:tcPr>
          <w:p w14:paraId="0F3045FC" w14:textId="77777777" w:rsidR="006B1710" w:rsidRPr="00B261E0" w:rsidRDefault="006B1710" w:rsidP="00DF2052">
            <w:pPr>
              <w:jc w:val="center"/>
            </w:pPr>
          </w:p>
        </w:tc>
      </w:tr>
      <w:tr w:rsidR="006B1710" w:rsidRPr="00B261E0" w14:paraId="0375699F" w14:textId="77777777" w:rsidTr="00DF2052">
        <w:trPr>
          <w:trHeight w:val="170"/>
        </w:trPr>
        <w:tc>
          <w:tcPr>
            <w:tcW w:w="5760" w:type="dxa"/>
          </w:tcPr>
          <w:p w14:paraId="061A91E3" w14:textId="77777777" w:rsidR="006B1710" w:rsidRPr="00B261E0" w:rsidRDefault="006B1710" w:rsidP="00DF2052">
            <w:pPr>
              <w:pStyle w:val="ListParagraph"/>
              <w:ind w:left="0"/>
              <w:contextualSpacing/>
            </w:pPr>
            <w:r>
              <w:t>Age 80 – 84</w:t>
            </w:r>
          </w:p>
        </w:tc>
        <w:tc>
          <w:tcPr>
            <w:tcW w:w="4770" w:type="dxa"/>
          </w:tcPr>
          <w:p w14:paraId="445B73C7" w14:textId="77777777" w:rsidR="006B1710" w:rsidRPr="00B261E0" w:rsidRDefault="006B1710" w:rsidP="00DF2052">
            <w:pPr>
              <w:jc w:val="center"/>
            </w:pPr>
          </w:p>
        </w:tc>
      </w:tr>
      <w:tr w:rsidR="006B1710" w:rsidRPr="00B261E0" w14:paraId="03954184" w14:textId="77777777" w:rsidTr="00DF2052">
        <w:trPr>
          <w:trHeight w:val="170"/>
        </w:trPr>
        <w:tc>
          <w:tcPr>
            <w:tcW w:w="5760" w:type="dxa"/>
          </w:tcPr>
          <w:p w14:paraId="4A61A173" w14:textId="77777777" w:rsidR="006B1710" w:rsidRPr="00B261E0" w:rsidRDefault="006B1710" w:rsidP="00DF2052">
            <w:pPr>
              <w:pStyle w:val="ListParagraph"/>
              <w:ind w:left="0"/>
              <w:contextualSpacing/>
            </w:pPr>
            <w:r>
              <w:t xml:space="preserve">Age 85 and </w:t>
            </w:r>
            <w:proofErr w:type="gramStart"/>
            <w:r>
              <w:t>Above</w:t>
            </w:r>
            <w:proofErr w:type="gramEnd"/>
          </w:p>
        </w:tc>
        <w:tc>
          <w:tcPr>
            <w:tcW w:w="4770" w:type="dxa"/>
          </w:tcPr>
          <w:p w14:paraId="1E7B8475" w14:textId="77777777" w:rsidR="006B1710" w:rsidRPr="00B261E0" w:rsidRDefault="006B1710" w:rsidP="00DF2052">
            <w:pPr>
              <w:jc w:val="center"/>
            </w:pPr>
          </w:p>
        </w:tc>
      </w:tr>
    </w:tbl>
    <w:p w14:paraId="0FFF2399" w14:textId="77777777" w:rsidR="006B1710" w:rsidRDefault="006B1710" w:rsidP="006B1710">
      <w:pPr>
        <w:autoSpaceDE w:val="0"/>
        <w:autoSpaceDN w:val="0"/>
        <w:adjustRightInd w:val="0"/>
        <w:rPr>
          <w:rFonts w:eastAsia="Calibri"/>
          <w:sz w:val="22"/>
          <w:szCs w:val="22"/>
        </w:rPr>
      </w:pPr>
    </w:p>
    <w:p w14:paraId="4A05525D" w14:textId="77777777" w:rsidR="006B1710" w:rsidRPr="00311D63" w:rsidRDefault="006B1710" w:rsidP="006B1710">
      <w:pPr>
        <w:tabs>
          <w:tab w:val="left" w:pos="1800"/>
        </w:tabs>
        <w:autoSpaceDE w:val="0"/>
        <w:autoSpaceDN w:val="0"/>
        <w:adjustRightInd w:val="0"/>
        <w:spacing w:line="276" w:lineRule="auto"/>
      </w:pPr>
      <w:r w:rsidRPr="00311D63">
        <w:rPr>
          <w:b/>
          <w:bCs/>
          <w:u w:val="single"/>
        </w:rPr>
        <w:t>Patient Insurance Status Table:</w:t>
      </w:r>
      <w:r w:rsidRPr="00311D63">
        <w:rPr>
          <w:b/>
          <w:u w:val="single"/>
        </w:rPr>
        <w:t xml:space="preserve"> </w:t>
      </w:r>
      <w:r w:rsidRPr="00311D63">
        <w:t xml:space="preserve">Enter the number of unduplicated patients, by category. </w:t>
      </w:r>
    </w:p>
    <w:p w14:paraId="493592F3" w14:textId="77777777" w:rsidR="006B1710" w:rsidRPr="00B261E0" w:rsidRDefault="006B1710" w:rsidP="006B1710">
      <w:pPr>
        <w:tabs>
          <w:tab w:val="left" w:pos="1800"/>
        </w:tabs>
        <w:autoSpaceDE w:val="0"/>
        <w:autoSpaceDN w:val="0"/>
        <w:adjustRightInd w:val="0"/>
        <w:spacing w:line="276" w:lineRule="auto"/>
        <w:rPr>
          <w:b/>
          <w:sz w:val="22"/>
          <w:szCs w:val="22"/>
          <w:u w:val="single"/>
        </w:rPr>
      </w:pPr>
    </w:p>
    <w:tbl>
      <w:tblPr>
        <w:tblW w:w="1095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006B1710" w:rsidRPr="00B261E0" w14:paraId="7BCFA200" w14:textId="77777777" w:rsidTr="00DF2052">
        <w:trPr>
          <w:trHeight w:val="494"/>
        </w:trPr>
        <w:tc>
          <w:tcPr>
            <w:tcW w:w="6012" w:type="dxa"/>
            <w:tcBorders>
              <w:top w:val="nil"/>
              <w:left w:val="nil"/>
            </w:tcBorders>
          </w:tcPr>
          <w:p w14:paraId="275353F6" w14:textId="77777777" w:rsidR="006B1710" w:rsidRPr="00B261E0" w:rsidRDefault="006B1710" w:rsidP="00DF2052">
            <w:pPr>
              <w:rPr>
                <w:b/>
              </w:rPr>
            </w:pPr>
          </w:p>
        </w:tc>
        <w:tc>
          <w:tcPr>
            <w:tcW w:w="4770" w:type="dxa"/>
          </w:tcPr>
          <w:p w14:paraId="42C8DC7C" w14:textId="77777777" w:rsidR="006B1710" w:rsidRPr="00B261E0" w:rsidRDefault="006B1710" w:rsidP="00DF2052">
            <w:pPr>
              <w:jc w:val="center"/>
            </w:pPr>
            <w:r>
              <w:t xml:space="preserve">Unduplicated </w:t>
            </w:r>
            <w:r w:rsidRPr="00B261E0">
              <w:t>Patients</w:t>
            </w:r>
          </w:p>
          <w:p w14:paraId="2EBF4BE7" w14:textId="77777777" w:rsidR="006B1710" w:rsidRPr="00B261E0" w:rsidRDefault="006B1710" w:rsidP="00DF2052">
            <w:pPr>
              <w:jc w:val="center"/>
            </w:pPr>
            <w:r w:rsidRPr="00B261E0">
              <w:t>Served</w:t>
            </w:r>
          </w:p>
        </w:tc>
      </w:tr>
      <w:tr w:rsidR="006B1710" w:rsidRPr="00B261E0" w14:paraId="30597518" w14:textId="77777777" w:rsidTr="00DF2052">
        <w:trPr>
          <w:trHeight w:val="170"/>
        </w:trPr>
        <w:tc>
          <w:tcPr>
            <w:tcW w:w="6012" w:type="dxa"/>
          </w:tcPr>
          <w:p w14:paraId="6786C5F8" w14:textId="77777777" w:rsidR="006B1710" w:rsidRPr="00B261E0" w:rsidRDefault="006B1710" w:rsidP="00DF2052">
            <w:pPr>
              <w:numPr>
                <w:ilvl w:val="0"/>
                <w:numId w:val="16"/>
              </w:numPr>
            </w:pPr>
            <w:r w:rsidRPr="00B261E0">
              <w:t xml:space="preserve">No Insurance/Uninsured Patients </w:t>
            </w:r>
          </w:p>
        </w:tc>
        <w:tc>
          <w:tcPr>
            <w:tcW w:w="4770" w:type="dxa"/>
          </w:tcPr>
          <w:p w14:paraId="3865B18E" w14:textId="77777777" w:rsidR="006B1710" w:rsidRPr="00B261E0" w:rsidRDefault="006B1710" w:rsidP="00DF2052">
            <w:pPr>
              <w:jc w:val="center"/>
            </w:pPr>
          </w:p>
        </w:tc>
      </w:tr>
      <w:tr w:rsidR="006B1710" w:rsidRPr="00B261E0" w14:paraId="6B906DEC" w14:textId="77777777" w:rsidTr="00DF2052">
        <w:trPr>
          <w:trHeight w:val="170"/>
        </w:trPr>
        <w:tc>
          <w:tcPr>
            <w:tcW w:w="6012" w:type="dxa"/>
          </w:tcPr>
          <w:p w14:paraId="72EDF1C2" w14:textId="77777777" w:rsidR="006B1710" w:rsidRPr="00B261E0" w:rsidRDefault="006B1710" w:rsidP="00DF2052">
            <w:pPr>
              <w:numPr>
                <w:ilvl w:val="0"/>
                <w:numId w:val="16"/>
              </w:numPr>
            </w:pPr>
            <w:r w:rsidRPr="00B261E0">
              <w:t xml:space="preserve">Medicaid </w:t>
            </w:r>
          </w:p>
        </w:tc>
        <w:tc>
          <w:tcPr>
            <w:tcW w:w="4770" w:type="dxa"/>
          </w:tcPr>
          <w:p w14:paraId="2D6089BA" w14:textId="77777777" w:rsidR="006B1710" w:rsidRPr="00B261E0" w:rsidRDefault="006B1710" w:rsidP="00DF2052">
            <w:pPr>
              <w:jc w:val="center"/>
            </w:pPr>
          </w:p>
        </w:tc>
      </w:tr>
      <w:tr w:rsidR="006B1710" w:rsidRPr="00B261E0" w14:paraId="19BD8EC9" w14:textId="77777777" w:rsidTr="00DF2052">
        <w:trPr>
          <w:trHeight w:val="170"/>
        </w:trPr>
        <w:tc>
          <w:tcPr>
            <w:tcW w:w="6012" w:type="dxa"/>
          </w:tcPr>
          <w:p w14:paraId="1ED5F045" w14:textId="77777777" w:rsidR="006B1710" w:rsidRPr="00B261E0" w:rsidRDefault="006B1710" w:rsidP="00DF2052">
            <w:pPr>
              <w:numPr>
                <w:ilvl w:val="0"/>
                <w:numId w:val="16"/>
              </w:numPr>
            </w:pPr>
            <w:r w:rsidRPr="00B261E0">
              <w:t>Children’s Health Insurance Program (CHIP)</w:t>
            </w:r>
          </w:p>
        </w:tc>
        <w:tc>
          <w:tcPr>
            <w:tcW w:w="4770" w:type="dxa"/>
          </w:tcPr>
          <w:p w14:paraId="106F5286" w14:textId="77777777" w:rsidR="006B1710" w:rsidRPr="00B261E0" w:rsidRDefault="006B1710" w:rsidP="00DF2052">
            <w:pPr>
              <w:jc w:val="center"/>
            </w:pPr>
          </w:p>
        </w:tc>
      </w:tr>
      <w:tr w:rsidR="006B1710" w:rsidRPr="00B261E0" w14:paraId="339E3D42" w14:textId="77777777" w:rsidTr="00DF2052">
        <w:trPr>
          <w:trHeight w:val="170"/>
        </w:trPr>
        <w:tc>
          <w:tcPr>
            <w:tcW w:w="6012" w:type="dxa"/>
          </w:tcPr>
          <w:p w14:paraId="181B8007" w14:textId="77777777" w:rsidR="006B1710" w:rsidRPr="00B261E0" w:rsidRDefault="006B1710" w:rsidP="00DF2052">
            <w:pPr>
              <w:numPr>
                <w:ilvl w:val="0"/>
                <w:numId w:val="16"/>
              </w:numPr>
            </w:pPr>
            <w:r w:rsidRPr="00B261E0">
              <w:t>Medicare (including duals)</w:t>
            </w:r>
          </w:p>
        </w:tc>
        <w:tc>
          <w:tcPr>
            <w:tcW w:w="4770" w:type="dxa"/>
          </w:tcPr>
          <w:p w14:paraId="720B3933" w14:textId="77777777" w:rsidR="006B1710" w:rsidRPr="00B261E0" w:rsidRDefault="006B1710" w:rsidP="00DF2052">
            <w:pPr>
              <w:jc w:val="center"/>
            </w:pPr>
          </w:p>
        </w:tc>
      </w:tr>
      <w:tr w:rsidR="006B1710" w:rsidRPr="00B261E0" w14:paraId="507F7117" w14:textId="77777777" w:rsidTr="00DF2052">
        <w:trPr>
          <w:trHeight w:val="170"/>
        </w:trPr>
        <w:tc>
          <w:tcPr>
            <w:tcW w:w="6012" w:type="dxa"/>
          </w:tcPr>
          <w:p w14:paraId="58A0DDD3" w14:textId="77777777" w:rsidR="006B1710" w:rsidRPr="00B261E0" w:rsidRDefault="006B1710" w:rsidP="00DF2052">
            <w:pPr>
              <w:numPr>
                <w:ilvl w:val="0"/>
                <w:numId w:val="16"/>
              </w:numPr>
            </w:pPr>
            <w:r w:rsidRPr="00B261E0">
              <w:t>Other Public Insurance (e.g. Tricare)</w:t>
            </w:r>
          </w:p>
        </w:tc>
        <w:tc>
          <w:tcPr>
            <w:tcW w:w="4770" w:type="dxa"/>
          </w:tcPr>
          <w:p w14:paraId="2E6AC11E" w14:textId="77777777" w:rsidR="006B1710" w:rsidRPr="00B261E0" w:rsidRDefault="006B1710" w:rsidP="00DF2052">
            <w:pPr>
              <w:jc w:val="center"/>
            </w:pPr>
          </w:p>
        </w:tc>
      </w:tr>
      <w:tr w:rsidR="006B1710" w:rsidRPr="00B261E0" w14:paraId="16F1C3B9" w14:textId="77777777" w:rsidTr="00DF2052">
        <w:trPr>
          <w:trHeight w:val="170"/>
        </w:trPr>
        <w:tc>
          <w:tcPr>
            <w:tcW w:w="6012" w:type="dxa"/>
          </w:tcPr>
          <w:p w14:paraId="44226D5A" w14:textId="77777777" w:rsidR="006B1710" w:rsidRPr="00B261E0" w:rsidRDefault="006B1710" w:rsidP="00DF2052">
            <w:pPr>
              <w:numPr>
                <w:ilvl w:val="0"/>
                <w:numId w:val="16"/>
              </w:numPr>
            </w:pPr>
            <w:r w:rsidRPr="00B261E0">
              <w:t>Private Insurance (e.g., BCBS)</w:t>
            </w:r>
          </w:p>
        </w:tc>
        <w:tc>
          <w:tcPr>
            <w:tcW w:w="4770" w:type="dxa"/>
          </w:tcPr>
          <w:p w14:paraId="77C9E20B" w14:textId="77777777" w:rsidR="006B1710" w:rsidRPr="00B261E0" w:rsidRDefault="006B1710" w:rsidP="00DF2052">
            <w:pPr>
              <w:jc w:val="center"/>
            </w:pPr>
          </w:p>
        </w:tc>
      </w:tr>
      <w:tr w:rsidR="006B1710" w:rsidRPr="00B261E0" w14:paraId="6CA661E8" w14:textId="77777777" w:rsidTr="00DF2052">
        <w:trPr>
          <w:trHeight w:val="350"/>
        </w:trPr>
        <w:tc>
          <w:tcPr>
            <w:tcW w:w="6012" w:type="dxa"/>
          </w:tcPr>
          <w:p w14:paraId="53EE5045" w14:textId="77777777" w:rsidR="006B1710" w:rsidRPr="00B261E0" w:rsidRDefault="006B1710" w:rsidP="00DF2052">
            <w:pPr>
              <w:pStyle w:val="ListParagraph"/>
              <w:ind w:left="0"/>
              <w:contextualSpacing/>
            </w:pPr>
            <w:r w:rsidRPr="00B261E0">
              <w:t>Total Unduplicated Patients Served (sum of above rows)</w:t>
            </w:r>
          </w:p>
        </w:tc>
        <w:tc>
          <w:tcPr>
            <w:tcW w:w="4770" w:type="dxa"/>
          </w:tcPr>
          <w:p w14:paraId="788A4C84" w14:textId="77777777" w:rsidR="006B1710" w:rsidRPr="00B261E0" w:rsidRDefault="006B1710" w:rsidP="00DF2052">
            <w:pPr>
              <w:jc w:val="center"/>
            </w:pPr>
          </w:p>
        </w:tc>
      </w:tr>
    </w:tbl>
    <w:p w14:paraId="67038903" w14:textId="0DAC3380" w:rsidR="006B1710" w:rsidRDefault="006B1710" w:rsidP="00F73C20">
      <w:pPr>
        <w:rPr>
          <w:b/>
          <w:sz w:val="24"/>
          <w:szCs w:val="24"/>
        </w:rPr>
      </w:pPr>
    </w:p>
    <w:p w14:paraId="22406F32" w14:textId="1CF6A5C3" w:rsidR="006B1710" w:rsidRDefault="006B1710" w:rsidP="00F73C20">
      <w:pPr>
        <w:rPr>
          <w:b/>
          <w:sz w:val="24"/>
          <w:szCs w:val="24"/>
        </w:rPr>
      </w:pPr>
    </w:p>
    <w:p w14:paraId="3D41E017" w14:textId="022EB5D2" w:rsidR="006B1710" w:rsidRDefault="006B1710" w:rsidP="00F73C20">
      <w:pPr>
        <w:rPr>
          <w:b/>
          <w:sz w:val="24"/>
          <w:szCs w:val="24"/>
        </w:rPr>
      </w:pPr>
    </w:p>
    <w:p w14:paraId="5501E665" w14:textId="44F097DF" w:rsidR="00BF78B9" w:rsidRDefault="00BF78B9" w:rsidP="00F73C20">
      <w:pPr>
        <w:rPr>
          <w:b/>
          <w:sz w:val="24"/>
          <w:szCs w:val="24"/>
        </w:rPr>
      </w:pPr>
    </w:p>
    <w:p w14:paraId="5CFF150F" w14:textId="77777777" w:rsidR="00BF78B9" w:rsidRDefault="00BF78B9" w:rsidP="00F73C20">
      <w:pPr>
        <w:rPr>
          <w:b/>
          <w:sz w:val="24"/>
          <w:szCs w:val="24"/>
        </w:rPr>
      </w:pPr>
    </w:p>
    <w:p w14:paraId="338C6C6D" w14:textId="77777777" w:rsidR="006B1710" w:rsidRDefault="006B1710" w:rsidP="00F73C20">
      <w:pPr>
        <w:rPr>
          <w:b/>
          <w:sz w:val="24"/>
          <w:szCs w:val="24"/>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0039433D" w:rsidRPr="00C74362" w14:paraId="1ECFB6BA" w14:textId="77777777" w:rsidTr="62A08728">
        <w:trPr>
          <w:trHeight w:val="754"/>
        </w:trPr>
        <w:tc>
          <w:tcPr>
            <w:tcW w:w="5579" w:type="dxa"/>
            <w:vAlign w:val="center"/>
          </w:tcPr>
          <w:p w14:paraId="06125693"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605" w:type="dxa"/>
            <w:vAlign w:val="center"/>
          </w:tcPr>
          <w:p w14:paraId="08900731" w14:textId="29ECDBAD" w:rsidR="0039433D" w:rsidRPr="00C74362" w:rsidRDefault="68A61AB7" w:rsidP="256FCD26">
            <w:pPr>
              <w:jc w:val="center"/>
              <w:rPr>
                <w:b/>
                <w:bCs/>
                <w:sz w:val="22"/>
                <w:szCs w:val="22"/>
                <w:highlight w:val="yellow"/>
              </w:rPr>
            </w:pPr>
            <w:r w:rsidRPr="69B663A2">
              <w:rPr>
                <w:b/>
                <w:bCs/>
                <w:sz w:val="22"/>
                <w:szCs w:val="22"/>
              </w:rPr>
              <w:t>Baseline Values/Measures as of 03/03/2021</w:t>
            </w:r>
          </w:p>
        </w:tc>
        <w:tc>
          <w:tcPr>
            <w:tcW w:w="2606" w:type="dxa"/>
            <w:vAlign w:val="center"/>
          </w:tcPr>
          <w:p w14:paraId="1870A8B6" w14:textId="77777777" w:rsidR="0039433D" w:rsidRPr="00C74362" w:rsidRDefault="7502C2D4" w:rsidP="256FCD26">
            <w:pPr>
              <w:jc w:val="center"/>
              <w:rPr>
                <w:b/>
                <w:bCs/>
                <w:sz w:val="22"/>
                <w:szCs w:val="22"/>
              </w:rPr>
            </w:pPr>
            <w:r w:rsidRPr="256FCD26">
              <w:rPr>
                <w:b/>
                <w:bCs/>
                <w:sz w:val="22"/>
                <w:szCs w:val="22"/>
              </w:rPr>
              <w:t>Target to Be Reached</w:t>
            </w:r>
          </w:p>
          <w:p w14:paraId="350513A7" w14:textId="4C624C0A" w:rsidR="0039433D" w:rsidRPr="00C74362" w:rsidRDefault="4EBAFDD4" w:rsidP="142A1135">
            <w:pPr>
              <w:jc w:val="center"/>
              <w:rPr>
                <w:b/>
                <w:bCs/>
                <w:sz w:val="22"/>
                <w:szCs w:val="22"/>
              </w:rPr>
            </w:pPr>
            <w:r w:rsidRPr="256FCD26">
              <w:rPr>
                <w:b/>
                <w:bCs/>
                <w:sz w:val="22"/>
                <w:szCs w:val="22"/>
              </w:rPr>
              <w:t>by 12/31/2024</w:t>
            </w:r>
          </w:p>
        </w:tc>
      </w:tr>
      <w:tr w:rsidR="003B58AB" w:rsidRPr="00C74362" w14:paraId="3D1C9550" w14:textId="77777777" w:rsidTr="62A08728">
        <w:trPr>
          <w:trHeight w:val="251"/>
        </w:trPr>
        <w:tc>
          <w:tcPr>
            <w:tcW w:w="5579" w:type="dxa"/>
            <w:shd w:val="clear" w:color="auto" w:fill="D9D9D9" w:themeFill="background1" w:themeFillShade="D9"/>
          </w:tcPr>
          <w:p w14:paraId="21A1B4DF" w14:textId="77777777" w:rsidR="0039433D" w:rsidRPr="00C74362" w:rsidRDefault="0039433D" w:rsidP="00D458BB">
            <w:pPr>
              <w:rPr>
                <w:sz w:val="22"/>
                <w:szCs w:val="22"/>
              </w:rPr>
            </w:pPr>
          </w:p>
        </w:tc>
        <w:tc>
          <w:tcPr>
            <w:tcW w:w="2605" w:type="dxa"/>
            <w:shd w:val="clear" w:color="auto" w:fill="D9D9D9" w:themeFill="background1" w:themeFillShade="D9"/>
          </w:tcPr>
          <w:p w14:paraId="53A4846F" w14:textId="77777777" w:rsidR="0039433D" w:rsidRPr="00C74362" w:rsidRDefault="0039433D" w:rsidP="00D458BB">
            <w:pPr>
              <w:jc w:val="center"/>
              <w:rPr>
                <w:i/>
                <w:sz w:val="22"/>
                <w:szCs w:val="22"/>
              </w:rPr>
            </w:pPr>
            <w:r w:rsidRPr="00C74362">
              <w:rPr>
                <w:i/>
                <w:sz w:val="22"/>
                <w:szCs w:val="22"/>
              </w:rPr>
              <w:t>Projected Value</w:t>
            </w:r>
          </w:p>
        </w:tc>
        <w:tc>
          <w:tcPr>
            <w:tcW w:w="2606" w:type="dxa"/>
            <w:shd w:val="clear" w:color="auto" w:fill="D9D9D9" w:themeFill="background1" w:themeFillShade="D9"/>
          </w:tcPr>
          <w:p w14:paraId="697983B8" w14:textId="77777777" w:rsidR="0039433D" w:rsidRPr="00C74362" w:rsidRDefault="0039433D" w:rsidP="00D458BB">
            <w:pPr>
              <w:jc w:val="center"/>
              <w:rPr>
                <w:i/>
                <w:sz w:val="22"/>
                <w:szCs w:val="22"/>
              </w:rPr>
            </w:pPr>
            <w:r w:rsidRPr="00C74362">
              <w:rPr>
                <w:i/>
                <w:sz w:val="22"/>
                <w:szCs w:val="22"/>
              </w:rPr>
              <w:t>Projected Target</w:t>
            </w:r>
          </w:p>
          <w:p w14:paraId="75BF0B2C" w14:textId="77777777" w:rsidR="0039433D" w:rsidRPr="00C74362" w:rsidRDefault="0039433D" w:rsidP="00D458BB">
            <w:pPr>
              <w:rPr>
                <w:i/>
                <w:sz w:val="22"/>
                <w:szCs w:val="22"/>
              </w:rPr>
            </w:pPr>
          </w:p>
        </w:tc>
      </w:tr>
      <w:tr w:rsidR="00280D71" w:rsidRPr="00C74362" w14:paraId="19920194" w14:textId="77777777" w:rsidTr="62A08728">
        <w:trPr>
          <w:trHeight w:val="998"/>
        </w:trPr>
        <w:tc>
          <w:tcPr>
            <w:tcW w:w="5579" w:type="dxa"/>
            <w:tcBorders>
              <w:top w:val="single" w:sz="4" w:space="0" w:color="auto"/>
              <w:left w:val="single" w:sz="4" w:space="0" w:color="auto"/>
              <w:bottom w:val="single" w:sz="4" w:space="0" w:color="auto"/>
              <w:right w:val="single" w:sz="4" w:space="0" w:color="auto"/>
            </w:tcBorders>
          </w:tcPr>
          <w:p w14:paraId="0C99017F" w14:textId="77777777" w:rsidR="0039433D" w:rsidRPr="00C74362" w:rsidRDefault="0039433D" w:rsidP="00D458BB">
            <w:pPr>
              <w:rPr>
                <w:b/>
              </w:rPr>
            </w:pPr>
            <w:r w:rsidRPr="00C74362">
              <w:rPr>
                <w:b/>
              </w:rPr>
              <w:t>REQUIRED:  Output Measure</w:t>
            </w:r>
          </w:p>
          <w:p w14:paraId="64DB1A09" w14:textId="77777777" w:rsidR="0039433D" w:rsidRPr="00C74362" w:rsidRDefault="0039433D" w:rsidP="3FC5741B">
            <w:pPr>
              <w:rPr>
                <w:b/>
                <w:bCs/>
              </w:rPr>
            </w:pPr>
          </w:p>
          <w:p w14:paraId="4482AE40" w14:textId="113B44E4" w:rsidR="0039433D" w:rsidRPr="00C74362" w:rsidRDefault="6FA03E0A" w:rsidP="00D458BB">
            <w:r>
              <w:t xml:space="preserve">Number of </w:t>
            </w:r>
            <w:r w:rsidRPr="62A08728">
              <w:rPr>
                <w:b/>
                <w:bCs/>
              </w:rPr>
              <w:t xml:space="preserve">telepsychiatry visits </w:t>
            </w:r>
            <w:r>
              <w:t>during the reporting period.</w:t>
            </w:r>
          </w:p>
          <w:p w14:paraId="6463A510" w14:textId="77777777" w:rsidR="0039433D" w:rsidRPr="00C74362" w:rsidRDefault="0039433D" w:rsidP="00D458BB">
            <w:pPr>
              <w:rPr>
                <w:bCs/>
                <w:sz w:val="22"/>
                <w:szCs w:val="22"/>
              </w:rPr>
            </w:pPr>
          </w:p>
        </w:tc>
        <w:tc>
          <w:tcPr>
            <w:tcW w:w="2605" w:type="dxa"/>
            <w:tcBorders>
              <w:top w:val="single" w:sz="4" w:space="0" w:color="auto"/>
              <w:left w:val="single" w:sz="4" w:space="0" w:color="auto"/>
              <w:bottom w:val="single" w:sz="4" w:space="0" w:color="auto"/>
              <w:right w:val="single" w:sz="4" w:space="0" w:color="auto"/>
            </w:tcBorders>
          </w:tcPr>
          <w:p w14:paraId="5DC05285" w14:textId="77777777" w:rsidR="0039433D" w:rsidRPr="00C74362" w:rsidRDefault="0039433D" w:rsidP="00D458BB">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362A8DE3" w14:textId="77777777" w:rsidR="0039433D" w:rsidRPr="00C74362" w:rsidRDefault="0039433D" w:rsidP="00D458BB">
            <w:pPr>
              <w:rPr>
                <w:sz w:val="22"/>
                <w:szCs w:val="22"/>
              </w:rPr>
            </w:pPr>
          </w:p>
        </w:tc>
      </w:tr>
      <w:tr w:rsidR="0039433D" w:rsidRPr="00C74362" w14:paraId="1913C553" w14:textId="77777777" w:rsidTr="62A08728">
        <w:tblPrEx>
          <w:tblLook w:val="04A0" w:firstRow="1" w:lastRow="0" w:firstColumn="1" w:lastColumn="0" w:noHBand="0" w:noVBand="1"/>
        </w:tblPrEx>
        <w:trPr>
          <w:trHeight w:val="350"/>
        </w:trPr>
        <w:tc>
          <w:tcPr>
            <w:tcW w:w="5579" w:type="dxa"/>
            <w:shd w:val="clear" w:color="auto" w:fill="auto"/>
          </w:tcPr>
          <w:p w14:paraId="11534284" w14:textId="77777777" w:rsidR="0039433D" w:rsidRPr="00C74362" w:rsidRDefault="0039433D" w:rsidP="00D458BB">
            <w:r w:rsidRPr="00C74362">
              <w:t>Measure Type</w:t>
            </w:r>
          </w:p>
        </w:tc>
        <w:tc>
          <w:tcPr>
            <w:tcW w:w="5211" w:type="dxa"/>
            <w:gridSpan w:val="2"/>
            <w:shd w:val="clear" w:color="auto" w:fill="auto"/>
          </w:tcPr>
          <w:p w14:paraId="422B7AD3" w14:textId="77777777" w:rsidR="0039433D" w:rsidRPr="00C74362" w:rsidRDefault="0039433D" w:rsidP="00D458BB">
            <w:pPr>
              <w:rPr>
                <w:strike/>
              </w:rPr>
            </w:pPr>
            <w:r w:rsidRPr="00C74362">
              <w:t>Output</w:t>
            </w:r>
          </w:p>
        </w:tc>
      </w:tr>
      <w:tr w:rsidR="0039433D" w:rsidRPr="00C74362" w14:paraId="255B452E" w14:textId="77777777" w:rsidTr="62A08728">
        <w:tblPrEx>
          <w:tblLook w:val="04A0" w:firstRow="1" w:lastRow="0" w:firstColumn="1" w:lastColumn="0" w:noHBand="0" w:noVBand="1"/>
        </w:tblPrEx>
        <w:trPr>
          <w:trHeight w:val="440"/>
        </w:trPr>
        <w:tc>
          <w:tcPr>
            <w:tcW w:w="5579" w:type="dxa"/>
            <w:shd w:val="clear" w:color="auto" w:fill="auto"/>
          </w:tcPr>
          <w:p w14:paraId="2685BE5F" w14:textId="77777777" w:rsidR="0039433D" w:rsidRPr="00C74362" w:rsidRDefault="0039433D" w:rsidP="00D458BB">
            <w:r>
              <w:t xml:space="preserve">ORH Required Reporting Frequency </w:t>
            </w:r>
          </w:p>
        </w:tc>
        <w:tc>
          <w:tcPr>
            <w:tcW w:w="5211" w:type="dxa"/>
            <w:gridSpan w:val="2"/>
            <w:shd w:val="clear" w:color="auto" w:fill="auto"/>
          </w:tcPr>
          <w:p w14:paraId="73E50558" w14:textId="7B2BC313" w:rsidR="0039433D" w:rsidRPr="00C74362" w:rsidRDefault="0039433D" w:rsidP="00D458BB">
            <w:r w:rsidRPr="00C74362">
              <w:t>Quarterly (at 3,6,9 and</w:t>
            </w:r>
            <w:r w:rsidR="000D056A">
              <w:t xml:space="preserve"> </w:t>
            </w:r>
            <w:r w:rsidRPr="00C74362">
              <w:t xml:space="preserve">12 months) </w:t>
            </w:r>
          </w:p>
          <w:p w14:paraId="340B0212" w14:textId="30767EB5" w:rsidR="0039433D" w:rsidRPr="00C74362" w:rsidRDefault="0039433D" w:rsidP="00D458BB"/>
        </w:tc>
      </w:tr>
      <w:tr w:rsidR="0039433D" w:rsidRPr="00C74362" w14:paraId="391F6040" w14:textId="77777777" w:rsidTr="62A08728">
        <w:tblPrEx>
          <w:tblLook w:val="04A0" w:firstRow="1" w:lastRow="0" w:firstColumn="1" w:lastColumn="0" w:noHBand="0" w:noVBand="1"/>
        </w:tblPrEx>
        <w:trPr>
          <w:trHeight w:val="440"/>
        </w:trPr>
        <w:tc>
          <w:tcPr>
            <w:tcW w:w="5579" w:type="dxa"/>
            <w:shd w:val="clear" w:color="auto" w:fill="auto"/>
          </w:tcPr>
          <w:p w14:paraId="3979CAFB" w14:textId="77777777" w:rsidR="0039433D" w:rsidRPr="00C74362" w:rsidRDefault="0039433D" w:rsidP="00D458BB">
            <w:r w:rsidRPr="00C74362">
              <w:t>Data Source</w:t>
            </w:r>
          </w:p>
        </w:tc>
        <w:tc>
          <w:tcPr>
            <w:tcW w:w="5211" w:type="dxa"/>
            <w:gridSpan w:val="2"/>
            <w:shd w:val="clear" w:color="auto" w:fill="auto"/>
          </w:tcPr>
          <w:p w14:paraId="106CCDC9" w14:textId="77777777" w:rsidR="0039433D" w:rsidRPr="00C74362" w:rsidRDefault="0039433D" w:rsidP="00D458BB"/>
        </w:tc>
      </w:tr>
      <w:tr w:rsidR="0039433D" w:rsidRPr="00C74362" w14:paraId="2604B540" w14:textId="77777777" w:rsidTr="62A08728">
        <w:tblPrEx>
          <w:tblLook w:val="04A0" w:firstRow="1" w:lastRow="0" w:firstColumn="1" w:lastColumn="0" w:noHBand="0" w:noVBand="1"/>
        </w:tblPrEx>
        <w:trPr>
          <w:trHeight w:val="457"/>
        </w:trPr>
        <w:tc>
          <w:tcPr>
            <w:tcW w:w="5579" w:type="dxa"/>
            <w:shd w:val="clear" w:color="auto" w:fill="auto"/>
          </w:tcPr>
          <w:p w14:paraId="03BC54FD" w14:textId="77777777" w:rsidR="0039433D" w:rsidRPr="00C74362" w:rsidRDefault="0039433D" w:rsidP="00D458BB">
            <w:r w:rsidRPr="00C74362">
              <w:t>Collection Process and Calculation</w:t>
            </w:r>
          </w:p>
        </w:tc>
        <w:tc>
          <w:tcPr>
            <w:tcW w:w="5211" w:type="dxa"/>
            <w:gridSpan w:val="2"/>
            <w:shd w:val="clear" w:color="auto" w:fill="auto"/>
          </w:tcPr>
          <w:p w14:paraId="6B152A4D" w14:textId="77777777" w:rsidR="0039433D" w:rsidRPr="00C74362" w:rsidRDefault="0039433D" w:rsidP="00D458BB"/>
        </w:tc>
      </w:tr>
      <w:tr w:rsidR="0039433D" w:rsidRPr="00C74362" w14:paraId="35EDEC53" w14:textId="77777777" w:rsidTr="62A08728">
        <w:tblPrEx>
          <w:tblLook w:val="04A0" w:firstRow="1" w:lastRow="0" w:firstColumn="1" w:lastColumn="0" w:noHBand="0" w:noVBand="1"/>
        </w:tblPrEx>
        <w:trPr>
          <w:trHeight w:val="440"/>
        </w:trPr>
        <w:tc>
          <w:tcPr>
            <w:tcW w:w="5579" w:type="dxa"/>
            <w:shd w:val="clear" w:color="auto" w:fill="auto"/>
          </w:tcPr>
          <w:p w14:paraId="1DAA13AC" w14:textId="77777777" w:rsidR="0039433D" w:rsidRPr="00C74362" w:rsidRDefault="0039433D" w:rsidP="00D458BB">
            <w:r w:rsidRPr="00C74362">
              <w:t>Data Limitations</w:t>
            </w:r>
          </w:p>
        </w:tc>
        <w:tc>
          <w:tcPr>
            <w:tcW w:w="5211" w:type="dxa"/>
            <w:gridSpan w:val="2"/>
            <w:shd w:val="clear" w:color="auto" w:fill="auto"/>
          </w:tcPr>
          <w:p w14:paraId="20C16289" w14:textId="77777777" w:rsidR="0039433D" w:rsidRPr="00C74362" w:rsidRDefault="0039433D" w:rsidP="00D458BB"/>
        </w:tc>
      </w:tr>
    </w:tbl>
    <w:p w14:paraId="2011B6DB" w14:textId="77777777" w:rsidR="005B0388" w:rsidRDefault="005B0388"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62A08728" w14:paraId="0AE5267F" w14:textId="77777777" w:rsidTr="62A08728">
        <w:trPr>
          <w:trHeight w:val="754"/>
        </w:trPr>
        <w:tc>
          <w:tcPr>
            <w:tcW w:w="5579" w:type="dxa"/>
            <w:vAlign w:val="center"/>
          </w:tcPr>
          <w:p w14:paraId="1F977686" w14:textId="77777777" w:rsidR="3CD58AD5" w:rsidRDefault="3CD58AD5" w:rsidP="62A08728">
            <w:pPr>
              <w:jc w:val="center"/>
              <w:rPr>
                <w:b/>
                <w:bCs/>
                <w:sz w:val="22"/>
                <w:szCs w:val="22"/>
              </w:rPr>
            </w:pPr>
            <w:r w:rsidRPr="62A08728">
              <w:rPr>
                <w:b/>
                <w:bCs/>
                <w:sz w:val="22"/>
                <w:szCs w:val="22"/>
              </w:rPr>
              <w:t xml:space="preserve">Evaluation Criteria for Virtual Behavioral Health Program </w:t>
            </w:r>
          </w:p>
        </w:tc>
        <w:tc>
          <w:tcPr>
            <w:tcW w:w="2605" w:type="dxa"/>
            <w:vAlign w:val="center"/>
          </w:tcPr>
          <w:p w14:paraId="5CC5C7F9" w14:textId="29ECDBAD" w:rsidR="1B30E0BD" w:rsidRDefault="1B30E0BD" w:rsidP="62A08728">
            <w:pPr>
              <w:jc w:val="center"/>
              <w:rPr>
                <w:b/>
                <w:bCs/>
                <w:sz w:val="22"/>
                <w:szCs w:val="22"/>
                <w:highlight w:val="yellow"/>
              </w:rPr>
            </w:pPr>
            <w:r w:rsidRPr="62A08728">
              <w:rPr>
                <w:b/>
                <w:bCs/>
                <w:sz w:val="22"/>
                <w:szCs w:val="22"/>
              </w:rPr>
              <w:t>Baseline Values/Measures as of 03/03/2021</w:t>
            </w:r>
          </w:p>
        </w:tc>
        <w:tc>
          <w:tcPr>
            <w:tcW w:w="2606" w:type="dxa"/>
            <w:vAlign w:val="center"/>
          </w:tcPr>
          <w:p w14:paraId="3DB7151F" w14:textId="77777777" w:rsidR="1D37A56E" w:rsidRDefault="1D37A56E" w:rsidP="62A08728">
            <w:pPr>
              <w:jc w:val="center"/>
              <w:rPr>
                <w:b/>
                <w:bCs/>
                <w:sz w:val="22"/>
                <w:szCs w:val="22"/>
              </w:rPr>
            </w:pPr>
            <w:r w:rsidRPr="62A08728">
              <w:rPr>
                <w:b/>
                <w:bCs/>
                <w:sz w:val="22"/>
                <w:szCs w:val="22"/>
              </w:rPr>
              <w:t>Target to Be Reached</w:t>
            </w:r>
          </w:p>
          <w:p w14:paraId="3D95F7E8" w14:textId="4C624C0A" w:rsidR="5D539891" w:rsidRDefault="5D539891" w:rsidP="62A08728">
            <w:pPr>
              <w:jc w:val="center"/>
              <w:rPr>
                <w:b/>
                <w:bCs/>
                <w:sz w:val="22"/>
                <w:szCs w:val="22"/>
              </w:rPr>
            </w:pPr>
            <w:r w:rsidRPr="62A08728">
              <w:rPr>
                <w:b/>
                <w:bCs/>
                <w:sz w:val="22"/>
                <w:szCs w:val="22"/>
              </w:rPr>
              <w:t>by 12/31/2024</w:t>
            </w:r>
          </w:p>
        </w:tc>
      </w:tr>
      <w:tr w:rsidR="62A08728" w14:paraId="7C3D3180" w14:textId="77777777" w:rsidTr="62A08728">
        <w:trPr>
          <w:trHeight w:val="251"/>
        </w:trPr>
        <w:tc>
          <w:tcPr>
            <w:tcW w:w="5579" w:type="dxa"/>
            <w:shd w:val="clear" w:color="auto" w:fill="D9D9D9" w:themeFill="background1" w:themeFillShade="D9"/>
          </w:tcPr>
          <w:p w14:paraId="58516364" w14:textId="77777777" w:rsidR="62A08728" w:rsidRDefault="62A08728" w:rsidP="62A08728">
            <w:pPr>
              <w:rPr>
                <w:sz w:val="22"/>
                <w:szCs w:val="22"/>
              </w:rPr>
            </w:pPr>
          </w:p>
        </w:tc>
        <w:tc>
          <w:tcPr>
            <w:tcW w:w="2605" w:type="dxa"/>
            <w:shd w:val="clear" w:color="auto" w:fill="D9D9D9" w:themeFill="background1" w:themeFillShade="D9"/>
          </w:tcPr>
          <w:p w14:paraId="0C50F178" w14:textId="77777777" w:rsidR="3CD58AD5" w:rsidRDefault="3CD58AD5" w:rsidP="62A08728">
            <w:pPr>
              <w:jc w:val="center"/>
              <w:rPr>
                <w:i/>
                <w:iCs/>
                <w:sz w:val="22"/>
                <w:szCs w:val="22"/>
              </w:rPr>
            </w:pPr>
            <w:r w:rsidRPr="62A08728">
              <w:rPr>
                <w:i/>
                <w:iCs/>
                <w:sz w:val="22"/>
                <w:szCs w:val="22"/>
              </w:rPr>
              <w:t>Projected Value</w:t>
            </w:r>
          </w:p>
        </w:tc>
        <w:tc>
          <w:tcPr>
            <w:tcW w:w="2606" w:type="dxa"/>
            <w:shd w:val="clear" w:color="auto" w:fill="D9D9D9" w:themeFill="background1" w:themeFillShade="D9"/>
          </w:tcPr>
          <w:p w14:paraId="5527420A" w14:textId="77777777" w:rsidR="3CD58AD5" w:rsidRDefault="3CD58AD5" w:rsidP="62A08728">
            <w:pPr>
              <w:jc w:val="center"/>
              <w:rPr>
                <w:i/>
                <w:iCs/>
                <w:sz w:val="22"/>
                <w:szCs w:val="22"/>
              </w:rPr>
            </w:pPr>
            <w:r w:rsidRPr="62A08728">
              <w:rPr>
                <w:i/>
                <w:iCs/>
                <w:sz w:val="22"/>
                <w:szCs w:val="22"/>
              </w:rPr>
              <w:t>Projected Target</w:t>
            </w:r>
          </w:p>
          <w:p w14:paraId="005D1F10" w14:textId="77777777" w:rsidR="62A08728" w:rsidRDefault="62A08728" w:rsidP="62A08728">
            <w:pPr>
              <w:rPr>
                <w:i/>
                <w:iCs/>
                <w:sz w:val="22"/>
                <w:szCs w:val="22"/>
              </w:rPr>
            </w:pPr>
          </w:p>
        </w:tc>
      </w:tr>
      <w:tr w:rsidR="62A08728" w14:paraId="19236C2F" w14:textId="77777777" w:rsidTr="62A08728">
        <w:trPr>
          <w:trHeight w:val="998"/>
        </w:trPr>
        <w:tc>
          <w:tcPr>
            <w:tcW w:w="5579" w:type="dxa"/>
            <w:tcBorders>
              <w:top w:val="single" w:sz="4" w:space="0" w:color="auto"/>
              <w:left w:val="single" w:sz="4" w:space="0" w:color="auto"/>
              <w:bottom w:val="single" w:sz="4" w:space="0" w:color="auto"/>
              <w:right w:val="single" w:sz="4" w:space="0" w:color="auto"/>
            </w:tcBorders>
          </w:tcPr>
          <w:p w14:paraId="11F90955" w14:textId="77777777" w:rsidR="3CD58AD5" w:rsidRDefault="3CD58AD5" w:rsidP="62A08728">
            <w:pPr>
              <w:rPr>
                <w:b/>
                <w:bCs/>
              </w:rPr>
            </w:pPr>
            <w:r w:rsidRPr="62A08728">
              <w:rPr>
                <w:b/>
                <w:bCs/>
              </w:rPr>
              <w:t>REQUIRED:  Output Measure</w:t>
            </w:r>
          </w:p>
          <w:p w14:paraId="3286D267" w14:textId="77777777" w:rsidR="62A08728" w:rsidRDefault="62A08728" w:rsidP="62A08728">
            <w:pPr>
              <w:rPr>
                <w:b/>
                <w:bCs/>
              </w:rPr>
            </w:pPr>
          </w:p>
          <w:p w14:paraId="37D58E7B" w14:textId="27F86FA4" w:rsidR="00730121" w:rsidRDefault="00730121">
            <w:r>
              <w:t xml:space="preserve">Number of </w:t>
            </w:r>
            <w:r w:rsidRPr="62A08728">
              <w:rPr>
                <w:b/>
                <w:bCs/>
              </w:rPr>
              <w:t xml:space="preserve">new </w:t>
            </w:r>
            <w:proofErr w:type="gramStart"/>
            <w:r w:rsidRPr="62A08728">
              <w:rPr>
                <w:b/>
                <w:bCs/>
              </w:rPr>
              <w:t>patient</w:t>
            </w:r>
            <w:proofErr w:type="gramEnd"/>
            <w:r w:rsidRPr="62A08728">
              <w:rPr>
                <w:b/>
                <w:bCs/>
              </w:rPr>
              <w:t xml:space="preserve"> telepsychiatry visits</w:t>
            </w:r>
            <w:r>
              <w:t xml:space="preserve"> during the reporting period</w:t>
            </w:r>
          </w:p>
          <w:p w14:paraId="79E74B80" w14:textId="270B1CE2" w:rsidR="62A08728" w:rsidRDefault="62A08728" w:rsidP="62A08728"/>
          <w:p w14:paraId="6FEFA216" w14:textId="77777777" w:rsidR="62A08728" w:rsidRDefault="62A08728" w:rsidP="62A08728">
            <w:pPr>
              <w:rPr>
                <w:sz w:val="22"/>
                <w:szCs w:val="22"/>
              </w:rPr>
            </w:pPr>
          </w:p>
        </w:tc>
        <w:tc>
          <w:tcPr>
            <w:tcW w:w="2605" w:type="dxa"/>
            <w:tcBorders>
              <w:top w:val="single" w:sz="4" w:space="0" w:color="auto"/>
              <w:left w:val="single" w:sz="4" w:space="0" w:color="auto"/>
              <w:bottom w:val="single" w:sz="4" w:space="0" w:color="auto"/>
              <w:right w:val="single" w:sz="4" w:space="0" w:color="auto"/>
            </w:tcBorders>
          </w:tcPr>
          <w:p w14:paraId="6C4B32AD" w14:textId="77777777" w:rsidR="62A08728" w:rsidRDefault="62A08728" w:rsidP="62A08728">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7E56B99C" w14:textId="77777777" w:rsidR="62A08728" w:rsidRDefault="62A08728" w:rsidP="62A08728">
            <w:pPr>
              <w:rPr>
                <w:sz w:val="22"/>
                <w:szCs w:val="22"/>
              </w:rPr>
            </w:pPr>
          </w:p>
        </w:tc>
      </w:tr>
      <w:tr w:rsidR="62A08728" w14:paraId="7580C9B6" w14:textId="77777777" w:rsidTr="62A08728">
        <w:trPr>
          <w:trHeight w:val="350"/>
        </w:trPr>
        <w:tc>
          <w:tcPr>
            <w:tcW w:w="5579" w:type="dxa"/>
            <w:shd w:val="clear" w:color="auto" w:fill="auto"/>
          </w:tcPr>
          <w:p w14:paraId="0C3180FC" w14:textId="77777777" w:rsidR="3CD58AD5" w:rsidRDefault="3CD58AD5">
            <w:r>
              <w:t>Measure Type</w:t>
            </w:r>
          </w:p>
        </w:tc>
        <w:tc>
          <w:tcPr>
            <w:tcW w:w="5211" w:type="dxa"/>
            <w:gridSpan w:val="2"/>
            <w:shd w:val="clear" w:color="auto" w:fill="auto"/>
          </w:tcPr>
          <w:p w14:paraId="1C02D733" w14:textId="77777777" w:rsidR="3CD58AD5" w:rsidRDefault="3CD58AD5" w:rsidP="62A08728">
            <w:pPr>
              <w:rPr>
                <w:strike/>
              </w:rPr>
            </w:pPr>
            <w:r>
              <w:t>Output</w:t>
            </w:r>
          </w:p>
        </w:tc>
      </w:tr>
      <w:tr w:rsidR="62A08728" w14:paraId="11B35114" w14:textId="77777777" w:rsidTr="62A08728">
        <w:trPr>
          <w:trHeight w:val="440"/>
        </w:trPr>
        <w:tc>
          <w:tcPr>
            <w:tcW w:w="5579" w:type="dxa"/>
            <w:shd w:val="clear" w:color="auto" w:fill="auto"/>
          </w:tcPr>
          <w:p w14:paraId="2634104D" w14:textId="77777777" w:rsidR="3CD58AD5" w:rsidRDefault="3CD58AD5">
            <w:r>
              <w:t xml:space="preserve">ORH Required Reporting Frequency </w:t>
            </w:r>
          </w:p>
        </w:tc>
        <w:tc>
          <w:tcPr>
            <w:tcW w:w="5211" w:type="dxa"/>
            <w:gridSpan w:val="2"/>
            <w:shd w:val="clear" w:color="auto" w:fill="auto"/>
          </w:tcPr>
          <w:p w14:paraId="323A9A77" w14:textId="7B2BC313" w:rsidR="3CD58AD5" w:rsidRDefault="3CD58AD5">
            <w:r>
              <w:t>Quarterly (at 3,6,9 and</w:t>
            </w:r>
            <w:r w:rsidR="2DEDE9D7">
              <w:t xml:space="preserve"> </w:t>
            </w:r>
            <w:r>
              <w:t xml:space="preserve">12 months) </w:t>
            </w:r>
          </w:p>
          <w:p w14:paraId="474AD64E" w14:textId="30767EB5" w:rsidR="62A08728" w:rsidRDefault="62A08728"/>
        </w:tc>
      </w:tr>
      <w:tr w:rsidR="62A08728" w14:paraId="635BCB7E" w14:textId="77777777" w:rsidTr="62A08728">
        <w:trPr>
          <w:trHeight w:val="440"/>
        </w:trPr>
        <w:tc>
          <w:tcPr>
            <w:tcW w:w="5579" w:type="dxa"/>
            <w:shd w:val="clear" w:color="auto" w:fill="auto"/>
          </w:tcPr>
          <w:p w14:paraId="5292AC71" w14:textId="77777777" w:rsidR="3CD58AD5" w:rsidRDefault="3CD58AD5">
            <w:r>
              <w:t>Data Source</w:t>
            </w:r>
          </w:p>
        </w:tc>
        <w:tc>
          <w:tcPr>
            <w:tcW w:w="5211" w:type="dxa"/>
            <w:gridSpan w:val="2"/>
            <w:shd w:val="clear" w:color="auto" w:fill="auto"/>
          </w:tcPr>
          <w:p w14:paraId="32F732E9" w14:textId="77777777" w:rsidR="62A08728" w:rsidRDefault="62A08728"/>
        </w:tc>
      </w:tr>
      <w:tr w:rsidR="62A08728" w14:paraId="15CB2F8A" w14:textId="77777777" w:rsidTr="62A08728">
        <w:trPr>
          <w:trHeight w:val="457"/>
        </w:trPr>
        <w:tc>
          <w:tcPr>
            <w:tcW w:w="5579" w:type="dxa"/>
            <w:shd w:val="clear" w:color="auto" w:fill="auto"/>
          </w:tcPr>
          <w:p w14:paraId="75830A5F" w14:textId="77777777" w:rsidR="3CD58AD5" w:rsidRDefault="3CD58AD5">
            <w:r>
              <w:t>Collection Process and Calculation</w:t>
            </w:r>
          </w:p>
        </w:tc>
        <w:tc>
          <w:tcPr>
            <w:tcW w:w="5211" w:type="dxa"/>
            <w:gridSpan w:val="2"/>
            <w:shd w:val="clear" w:color="auto" w:fill="auto"/>
          </w:tcPr>
          <w:p w14:paraId="50C10F93" w14:textId="77777777" w:rsidR="62A08728" w:rsidRDefault="62A08728"/>
        </w:tc>
      </w:tr>
      <w:tr w:rsidR="62A08728" w14:paraId="48EE0E96" w14:textId="77777777" w:rsidTr="62A08728">
        <w:trPr>
          <w:trHeight w:val="440"/>
        </w:trPr>
        <w:tc>
          <w:tcPr>
            <w:tcW w:w="5579" w:type="dxa"/>
            <w:shd w:val="clear" w:color="auto" w:fill="auto"/>
          </w:tcPr>
          <w:p w14:paraId="1813F5D0" w14:textId="77777777" w:rsidR="3CD58AD5" w:rsidRDefault="3CD58AD5">
            <w:r>
              <w:t>Data Limitations</w:t>
            </w:r>
          </w:p>
        </w:tc>
        <w:tc>
          <w:tcPr>
            <w:tcW w:w="5211" w:type="dxa"/>
            <w:gridSpan w:val="2"/>
            <w:shd w:val="clear" w:color="auto" w:fill="auto"/>
          </w:tcPr>
          <w:p w14:paraId="4F231DE8" w14:textId="77777777" w:rsidR="62A08728" w:rsidRDefault="62A08728"/>
        </w:tc>
      </w:tr>
    </w:tbl>
    <w:p w14:paraId="3B8A9942" w14:textId="5F1A0799" w:rsidR="62A08728" w:rsidRDefault="62A08728" w:rsidP="62A08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62A08728" w14:paraId="3D9951D3" w14:textId="77777777" w:rsidTr="62A08728">
        <w:trPr>
          <w:trHeight w:val="754"/>
        </w:trPr>
        <w:tc>
          <w:tcPr>
            <w:tcW w:w="5579" w:type="dxa"/>
            <w:vAlign w:val="center"/>
          </w:tcPr>
          <w:p w14:paraId="07DDE81F" w14:textId="77777777" w:rsidR="3CD58AD5" w:rsidRDefault="3CD58AD5" w:rsidP="62A08728">
            <w:pPr>
              <w:jc w:val="center"/>
              <w:rPr>
                <w:b/>
                <w:bCs/>
                <w:sz w:val="22"/>
                <w:szCs w:val="22"/>
              </w:rPr>
            </w:pPr>
            <w:r w:rsidRPr="62A08728">
              <w:rPr>
                <w:b/>
                <w:bCs/>
                <w:sz w:val="22"/>
                <w:szCs w:val="22"/>
              </w:rPr>
              <w:t xml:space="preserve">Evaluation Criteria for Virtual Behavioral Health Program </w:t>
            </w:r>
          </w:p>
        </w:tc>
        <w:tc>
          <w:tcPr>
            <w:tcW w:w="2605" w:type="dxa"/>
            <w:vAlign w:val="center"/>
          </w:tcPr>
          <w:p w14:paraId="1DB0D3A0" w14:textId="29ECDBAD" w:rsidR="1B30E0BD" w:rsidRDefault="1B30E0BD" w:rsidP="62A08728">
            <w:pPr>
              <w:jc w:val="center"/>
              <w:rPr>
                <w:b/>
                <w:bCs/>
                <w:sz w:val="22"/>
                <w:szCs w:val="22"/>
                <w:highlight w:val="yellow"/>
              </w:rPr>
            </w:pPr>
            <w:r w:rsidRPr="62A08728">
              <w:rPr>
                <w:b/>
                <w:bCs/>
                <w:sz w:val="22"/>
                <w:szCs w:val="22"/>
              </w:rPr>
              <w:t>Baseline Values/Measures as of 03/03/2021</w:t>
            </w:r>
          </w:p>
        </w:tc>
        <w:tc>
          <w:tcPr>
            <w:tcW w:w="2606" w:type="dxa"/>
            <w:vAlign w:val="center"/>
          </w:tcPr>
          <w:p w14:paraId="6FADD4CF" w14:textId="77777777" w:rsidR="1D37A56E" w:rsidRDefault="1D37A56E" w:rsidP="62A08728">
            <w:pPr>
              <w:jc w:val="center"/>
              <w:rPr>
                <w:b/>
                <w:bCs/>
                <w:sz w:val="22"/>
                <w:szCs w:val="22"/>
              </w:rPr>
            </w:pPr>
            <w:r w:rsidRPr="62A08728">
              <w:rPr>
                <w:b/>
                <w:bCs/>
                <w:sz w:val="22"/>
                <w:szCs w:val="22"/>
              </w:rPr>
              <w:t>Target to Be Reached</w:t>
            </w:r>
          </w:p>
          <w:p w14:paraId="407AD95E" w14:textId="4C624C0A" w:rsidR="5D539891" w:rsidRDefault="5D539891" w:rsidP="62A08728">
            <w:pPr>
              <w:jc w:val="center"/>
              <w:rPr>
                <w:b/>
                <w:bCs/>
                <w:sz w:val="22"/>
                <w:szCs w:val="22"/>
              </w:rPr>
            </w:pPr>
            <w:r w:rsidRPr="62A08728">
              <w:rPr>
                <w:b/>
                <w:bCs/>
                <w:sz w:val="22"/>
                <w:szCs w:val="22"/>
              </w:rPr>
              <w:t>by 12/31/2024</w:t>
            </w:r>
          </w:p>
        </w:tc>
      </w:tr>
      <w:tr w:rsidR="62A08728" w14:paraId="2CB233AA" w14:textId="77777777" w:rsidTr="62A08728">
        <w:trPr>
          <w:trHeight w:val="251"/>
        </w:trPr>
        <w:tc>
          <w:tcPr>
            <w:tcW w:w="5579" w:type="dxa"/>
            <w:shd w:val="clear" w:color="auto" w:fill="D9D9D9" w:themeFill="background1" w:themeFillShade="D9"/>
          </w:tcPr>
          <w:p w14:paraId="393D4970" w14:textId="77777777" w:rsidR="62A08728" w:rsidRDefault="62A08728" w:rsidP="62A08728">
            <w:pPr>
              <w:rPr>
                <w:sz w:val="22"/>
                <w:szCs w:val="22"/>
              </w:rPr>
            </w:pPr>
          </w:p>
        </w:tc>
        <w:tc>
          <w:tcPr>
            <w:tcW w:w="2605" w:type="dxa"/>
            <w:shd w:val="clear" w:color="auto" w:fill="D9D9D9" w:themeFill="background1" w:themeFillShade="D9"/>
          </w:tcPr>
          <w:p w14:paraId="48B21266" w14:textId="77777777" w:rsidR="3CD58AD5" w:rsidRDefault="3CD58AD5" w:rsidP="62A08728">
            <w:pPr>
              <w:jc w:val="center"/>
              <w:rPr>
                <w:i/>
                <w:iCs/>
                <w:sz w:val="22"/>
                <w:szCs w:val="22"/>
              </w:rPr>
            </w:pPr>
            <w:r w:rsidRPr="62A08728">
              <w:rPr>
                <w:i/>
                <w:iCs/>
                <w:sz w:val="22"/>
                <w:szCs w:val="22"/>
              </w:rPr>
              <w:t>Projected Value</w:t>
            </w:r>
          </w:p>
        </w:tc>
        <w:tc>
          <w:tcPr>
            <w:tcW w:w="2606" w:type="dxa"/>
            <w:shd w:val="clear" w:color="auto" w:fill="D9D9D9" w:themeFill="background1" w:themeFillShade="D9"/>
          </w:tcPr>
          <w:p w14:paraId="3CC974A5" w14:textId="77777777" w:rsidR="3CD58AD5" w:rsidRDefault="3CD58AD5" w:rsidP="62A08728">
            <w:pPr>
              <w:jc w:val="center"/>
              <w:rPr>
                <w:i/>
                <w:iCs/>
                <w:sz w:val="22"/>
                <w:szCs w:val="22"/>
              </w:rPr>
            </w:pPr>
            <w:r w:rsidRPr="62A08728">
              <w:rPr>
                <w:i/>
                <w:iCs/>
                <w:sz w:val="22"/>
                <w:szCs w:val="22"/>
              </w:rPr>
              <w:t>Projected Target</w:t>
            </w:r>
          </w:p>
          <w:p w14:paraId="1E2BF4AB" w14:textId="77777777" w:rsidR="62A08728" w:rsidRDefault="62A08728" w:rsidP="62A08728">
            <w:pPr>
              <w:rPr>
                <w:i/>
                <w:iCs/>
                <w:sz w:val="22"/>
                <w:szCs w:val="22"/>
              </w:rPr>
            </w:pPr>
          </w:p>
        </w:tc>
      </w:tr>
      <w:tr w:rsidR="62A08728" w14:paraId="33F72073" w14:textId="77777777" w:rsidTr="62A08728">
        <w:trPr>
          <w:trHeight w:val="998"/>
        </w:trPr>
        <w:tc>
          <w:tcPr>
            <w:tcW w:w="5579" w:type="dxa"/>
            <w:tcBorders>
              <w:top w:val="single" w:sz="4" w:space="0" w:color="auto"/>
              <w:left w:val="single" w:sz="4" w:space="0" w:color="auto"/>
              <w:bottom w:val="single" w:sz="4" w:space="0" w:color="auto"/>
              <w:right w:val="single" w:sz="4" w:space="0" w:color="auto"/>
            </w:tcBorders>
          </w:tcPr>
          <w:p w14:paraId="75461DA7" w14:textId="77777777" w:rsidR="3CD58AD5" w:rsidRDefault="3CD58AD5" w:rsidP="62A08728">
            <w:pPr>
              <w:rPr>
                <w:b/>
                <w:bCs/>
              </w:rPr>
            </w:pPr>
            <w:r w:rsidRPr="62A08728">
              <w:rPr>
                <w:b/>
                <w:bCs/>
              </w:rPr>
              <w:t>REQUIRED:  Output Measure</w:t>
            </w:r>
          </w:p>
          <w:p w14:paraId="38EF9A02" w14:textId="77777777" w:rsidR="62A08728" w:rsidRDefault="62A08728" w:rsidP="62A08728">
            <w:pPr>
              <w:rPr>
                <w:b/>
                <w:bCs/>
              </w:rPr>
            </w:pPr>
          </w:p>
          <w:p w14:paraId="6C4420B1" w14:textId="0F81393E" w:rsidR="00730121" w:rsidRDefault="00730121">
            <w:r>
              <w:t>Number of</w:t>
            </w:r>
            <w:r w:rsidRPr="62A08728">
              <w:rPr>
                <w:b/>
                <w:bCs/>
              </w:rPr>
              <w:t xml:space="preserve"> return patient telepsychiatry visits</w:t>
            </w:r>
            <w:r>
              <w:t xml:space="preserve"> during the reporting period</w:t>
            </w:r>
          </w:p>
          <w:p w14:paraId="49FD6A41" w14:textId="51C443B7" w:rsidR="62A08728" w:rsidRDefault="62A08728" w:rsidP="62A08728"/>
          <w:p w14:paraId="3EE11A93" w14:textId="77777777" w:rsidR="62A08728" w:rsidRDefault="62A08728" w:rsidP="62A08728">
            <w:pPr>
              <w:rPr>
                <w:sz w:val="22"/>
                <w:szCs w:val="22"/>
              </w:rPr>
            </w:pPr>
          </w:p>
        </w:tc>
        <w:tc>
          <w:tcPr>
            <w:tcW w:w="2605" w:type="dxa"/>
            <w:tcBorders>
              <w:top w:val="single" w:sz="4" w:space="0" w:color="auto"/>
              <w:left w:val="single" w:sz="4" w:space="0" w:color="auto"/>
              <w:bottom w:val="single" w:sz="4" w:space="0" w:color="auto"/>
              <w:right w:val="single" w:sz="4" w:space="0" w:color="auto"/>
            </w:tcBorders>
          </w:tcPr>
          <w:p w14:paraId="7E76CD63" w14:textId="77777777" w:rsidR="62A08728" w:rsidRDefault="62A08728" w:rsidP="62A08728">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7884AB44" w14:textId="77777777" w:rsidR="62A08728" w:rsidRDefault="62A08728" w:rsidP="62A08728">
            <w:pPr>
              <w:rPr>
                <w:sz w:val="22"/>
                <w:szCs w:val="22"/>
              </w:rPr>
            </w:pPr>
          </w:p>
        </w:tc>
      </w:tr>
      <w:tr w:rsidR="62A08728" w14:paraId="23EB6C59" w14:textId="77777777" w:rsidTr="62A08728">
        <w:trPr>
          <w:trHeight w:val="350"/>
        </w:trPr>
        <w:tc>
          <w:tcPr>
            <w:tcW w:w="5579" w:type="dxa"/>
            <w:shd w:val="clear" w:color="auto" w:fill="auto"/>
          </w:tcPr>
          <w:p w14:paraId="77A9069D" w14:textId="77777777" w:rsidR="3CD58AD5" w:rsidRDefault="3CD58AD5">
            <w:r>
              <w:t>Measure Type</w:t>
            </w:r>
          </w:p>
        </w:tc>
        <w:tc>
          <w:tcPr>
            <w:tcW w:w="5211" w:type="dxa"/>
            <w:gridSpan w:val="2"/>
            <w:shd w:val="clear" w:color="auto" w:fill="auto"/>
          </w:tcPr>
          <w:p w14:paraId="24231132" w14:textId="77777777" w:rsidR="3CD58AD5" w:rsidRDefault="3CD58AD5" w:rsidP="62A08728">
            <w:pPr>
              <w:rPr>
                <w:strike/>
              </w:rPr>
            </w:pPr>
            <w:r>
              <w:t>Output</w:t>
            </w:r>
          </w:p>
        </w:tc>
      </w:tr>
      <w:tr w:rsidR="62A08728" w14:paraId="2AAEF2BA" w14:textId="77777777" w:rsidTr="62A08728">
        <w:trPr>
          <w:trHeight w:val="440"/>
        </w:trPr>
        <w:tc>
          <w:tcPr>
            <w:tcW w:w="5579" w:type="dxa"/>
            <w:shd w:val="clear" w:color="auto" w:fill="auto"/>
          </w:tcPr>
          <w:p w14:paraId="772B4BD0" w14:textId="77777777" w:rsidR="3CD58AD5" w:rsidRDefault="3CD58AD5">
            <w:r>
              <w:t xml:space="preserve">ORH Required Reporting Frequency </w:t>
            </w:r>
          </w:p>
        </w:tc>
        <w:tc>
          <w:tcPr>
            <w:tcW w:w="5211" w:type="dxa"/>
            <w:gridSpan w:val="2"/>
            <w:shd w:val="clear" w:color="auto" w:fill="auto"/>
          </w:tcPr>
          <w:p w14:paraId="4CB6773A" w14:textId="7B2BC313" w:rsidR="3CD58AD5" w:rsidRDefault="3CD58AD5">
            <w:r>
              <w:t>Quarterly (at 3,6,9 and</w:t>
            </w:r>
            <w:r w:rsidR="2DEDE9D7">
              <w:t xml:space="preserve"> </w:t>
            </w:r>
            <w:r>
              <w:t xml:space="preserve">12 months) </w:t>
            </w:r>
          </w:p>
          <w:p w14:paraId="3102429B" w14:textId="30767EB5" w:rsidR="62A08728" w:rsidRDefault="62A08728"/>
        </w:tc>
      </w:tr>
      <w:tr w:rsidR="62A08728" w14:paraId="4362F8B9" w14:textId="77777777" w:rsidTr="62A08728">
        <w:trPr>
          <w:trHeight w:val="440"/>
        </w:trPr>
        <w:tc>
          <w:tcPr>
            <w:tcW w:w="5579" w:type="dxa"/>
            <w:shd w:val="clear" w:color="auto" w:fill="auto"/>
          </w:tcPr>
          <w:p w14:paraId="6867BD0A" w14:textId="77777777" w:rsidR="3CD58AD5" w:rsidRDefault="3CD58AD5">
            <w:r>
              <w:t>Data Source</w:t>
            </w:r>
          </w:p>
        </w:tc>
        <w:tc>
          <w:tcPr>
            <w:tcW w:w="5211" w:type="dxa"/>
            <w:gridSpan w:val="2"/>
            <w:shd w:val="clear" w:color="auto" w:fill="auto"/>
          </w:tcPr>
          <w:p w14:paraId="7335C41C" w14:textId="77777777" w:rsidR="62A08728" w:rsidRDefault="62A08728"/>
        </w:tc>
      </w:tr>
      <w:tr w:rsidR="62A08728" w14:paraId="71E9C0F3" w14:textId="77777777" w:rsidTr="62A08728">
        <w:trPr>
          <w:trHeight w:val="457"/>
        </w:trPr>
        <w:tc>
          <w:tcPr>
            <w:tcW w:w="5579" w:type="dxa"/>
            <w:shd w:val="clear" w:color="auto" w:fill="auto"/>
          </w:tcPr>
          <w:p w14:paraId="167DAAF7" w14:textId="77777777" w:rsidR="3CD58AD5" w:rsidRDefault="3CD58AD5">
            <w:r>
              <w:t>Collection Process and Calculation</w:t>
            </w:r>
          </w:p>
        </w:tc>
        <w:tc>
          <w:tcPr>
            <w:tcW w:w="5211" w:type="dxa"/>
            <w:gridSpan w:val="2"/>
            <w:shd w:val="clear" w:color="auto" w:fill="auto"/>
          </w:tcPr>
          <w:p w14:paraId="14E35EE3" w14:textId="77777777" w:rsidR="62A08728" w:rsidRDefault="62A08728"/>
        </w:tc>
      </w:tr>
      <w:tr w:rsidR="62A08728" w14:paraId="567E6F0F" w14:textId="77777777" w:rsidTr="62A08728">
        <w:trPr>
          <w:trHeight w:val="440"/>
        </w:trPr>
        <w:tc>
          <w:tcPr>
            <w:tcW w:w="5579" w:type="dxa"/>
            <w:shd w:val="clear" w:color="auto" w:fill="auto"/>
          </w:tcPr>
          <w:p w14:paraId="086D672D" w14:textId="77777777" w:rsidR="3CD58AD5" w:rsidRDefault="3CD58AD5">
            <w:r>
              <w:t>Data Limitations</w:t>
            </w:r>
          </w:p>
        </w:tc>
        <w:tc>
          <w:tcPr>
            <w:tcW w:w="5211" w:type="dxa"/>
            <w:gridSpan w:val="2"/>
            <w:shd w:val="clear" w:color="auto" w:fill="auto"/>
          </w:tcPr>
          <w:p w14:paraId="27E08B75" w14:textId="77777777" w:rsidR="62A08728" w:rsidRDefault="62A08728"/>
        </w:tc>
      </w:tr>
    </w:tbl>
    <w:p w14:paraId="52911046" w14:textId="1102C9E1" w:rsidR="62A08728" w:rsidRDefault="62A08728" w:rsidP="62A08728"/>
    <w:p w14:paraId="480B7CE6" w14:textId="77777777" w:rsidR="005B0388" w:rsidRDefault="005B0388"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39433D" w:rsidRPr="00C74362" w14:paraId="0F831E3B" w14:textId="77777777" w:rsidTr="62A08728">
        <w:trPr>
          <w:trHeight w:val="754"/>
        </w:trPr>
        <w:tc>
          <w:tcPr>
            <w:tcW w:w="5598" w:type="dxa"/>
            <w:vAlign w:val="center"/>
          </w:tcPr>
          <w:p w14:paraId="0D0DDC70"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67CE6BC2" w14:textId="154E9FCB" w:rsidR="0039433D" w:rsidRPr="00C74362" w:rsidRDefault="68A61AB7" w:rsidP="69B663A2">
            <w:pPr>
              <w:jc w:val="center"/>
              <w:rPr>
                <w:b/>
                <w:bCs/>
              </w:rPr>
            </w:pPr>
            <w:r w:rsidRPr="69B663A2">
              <w:rPr>
                <w:b/>
                <w:bCs/>
                <w:sz w:val="22"/>
                <w:szCs w:val="22"/>
              </w:rPr>
              <w:t>Baseline Values/Measures as of 03/03/2021</w:t>
            </w:r>
          </w:p>
        </w:tc>
        <w:tc>
          <w:tcPr>
            <w:tcW w:w="2880" w:type="dxa"/>
            <w:vAlign w:val="center"/>
          </w:tcPr>
          <w:p w14:paraId="7508DEB8" w14:textId="77777777" w:rsidR="0039433D" w:rsidRPr="00C74362" w:rsidRDefault="7502C2D4" w:rsidP="256FCD26">
            <w:pPr>
              <w:jc w:val="center"/>
              <w:rPr>
                <w:b/>
                <w:bCs/>
                <w:sz w:val="22"/>
                <w:szCs w:val="22"/>
              </w:rPr>
            </w:pPr>
            <w:r w:rsidRPr="256FCD26">
              <w:rPr>
                <w:b/>
                <w:bCs/>
                <w:sz w:val="22"/>
                <w:szCs w:val="22"/>
              </w:rPr>
              <w:t>Target to Be Reached</w:t>
            </w:r>
          </w:p>
          <w:p w14:paraId="70553299" w14:textId="123EFAD1" w:rsidR="0039433D" w:rsidRPr="00C74362" w:rsidRDefault="4EBAFDD4" w:rsidP="142A1135">
            <w:pPr>
              <w:jc w:val="center"/>
              <w:rPr>
                <w:b/>
                <w:bCs/>
              </w:rPr>
            </w:pPr>
            <w:r w:rsidRPr="256FCD26">
              <w:rPr>
                <w:b/>
                <w:bCs/>
                <w:sz w:val="22"/>
                <w:szCs w:val="22"/>
              </w:rPr>
              <w:t>by 12/31/2024</w:t>
            </w:r>
          </w:p>
        </w:tc>
      </w:tr>
      <w:tr w:rsidR="0039433D" w:rsidRPr="00C74362" w14:paraId="0BC9E76A" w14:textId="77777777" w:rsidTr="62A08728">
        <w:trPr>
          <w:trHeight w:val="251"/>
        </w:trPr>
        <w:tc>
          <w:tcPr>
            <w:tcW w:w="5598" w:type="dxa"/>
            <w:shd w:val="clear" w:color="auto" w:fill="D9D9D9" w:themeFill="background1" w:themeFillShade="D9"/>
          </w:tcPr>
          <w:p w14:paraId="342B80A5" w14:textId="77777777" w:rsidR="0039433D" w:rsidRPr="00C74362" w:rsidRDefault="0039433D" w:rsidP="00D458BB">
            <w:pPr>
              <w:rPr>
                <w:sz w:val="22"/>
                <w:szCs w:val="22"/>
              </w:rPr>
            </w:pPr>
          </w:p>
        </w:tc>
        <w:tc>
          <w:tcPr>
            <w:tcW w:w="2340" w:type="dxa"/>
            <w:shd w:val="clear" w:color="auto" w:fill="D9D9D9" w:themeFill="background1" w:themeFillShade="D9"/>
          </w:tcPr>
          <w:p w14:paraId="03F31129" w14:textId="77777777" w:rsidR="0039433D" w:rsidRPr="00C74362" w:rsidRDefault="0039433D"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1EE615DB" w14:textId="77777777" w:rsidR="0039433D" w:rsidRPr="00C74362" w:rsidRDefault="0039433D" w:rsidP="00D458BB">
            <w:pPr>
              <w:jc w:val="center"/>
              <w:rPr>
                <w:i/>
                <w:sz w:val="22"/>
                <w:szCs w:val="22"/>
              </w:rPr>
            </w:pPr>
            <w:r w:rsidRPr="00C74362">
              <w:rPr>
                <w:i/>
                <w:sz w:val="22"/>
                <w:szCs w:val="22"/>
              </w:rPr>
              <w:t>Projected Target</w:t>
            </w:r>
          </w:p>
          <w:p w14:paraId="7BE142BB" w14:textId="77777777" w:rsidR="0039433D" w:rsidRPr="00C74362" w:rsidRDefault="0039433D" w:rsidP="00D458BB">
            <w:pPr>
              <w:rPr>
                <w:i/>
                <w:sz w:val="22"/>
                <w:szCs w:val="22"/>
              </w:rPr>
            </w:pPr>
          </w:p>
        </w:tc>
      </w:tr>
      <w:tr w:rsidR="0039433D" w:rsidRPr="00C74362" w14:paraId="0CECD4D0" w14:textId="77777777" w:rsidTr="62A08728">
        <w:trPr>
          <w:trHeight w:val="998"/>
        </w:trPr>
        <w:tc>
          <w:tcPr>
            <w:tcW w:w="5598" w:type="dxa"/>
            <w:tcBorders>
              <w:top w:val="single" w:sz="4" w:space="0" w:color="auto"/>
              <w:left w:val="single" w:sz="4" w:space="0" w:color="auto"/>
              <w:bottom w:val="single" w:sz="4" w:space="0" w:color="auto"/>
              <w:right w:val="single" w:sz="4" w:space="0" w:color="auto"/>
            </w:tcBorders>
          </w:tcPr>
          <w:p w14:paraId="5BBF7B23" w14:textId="77777777" w:rsidR="0039433D" w:rsidRPr="00C74362" w:rsidRDefault="0039433D" w:rsidP="00D458BB">
            <w:pPr>
              <w:rPr>
                <w:b/>
              </w:rPr>
            </w:pPr>
            <w:r w:rsidRPr="00C74362">
              <w:rPr>
                <w:b/>
              </w:rPr>
              <w:t>REQUIRED:  Output Measure</w:t>
            </w:r>
          </w:p>
          <w:p w14:paraId="5BE3DF4E" w14:textId="77777777" w:rsidR="0039433D" w:rsidRPr="00C74362" w:rsidRDefault="0039433D" w:rsidP="00D458BB">
            <w:pPr>
              <w:rPr>
                <w:b/>
              </w:rPr>
            </w:pPr>
          </w:p>
          <w:p w14:paraId="4FFA9B43" w14:textId="3791FDE2" w:rsidR="0039433D" w:rsidRPr="00C74362" w:rsidRDefault="4490E977" w:rsidP="00D458BB">
            <w:r>
              <w:t xml:space="preserve">Number of </w:t>
            </w:r>
            <w:r w:rsidR="547E1BB7" w:rsidRPr="62A08728">
              <w:rPr>
                <w:b/>
                <w:bCs/>
              </w:rPr>
              <w:t xml:space="preserve">Distance </w:t>
            </w:r>
            <w:r w:rsidRPr="62A08728">
              <w:rPr>
                <w:b/>
                <w:bCs/>
              </w:rPr>
              <w:t>Telepsychiatry Site</w:t>
            </w:r>
            <w:r w:rsidR="38BB247A" w:rsidRPr="62A08728">
              <w:rPr>
                <w:b/>
                <w:bCs/>
              </w:rPr>
              <w:t>s</w:t>
            </w:r>
            <w:r w:rsidRPr="62A08728">
              <w:rPr>
                <w:b/>
                <w:bCs/>
              </w:rPr>
              <w:t xml:space="preserve"> </w:t>
            </w:r>
            <w:r>
              <w:t>active</w:t>
            </w:r>
            <w:r w:rsidRPr="62A08728">
              <w:rPr>
                <w:b/>
                <w:bCs/>
              </w:rPr>
              <w:t xml:space="preserve"> </w:t>
            </w:r>
            <w:r>
              <w:t>during the reporting period.</w:t>
            </w:r>
          </w:p>
          <w:p w14:paraId="5C2330B4" w14:textId="77777777" w:rsidR="0039433D" w:rsidRPr="00C74362" w:rsidRDefault="0039433D"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D1061A6" w14:textId="77777777" w:rsidR="0039433D" w:rsidRPr="00C74362" w:rsidRDefault="0039433D"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87F0B9A" w14:textId="77777777" w:rsidR="0039433D" w:rsidRPr="00C74362" w:rsidRDefault="0039433D" w:rsidP="00D458BB">
            <w:pPr>
              <w:rPr>
                <w:sz w:val="22"/>
                <w:szCs w:val="22"/>
              </w:rPr>
            </w:pPr>
          </w:p>
        </w:tc>
      </w:tr>
      <w:tr w:rsidR="0039433D" w:rsidRPr="00C74362" w14:paraId="2611A2B8" w14:textId="77777777" w:rsidTr="62A08728">
        <w:tblPrEx>
          <w:tblLook w:val="04A0" w:firstRow="1" w:lastRow="0" w:firstColumn="1" w:lastColumn="0" w:noHBand="0" w:noVBand="1"/>
        </w:tblPrEx>
        <w:trPr>
          <w:trHeight w:val="350"/>
        </w:trPr>
        <w:tc>
          <w:tcPr>
            <w:tcW w:w="5598" w:type="dxa"/>
            <w:shd w:val="clear" w:color="auto" w:fill="auto"/>
          </w:tcPr>
          <w:p w14:paraId="74ACD613" w14:textId="77777777" w:rsidR="0039433D" w:rsidRPr="00C74362" w:rsidRDefault="0039433D" w:rsidP="00D458BB">
            <w:r w:rsidRPr="00C74362">
              <w:t>Measure Type</w:t>
            </w:r>
          </w:p>
        </w:tc>
        <w:tc>
          <w:tcPr>
            <w:tcW w:w="5220" w:type="dxa"/>
            <w:gridSpan w:val="2"/>
            <w:shd w:val="clear" w:color="auto" w:fill="auto"/>
          </w:tcPr>
          <w:p w14:paraId="259D7EAE" w14:textId="77777777" w:rsidR="0039433D" w:rsidRPr="00C74362" w:rsidRDefault="0039433D" w:rsidP="00D458BB">
            <w:pPr>
              <w:rPr>
                <w:strike/>
              </w:rPr>
            </w:pPr>
            <w:r w:rsidRPr="00C74362">
              <w:t>Output</w:t>
            </w:r>
          </w:p>
        </w:tc>
      </w:tr>
      <w:tr w:rsidR="0039433D" w:rsidRPr="00C74362" w14:paraId="4EFA50DF" w14:textId="77777777" w:rsidTr="62A08728">
        <w:tblPrEx>
          <w:tblLook w:val="04A0" w:firstRow="1" w:lastRow="0" w:firstColumn="1" w:lastColumn="0" w:noHBand="0" w:noVBand="1"/>
        </w:tblPrEx>
        <w:trPr>
          <w:trHeight w:val="440"/>
        </w:trPr>
        <w:tc>
          <w:tcPr>
            <w:tcW w:w="5598" w:type="dxa"/>
            <w:shd w:val="clear" w:color="auto" w:fill="auto"/>
          </w:tcPr>
          <w:p w14:paraId="0D9C2797" w14:textId="77777777" w:rsidR="0039433D" w:rsidRPr="00C74362" w:rsidRDefault="0039433D" w:rsidP="00D458BB">
            <w:r>
              <w:t xml:space="preserve">ORH Required Reporting Frequency </w:t>
            </w:r>
          </w:p>
        </w:tc>
        <w:tc>
          <w:tcPr>
            <w:tcW w:w="5220" w:type="dxa"/>
            <w:gridSpan w:val="2"/>
            <w:shd w:val="clear" w:color="auto" w:fill="auto"/>
          </w:tcPr>
          <w:p w14:paraId="3AA78EEB" w14:textId="77777777" w:rsidR="0039433D" w:rsidRPr="00C74362" w:rsidRDefault="0039433D" w:rsidP="00D458BB">
            <w:r w:rsidRPr="00C74362">
              <w:t xml:space="preserve">Quarterly (at 3,6,9 and 12 months) </w:t>
            </w:r>
          </w:p>
          <w:p w14:paraId="492296A7" w14:textId="77777777" w:rsidR="0039433D" w:rsidRPr="00C74362" w:rsidRDefault="0039433D" w:rsidP="00D458BB"/>
        </w:tc>
      </w:tr>
      <w:tr w:rsidR="0039433D" w:rsidRPr="00C74362" w14:paraId="1FCB9F50" w14:textId="77777777" w:rsidTr="62A08728">
        <w:tblPrEx>
          <w:tblLook w:val="04A0" w:firstRow="1" w:lastRow="0" w:firstColumn="1" w:lastColumn="0" w:noHBand="0" w:noVBand="1"/>
        </w:tblPrEx>
        <w:trPr>
          <w:trHeight w:val="440"/>
        </w:trPr>
        <w:tc>
          <w:tcPr>
            <w:tcW w:w="5598" w:type="dxa"/>
            <w:shd w:val="clear" w:color="auto" w:fill="auto"/>
          </w:tcPr>
          <w:p w14:paraId="73FD4A6F" w14:textId="77777777" w:rsidR="0039433D" w:rsidRPr="00C74362" w:rsidRDefault="0039433D" w:rsidP="00D458BB">
            <w:r w:rsidRPr="00C74362">
              <w:t>Data Source</w:t>
            </w:r>
          </w:p>
        </w:tc>
        <w:tc>
          <w:tcPr>
            <w:tcW w:w="5220" w:type="dxa"/>
            <w:gridSpan w:val="2"/>
            <w:shd w:val="clear" w:color="auto" w:fill="auto"/>
          </w:tcPr>
          <w:p w14:paraId="571D72D8" w14:textId="77777777" w:rsidR="0039433D" w:rsidRPr="00C74362" w:rsidRDefault="0039433D" w:rsidP="00D458BB"/>
        </w:tc>
      </w:tr>
      <w:tr w:rsidR="0039433D" w:rsidRPr="00C74362" w14:paraId="03259709" w14:textId="77777777" w:rsidTr="62A08728">
        <w:tblPrEx>
          <w:tblLook w:val="04A0" w:firstRow="1" w:lastRow="0" w:firstColumn="1" w:lastColumn="0" w:noHBand="0" w:noVBand="1"/>
        </w:tblPrEx>
        <w:trPr>
          <w:trHeight w:val="457"/>
        </w:trPr>
        <w:tc>
          <w:tcPr>
            <w:tcW w:w="5598" w:type="dxa"/>
            <w:shd w:val="clear" w:color="auto" w:fill="auto"/>
          </w:tcPr>
          <w:p w14:paraId="61AB878B" w14:textId="77777777" w:rsidR="0039433D" w:rsidRPr="00C74362" w:rsidRDefault="0039433D" w:rsidP="00D458BB">
            <w:r w:rsidRPr="00C74362">
              <w:t>Collection Process and Calculation</w:t>
            </w:r>
          </w:p>
        </w:tc>
        <w:tc>
          <w:tcPr>
            <w:tcW w:w="5220" w:type="dxa"/>
            <w:gridSpan w:val="2"/>
            <w:shd w:val="clear" w:color="auto" w:fill="auto"/>
          </w:tcPr>
          <w:p w14:paraId="0C7BC447" w14:textId="77777777" w:rsidR="0039433D" w:rsidRPr="00C74362" w:rsidRDefault="0039433D" w:rsidP="00D458BB"/>
        </w:tc>
      </w:tr>
      <w:tr w:rsidR="0039433D" w:rsidRPr="00C74362" w14:paraId="466322C9" w14:textId="77777777" w:rsidTr="62A08728">
        <w:tblPrEx>
          <w:tblLook w:val="04A0" w:firstRow="1" w:lastRow="0" w:firstColumn="1" w:lastColumn="0" w:noHBand="0" w:noVBand="1"/>
        </w:tblPrEx>
        <w:trPr>
          <w:trHeight w:val="440"/>
        </w:trPr>
        <w:tc>
          <w:tcPr>
            <w:tcW w:w="5598" w:type="dxa"/>
            <w:shd w:val="clear" w:color="auto" w:fill="auto"/>
          </w:tcPr>
          <w:p w14:paraId="541FF36F" w14:textId="77777777" w:rsidR="0039433D" w:rsidRPr="00C74362" w:rsidRDefault="0039433D" w:rsidP="00D458BB">
            <w:r w:rsidRPr="00C74362">
              <w:t>Data Limitations</w:t>
            </w:r>
          </w:p>
        </w:tc>
        <w:tc>
          <w:tcPr>
            <w:tcW w:w="5220" w:type="dxa"/>
            <w:gridSpan w:val="2"/>
            <w:shd w:val="clear" w:color="auto" w:fill="auto"/>
          </w:tcPr>
          <w:p w14:paraId="68CAC7E2" w14:textId="77777777" w:rsidR="0039433D" w:rsidRPr="00C74362" w:rsidRDefault="0039433D" w:rsidP="00D458BB"/>
        </w:tc>
      </w:tr>
    </w:tbl>
    <w:p w14:paraId="0FBAAAB0" w14:textId="77777777" w:rsidR="005B0388" w:rsidRDefault="005B0388" w:rsidP="005B0388">
      <w:pPr>
        <w:autoSpaceDE w:val="0"/>
        <w:autoSpaceDN w:val="0"/>
        <w:adjustRightInd w:val="0"/>
        <w:rPr>
          <w:rFonts w:eastAsia="Calibri"/>
          <w:sz w:val="22"/>
          <w:szCs w:val="22"/>
        </w:rPr>
      </w:pPr>
    </w:p>
    <w:p w14:paraId="4482918F" w14:textId="678A30E8" w:rsidR="005B0388" w:rsidRDefault="005B0388" w:rsidP="005B0388">
      <w:pPr>
        <w:autoSpaceDE w:val="0"/>
        <w:autoSpaceDN w:val="0"/>
        <w:adjustRightInd w:val="0"/>
        <w:rPr>
          <w:rFonts w:eastAsia="Calibri"/>
          <w:sz w:val="22"/>
          <w:szCs w:val="22"/>
        </w:rPr>
      </w:pPr>
    </w:p>
    <w:p w14:paraId="3B832AF8" w14:textId="32143B25" w:rsidR="0073162F" w:rsidRDefault="0073162F" w:rsidP="005B0388">
      <w:pPr>
        <w:autoSpaceDE w:val="0"/>
        <w:autoSpaceDN w:val="0"/>
        <w:adjustRightInd w:val="0"/>
        <w:rPr>
          <w:rFonts w:eastAsia="Calibri"/>
          <w:sz w:val="22"/>
          <w:szCs w:val="22"/>
        </w:rPr>
      </w:pPr>
    </w:p>
    <w:p w14:paraId="4D2DC61E" w14:textId="70165845" w:rsidR="0073162F" w:rsidRDefault="0073162F" w:rsidP="005B0388">
      <w:pPr>
        <w:autoSpaceDE w:val="0"/>
        <w:autoSpaceDN w:val="0"/>
        <w:adjustRightInd w:val="0"/>
        <w:rPr>
          <w:rFonts w:eastAsia="Calibri"/>
          <w:sz w:val="22"/>
          <w:szCs w:val="22"/>
        </w:rPr>
      </w:pPr>
    </w:p>
    <w:p w14:paraId="24453412" w14:textId="0DEB6AB0" w:rsidR="0073162F" w:rsidRDefault="0073162F" w:rsidP="005B0388">
      <w:pPr>
        <w:autoSpaceDE w:val="0"/>
        <w:autoSpaceDN w:val="0"/>
        <w:adjustRightInd w:val="0"/>
        <w:rPr>
          <w:rFonts w:eastAsia="Calibri"/>
          <w:sz w:val="22"/>
          <w:szCs w:val="22"/>
        </w:rPr>
      </w:pPr>
    </w:p>
    <w:p w14:paraId="1B6894BE" w14:textId="161EF659" w:rsidR="0073162F" w:rsidRDefault="0073162F" w:rsidP="005B0388">
      <w:pPr>
        <w:autoSpaceDE w:val="0"/>
        <w:autoSpaceDN w:val="0"/>
        <w:adjustRightInd w:val="0"/>
        <w:rPr>
          <w:rFonts w:eastAsia="Calibri"/>
          <w:sz w:val="22"/>
          <w:szCs w:val="22"/>
        </w:rPr>
      </w:pPr>
    </w:p>
    <w:p w14:paraId="3CDD6616" w14:textId="14A224D9" w:rsidR="0073162F" w:rsidRDefault="0073162F" w:rsidP="005B0388">
      <w:pPr>
        <w:autoSpaceDE w:val="0"/>
        <w:autoSpaceDN w:val="0"/>
        <w:adjustRightInd w:val="0"/>
        <w:rPr>
          <w:rFonts w:eastAsia="Calibri"/>
          <w:sz w:val="22"/>
          <w:szCs w:val="22"/>
        </w:rPr>
      </w:pPr>
    </w:p>
    <w:p w14:paraId="2B6C5DEB" w14:textId="77777777" w:rsidR="0073162F" w:rsidRDefault="0073162F"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C84A6B" w:rsidRPr="00C74362" w14:paraId="1645703E" w14:textId="77777777" w:rsidTr="69B663A2">
        <w:trPr>
          <w:trHeight w:val="754"/>
        </w:trPr>
        <w:tc>
          <w:tcPr>
            <w:tcW w:w="5598" w:type="dxa"/>
            <w:vAlign w:val="center"/>
          </w:tcPr>
          <w:p w14:paraId="0A81C37D" w14:textId="77777777" w:rsidR="0039433D" w:rsidRPr="00C74362" w:rsidRDefault="0039433D"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2F354B82" w14:textId="12CA4630" w:rsidR="0039433D" w:rsidRPr="00C74362" w:rsidRDefault="68A61AB7" w:rsidP="69B663A2">
            <w:pPr>
              <w:jc w:val="center"/>
              <w:rPr>
                <w:b/>
                <w:bCs/>
              </w:rPr>
            </w:pPr>
            <w:r w:rsidRPr="69B663A2">
              <w:rPr>
                <w:b/>
                <w:bCs/>
                <w:sz w:val="22"/>
                <w:szCs w:val="22"/>
              </w:rPr>
              <w:t>Baseline Values/Measures as of 03/03/2021</w:t>
            </w:r>
          </w:p>
        </w:tc>
        <w:tc>
          <w:tcPr>
            <w:tcW w:w="2880" w:type="dxa"/>
            <w:vAlign w:val="center"/>
          </w:tcPr>
          <w:p w14:paraId="2A9E7D70" w14:textId="77777777" w:rsidR="0039433D" w:rsidRPr="00C74362" w:rsidRDefault="7502C2D4" w:rsidP="256FCD26">
            <w:pPr>
              <w:jc w:val="center"/>
              <w:rPr>
                <w:b/>
                <w:bCs/>
                <w:sz w:val="22"/>
                <w:szCs w:val="22"/>
              </w:rPr>
            </w:pPr>
            <w:r w:rsidRPr="256FCD26">
              <w:rPr>
                <w:b/>
                <w:bCs/>
                <w:sz w:val="22"/>
                <w:szCs w:val="22"/>
              </w:rPr>
              <w:t>Target to Be Reached</w:t>
            </w:r>
          </w:p>
          <w:p w14:paraId="1D3F08E8" w14:textId="74611EF5" w:rsidR="0039433D" w:rsidRPr="00C74362" w:rsidRDefault="4EBAFDD4" w:rsidP="142A1135">
            <w:pPr>
              <w:jc w:val="center"/>
              <w:rPr>
                <w:b/>
                <w:bCs/>
              </w:rPr>
            </w:pPr>
            <w:r w:rsidRPr="256FCD26">
              <w:rPr>
                <w:b/>
                <w:bCs/>
                <w:sz w:val="22"/>
                <w:szCs w:val="22"/>
              </w:rPr>
              <w:t>by 12/31/2024</w:t>
            </w:r>
          </w:p>
        </w:tc>
      </w:tr>
      <w:tr w:rsidR="00C84A6B" w:rsidRPr="00C74362" w14:paraId="7F5ECF35" w14:textId="77777777" w:rsidTr="69B663A2">
        <w:trPr>
          <w:trHeight w:val="251"/>
        </w:trPr>
        <w:tc>
          <w:tcPr>
            <w:tcW w:w="5598" w:type="dxa"/>
            <w:shd w:val="clear" w:color="auto" w:fill="D9D9D9" w:themeFill="background1" w:themeFillShade="D9"/>
          </w:tcPr>
          <w:p w14:paraId="00EFCAB3" w14:textId="77777777" w:rsidR="0039433D" w:rsidRPr="00C74362" w:rsidRDefault="0039433D" w:rsidP="00D458BB">
            <w:pPr>
              <w:rPr>
                <w:sz w:val="22"/>
                <w:szCs w:val="22"/>
              </w:rPr>
            </w:pPr>
          </w:p>
        </w:tc>
        <w:tc>
          <w:tcPr>
            <w:tcW w:w="2340" w:type="dxa"/>
            <w:shd w:val="clear" w:color="auto" w:fill="D9D9D9" w:themeFill="background1" w:themeFillShade="D9"/>
          </w:tcPr>
          <w:p w14:paraId="0A3FF625" w14:textId="77777777" w:rsidR="0039433D" w:rsidRPr="00C74362" w:rsidRDefault="0039433D"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52D29700" w14:textId="77777777" w:rsidR="0039433D" w:rsidRPr="00C74362" w:rsidRDefault="0039433D" w:rsidP="00D458BB">
            <w:pPr>
              <w:jc w:val="center"/>
              <w:rPr>
                <w:i/>
                <w:sz w:val="22"/>
                <w:szCs w:val="22"/>
              </w:rPr>
            </w:pPr>
            <w:r w:rsidRPr="00C74362">
              <w:rPr>
                <w:i/>
                <w:sz w:val="22"/>
                <w:szCs w:val="22"/>
              </w:rPr>
              <w:t>Projected Target</w:t>
            </w:r>
          </w:p>
          <w:p w14:paraId="73F7AAC2" w14:textId="77777777" w:rsidR="0039433D" w:rsidRPr="00C74362" w:rsidRDefault="0039433D" w:rsidP="00D458BB">
            <w:pPr>
              <w:rPr>
                <w:i/>
                <w:sz w:val="22"/>
                <w:szCs w:val="22"/>
              </w:rPr>
            </w:pPr>
          </w:p>
        </w:tc>
      </w:tr>
      <w:tr w:rsidR="00C84A6B" w:rsidRPr="00C74362" w14:paraId="265DED16"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73401278" w14:textId="77777777" w:rsidR="0039433D" w:rsidRPr="00C74362" w:rsidRDefault="0039433D" w:rsidP="00D458BB">
            <w:pPr>
              <w:rPr>
                <w:b/>
              </w:rPr>
            </w:pPr>
            <w:r w:rsidRPr="00C74362">
              <w:rPr>
                <w:b/>
              </w:rPr>
              <w:t>REQUIRED:  Output Measure</w:t>
            </w:r>
          </w:p>
          <w:p w14:paraId="7C118D49" w14:textId="77777777" w:rsidR="0039433D" w:rsidRPr="00C74362" w:rsidRDefault="0039433D" w:rsidP="00D458BB">
            <w:pPr>
              <w:rPr>
                <w:b/>
              </w:rPr>
            </w:pPr>
          </w:p>
          <w:p w14:paraId="486627EC" w14:textId="4A62F453" w:rsidR="0039433D" w:rsidRDefault="0039433D" w:rsidP="00D458BB">
            <w:r w:rsidRPr="00C74362">
              <w:t>Number of</w:t>
            </w:r>
            <w:r>
              <w:t xml:space="preserve"> </w:t>
            </w:r>
            <w:r w:rsidR="00874C8B">
              <w:rPr>
                <w:b/>
                <w:bCs/>
              </w:rPr>
              <w:t>Originating</w:t>
            </w:r>
            <w:r w:rsidRPr="00C84A6B">
              <w:rPr>
                <w:b/>
                <w:bCs/>
              </w:rPr>
              <w:t xml:space="preserve"> </w:t>
            </w:r>
            <w:r w:rsidR="00C84A6B" w:rsidRPr="00C84A6B">
              <w:rPr>
                <w:b/>
                <w:bCs/>
              </w:rPr>
              <w:t>Primary Care Provider Office</w:t>
            </w:r>
            <w:r w:rsidRPr="00C84A6B">
              <w:rPr>
                <w:b/>
                <w:bCs/>
              </w:rPr>
              <w:t xml:space="preserve"> Telepsychiatry Sites</w:t>
            </w:r>
            <w:r w:rsidRPr="00C84A6B">
              <w:t xml:space="preserve"> </w:t>
            </w:r>
            <w:r>
              <w:t>active</w:t>
            </w:r>
            <w:r w:rsidRPr="00C84A6B">
              <w:t xml:space="preserve"> </w:t>
            </w:r>
            <w:r w:rsidRPr="0039433D">
              <w:t>dur</w:t>
            </w:r>
            <w:r w:rsidRPr="00C74362">
              <w:t>ing the reporting period.</w:t>
            </w:r>
          </w:p>
          <w:p w14:paraId="0A40D680" w14:textId="74719C27" w:rsidR="0039433D" w:rsidRDefault="0039433D" w:rsidP="00D458BB"/>
          <w:p w14:paraId="45807216" w14:textId="00CA0642" w:rsidR="0039433D" w:rsidRPr="00C74362" w:rsidRDefault="0039433D" w:rsidP="00D458BB">
            <w:r>
              <w:t xml:space="preserve">If no </w:t>
            </w:r>
            <w:r w:rsidR="00172237">
              <w:t>Originating</w:t>
            </w:r>
            <w:r>
              <w:t xml:space="preserve"> Telepsychiatry Sties will operate in a primary care office, enter N/A </w:t>
            </w:r>
          </w:p>
          <w:p w14:paraId="12167310" w14:textId="77777777" w:rsidR="0039433D" w:rsidRPr="00C74362" w:rsidRDefault="0039433D"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248D6A0" w14:textId="77777777" w:rsidR="0039433D" w:rsidRPr="00C74362" w:rsidRDefault="0039433D"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F5E793D" w14:textId="77777777" w:rsidR="0039433D" w:rsidRPr="00C74362" w:rsidRDefault="0039433D" w:rsidP="00D458BB">
            <w:pPr>
              <w:rPr>
                <w:sz w:val="22"/>
                <w:szCs w:val="22"/>
              </w:rPr>
            </w:pPr>
          </w:p>
        </w:tc>
      </w:tr>
      <w:tr w:rsidR="00C84A6B" w:rsidRPr="00C74362" w14:paraId="7EBF3716" w14:textId="77777777" w:rsidTr="69B663A2">
        <w:tblPrEx>
          <w:tblLook w:val="04A0" w:firstRow="1" w:lastRow="0" w:firstColumn="1" w:lastColumn="0" w:noHBand="0" w:noVBand="1"/>
        </w:tblPrEx>
        <w:trPr>
          <w:trHeight w:val="350"/>
        </w:trPr>
        <w:tc>
          <w:tcPr>
            <w:tcW w:w="5598" w:type="dxa"/>
            <w:shd w:val="clear" w:color="auto" w:fill="auto"/>
          </w:tcPr>
          <w:p w14:paraId="7C5D19E3" w14:textId="77777777" w:rsidR="0039433D" w:rsidRPr="00C74362" w:rsidRDefault="0039433D" w:rsidP="00D458BB">
            <w:r w:rsidRPr="00C74362">
              <w:t>Measure Type</w:t>
            </w:r>
          </w:p>
        </w:tc>
        <w:tc>
          <w:tcPr>
            <w:tcW w:w="5220" w:type="dxa"/>
            <w:gridSpan w:val="2"/>
            <w:shd w:val="clear" w:color="auto" w:fill="auto"/>
          </w:tcPr>
          <w:p w14:paraId="1AB722D0" w14:textId="77777777" w:rsidR="0039433D" w:rsidRPr="00C74362" w:rsidRDefault="0039433D" w:rsidP="00D458BB">
            <w:pPr>
              <w:rPr>
                <w:strike/>
              </w:rPr>
            </w:pPr>
            <w:r w:rsidRPr="00C74362">
              <w:t>Output</w:t>
            </w:r>
          </w:p>
        </w:tc>
      </w:tr>
      <w:tr w:rsidR="00C84A6B" w:rsidRPr="00C74362" w14:paraId="744F0644" w14:textId="77777777" w:rsidTr="69B663A2">
        <w:tblPrEx>
          <w:tblLook w:val="04A0" w:firstRow="1" w:lastRow="0" w:firstColumn="1" w:lastColumn="0" w:noHBand="0" w:noVBand="1"/>
        </w:tblPrEx>
        <w:trPr>
          <w:trHeight w:val="440"/>
        </w:trPr>
        <w:tc>
          <w:tcPr>
            <w:tcW w:w="5598" w:type="dxa"/>
            <w:shd w:val="clear" w:color="auto" w:fill="auto"/>
          </w:tcPr>
          <w:p w14:paraId="08B149AC" w14:textId="77777777" w:rsidR="0039433D" w:rsidRPr="00C74362" w:rsidRDefault="0039433D" w:rsidP="00D458BB">
            <w:r>
              <w:t xml:space="preserve">ORH Required Reporting Frequency </w:t>
            </w:r>
          </w:p>
        </w:tc>
        <w:tc>
          <w:tcPr>
            <w:tcW w:w="5220" w:type="dxa"/>
            <w:gridSpan w:val="2"/>
            <w:shd w:val="clear" w:color="auto" w:fill="auto"/>
          </w:tcPr>
          <w:p w14:paraId="1463F692" w14:textId="77777777" w:rsidR="0039433D" w:rsidRPr="00C74362" w:rsidRDefault="0039433D" w:rsidP="00D458BB">
            <w:r w:rsidRPr="00C74362">
              <w:t xml:space="preserve">Quarterly (at 3,6,9 and 12 months) </w:t>
            </w:r>
          </w:p>
          <w:p w14:paraId="59F70386" w14:textId="77777777" w:rsidR="0039433D" w:rsidRPr="00C74362" w:rsidRDefault="0039433D" w:rsidP="00D458BB"/>
        </w:tc>
      </w:tr>
      <w:tr w:rsidR="00C84A6B" w:rsidRPr="00C74362" w14:paraId="41A2613A" w14:textId="77777777" w:rsidTr="69B663A2">
        <w:tblPrEx>
          <w:tblLook w:val="04A0" w:firstRow="1" w:lastRow="0" w:firstColumn="1" w:lastColumn="0" w:noHBand="0" w:noVBand="1"/>
        </w:tblPrEx>
        <w:trPr>
          <w:trHeight w:val="440"/>
        </w:trPr>
        <w:tc>
          <w:tcPr>
            <w:tcW w:w="5598" w:type="dxa"/>
            <w:shd w:val="clear" w:color="auto" w:fill="auto"/>
          </w:tcPr>
          <w:p w14:paraId="16B04FB3" w14:textId="77777777" w:rsidR="0039433D" w:rsidRPr="00C74362" w:rsidRDefault="0039433D" w:rsidP="00D458BB">
            <w:r w:rsidRPr="00C74362">
              <w:t>Data Source</w:t>
            </w:r>
          </w:p>
        </w:tc>
        <w:tc>
          <w:tcPr>
            <w:tcW w:w="5220" w:type="dxa"/>
            <w:gridSpan w:val="2"/>
            <w:shd w:val="clear" w:color="auto" w:fill="auto"/>
          </w:tcPr>
          <w:p w14:paraId="04EE3636" w14:textId="77777777" w:rsidR="0039433D" w:rsidRPr="00C74362" w:rsidRDefault="0039433D" w:rsidP="00D458BB"/>
        </w:tc>
      </w:tr>
      <w:tr w:rsidR="00C84A6B" w:rsidRPr="00C74362" w14:paraId="64EF23C7" w14:textId="77777777" w:rsidTr="69B663A2">
        <w:tblPrEx>
          <w:tblLook w:val="04A0" w:firstRow="1" w:lastRow="0" w:firstColumn="1" w:lastColumn="0" w:noHBand="0" w:noVBand="1"/>
        </w:tblPrEx>
        <w:trPr>
          <w:trHeight w:val="457"/>
        </w:trPr>
        <w:tc>
          <w:tcPr>
            <w:tcW w:w="5598" w:type="dxa"/>
            <w:shd w:val="clear" w:color="auto" w:fill="auto"/>
          </w:tcPr>
          <w:p w14:paraId="0D78BCF9" w14:textId="77777777" w:rsidR="0039433D" w:rsidRPr="00C74362" w:rsidRDefault="0039433D" w:rsidP="00D458BB">
            <w:r w:rsidRPr="00C74362">
              <w:t>Collection Process and Calculation</w:t>
            </w:r>
          </w:p>
        </w:tc>
        <w:tc>
          <w:tcPr>
            <w:tcW w:w="5220" w:type="dxa"/>
            <w:gridSpan w:val="2"/>
            <w:shd w:val="clear" w:color="auto" w:fill="auto"/>
          </w:tcPr>
          <w:p w14:paraId="6BF65A32" w14:textId="77777777" w:rsidR="0039433D" w:rsidRPr="00C74362" w:rsidRDefault="0039433D" w:rsidP="00D458BB"/>
        </w:tc>
      </w:tr>
      <w:tr w:rsidR="00C84A6B" w:rsidRPr="00C74362" w14:paraId="364E6543" w14:textId="77777777" w:rsidTr="69B663A2">
        <w:tblPrEx>
          <w:tblLook w:val="04A0" w:firstRow="1" w:lastRow="0" w:firstColumn="1" w:lastColumn="0" w:noHBand="0" w:noVBand="1"/>
        </w:tblPrEx>
        <w:trPr>
          <w:trHeight w:val="440"/>
        </w:trPr>
        <w:tc>
          <w:tcPr>
            <w:tcW w:w="5598" w:type="dxa"/>
            <w:shd w:val="clear" w:color="auto" w:fill="auto"/>
          </w:tcPr>
          <w:p w14:paraId="453C6D9F" w14:textId="77777777" w:rsidR="0039433D" w:rsidRPr="00C74362" w:rsidRDefault="0039433D" w:rsidP="00D458BB">
            <w:r w:rsidRPr="00C74362">
              <w:t>Data Limitations</w:t>
            </w:r>
          </w:p>
        </w:tc>
        <w:tc>
          <w:tcPr>
            <w:tcW w:w="5220" w:type="dxa"/>
            <w:gridSpan w:val="2"/>
            <w:shd w:val="clear" w:color="auto" w:fill="auto"/>
          </w:tcPr>
          <w:p w14:paraId="3A464EEB" w14:textId="77777777" w:rsidR="0039433D" w:rsidRPr="00C74362" w:rsidRDefault="0039433D" w:rsidP="00D458BB"/>
        </w:tc>
      </w:tr>
    </w:tbl>
    <w:p w14:paraId="31E972E2" w14:textId="77777777" w:rsidR="005B0388" w:rsidRDefault="005B0388" w:rsidP="005B0388">
      <w:pPr>
        <w:autoSpaceDE w:val="0"/>
        <w:autoSpaceDN w:val="0"/>
        <w:adjustRightInd w:val="0"/>
        <w:rPr>
          <w:rFonts w:eastAsia="Calibri"/>
          <w:sz w:val="22"/>
          <w:szCs w:val="22"/>
        </w:rPr>
      </w:pPr>
    </w:p>
    <w:p w14:paraId="20A0245C" w14:textId="77777777" w:rsidR="00BD5B6E" w:rsidRDefault="00BD5B6E"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BD5B6E" w:rsidRPr="00C74362" w14:paraId="457A058C" w14:textId="77777777" w:rsidTr="69B663A2">
        <w:trPr>
          <w:trHeight w:val="754"/>
        </w:trPr>
        <w:tc>
          <w:tcPr>
            <w:tcW w:w="5598" w:type="dxa"/>
            <w:vAlign w:val="center"/>
          </w:tcPr>
          <w:p w14:paraId="3A9FAF2B" w14:textId="77777777" w:rsidR="00BD5B6E" w:rsidRPr="00C74362" w:rsidRDefault="00BD5B6E"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1B0FE4FB" w14:textId="11B60B09" w:rsidR="00BD5B6E" w:rsidRPr="00C74362" w:rsidRDefault="325AAF92" w:rsidP="69B663A2">
            <w:pPr>
              <w:jc w:val="center"/>
              <w:rPr>
                <w:b/>
                <w:bCs/>
              </w:rPr>
            </w:pPr>
            <w:r w:rsidRPr="69B663A2">
              <w:rPr>
                <w:b/>
                <w:bCs/>
                <w:sz w:val="22"/>
                <w:szCs w:val="22"/>
              </w:rPr>
              <w:t xml:space="preserve">Baseline Values/Measures as of </w:t>
            </w:r>
            <w:r w:rsidR="68A61AB7" w:rsidRPr="69B663A2">
              <w:rPr>
                <w:b/>
                <w:bCs/>
                <w:sz w:val="22"/>
                <w:szCs w:val="22"/>
              </w:rPr>
              <w:t>03/03/2021</w:t>
            </w:r>
          </w:p>
        </w:tc>
        <w:tc>
          <w:tcPr>
            <w:tcW w:w="2880" w:type="dxa"/>
            <w:vAlign w:val="center"/>
          </w:tcPr>
          <w:p w14:paraId="4BD03B4A" w14:textId="77777777" w:rsidR="00BD5B6E" w:rsidRPr="00C74362" w:rsidRDefault="00BD5B6E" w:rsidP="00D458BB">
            <w:pPr>
              <w:jc w:val="center"/>
              <w:rPr>
                <w:b/>
                <w:sz w:val="22"/>
                <w:szCs w:val="22"/>
              </w:rPr>
            </w:pPr>
            <w:r w:rsidRPr="00C74362">
              <w:rPr>
                <w:b/>
                <w:sz w:val="22"/>
                <w:szCs w:val="22"/>
              </w:rPr>
              <w:t>Target to Be Reached</w:t>
            </w:r>
          </w:p>
          <w:p w14:paraId="0E7F5203" w14:textId="5A8A3829" w:rsidR="00BD5B6E" w:rsidRPr="00C74362" w:rsidRDefault="169DF722" w:rsidP="142A1135">
            <w:pPr>
              <w:jc w:val="center"/>
              <w:rPr>
                <w:b/>
                <w:bCs/>
              </w:rPr>
            </w:pPr>
            <w:r w:rsidRPr="256FCD26">
              <w:rPr>
                <w:b/>
                <w:bCs/>
                <w:sz w:val="22"/>
                <w:szCs w:val="22"/>
              </w:rPr>
              <w:t xml:space="preserve">by </w:t>
            </w:r>
            <w:r w:rsidR="4EBAFDD4" w:rsidRPr="256FCD26">
              <w:rPr>
                <w:b/>
                <w:bCs/>
                <w:sz w:val="22"/>
                <w:szCs w:val="22"/>
              </w:rPr>
              <w:t>12/31/2024</w:t>
            </w:r>
          </w:p>
        </w:tc>
      </w:tr>
      <w:tr w:rsidR="00BD5B6E" w:rsidRPr="00C74362" w14:paraId="2D97BEF0" w14:textId="77777777" w:rsidTr="69B663A2">
        <w:trPr>
          <w:trHeight w:val="251"/>
        </w:trPr>
        <w:tc>
          <w:tcPr>
            <w:tcW w:w="5598" w:type="dxa"/>
            <w:shd w:val="clear" w:color="auto" w:fill="D9D9D9" w:themeFill="background1" w:themeFillShade="D9"/>
          </w:tcPr>
          <w:p w14:paraId="75339822" w14:textId="77777777" w:rsidR="00BD5B6E" w:rsidRPr="00C74362" w:rsidRDefault="00BD5B6E" w:rsidP="00D458BB">
            <w:pPr>
              <w:rPr>
                <w:sz w:val="22"/>
                <w:szCs w:val="22"/>
              </w:rPr>
            </w:pPr>
          </w:p>
        </w:tc>
        <w:tc>
          <w:tcPr>
            <w:tcW w:w="2340" w:type="dxa"/>
            <w:shd w:val="clear" w:color="auto" w:fill="D9D9D9" w:themeFill="background1" w:themeFillShade="D9"/>
          </w:tcPr>
          <w:p w14:paraId="57604D1B" w14:textId="77777777" w:rsidR="00BD5B6E" w:rsidRPr="00C74362" w:rsidRDefault="00BD5B6E"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247AEF49" w14:textId="77777777" w:rsidR="00BD5B6E" w:rsidRPr="00C74362" w:rsidRDefault="00BD5B6E" w:rsidP="00D458BB">
            <w:pPr>
              <w:jc w:val="center"/>
              <w:rPr>
                <w:i/>
                <w:sz w:val="22"/>
                <w:szCs w:val="22"/>
              </w:rPr>
            </w:pPr>
            <w:r w:rsidRPr="00C74362">
              <w:rPr>
                <w:i/>
                <w:sz w:val="22"/>
                <w:szCs w:val="22"/>
              </w:rPr>
              <w:t>Projected Target</w:t>
            </w:r>
          </w:p>
          <w:p w14:paraId="1B3A7B45" w14:textId="77777777" w:rsidR="00BD5B6E" w:rsidRPr="00C74362" w:rsidRDefault="00BD5B6E" w:rsidP="00D458BB">
            <w:pPr>
              <w:rPr>
                <w:i/>
                <w:sz w:val="22"/>
                <w:szCs w:val="22"/>
              </w:rPr>
            </w:pPr>
          </w:p>
        </w:tc>
      </w:tr>
      <w:tr w:rsidR="00BD5B6E" w:rsidRPr="00C74362" w14:paraId="3168F7C7"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3184D1DC" w14:textId="77777777" w:rsidR="00BD5B6E" w:rsidRPr="00C74362" w:rsidRDefault="00BD5B6E" w:rsidP="00D458BB">
            <w:pPr>
              <w:rPr>
                <w:b/>
              </w:rPr>
            </w:pPr>
            <w:r w:rsidRPr="00C74362">
              <w:rPr>
                <w:b/>
              </w:rPr>
              <w:t>REQUIRED:  Output Measure</w:t>
            </w:r>
          </w:p>
          <w:p w14:paraId="4F73A223" w14:textId="77777777" w:rsidR="00BD5B6E" w:rsidRPr="00C74362" w:rsidRDefault="00BD5B6E" w:rsidP="00D458BB">
            <w:pPr>
              <w:rPr>
                <w:b/>
              </w:rPr>
            </w:pPr>
          </w:p>
          <w:p w14:paraId="222001EB" w14:textId="4B183D94" w:rsidR="00BD5B6E" w:rsidRDefault="00BD5B6E" w:rsidP="00D458BB">
            <w:r w:rsidRPr="00C74362">
              <w:t>Number of</w:t>
            </w:r>
            <w:r>
              <w:t xml:space="preserve"> </w:t>
            </w:r>
            <w:r w:rsidR="00874C8B" w:rsidRPr="00874C8B">
              <w:rPr>
                <w:b/>
                <w:bCs/>
              </w:rPr>
              <w:t>Originating</w:t>
            </w:r>
            <w:r w:rsidRPr="00874C8B">
              <w:rPr>
                <w:b/>
                <w:bCs/>
              </w:rPr>
              <w:t xml:space="preserve"> </w:t>
            </w:r>
            <w:r w:rsidRPr="00C84A6B">
              <w:rPr>
                <w:b/>
                <w:bCs/>
              </w:rPr>
              <w:t>P</w:t>
            </w:r>
            <w:r>
              <w:rPr>
                <w:b/>
                <w:bCs/>
              </w:rPr>
              <w:t xml:space="preserve">atient Home </w:t>
            </w:r>
            <w:r w:rsidRPr="00C84A6B">
              <w:rPr>
                <w:b/>
                <w:bCs/>
              </w:rPr>
              <w:t>Telepsychiatry Sites</w:t>
            </w:r>
            <w:r w:rsidRPr="00C84A6B">
              <w:t xml:space="preserve"> </w:t>
            </w:r>
            <w:r>
              <w:t>active</w:t>
            </w:r>
            <w:r w:rsidRPr="00C84A6B">
              <w:t xml:space="preserve"> </w:t>
            </w:r>
            <w:r w:rsidRPr="0039433D">
              <w:t>dur</w:t>
            </w:r>
            <w:r w:rsidRPr="00C74362">
              <w:t>ing the reporting period.</w:t>
            </w:r>
          </w:p>
          <w:p w14:paraId="40F648BF" w14:textId="77777777" w:rsidR="00BD5B6E" w:rsidRDefault="00BD5B6E" w:rsidP="00D458BB"/>
          <w:p w14:paraId="43519FF4" w14:textId="452AC859" w:rsidR="00BD5B6E" w:rsidRPr="00C74362" w:rsidRDefault="00BD5B6E" w:rsidP="00D458BB">
            <w:r>
              <w:t xml:space="preserve">If no </w:t>
            </w:r>
            <w:r w:rsidR="00172237">
              <w:t>Originating</w:t>
            </w:r>
            <w:r>
              <w:t xml:space="preserve"> Telepsychiatry Sties will include the patient’s home, enter N/A </w:t>
            </w:r>
          </w:p>
          <w:p w14:paraId="2D7221F1" w14:textId="77777777" w:rsidR="00BD5B6E" w:rsidRPr="00C74362" w:rsidRDefault="00BD5B6E"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E8CED46" w14:textId="77777777" w:rsidR="00BD5B6E" w:rsidRPr="00C74362" w:rsidRDefault="00BD5B6E"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F775E49" w14:textId="77777777" w:rsidR="00BD5B6E" w:rsidRPr="00C74362" w:rsidRDefault="00BD5B6E" w:rsidP="00D458BB">
            <w:pPr>
              <w:rPr>
                <w:sz w:val="22"/>
                <w:szCs w:val="22"/>
              </w:rPr>
            </w:pPr>
          </w:p>
        </w:tc>
      </w:tr>
      <w:tr w:rsidR="00BD5B6E" w:rsidRPr="00C74362" w14:paraId="7B58D178" w14:textId="77777777" w:rsidTr="69B663A2">
        <w:tblPrEx>
          <w:tblLook w:val="04A0" w:firstRow="1" w:lastRow="0" w:firstColumn="1" w:lastColumn="0" w:noHBand="0" w:noVBand="1"/>
        </w:tblPrEx>
        <w:trPr>
          <w:trHeight w:val="350"/>
        </w:trPr>
        <w:tc>
          <w:tcPr>
            <w:tcW w:w="5598" w:type="dxa"/>
            <w:shd w:val="clear" w:color="auto" w:fill="auto"/>
          </w:tcPr>
          <w:p w14:paraId="22F65E4B" w14:textId="77777777" w:rsidR="00BD5B6E" w:rsidRPr="00C74362" w:rsidRDefault="00BD5B6E" w:rsidP="00D458BB">
            <w:r w:rsidRPr="00C74362">
              <w:t>Measure Type</w:t>
            </w:r>
          </w:p>
        </w:tc>
        <w:tc>
          <w:tcPr>
            <w:tcW w:w="5220" w:type="dxa"/>
            <w:gridSpan w:val="2"/>
            <w:shd w:val="clear" w:color="auto" w:fill="auto"/>
          </w:tcPr>
          <w:p w14:paraId="608C2448" w14:textId="77777777" w:rsidR="00BD5B6E" w:rsidRPr="00C74362" w:rsidRDefault="00BD5B6E" w:rsidP="00D458BB">
            <w:pPr>
              <w:rPr>
                <w:strike/>
              </w:rPr>
            </w:pPr>
            <w:r w:rsidRPr="00C74362">
              <w:t>Output</w:t>
            </w:r>
          </w:p>
        </w:tc>
      </w:tr>
      <w:tr w:rsidR="00BD5B6E" w:rsidRPr="00C74362" w14:paraId="1754FC20" w14:textId="77777777" w:rsidTr="69B663A2">
        <w:tblPrEx>
          <w:tblLook w:val="04A0" w:firstRow="1" w:lastRow="0" w:firstColumn="1" w:lastColumn="0" w:noHBand="0" w:noVBand="1"/>
        </w:tblPrEx>
        <w:trPr>
          <w:trHeight w:val="440"/>
        </w:trPr>
        <w:tc>
          <w:tcPr>
            <w:tcW w:w="5598" w:type="dxa"/>
            <w:shd w:val="clear" w:color="auto" w:fill="auto"/>
          </w:tcPr>
          <w:p w14:paraId="1968D757" w14:textId="77777777" w:rsidR="00BD5B6E" w:rsidRPr="00C74362" w:rsidRDefault="00BD5B6E" w:rsidP="00D458BB">
            <w:r>
              <w:t xml:space="preserve">ORH Required Reporting Frequency </w:t>
            </w:r>
          </w:p>
        </w:tc>
        <w:tc>
          <w:tcPr>
            <w:tcW w:w="5220" w:type="dxa"/>
            <w:gridSpan w:val="2"/>
            <w:shd w:val="clear" w:color="auto" w:fill="auto"/>
          </w:tcPr>
          <w:p w14:paraId="6619EA10" w14:textId="77777777" w:rsidR="00BD5B6E" w:rsidRPr="00C74362" w:rsidRDefault="00BD5B6E" w:rsidP="00D458BB">
            <w:r w:rsidRPr="00C74362">
              <w:t xml:space="preserve">Quarterly (at 3,6,9 and 12 months) </w:t>
            </w:r>
          </w:p>
          <w:p w14:paraId="0B355044" w14:textId="77777777" w:rsidR="00BD5B6E" w:rsidRPr="00C74362" w:rsidRDefault="00BD5B6E" w:rsidP="00D458BB"/>
        </w:tc>
      </w:tr>
      <w:tr w:rsidR="00BD5B6E" w:rsidRPr="00C74362" w14:paraId="711D25FD" w14:textId="77777777" w:rsidTr="69B663A2">
        <w:tblPrEx>
          <w:tblLook w:val="04A0" w:firstRow="1" w:lastRow="0" w:firstColumn="1" w:lastColumn="0" w:noHBand="0" w:noVBand="1"/>
        </w:tblPrEx>
        <w:trPr>
          <w:trHeight w:val="440"/>
        </w:trPr>
        <w:tc>
          <w:tcPr>
            <w:tcW w:w="5598" w:type="dxa"/>
            <w:shd w:val="clear" w:color="auto" w:fill="auto"/>
          </w:tcPr>
          <w:p w14:paraId="32590CAD" w14:textId="77777777" w:rsidR="00BD5B6E" w:rsidRPr="00C74362" w:rsidRDefault="00BD5B6E" w:rsidP="00D458BB">
            <w:r w:rsidRPr="00C74362">
              <w:t>Data Source</w:t>
            </w:r>
          </w:p>
        </w:tc>
        <w:tc>
          <w:tcPr>
            <w:tcW w:w="5220" w:type="dxa"/>
            <w:gridSpan w:val="2"/>
            <w:shd w:val="clear" w:color="auto" w:fill="auto"/>
          </w:tcPr>
          <w:p w14:paraId="1D481367" w14:textId="77777777" w:rsidR="00BD5B6E" w:rsidRPr="00C74362" w:rsidRDefault="00BD5B6E" w:rsidP="00D458BB"/>
        </w:tc>
      </w:tr>
      <w:tr w:rsidR="00BD5B6E" w:rsidRPr="00C74362" w14:paraId="7404B0FA" w14:textId="77777777" w:rsidTr="69B663A2">
        <w:tblPrEx>
          <w:tblLook w:val="04A0" w:firstRow="1" w:lastRow="0" w:firstColumn="1" w:lastColumn="0" w:noHBand="0" w:noVBand="1"/>
        </w:tblPrEx>
        <w:trPr>
          <w:trHeight w:val="457"/>
        </w:trPr>
        <w:tc>
          <w:tcPr>
            <w:tcW w:w="5598" w:type="dxa"/>
            <w:shd w:val="clear" w:color="auto" w:fill="auto"/>
          </w:tcPr>
          <w:p w14:paraId="0647575F" w14:textId="77777777" w:rsidR="00BD5B6E" w:rsidRPr="00C74362" w:rsidRDefault="00BD5B6E" w:rsidP="00D458BB">
            <w:r w:rsidRPr="00C74362">
              <w:t>Collection Process and Calculation</w:t>
            </w:r>
          </w:p>
        </w:tc>
        <w:tc>
          <w:tcPr>
            <w:tcW w:w="5220" w:type="dxa"/>
            <w:gridSpan w:val="2"/>
            <w:shd w:val="clear" w:color="auto" w:fill="auto"/>
          </w:tcPr>
          <w:p w14:paraId="79EF7FBF" w14:textId="77777777" w:rsidR="00BD5B6E" w:rsidRPr="00C74362" w:rsidRDefault="00BD5B6E" w:rsidP="00D458BB"/>
        </w:tc>
      </w:tr>
      <w:tr w:rsidR="00BD5B6E" w:rsidRPr="00C74362" w14:paraId="41B540D8" w14:textId="77777777" w:rsidTr="69B663A2">
        <w:tblPrEx>
          <w:tblLook w:val="04A0" w:firstRow="1" w:lastRow="0" w:firstColumn="1" w:lastColumn="0" w:noHBand="0" w:noVBand="1"/>
        </w:tblPrEx>
        <w:trPr>
          <w:trHeight w:val="440"/>
        </w:trPr>
        <w:tc>
          <w:tcPr>
            <w:tcW w:w="5598" w:type="dxa"/>
            <w:shd w:val="clear" w:color="auto" w:fill="auto"/>
          </w:tcPr>
          <w:p w14:paraId="73066AEB" w14:textId="77777777" w:rsidR="00BD5B6E" w:rsidRPr="00C74362" w:rsidRDefault="00BD5B6E" w:rsidP="00D458BB">
            <w:r w:rsidRPr="00C74362">
              <w:t>Data Limitations</w:t>
            </w:r>
          </w:p>
        </w:tc>
        <w:tc>
          <w:tcPr>
            <w:tcW w:w="5220" w:type="dxa"/>
            <w:gridSpan w:val="2"/>
            <w:shd w:val="clear" w:color="auto" w:fill="auto"/>
          </w:tcPr>
          <w:p w14:paraId="58409C33" w14:textId="77777777" w:rsidR="00BD5B6E" w:rsidRPr="00C74362" w:rsidRDefault="00BD5B6E" w:rsidP="00D458BB"/>
        </w:tc>
      </w:tr>
    </w:tbl>
    <w:p w14:paraId="359C1A65" w14:textId="77777777" w:rsidR="00BD5B6E" w:rsidRDefault="00BD5B6E" w:rsidP="005B0388">
      <w:pPr>
        <w:autoSpaceDE w:val="0"/>
        <w:autoSpaceDN w:val="0"/>
        <w:adjustRightInd w:val="0"/>
        <w:rPr>
          <w:rFonts w:eastAsia="Calibri"/>
          <w:sz w:val="22"/>
          <w:szCs w:val="22"/>
        </w:rPr>
      </w:pPr>
    </w:p>
    <w:p w14:paraId="54F2718E" w14:textId="775BC5FA" w:rsidR="00BD5B6E" w:rsidRDefault="00BD5B6E" w:rsidP="005B0388">
      <w:pPr>
        <w:autoSpaceDE w:val="0"/>
        <w:autoSpaceDN w:val="0"/>
        <w:adjustRightInd w:val="0"/>
        <w:rPr>
          <w:rFonts w:eastAsia="Calibri"/>
          <w:sz w:val="22"/>
          <w:szCs w:val="22"/>
        </w:rPr>
      </w:pPr>
    </w:p>
    <w:p w14:paraId="16C6FE36" w14:textId="6B1310CA" w:rsidR="0073162F" w:rsidRDefault="0073162F" w:rsidP="005B0388">
      <w:pPr>
        <w:autoSpaceDE w:val="0"/>
        <w:autoSpaceDN w:val="0"/>
        <w:adjustRightInd w:val="0"/>
        <w:rPr>
          <w:rFonts w:eastAsia="Calibri"/>
          <w:sz w:val="22"/>
          <w:szCs w:val="22"/>
        </w:rPr>
      </w:pPr>
    </w:p>
    <w:p w14:paraId="557817E8" w14:textId="7B3A094D" w:rsidR="0073162F" w:rsidRDefault="0073162F" w:rsidP="005B0388">
      <w:pPr>
        <w:autoSpaceDE w:val="0"/>
        <w:autoSpaceDN w:val="0"/>
        <w:adjustRightInd w:val="0"/>
        <w:rPr>
          <w:rFonts w:eastAsia="Calibri"/>
          <w:sz w:val="22"/>
          <w:szCs w:val="22"/>
        </w:rPr>
      </w:pPr>
    </w:p>
    <w:p w14:paraId="7C83CFFF" w14:textId="77777777" w:rsidR="0073162F" w:rsidRDefault="0073162F" w:rsidP="005B0388">
      <w:pPr>
        <w:autoSpaceDE w:val="0"/>
        <w:autoSpaceDN w:val="0"/>
        <w:adjustRightInd w:val="0"/>
        <w:rPr>
          <w:rFonts w:eastAsia="Calibri"/>
          <w:sz w:val="22"/>
          <w:szCs w:val="22"/>
        </w:rPr>
      </w:pPr>
    </w:p>
    <w:p w14:paraId="09B494CB" w14:textId="77777777" w:rsidR="00BD5B6E" w:rsidRDefault="00BD5B6E" w:rsidP="005B0388">
      <w:pPr>
        <w:autoSpaceDE w:val="0"/>
        <w:autoSpaceDN w:val="0"/>
        <w:adjustRightInd w:val="0"/>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00BD5B6E" w:rsidRPr="00C74362" w14:paraId="77023488" w14:textId="77777777" w:rsidTr="69B663A2">
        <w:trPr>
          <w:trHeight w:val="754"/>
        </w:trPr>
        <w:tc>
          <w:tcPr>
            <w:tcW w:w="5598" w:type="dxa"/>
            <w:vAlign w:val="center"/>
          </w:tcPr>
          <w:p w14:paraId="2520CD39" w14:textId="77777777" w:rsidR="00BD5B6E" w:rsidRPr="00C74362" w:rsidRDefault="00BD5B6E" w:rsidP="00D458BB">
            <w:pPr>
              <w:jc w:val="center"/>
              <w:rPr>
                <w:b/>
                <w:sz w:val="22"/>
                <w:szCs w:val="22"/>
              </w:rPr>
            </w:pPr>
            <w:r w:rsidRPr="00C74362">
              <w:rPr>
                <w:b/>
                <w:sz w:val="22"/>
                <w:szCs w:val="22"/>
              </w:rPr>
              <w:t xml:space="preserve">Evaluation Criteria for </w:t>
            </w:r>
            <w:r>
              <w:rPr>
                <w:b/>
                <w:sz w:val="22"/>
                <w:szCs w:val="22"/>
              </w:rPr>
              <w:t xml:space="preserve">Virtual Behavioral Health Program </w:t>
            </w:r>
          </w:p>
        </w:tc>
        <w:tc>
          <w:tcPr>
            <w:tcW w:w="2340" w:type="dxa"/>
            <w:vAlign w:val="center"/>
          </w:tcPr>
          <w:p w14:paraId="766DD992" w14:textId="2CAD2F52" w:rsidR="00BD5B6E" w:rsidRPr="00C74362" w:rsidRDefault="325AAF92" w:rsidP="69B663A2">
            <w:pPr>
              <w:jc w:val="center"/>
              <w:rPr>
                <w:b/>
                <w:bCs/>
              </w:rPr>
            </w:pPr>
            <w:r w:rsidRPr="69B663A2">
              <w:rPr>
                <w:b/>
                <w:bCs/>
                <w:sz w:val="22"/>
                <w:szCs w:val="22"/>
              </w:rPr>
              <w:t xml:space="preserve">Baseline Values/Measures as of </w:t>
            </w:r>
            <w:r w:rsidR="68A61AB7" w:rsidRPr="69B663A2">
              <w:rPr>
                <w:b/>
                <w:bCs/>
                <w:sz w:val="22"/>
                <w:szCs w:val="22"/>
              </w:rPr>
              <w:t>03/03/2021</w:t>
            </w:r>
          </w:p>
        </w:tc>
        <w:tc>
          <w:tcPr>
            <w:tcW w:w="2880" w:type="dxa"/>
            <w:vAlign w:val="center"/>
          </w:tcPr>
          <w:p w14:paraId="6F40BC62" w14:textId="77777777" w:rsidR="00BD5B6E" w:rsidRPr="00C74362" w:rsidRDefault="00BD5B6E" w:rsidP="00D458BB">
            <w:pPr>
              <w:jc w:val="center"/>
              <w:rPr>
                <w:b/>
                <w:sz w:val="22"/>
                <w:szCs w:val="22"/>
              </w:rPr>
            </w:pPr>
            <w:r w:rsidRPr="00C74362">
              <w:rPr>
                <w:b/>
                <w:sz w:val="22"/>
                <w:szCs w:val="22"/>
              </w:rPr>
              <w:t>Target to Be Reached</w:t>
            </w:r>
          </w:p>
          <w:p w14:paraId="2187EFAB" w14:textId="504BBD67" w:rsidR="00BD5B6E" w:rsidRPr="00C74362" w:rsidRDefault="169DF722" w:rsidP="142A1135">
            <w:pPr>
              <w:jc w:val="center"/>
              <w:rPr>
                <w:b/>
                <w:bCs/>
              </w:rPr>
            </w:pPr>
            <w:r w:rsidRPr="256FCD26">
              <w:rPr>
                <w:b/>
                <w:bCs/>
                <w:sz w:val="22"/>
                <w:szCs w:val="22"/>
              </w:rPr>
              <w:t xml:space="preserve">by </w:t>
            </w:r>
            <w:r w:rsidR="4EBAFDD4" w:rsidRPr="256FCD26">
              <w:rPr>
                <w:b/>
                <w:bCs/>
                <w:sz w:val="22"/>
                <w:szCs w:val="22"/>
              </w:rPr>
              <w:t>12/31/2024</w:t>
            </w:r>
          </w:p>
        </w:tc>
      </w:tr>
      <w:tr w:rsidR="00BD5B6E" w:rsidRPr="00C74362" w14:paraId="4DFCA93F" w14:textId="77777777" w:rsidTr="69B663A2">
        <w:trPr>
          <w:trHeight w:val="251"/>
        </w:trPr>
        <w:tc>
          <w:tcPr>
            <w:tcW w:w="5598" w:type="dxa"/>
            <w:shd w:val="clear" w:color="auto" w:fill="D9D9D9" w:themeFill="background1" w:themeFillShade="D9"/>
          </w:tcPr>
          <w:p w14:paraId="2AA63533" w14:textId="77777777" w:rsidR="00BD5B6E" w:rsidRPr="00C74362" w:rsidRDefault="00BD5B6E" w:rsidP="00D458BB">
            <w:pPr>
              <w:rPr>
                <w:sz w:val="22"/>
                <w:szCs w:val="22"/>
              </w:rPr>
            </w:pPr>
          </w:p>
        </w:tc>
        <w:tc>
          <w:tcPr>
            <w:tcW w:w="2340" w:type="dxa"/>
            <w:shd w:val="clear" w:color="auto" w:fill="D9D9D9" w:themeFill="background1" w:themeFillShade="D9"/>
          </w:tcPr>
          <w:p w14:paraId="4553BFAB" w14:textId="77777777" w:rsidR="00BD5B6E" w:rsidRPr="00C74362" w:rsidRDefault="00BD5B6E" w:rsidP="00D458BB">
            <w:pPr>
              <w:jc w:val="center"/>
              <w:rPr>
                <w:i/>
                <w:sz w:val="22"/>
                <w:szCs w:val="22"/>
              </w:rPr>
            </w:pPr>
            <w:r w:rsidRPr="00C74362">
              <w:rPr>
                <w:i/>
                <w:sz w:val="22"/>
                <w:szCs w:val="22"/>
              </w:rPr>
              <w:t>Projected Value</w:t>
            </w:r>
          </w:p>
        </w:tc>
        <w:tc>
          <w:tcPr>
            <w:tcW w:w="2880" w:type="dxa"/>
            <w:shd w:val="clear" w:color="auto" w:fill="D9D9D9" w:themeFill="background1" w:themeFillShade="D9"/>
          </w:tcPr>
          <w:p w14:paraId="38ECCA4E" w14:textId="77777777" w:rsidR="00BD5B6E" w:rsidRPr="00C74362" w:rsidRDefault="00BD5B6E" w:rsidP="00D458BB">
            <w:pPr>
              <w:jc w:val="center"/>
              <w:rPr>
                <w:i/>
                <w:sz w:val="22"/>
                <w:szCs w:val="22"/>
              </w:rPr>
            </w:pPr>
            <w:r w:rsidRPr="00C74362">
              <w:rPr>
                <w:i/>
                <w:sz w:val="22"/>
                <w:szCs w:val="22"/>
              </w:rPr>
              <w:t>Projected Target</w:t>
            </w:r>
          </w:p>
          <w:p w14:paraId="6F19DB3D" w14:textId="77777777" w:rsidR="00BD5B6E" w:rsidRPr="00C74362" w:rsidRDefault="00BD5B6E" w:rsidP="00D458BB">
            <w:pPr>
              <w:rPr>
                <w:i/>
                <w:sz w:val="22"/>
                <w:szCs w:val="22"/>
              </w:rPr>
            </w:pPr>
          </w:p>
        </w:tc>
      </w:tr>
      <w:tr w:rsidR="00BD5B6E" w:rsidRPr="00C74362" w14:paraId="4A00CD37" w14:textId="77777777" w:rsidTr="69B663A2">
        <w:trPr>
          <w:trHeight w:val="998"/>
        </w:trPr>
        <w:tc>
          <w:tcPr>
            <w:tcW w:w="5598" w:type="dxa"/>
            <w:tcBorders>
              <w:top w:val="single" w:sz="4" w:space="0" w:color="auto"/>
              <w:left w:val="single" w:sz="4" w:space="0" w:color="auto"/>
              <w:bottom w:val="single" w:sz="4" w:space="0" w:color="auto"/>
              <w:right w:val="single" w:sz="4" w:space="0" w:color="auto"/>
            </w:tcBorders>
          </w:tcPr>
          <w:p w14:paraId="70F5B9EA" w14:textId="77777777" w:rsidR="00BD5B6E" w:rsidRPr="00C74362" w:rsidRDefault="00BD5B6E" w:rsidP="00D458BB">
            <w:pPr>
              <w:rPr>
                <w:b/>
              </w:rPr>
            </w:pPr>
            <w:r w:rsidRPr="00C74362">
              <w:rPr>
                <w:b/>
              </w:rPr>
              <w:t>REQUIRED:  Output Measure</w:t>
            </w:r>
          </w:p>
          <w:p w14:paraId="1DEA32A8" w14:textId="77777777" w:rsidR="00BD5B6E" w:rsidRPr="00C74362" w:rsidRDefault="00BD5B6E" w:rsidP="00D458BB">
            <w:pPr>
              <w:rPr>
                <w:b/>
              </w:rPr>
            </w:pPr>
          </w:p>
          <w:p w14:paraId="3CA61932" w14:textId="70886B53" w:rsidR="00BD5B6E" w:rsidRDefault="00BD5B6E" w:rsidP="00D458BB">
            <w:r w:rsidRPr="00C74362">
              <w:t>Number of</w:t>
            </w:r>
            <w:r>
              <w:t xml:space="preserve"> </w:t>
            </w:r>
            <w:r w:rsidR="00874C8B" w:rsidRPr="00874C8B">
              <w:rPr>
                <w:b/>
                <w:bCs/>
              </w:rPr>
              <w:t>Originating</w:t>
            </w:r>
            <w:r w:rsidRPr="00874C8B">
              <w:rPr>
                <w:b/>
                <w:bCs/>
              </w:rPr>
              <w:t xml:space="preserve"> </w:t>
            </w:r>
            <w:r>
              <w:rPr>
                <w:b/>
                <w:bCs/>
              </w:rPr>
              <w:t>N</w:t>
            </w:r>
            <w:r w:rsidRPr="00BD5B6E">
              <w:rPr>
                <w:b/>
                <w:bCs/>
                <w:sz w:val="22"/>
                <w:szCs w:val="22"/>
              </w:rPr>
              <w:t>on-</w:t>
            </w:r>
            <w:r>
              <w:rPr>
                <w:b/>
                <w:bCs/>
                <w:sz w:val="22"/>
                <w:szCs w:val="22"/>
              </w:rPr>
              <w:t>H</w:t>
            </w:r>
            <w:r w:rsidRPr="00BD5B6E">
              <w:rPr>
                <w:b/>
                <w:bCs/>
                <w:sz w:val="22"/>
                <w:szCs w:val="22"/>
              </w:rPr>
              <w:t xml:space="preserve">ospital </w:t>
            </w:r>
            <w:r>
              <w:rPr>
                <w:b/>
                <w:bCs/>
                <w:sz w:val="22"/>
                <w:szCs w:val="22"/>
              </w:rPr>
              <w:t>S</w:t>
            </w:r>
            <w:r w:rsidRPr="00BD5B6E">
              <w:rPr>
                <w:b/>
                <w:bCs/>
                <w:sz w:val="22"/>
                <w:szCs w:val="22"/>
              </w:rPr>
              <w:t>etting</w:t>
            </w:r>
            <w:r w:rsidRPr="00C84A6B">
              <w:rPr>
                <w:b/>
                <w:bCs/>
              </w:rPr>
              <w:t xml:space="preserve"> Telepsychiatry Sites</w:t>
            </w:r>
            <w:r w:rsidRPr="00C84A6B">
              <w:t xml:space="preserve"> </w:t>
            </w:r>
            <w:r>
              <w:t>active</w:t>
            </w:r>
            <w:r w:rsidRPr="00C84A6B">
              <w:t xml:space="preserve"> </w:t>
            </w:r>
            <w:r w:rsidRPr="0039433D">
              <w:t>dur</w:t>
            </w:r>
            <w:r w:rsidRPr="00C74362">
              <w:t>ing the reporting period.</w:t>
            </w:r>
          </w:p>
          <w:p w14:paraId="4B21558D" w14:textId="77777777" w:rsidR="00BD5B6E" w:rsidRDefault="00BD5B6E" w:rsidP="00D458BB"/>
          <w:p w14:paraId="58DBD983" w14:textId="42093387" w:rsidR="00BD5B6E" w:rsidRPr="00C74362" w:rsidRDefault="00BD5B6E" w:rsidP="00D458BB">
            <w:r>
              <w:t xml:space="preserve">If no </w:t>
            </w:r>
            <w:r w:rsidR="00874C8B">
              <w:t>Originating</w:t>
            </w:r>
            <w:r>
              <w:t xml:space="preserve"> Telepsychiatry Sties will not operate in another non-hospital setting, enter N/A </w:t>
            </w:r>
          </w:p>
          <w:p w14:paraId="053467E3" w14:textId="77777777" w:rsidR="00BD5B6E" w:rsidRPr="00C74362" w:rsidRDefault="00BD5B6E" w:rsidP="00D458BB">
            <w:pPr>
              <w:rPr>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46821527" w14:textId="77777777" w:rsidR="00BD5B6E" w:rsidRPr="00C74362" w:rsidRDefault="00BD5B6E" w:rsidP="00D458B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7726106" w14:textId="77777777" w:rsidR="00BD5B6E" w:rsidRPr="00C74362" w:rsidRDefault="00BD5B6E" w:rsidP="00D458BB">
            <w:pPr>
              <w:rPr>
                <w:sz w:val="22"/>
                <w:szCs w:val="22"/>
              </w:rPr>
            </w:pPr>
          </w:p>
        </w:tc>
      </w:tr>
      <w:tr w:rsidR="00BD5B6E" w:rsidRPr="00C74362" w14:paraId="1CCD3356" w14:textId="77777777" w:rsidTr="69B663A2">
        <w:tblPrEx>
          <w:tblLook w:val="04A0" w:firstRow="1" w:lastRow="0" w:firstColumn="1" w:lastColumn="0" w:noHBand="0" w:noVBand="1"/>
        </w:tblPrEx>
        <w:trPr>
          <w:trHeight w:val="350"/>
        </w:trPr>
        <w:tc>
          <w:tcPr>
            <w:tcW w:w="5598" w:type="dxa"/>
            <w:shd w:val="clear" w:color="auto" w:fill="auto"/>
          </w:tcPr>
          <w:p w14:paraId="1BCD8D00" w14:textId="77777777" w:rsidR="00BD5B6E" w:rsidRPr="00C74362" w:rsidRDefault="00BD5B6E" w:rsidP="00D458BB">
            <w:r w:rsidRPr="00C74362">
              <w:t>Measure Type</w:t>
            </w:r>
          </w:p>
        </w:tc>
        <w:tc>
          <w:tcPr>
            <w:tcW w:w="5220" w:type="dxa"/>
            <w:gridSpan w:val="2"/>
            <w:shd w:val="clear" w:color="auto" w:fill="auto"/>
          </w:tcPr>
          <w:p w14:paraId="37A7008F" w14:textId="77777777" w:rsidR="00BD5B6E" w:rsidRPr="00C74362" w:rsidRDefault="00BD5B6E" w:rsidP="00D458BB">
            <w:pPr>
              <w:rPr>
                <w:strike/>
              </w:rPr>
            </w:pPr>
            <w:r w:rsidRPr="00C74362">
              <w:t>Output</w:t>
            </w:r>
          </w:p>
        </w:tc>
      </w:tr>
      <w:tr w:rsidR="00BD5B6E" w:rsidRPr="00C74362" w14:paraId="788884DF" w14:textId="77777777" w:rsidTr="69B663A2">
        <w:tblPrEx>
          <w:tblLook w:val="04A0" w:firstRow="1" w:lastRow="0" w:firstColumn="1" w:lastColumn="0" w:noHBand="0" w:noVBand="1"/>
        </w:tblPrEx>
        <w:trPr>
          <w:trHeight w:val="440"/>
        </w:trPr>
        <w:tc>
          <w:tcPr>
            <w:tcW w:w="5598" w:type="dxa"/>
            <w:shd w:val="clear" w:color="auto" w:fill="auto"/>
          </w:tcPr>
          <w:p w14:paraId="0737255D" w14:textId="77777777" w:rsidR="00BD5B6E" w:rsidRPr="00C74362" w:rsidRDefault="00BD5B6E" w:rsidP="00D458BB">
            <w:r>
              <w:t xml:space="preserve">ORH Required Reporting Frequency </w:t>
            </w:r>
          </w:p>
        </w:tc>
        <w:tc>
          <w:tcPr>
            <w:tcW w:w="5220" w:type="dxa"/>
            <w:gridSpan w:val="2"/>
            <w:shd w:val="clear" w:color="auto" w:fill="auto"/>
          </w:tcPr>
          <w:p w14:paraId="69A12052" w14:textId="6EE48CD4" w:rsidR="00BD5B6E" w:rsidRPr="00C74362" w:rsidRDefault="00BD5B6E" w:rsidP="00D458BB">
            <w:r w:rsidRPr="00C74362">
              <w:t>Quarterly (at 3,6,9 and</w:t>
            </w:r>
            <w:r w:rsidR="005659CA">
              <w:t xml:space="preserve"> </w:t>
            </w:r>
            <w:r w:rsidRPr="00C74362">
              <w:t xml:space="preserve">12 months) </w:t>
            </w:r>
          </w:p>
          <w:p w14:paraId="6561EB30" w14:textId="77777777" w:rsidR="00BD5B6E" w:rsidRPr="00C74362" w:rsidRDefault="00BD5B6E" w:rsidP="00D458BB"/>
        </w:tc>
      </w:tr>
      <w:tr w:rsidR="00BD5B6E" w:rsidRPr="00C74362" w14:paraId="4339DED7" w14:textId="77777777" w:rsidTr="69B663A2">
        <w:tblPrEx>
          <w:tblLook w:val="04A0" w:firstRow="1" w:lastRow="0" w:firstColumn="1" w:lastColumn="0" w:noHBand="0" w:noVBand="1"/>
        </w:tblPrEx>
        <w:trPr>
          <w:trHeight w:val="440"/>
        </w:trPr>
        <w:tc>
          <w:tcPr>
            <w:tcW w:w="5598" w:type="dxa"/>
            <w:shd w:val="clear" w:color="auto" w:fill="auto"/>
          </w:tcPr>
          <w:p w14:paraId="285E698E" w14:textId="77777777" w:rsidR="00BD5B6E" w:rsidRPr="00C74362" w:rsidRDefault="00BD5B6E" w:rsidP="00D458BB">
            <w:r w:rsidRPr="00C74362">
              <w:t>Data Source</w:t>
            </w:r>
          </w:p>
        </w:tc>
        <w:tc>
          <w:tcPr>
            <w:tcW w:w="5220" w:type="dxa"/>
            <w:gridSpan w:val="2"/>
            <w:shd w:val="clear" w:color="auto" w:fill="auto"/>
          </w:tcPr>
          <w:p w14:paraId="490440E1" w14:textId="77777777" w:rsidR="00BD5B6E" w:rsidRPr="00C74362" w:rsidRDefault="00BD5B6E" w:rsidP="00D458BB"/>
        </w:tc>
      </w:tr>
      <w:tr w:rsidR="00BD5B6E" w:rsidRPr="00C74362" w14:paraId="46C96761" w14:textId="77777777" w:rsidTr="69B663A2">
        <w:tblPrEx>
          <w:tblLook w:val="04A0" w:firstRow="1" w:lastRow="0" w:firstColumn="1" w:lastColumn="0" w:noHBand="0" w:noVBand="1"/>
        </w:tblPrEx>
        <w:trPr>
          <w:trHeight w:val="457"/>
        </w:trPr>
        <w:tc>
          <w:tcPr>
            <w:tcW w:w="5598" w:type="dxa"/>
            <w:shd w:val="clear" w:color="auto" w:fill="auto"/>
          </w:tcPr>
          <w:p w14:paraId="1E26B58D" w14:textId="77777777" w:rsidR="00BD5B6E" w:rsidRPr="00C74362" w:rsidRDefault="00BD5B6E" w:rsidP="00D458BB">
            <w:r w:rsidRPr="00C74362">
              <w:t>Collection Process and Calculation</w:t>
            </w:r>
          </w:p>
        </w:tc>
        <w:tc>
          <w:tcPr>
            <w:tcW w:w="5220" w:type="dxa"/>
            <w:gridSpan w:val="2"/>
            <w:shd w:val="clear" w:color="auto" w:fill="auto"/>
          </w:tcPr>
          <w:p w14:paraId="4E0F94B9" w14:textId="77777777" w:rsidR="00BD5B6E" w:rsidRPr="00C74362" w:rsidRDefault="00BD5B6E" w:rsidP="00D458BB"/>
        </w:tc>
      </w:tr>
      <w:tr w:rsidR="00BD5B6E" w:rsidRPr="00C74362" w14:paraId="21FD9B0A" w14:textId="77777777" w:rsidTr="69B663A2">
        <w:tblPrEx>
          <w:tblLook w:val="04A0" w:firstRow="1" w:lastRow="0" w:firstColumn="1" w:lastColumn="0" w:noHBand="0" w:noVBand="1"/>
        </w:tblPrEx>
        <w:trPr>
          <w:trHeight w:val="440"/>
        </w:trPr>
        <w:tc>
          <w:tcPr>
            <w:tcW w:w="5598" w:type="dxa"/>
            <w:shd w:val="clear" w:color="auto" w:fill="auto"/>
          </w:tcPr>
          <w:p w14:paraId="378FDCD7" w14:textId="77777777" w:rsidR="00BD5B6E" w:rsidRPr="00C74362" w:rsidRDefault="00BD5B6E" w:rsidP="00D458BB">
            <w:r w:rsidRPr="00C74362">
              <w:t>Data Limitations</w:t>
            </w:r>
          </w:p>
        </w:tc>
        <w:tc>
          <w:tcPr>
            <w:tcW w:w="5220" w:type="dxa"/>
            <w:gridSpan w:val="2"/>
            <w:shd w:val="clear" w:color="auto" w:fill="auto"/>
          </w:tcPr>
          <w:p w14:paraId="2517ED76" w14:textId="77777777" w:rsidR="00BD5B6E" w:rsidRPr="00C74362" w:rsidRDefault="00BD5B6E" w:rsidP="00D458BB"/>
        </w:tc>
      </w:tr>
    </w:tbl>
    <w:p w14:paraId="173253B1" w14:textId="77777777" w:rsidR="00BD5B6E" w:rsidRDefault="00BD5B6E" w:rsidP="005B0388">
      <w:pPr>
        <w:autoSpaceDE w:val="0"/>
        <w:autoSpaceDN w:val="0"/>
        <w:adjustRightInd w:val="0"/>
        <w:rPr>
          <w:rFonts w:eastAsia="Calibri"/>
          <w:sz w:val="22"/>
          <w:szCs w:val="22"/>
        </w:rPr>
      </w:pPr>
    </w:p>
    <w:p w14:paraId="17C12BEA" w14:textId="77777777" w:rsidR="00311D63" w:rsidRPr="00311D63" w:rsidRDefault="00311D63" w:rsidP="00311D63">
      <w:pPr>
        <w:rPr>
          <w:rFonts w:eastAsia="Calibri"/>
          <w:sz w:val="22"/>
          <w:szCs w:val="22"/>
        </w:rPr>
      </w:pPr>
    </w:p>
    <w:bookmarkEnd w:id="0"/>
    <w:p w14:paraId="3A65FBC8" w14:textId="28ECAA97" w:rsidR="00311D63" w:rsidRPr="00311D63" w:rsidRDefault="00311D63" w:rsidP="00311D63">
      <w:pPr>
        <w:rPr>
          <w:rFonts w:eastAsia="Calibri"/>
          <w:sz w:val="22"/>
          <w:szCs w:val="22"/>
        </w:rPr>
        <w:sectPr w:rsidR="00311D63" w:rsidRPr="00311D63" w:rsidSect="005B0388">
          <w:headerReference w:type="default" r:id="rId34"/>
          <w:type w:val="continuous"/>
          <w:pgSz w:w="12240" w:h="15840" w:code="1"/>
          <w:pgMar w:top="720" w:right="720" w:bottom="720" w:left="720" w:header="720" w:footer="288" w:gutter="0"/>
          <w:cols w:space="720"/>
          <w:docGrid w:linePitch="360"/>
        </w:sectPr>
      </w:pPr>
    </w:p>
    <w:p w14:paraId="32EF6A25" w14:textId="7B5D40B4" w:rsidR="00CC4851" w:rsidRPr="00311D63" w:rsidRDefault="00CC4851" w:rsidP="00311D63">
      <w:pPr>
        <w:autoSpaceDE w:val="0"/>
        <w:autoSpaceDN w:val="0"/>
        <w:adjustRightInd w:val="0"/>
        <w:rPr>
          <w:rFonts w:eastAsia="Calibri"/>
          <w:bCs/>
          <w:sz w:val="22"/>
          <w:szCs w:val="22"/>
        </w:rPr>
      </w:pPr>
    </w:p>
    <w:sectPr w:rsidR="00CC4851" w:rsidRPr="00311D63" w:rsidSect="001176D9">
      <w:headerReference w:type="default" r:id="rId35"/>
      <w:footerReference w:type="default" r:id="rId36"/>
      <w:footerReference w:type="first" r:id="rId37"/>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84C0" w14:textId="77777777" w:rsidR="00434D69" w:rsidRDefault="00434D69" w:rsidP="00FB2271">
      <w:r>
        <w:separator/>
      </w:r>
    </w:p>
  </w:endnote>
  <w:endnote w:type="continuationSeparator" w:id="0">
    <w:p w14:paraId="144FCE5B" w14:textId="77777777" w:rsidR="00434D69" w:rsidRDefault="00434D69" w:rsidP="00FB2271">
      <w:r>
        <w:continuationSeparator/>
      </w:r>
    </w:p>
  </w:endnote>
  <w:endnote w:type="continuationNotice" w:id="1">
    <w:p w14:paraId="6E4EDD41" w14:textId="77777777" w:rsidR="00434D69" w:rsidRDefault="00434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B28EB" w14:textId="3FF5701A" w:rsidR="00DF2052" w:rsidRDefault="00DF2052" w:rsidP="00D458BB">
    <w:pPr>
      <w:pStyle w:val="Footer"/>
      <w:jc w:val="center"/>
    </w:pPr>
    <w:r w:rsidRPr="00963FA7">
      <w:rPr>
        <w:b/>
      </w:rPr>
      <w:t>O</w:t>
    </w:r>
    <w:r>
      <w:rPr>
        <w:b/>
      </w:rPr>
      <w:t xml:space="preserve">ffice of Rural Health Virtual Behavioral Health Services </w:t>
    </w:r>
    <w:r w:rsidRPr="00963FA7">
      <w:rPr>
        <w:b/>
      </w:rPr>
      <w:t>Grant Program</w:t>
    </w:r>
    <w:r>
      <w:t xml:space="preserve">      </w:t>
    </w:r>
  </w:p>
  <w:p w14:paraId="79CD716C" w14:textId="16226312" w:rsidR="00DF2052" w:rsidRPr="009F4992" w:rsidRDefault="25AE63CB" w:rsidP="00D458BB">
    <w:pPr>
      <w:spacing w:line="276" w:lineRule="auto"/>
      <w:ind w:right="270"/>
      <w:jc w:val="center"/>
    </w:pPr>
    <w:bookmarkStart w:id="2" w:name="_Hlk83833067"/>
    <w:r>
      <w:t xml:space="preserve">Grant applications </w:t>
    </w:r>
    <w:r w:rsidRPr="25AE63CB">
      <w:rPr>
        <w:u w:val="single"/>
      </w:rPr>
      <w:t xml:space="preserve">must be received </w:t>
    </w:r>
    <w:r w:rsidRPr="25AE63CB">
      <w:rPr>
        <w:i/>
        <w:iCs/>
        <w:u w:val="single"/>
      </w:rPr>
      <w:t>electronically</w:t>
    </w:r>
    <w:r w:rsidRPr="25AE63CB">
      <w:rPr>
        <w:u w:val="single"/>
      </w:rPr>
      <w:t xml:space="preserve"> using the on-line application link provided by the Office of Rural Health. All applications are due by November 21, 2024</w:t>
    </w:r>
    <w:r>
      <w:t>.</w:t>
    </w:r>
    <w:bookmarkEnd w:id="2"/>
    <w:r>
      <w:t xml:space="preserve"> Incomplete applications will not be reviewed.</w:t>
    </w:r>
  </w:p>
  <w:p w14:paraId="598522F6" w14:textId="77777777" w:rsidR="00DF2052" w:rsidRDefault="00DF2052" w:rsidP="00D458BB">
    <w:pPr>
      <w:pStyle w:val="Footer"/>
      <w:jc w:val="center"/>
    </w:pPr>
    <w:r>
      <w:t xml:space="preserve">                  </w:t>
    </w:r>
    <w:r>
      <w:fldChar w:fldCharType="begin"/>
    </w:r>
    <w:r>
      <w:instrText xml:space="preserve"> PAGE   \* MERGEFORMAT </w:instrText>
    </w:r>
    <w:r>
      <w:fldChar w:fldCharType="separate"/>
    </w:r>
    <w:r>
      <w:rPr>
        <w:noProof/>
      </w:rPr>
      <w:t>21</w:t>
    </w:r>
    <w:r>
      <w:rPr>
        <w:noProof/>
      </w:rPr>
      <w:fldChar w:fldCharType="end"/>
    </w:r>
  </w:p>
  <w:p w14:paraId="639B1267" w14:textId="77777777" w:rsidR="00DF2052" w:rsidRPr="0086258A" w:rsidRDefault="00DF2052" w:rsidP="00D45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38AD" w14:textId="2115F474" w:rsidR="00DF2052" w:rsidRDefault="00DF2052">
    <w:pPr>
      <w:pStyle w:val="Footer"/>
    </w:pPr>
    <w:r>
      <w:rPr>
        <w:color w:val="2B579A"/>
        <w:shd w:val="clear" w:color="auto" w:fill="E6E6E6"/>
      </w:rPr>
      <w:fldChar w:fldCharType="begin"/>
    </w:r>
    <w:r>
      <w:instrText xml:space="preserve"> DATE \@ "MMMM d, yyyy" </w:instrText>
    </w:r>
    <w:r>
      <w:rPr>
        <w:color w:val="2B579A"/>
        <w:shd w:val="clear" w:color="auto" w:fill="E6E6E6"/>
      </w:rPr>
      <w:fldChar w:fldCharType="separate"/>
    </w:r>
    <w:r w:rsidR="00E56B18">
      <w:rPr>
        <w:noProof/>
      </w:rPr>
      <w:t>November 5, 2024</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D37CD" w14:textId="77777777" w:rsidR="00434D69" w:rsidRDefault="00434D69" w:rsidP="00FB2271">
      <w:r>
        <w:separator/>
      </w:r>
    </w:p>
  </w:footnote>
  <w:footnote w:type="continuationSeparator" w:id="0">
    <w:p w14:paraId="425BD3F3" w14:textId="77777777" w:rsidR="00434D69" w:rsidRDefault="00434D69" w:rsidP="00FB2271">
      <w:r>
        <w:continuationSeparator/>
      </w:r>
    </w:p>
  </w:footnote>
  <w:footnote w:type="continuationNotice" w:id="1">
    <w:p w14:paraId="1B5C6D30" w14:textId="77777777" w:rsidR="00434D69" w:rsidRDefault="00434D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1D81B05" w14:paraId="13D6E5AC" w14:textId="77777777" w:rsidTr="51D81B05">
      <w:trPr>
        <w:trHeight w:val="300"/>
      </w:trPr>
      <w:tc>
        <w:tcPr>
          <w:tcW w:w="3600" w:type="dxa"/>
        </w:tcPr>
        <w:p w14:paraId="5204F74A" w14:textId="0351536B" w:rsidR="51D81B05" w:rsidRDefault="51D81B05" w:rsidP="51D81B05">
          <w:pPr>
            <w:pStyle w:val="Header"/>
            <w:ind w:left="-115"/>
          </w:pPr>
        </w:p>
      </w:tc>
      <w:tc>
        <w:tcPr>
          <w:tcW w:w="3600" w:type="dxa"/>
        </w:tcPr>
        <w:p w14:paraId="5E8DBA9F" w14:textId="26B69C53" w:rsidR="51D81B05" w:rsidRDefault="51D81B05" w:rsidP="51D81B05">
          <w:pPr>
            <w:pStyle w:val="Header"/>
            <w:jc w:val="center"/>
          </w:pPr>
        </w:p>
      </w:tc>
      <w:tc>
        <w:tcPr>
          <w:tcW w:w="3600" w:type="dxa"/>
        </w:tcPr>
        <w:p w14:paraId="390EF068" w14:textId="56B1739D" w:rsidR="51D81B05" w:rsidRDefault="51D81B05" w:rsidP="51D81B05">
          <w:pPr>
            <w:pStyle w:val="Header"/>
            <w:ind w:right="-115"/>
            <w:jc w:val="right"/>
          </w:pPr>
        </w:p>
      </w:tc>
    </w:tr>
  </w:tbl>
  <w:p w14:paraId="42439937" w14:textId="168F8F63" w:rsidR="51D81B05" w:rsidRDefault="51D81B05" w:rsidP="51D81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1D81B05" w14:paraId="0134FE3E" w14:textId="77777777" w:rsidTr="51D81B05">
      <w:trPr>
        <w:trHeight w:val="300"/>
      </w:trPr>
      <w:tc>
        <w:tcPr>
          <w:tcW w:w="3600" w:type="dxa"/>
        </w:tcPr>
        <w:p w14:paraId="6BD904F4" w14:textId="0DB27A9E" w:rsidR="51D81B05" w:rsidRDefault="51D81B05" w:rsidP="51D81B05">
          <w:pPr>
            <w:pStyle w:val="Header"/>
            <w:ind w:left="-115"/>
          </w:pPr>
        </w:p>
      </w:tc>
      <w:tc>
        <w:tcPr>
          <w:tcW w:w="3600" w:type="dxa"/>
        </w:tcPr>
        <w:p w14:paraId="00CFBB98" w14:textId="5D8C4614" w:rsidR="51D81B05" w:rsidRDefault="51D81B05" w:rsidP="51D81B05">
          <w:pPr>
            <w:pStyle w:val="Header"/>
            <w:jc w:val="center"/>
          </w:pPr>
        </w:p>
      </w:tc>
      <w:tc>
        <w:tcPr>
          <w:tcW w:w="3600" w:type="dxa"/>
        </w:tcPr>
        <w:p w14:paraId="46D4732A" w14:textId="75B88F30" w:rsidR="51D81B05" w:rsidRDefault="51D81B05" w:rsidP="51D81B05">
          <w:pPr>
            <w:pStyle w:val="Header"/>
            <w:ind w:right="-115"/>
            <w:jc w:val="right"/>
          </w:pPr>
        </w:p>
      </w:tc>
    </w:tr>
  </w:tbl>
  <w:p w14:paraId="356FBA1E" w14:textId="0B9FC617" w:rsidR="51D81B05" w:rsidRDefault="51D81B05" w:rsidP="51D81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D81B05" w14:paraId="3A567617" w14:textId="77777777" w:rsidTr="51D81B05">
      <w:trPr>
        <w:trHeight w:val="300"/>
      </w:trPr>
      <w:tc>
        <w:tcPr>
          <w:tcW w:w="3120" w:type="dxa"/>
        </w:tcPr>
        <w:p w14:paraId="6AB3D777" w14:textId="3CC9AC1A" w:rsidR="51D81B05" w:rsidRDefault="51D81B05" w:rsidP="51D81B05">
          <w:pPr>
            <w:pStyle w:val="Header"/>
            <w:ind w:left="-115"/>
          </w:pPr>
        </w:p>
      </w:tc>
      <w:tc>
        <w:tcPr>
          <w:tcW w:w="3120" w:type="dxa"/>
        </w:tcPr>
        <w:p w14:paraId="1D261407" w14:textId="06C81460" w:rsidR="51D81B05" w:rsidRDefault="51D81B05" w:rsidP="51D81B05">
          <w:pPr>
            <w:pStyle w:val="Header"/>
            <w:jc w:val="center"/>
          </w:pPr>
        </w:p>
      </w:tc>
      <w:tc>
        <w:tcPr>
          <w:tcW w:w="3120" w:type="dxa"/>
        </w:tcPr>
        <w:p w14:paraId="3DF6BAEE" w14:textId="75C18778" w:rsidR="51D81B05" w:rsidRDefault="51D81B05" w:rsidP="51D81B05">
          <w:pPr>
            <w:pStyle w:val="Header"/>
            <w:ind w:right="-115"/>
            <w:jc w:val="right"/>
          </w:pPr>
        </w:p>
      </w:tc>
    </w:tr>
  </w:tbl>
  <w:p w14:paraId="7CEA3B6E" w14:textId="64EB97E5" w:rsidR="51D81B05" w:rsidRDefault="51D81B05" w:rsidP="51D81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1"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473CB5"/>
    <w:multiLevelType w:val="hybridMultilevel"/>
    <w:tmpl w:val="32DEBFC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E7CEC"/>
    <w:multiLevelType w:val="hybridMultilevel"/>
    <w:tmpl w:val="8A36C650"/>
    <w:lvl w:ilvl="0" w:tplc="07BCFDE6">
      <w:start w:val="7"/>
      <w:numFmt w:val="bullet"/>
      <w:lvlText w:val=""/>
      <w:lvlJc w:val="left"/>
      <w:pPr>
        <w:ind w:left="2160" w:hanging="360"/>
      </w:pPr>
      <w:rPr>
        <w:rFonts w:ascii="Wingdings" w:eastAsia="Calibri" w:hAnsi="Wingdings" w:cs="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73ADA"/>
    <w:multiLevelType w:val="hybridMultilevel"/>
    <w:tmpl w:val="64209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A397B"/>
    <w:multiLevelType w:val="multilevel"/>
    <w:tmpl w:val="B05C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7224041">
    <w:abstractNumId w:val="0"/>
  </w:num>
  <w:num w:numId="2" w16cid:durableId="1040741994">
    <w:abstractNumId w:val="11"/>
  </w:num>
  <w:num w:numId="3" w16cid:durableId="1607539153">
    <w:abstractNumId w:val="13"/>
  </w:num>
  <w:num w:numId="4" w16cid:durableId="637229205">
    <w:abstractNumId w:val="22"/>
  </w:num>
  <w:num w:numId="5" w16cid:durableId="1555846821">
    <w:abstractNumId w:val="4"/>
  </w:num>
  <w:num w:numId="6" w16cid:durableId="666979173">
    <w:abstractNumId w:val="17"/>
  </w:num>
  <w:num w:numId="7" w16cid:durableId="778913214">
    <w:abstractNumId w:val="6"/>
  </w:num>
  <w:num w:numId="8" w16cid:durableId="1854998852">
    <w:abstractNumId w:val="5"/>
  </w:num>
  <w:num w:numId="9" w16cid:durableId="2075927375">
    <w:abstractNumId w:val="8"/>
  </w:num>
  <w:num w:numId="10" w16cid:durableId="1280532635">
    <w:abstractNumId w:val="10"/>
  </w:num>
  <w:num w:numId="11" w16cid:durableId="10642113">
    <w:abstractNumId w:val="2"/>
  </w:num>
  <w:num w:numId="12" w16cid:durableId="1936591239">
    <w:abstractNumId w:val="27"/>
  </w:num>
  <w:num w:numId="13" w16cid:durableId="1396590724">
    <w:abstractNumId w:val="20"/>
  </w:num>
  <w:num w:numId="14" w16cid:durableId="1335641919">
    <w:abstractNumId w:val="28"/>
  </w:num>
  <w:num w:numId="15" w16cid:durableId="115874027">
    <w:abstractNumId w:val="19"/>
  </w:num>
  <w:num w:numId="16" w16cid:durableId="870849290">
    <w:abstractNumId w:val="23"/>
  </w:num>
  <w:num w:numId="17" w16cid:durableId="1427337264">
    <w:abstractNumId w:val="1"/>
  </w:num>
  <w:num w:numId="18" w16cid:durableId="600336354">
    <w:abstractNumId w:val="7"/>
  </w:num>
  <w:num w:numId="19" w16cid:durableId="2143185128">
    <w:abstractNumId w:val="3"/>
  </w:num>
  <w:num w:numId="20" w16cid:durableId="249773619">
    <w:abstractNumId w:val="14"/>
  </w:num>
  <w:num w:numId="21" w16cid:durableId="1107385392">
    <w:abstractNumId w:val="16"/>
  </w:num>
  <w:num w:numId="22" w16cid:durableId="1508253596">
    <w:abstractNumId w:val="25"/>
  </w:num>
  <w:num w:numId="23" w16cid:durableId="1714191598">
    <w:abstractNumId w:val="12"/>
  </w:num>
  <w:num w:numId="24" w16cid:durableId="1820658391">
    <w:abstractNumId w:val="15"/>
  </w:num>
  <w:num w:numId="25" w16cid:durableId="1875340968">
    <w:abstractNumId w:val="24"/>
  </w:num>
  <w:num w:numId="26" w16cid:durableId="186062355">
    <w:abstractNumId w:val="9"/>
  </w:num>
  <w:num w:numId="27" w16cid:durableId="1639187291">
    <w:abstractNumId w:val="21"/>
  </w:num>
  <w:num w:numId="28" w16cid:durableId="1463578737">
    <w:abstractNumId w:val="18"/>
  </w:num>
  <w:num w:numId="29" w16cid:durableId="124672047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2D88"/>
    <w:rsid w:val="00014B9A"/>
    <w:rsid w:val="000165B5"/>
    <w:rsid w:val="00021111"/>
    <w:rsid w:val="000253B5"/>
    <w:rsid w:val="00026922"/>
    <w:rsid w:val="00031442"/>
    <w:rsid w:val="0003146E"/>
    <w:rsid w:val="000325F4"/>
    <w:rsid w:val="000345E8"/>
    <w:rsid w:val="00034E95"/>
    <w:rsid w:val="00037CCA"/>
    <w:rsid w:val="00037EA4"/>
    <w:rsid w:val="000415F2"/>
    <w:rsid w:val="00047B57"/>
    <w:rsid w:val="00050F9D"/>
    <w:rsid w:val="000625BB"/>
    <w:rsid w:val="00074820"/>
    <w:rsid w:val="000778CB"/>
    <w:rsid w:val="0008108B"/>
    <w:rsid w:val="00081FBC"/>
    <w:rsid w:val="00083487"/>
    <w:rsid w:val="000913CE"/>
    <w:rsid w:val="000924A9"/>
    <w:rsid w:val="000929DC"/>
    <w:rsid w:val="00095C5B"/>
    <w:rsid w:val="000A35E5"/>
    <w:rsid w:val="000A41BA"/>
    <w:rsid w:val="000A5E9A"/>
    <w:rsid w:val="000A6EDC"/>
    <w:rsid w:val="000A6F39"/>
    <w:rsid w:val="000B2EAE"/>
    <w:rsid w:val="000B5884"/>
    <w:rsid w:val="000C5922"/>
    <w:rsid w:val="000C7B16"/>
    <w:rsid w:val="000D04E9"/>
    <w:rsid w:val="000D056A"/>
    <w:rsid w:val="000D6037"/>
    <w:rsid w:val="000E019D"/>
    <w:rsid w:val="000E02FF"/>
    <w:rsid w:val="000E29B2"/>
    <w:rsid w:val="000E2BC1"/>
    <w:rsid w:val="000E37E8"/>
    <w:rsid w:val="00105899"/>
    <w:rsid w:val="00113ADC"/>
    <w:rsid w:val="00115C4A"/>
    <w:rsid w:val="001176D9"/>
    <w:rsid w:val="00130A4F"/>
    <w:rsid w:val="00136B86"/>
    <w:rsid w:val="00136D6E"/>
    <w:rsid w:val="00141356"/>
    <w:rsid w:val="00142D7E"/>
    <w:rsid w:val="00142F4A"/>
    <w:rsid w:val="0014732C"/>
    <w:rsid w:val="001519F4"/>
    <w:rsid w:val="00155273"/>
    <w:rsid w:val="00155E2C"/>
    <w:rsid w:val="00156187"/>
    <w:rsid w:val="001563A1"/>
    <w:rsid w:val="001573CD"/>
    <w:rsid w:val="00171609"/>
    <w:rsid w:val="00172237"/>
    <w:rsid w:val="0017324C"/>
    <w:rsid w:val="00176C8D"/>
    <w:rsid w:val="001776FC"/>
    <w:rsid w:val="0017785C"/>
    <w:rsid w:val="00181353"/>
    <w:rsid w:val="0018176E"/>
    <w:rsid w:val="00192CC2"/>
    <w:rsid w:val="001A2830"/>
    <w:rsid w:val="001B0730"/>
    <w:rsid w:val="001B1525"/>
    <w:rsid w:val="001D2A2E"/>
    <w:rsid w:val="001D3380"/>
    <w:rsid w:val="001D3ED9"/>
    <w:rsid w:val="001E17E6"/>
    <w:rsid w:val="001E457D"/>
    <w:rsid w:val="001E5A3F"/>
    <w:rsid w:val="001F00F8"/>
    <w:rsid w:val="001F2138"/>
    <w:rsid w:val="001F25DA"/>
    <w:rsid w:val="001F2F00"/>
    <w:rsid w:val="001F5322"/>
    <w:rsid w:val="001F64EB"/>
    <w:rsid w:val="002035CA"/>
    <w:rsid w:val="0021576F"/>
    <w:rsid w:val="00216B46"/>
    <w:rsid w:val="00220A78"/>
    <w:rsid w:val="00221269"/>
    <w:rsid w:val="002265D8"/>
    <w:rsid w:val="00226D48"/>
    <w:rsid w:val="00227C9D"/>
    <w:rsid w:val="0025662C"/>
    <w:rsid w:val="00256BA1"/>
    <w:rsid w:val="002573DD"/>
    <w:rsid w:val="00263DFB"/>
    <w:rsid w:val="00265298"/>
    <w:rsid w:val="00270CD4"/>
    <w:rsid w:val="00271077"/>
    <w:rsid w:val="0027511C"/>
    <w:rsid w:val="00275BDB"/>
    <w:rsid w:val="00280D71"/>
    <w:rsid w:val="00282B13"/>
    <w:rsid w:val="002851F0"/>
    <w:rsid w:val="00285E11"/>
    <w:rsid w:val="00294696"/>
    <w:rsid w:val="00295347"/>
    <w:rsid w:val="00295D77"/>
    <w:rsid w:val="002963AE"/>
    <w:rsid w:val="002A0687"/>
    <w:rsid w:val="002A1F17"/>
    <w:rsid w:val="002A39DB"/>
    <w:rsid w:val="002A5D03"/>
    <w:rsid w:val="002C0F3A"/>
    <w:rsid w:val="002C166C"/>
    <w:rsid w:val="002C2C3E"/>
    <w:rsid w:val="002C4114"/>
    <w:rsid w:val="002C531B"/>
    <w:rsid w:val="002C7351"/>
    <w:rsid w:val="003019DC"/>
    <w:rsid w:val="00302666"/>
    <w:rsid w:val="00302D70"/>
    <w:rsid w:val="00305FDD"/>
    <w:rsid w:val="0030764E"/>
    <w:rsid w:val="00310BAF"/>
    <w:rsid w:val="00311D63"/>
    <w:rsid w:val="00313F56"/>
    <w:rsid w:val="00314857"/>
    <w:rsid w:val="003164D1"/>
    <w:rsid w:val="0031658C"/>
    <w:rsid w:val="0031725C"/>
    <w:rsid w:val="003210C7"/>
    <w:rsid w:val="00322418"/>
    <w:rsid w:val="0032456B"/>
    <w:rsid w:val="00331EFC"/>
    <w:rsid w:val="00333DBB"/>
    <w:rsid w:val="003464BC"/>
    <w:rsid w:val="00352F8A"/>
    <w:rsid w:val="003557B1"/>
    <w:rsid w:val="00356AFC"/>
    <w:rsid w:val="00360859"/>
    <w:rsid w:val="00362237"/>
    <w:rsid w:val="00362A40"/>
    <w:rsid w:val="00371635"/>
    <w:rsid w:val="00385BF0"/>
    <w:rsid w:val="00386682"/>
    <w:rsid w:val="0039433D"/>
    <w:rsid w:val="003975D0"/>
    <w:rsid w:val="003A4D34"/>
    <w:rsid w:val="003A7B1D"/>
    <w:rsid w:val="003B21C0"/>
    <w:rsid w:val="003B343D"/>
    <w:rsid w:val="003B4E38"/>
    <w:rsid w:val="003B4FC3"/>
    <w:rsid w:val="003B581B"/>
    <w:rsid w:val="003B58AB"/>
    <w:rsid w:val="003B7CE3"/>
    <w:rsid w:val="003C1C46"/>
    <w:rsid w:val="003C3211"/>
    <w:rsid w:val="003D237F"/>
    <w:rsid w:val="003D4E67"/>
    <w:rsid w:val="003D65B3"/>
    <w:rsid w:val="003E14F2"/>
    <w:rsid w:val="003F13C3"/>
    <w:rsid w:val="003F17ED"/>
    <w:rsid w:val="003F5A45"/>
    <w:rsid w:val="0040067C"/>
    <w:rsid w:val="0040435F"/>
    <w:rsid w:val="00406007"/>
    <w:rsid w:val="00407E62"/>
    <w:rsid w:val="0041185D"/>
    <w:rsid w:val="004139E8"/>
    <w:rsid w:val="00424DB6"/>
    <w:rsid w:val="004250AC"/>
    <w:rsid w:val="004250ED"/>
    <w:rsid w:val="00425B96"/>
    <w:rsid w:val="00426843"/>
    <w:rsid w:val="00432988"/>
    <w:rsid w:val="00434241"/>
    <w:rsid w:val="00434A6C"/>
    <w:rsid w:val="00434D69"/>
    <w:rsid w:val="00444F0D"/>
    <w:rsid w:val="004510A4"/>
    <w:rsid w:val="0045191D"/>
    <w:rsid w:val="004534B8"/>
    <w:rsid w:val="00453896"/>
    <w:rsid w:val="004572C6"/>
    <w:rsid w:val="00463F3A"/>
    <w:rsid w:val="00464565"/>
    <w:rsid w:val="00467A3F"/>
    <w:rsid w:val="00475279"/>
    <w:rsid w:val="00480E79"/>
    <w:rsid w:val="004A5D16"/>
    <w:rsid w:val="004B0315"/>
    <w:rsid w:val="004B1B47"/>
    <w:rsid w:val="004B6B24"/>
    <w:rsid w:val="004C4C94"/>
    <w:rsid w:val="004D1FC8"/>
    <w:rsid w:val="004D4CD7"/>
    <w:rsid w:val="004D637E"/>
    <w:rsid w:val="004E0D12"/>
    <w:rsid w:val="004E3ECA"/>
    <w:rsid w:val="004E5522"/>
    <w:rsid w:val="004E5EDA"/>
    <w:rsid w:val="004E7151"/>
    <w:rsid w:val="004F4001"/>
    <w:rsid w:val="004F4077"/>
    <w:rsid w:val="0050551D"/>
    <w:rsid w:val="005119A5"/>
    <w:rsid w:val="00515CB6"/>
    <w:rsid w:val="00516219"/>
    <w:rsid w:val="00516EE9"/>
    <w:rsid w:val="00532E32"/>
    <w:rsid w:val="00534C66"/>
    <w:rsid w:val="00534F4B"/>
    <w:rsid w:val="00540D12"/>
    <w:rsid w:val="00542E2D"/>
    <w:rsid w:val="00545EC3"/>
    <w:rsid w:val="00550A53"/>
    <w:rsid w:val="00554958"/>
    <w:rsid w:val="00555685"/>
    <w:rsid w:val="00555D5A"/>
    <w:rsid w:val="0055673E"/>
    <w:rsid w:val="00556A49"/>
    <w:rsid w:val="00561C0B"/>
    <w:rsid w:val="005623B6"/>
    <w:rsid w:val="0056495A"/>
    <w:rsid w:val="005659CA"/>
    <w:rsid w:val="0056617B"/>
    <w:rsid w:val="005727EF"/>
    <w:rsid w:val="00584BF8"/>
    <w:rsid w:val="00585715"/>
    <w:rsid w:val="00587DCB"/>
    <w:rsid w:val="00591401"/>
    <w:rsid w:val="00592F91"/>
    <w:rsid w:val="005A2AF8"/>
    <w:rsid w:val="005A5EC8"/>
    <w:rsid w:val="005A714B"/>
    <w:rsid w:val="005A736F"/>
    <w:rsid w:val="005B0388"/>
    <w:rsid w:val="005B45A5"/>
    <w:rsid w:val="005C2127"/>
    <w:rsid w:val="005C621D"/>
    <w:rsid w:val="005C65B9"/>
    <w:rsid w:val="005C6A58"/>
    <w:rsid w:val="005D3BC4"/>
    <w:rsid w:val="005D74D2"/>
    <w:rsid w:val="005D77E5"/>
    <w:rsid w:val="005E3708"/>
    <w:rsid w:val="005F5E47"/>
    <w:rsid w:val="005F6F98"/>
    <w:rsid w:val="006046D2"/>
    <w:rsid w:val="00606D4E"/>
    <w:rsid w:val="006073B2"/>
    <w:rsid w:val="00622C2A"/>
    <w:rsid w:val="00626104"/>
    <w:rsid w:val="00627C7D"/>
    <w:rsid w:val="00630218"/>
    <w:rsid w:val="00631FD7"/>
    <w:rsid w:val="00634DD2"/>
    <w:rsid w:val="00640A72"/>
    <w:rsid w:val="00644A85"/>
    <w:rsid w:val="006455D5"/>
    <w:rsid w:val="00646206"/>
    <w:rsid w:val="006464C8"/>
    <w:rsid w:val="00651458"/>
    <w:rsid w:val="00654F77"/>
    <w:rsid w:val="00656187"/>
    <w:rsid w:val="006575D5"/>
    <w:rsid w:val="0066360B"/>
    <w:rsid w:val="0067174A"/>
    <w:rsid w:val="00673580"/>
    <w:rsid w:val="006A024F"/>
    <w:rsid w:val="006A318D"/>
    <w:rsid w:val="006A7CD3"/>
    <w:rsid w:val="006B0ACF"/>
    <w:rsid w:val="006B1710"/>
    <w:rsid w:val="006B626C"/>
    <w:rsid w:val="006C15F6"/>
    <w:rsid w:val="006C266C"/>
    <w:rsid w:val="006C3350"/>
    <w:rsid w:val="006C4F77"/>
    <w:rsid w:val="006C51CD"/>
    <w:rsid w:val="006C56DD"/>
    <w:rsid w:val="006C7E93"/>
    <w:rsid w:val="006D0525"/>
    <w:rsid w:val="006D705C"/>
    <w:rsid w:val="006E20B1"/>
    <w:rsid w:val="006E6957"/>
    <w:rsid w:val="006E6E58"/>
    <w:rsid w:val="006E7412"/>
    <w:rsid w:val="006F0963"/>
    <w:rsid w:val="006F3564"/>
    <w:rsid w:val="006F3C86"/>
    <w:rsid w:val="006F47C1"/>
    <w:rsid w:val="00700CCF"/>
    <w:rsid w:val="007026AE"/>
    <w:rsid w:val="007046BF"/>
    <w:rsid w:val="00705E35"/>
    <w:rsid w:val="007078A2"/>
    <w:rsid w:val="00712097"/>
    <w:rsid w:val="00715544"/>
    <w:rsid w:val="00725C0C"/>
    <w:rsid w:val="007269FC"/>
    <w:rsid w:val="00730121"/>
    <w:rsid w:val="0073162F"/>
    <w:rsid w:val="0073530B"/>
    <w:rsid w:val="00735B1D"/>
    <w:rsid w:val="0073697B"/>
    <w:rsid w:val="007447A7"/>
    <w:rsid w:val="00760662"/>
    <w:rsid w:val="007614EF"/>
    <w:rsid w:val="007641F4"/>
    <w:rsid w:val="00765F1A"/>
    <w:rsid w:val="007722BC"/>
    <w:rsid w:val="00772CC1"/>
    <w:rsid w:val="007739C7"/>
    <w:rsid w:val="007760AE"/>
    <w:rsid w:val="007766A7"/>
    <w:rsid w:val="00781215"/>
    <w:rsid w:val="00781834"/>
    <w:rsid w:val="00787168"/>
    <w:rsid w:val="00787B95"/>
    <w:rsid w:val="00790F84"/>
    <w:rsid w:val="007929B9"/>
    <w:rsid w:val="00794232"/>
    <w:rsid w:val="00794E56"/>
    <w:rsid w:val="0079633B"/>
    <w:rsid w:val="007963F7"/>
    <w:rsid w:val="007A1BF4"/>
    <w:rsid w:val="007A2E08"/>
    <w:rsid w:val="007A3A2C"/>
    <w:rsid w:val="007A3E98"/>
    <w:rsid w:val="007B0DEA"/>
    <w:rsid w:val="007B18EC"/>
    <w:rsid w:val="007D28EF"/>
    <w:rsid w:val="007D3DCE"/>
    <w:rsid w:val="007D61AD"/>
    <w:rsid w:val="007D75DC"/>
    <w:rsid w:val="007E0839"/>
    <w:rsid w:val="007E22DE"/>
    <w:rsid w:val="007E5204"/>
    <w:rsid w:val="007F0964"/>
    <w:rsid w:val="007F1E17"/>
    <w:rsid w:val="008023AD"/>
    <w:rsid w:val="00804EBB"/>
    <w:rsid w:val="0080586F"/>
    <w:rsid w:val="00811315"/>
    <w:rsid w:val="00811DB1"/>
    <w:rsid w:val="0081620F"/>
    <w:rsid w:val="0082311C"/>
    <w:rsid w:val="00825CC7"/>
    <w:rsid w:val="00826C4D"/>
    <w:rsid w:val="00831995"/>
    <w:rsid w:val="00832A81"/>
    <w:rsid w:val="0083325E"/>
    <w:rsid w:val="00836F64"/>
    <w:rsid w:val="008400E6"/>
    <w:rsid w:val="00845F6B"/>
    <w:rsid w:val="00862E80"/>
    <w:rsid w:val="0086344D"/>
    <w:rsid w:val="00863F04"/>
    <w:rsid w:val="008641F7"/>
    <w:rsid w:val="0087271C"/>
    <w:rsid w:val="00872855"/>
    <w:rsid w:val="00872988"/>
    <w:rsid w:val="00872DAC"/>
    <w:rsid w:val="00873171"/>
    <w:rsid w:val="008734AC"/>
    <w:rsid w:val="0087448F"/>
    <w:rsid w:val="00874C8B"/>
    <w:rsid w:val="00876BFC"/>
    <w:rsid w:val="008776A3"/>
    <w:rsid w:val="008839D6"/>
    <w:rsid w:val="008902FB"/>
    <w:rsid w:val="00891D5F"/>
    <w:rsid w:val="00892D49"/>
    <w:rsid w:val="00896EA9"/>
    <w:rsid w:val="008A0774"/>
    <w:rsid w:val="008A1A0B"/>
    <w:rsid w:val="008A38F7"/>
    <w:rsid w:val="008A5411"/>
    <w:rsid w:val="008A6E74"/>
    <w:rsid w:val="008D4874"/>
    <w:rsid w:val="008D683A"/>
    <w:rsid w:val="008D7A4D"/>
    <w:rsid w:val="008E7EDD"/>
    <w:rsid w:val="008F3F90"/>
    <w:rsid w:val="0090725E"/>
    <w:rsid w:val="00914E60"/>
    <w:rsid w:val="009219E7"/>
    <w:rsid w:val="00922B1D"/>
    <w:rsid w:val="009268DD"/>
    <w:rsid w:val="0093089A"/>
    <w:rsid w:val="00932B05"/>
    <w:rsid w:val="009373A7"/>
    <w:rsid w:val="0094050D"/>
    <w:rsid w:val="009411C4"/>
    <w:rsid w:val="00946428"/>
    <w:rsid w:val="0094650F"/>
    <w:rsid w:val="0095021E"/>
    <w:rsid w:val="00953994"/>
    <w:rsid w:val="009546AE"/>
    <w:rsid w:val="00955A45"/>
    <w:rsid w:val="0096404B"/>
    <w:rsid w:val="00970B46"/>
    <w:rsid w:val="00977532"/>
    <w:rsid w:val="00990FCA"/>
    <w:rsid w:val="009939F7"/>
    <w:rsid w:val="00995112"/>
    <w:rsid w:val="009974F2"/>
    <w:rsid w:val="00997C75"/>
    <w:rsid w:val="009A1F67"/>
    <w:rsid w:val="009A35E4"/>
    <w:rsid w:val="009A47E6"/>
    <w:rsid w:val="009A5153"/>
    <w:rsid w:val="009A656E"/>
    <w:rsid w:val="009B48E4"/>
    <w:rsid w:val="009B6B08"/>
    <w:rsid w:val="009C0DE0"/>
    <w:rsid w:val="009C1853"/>
    <w:rsid w:val="009D53BB"/>
    <w:rsid w:val="009D79FD"/>
    <w:rsid w:val="009E4D9D"/>
    <w:rsid w:val="009F07E3"/>
    <w:rsid w:val="009F7D3A"/>
    <w:rsid w:val="00A03DB6"/>
    <w:rsid w:val="00A048F8"/>
    <w:rsid w:val="00A05494"/>
    <w:rsid w:val="00A161F3"/>
    <w:rsid w:val="00A2011A"/>
    <w:rsid w:val="00A30BBD"/>
    <w:rsid w:val="00A4325D"/>
    <w:rsid w:val="00A43682"/>
    <w:rsid w:val="00A43BBD"/>
    <w:rsid w:val="00A45B76"/>
    <w:rsid w:val="00A45C3E"/>
    <w:rsid w:val="00A46DE2"/>
    <w:rsid w:val="00A471BE"/>
    <w:rsid w:val="00A474B0"/>
    <w:rsid w:val="00A52D95"/>
    <w:rsid w:val="00A6361E"/>
    <w:rsid w:val="00A66AEE"/>
    <w:rsid w:val="00A700C8"/>
    <w:rsid w:val="00A700D7"/>
    <w:rsid w:val="00A70F1D"/>
    <w:rsid w:val="00A71826"/>
    <w:rsid w:val="00A73E96"/>
    <w:rsid w:val="00A74336"/>
    <w:rsid w:val="00A752C7"/>
    <w:rsid w:val="00A75EF1"/>
    <w:rsid w:val="00A76AA3"/>
    <w:rsid w:val="00A83A79"/>
    <w:rsid w:val="00A84806"/>
    <w:rsid w:val="00A91737"/>
    <w:rsid w:val="00A91910"/>
    <w:rsid w:val="00A93F95"/>
    <w:rsid w:val="00AA7B87"/>
    <w:rsid w:val="00AA7BCC"/>
    <w:rsid w:val="00AB1E48"/>
    <w:rsid w:val="00AB615B"/>
    <w:rsid w:val="00AC1FCF"/>
    <w:rsid w:val="00AC2915"/>
    <w:rsid w:val="00AC371D"/>
    <w:rsid w:val="00AC4750"/>
    <w:rsid w:val="00AD0B7B"/>
    <w:rsid w:val="00AD3904"/>
    <w:rsid w:val="00AD4884"/>
    <w:rsid w:val="00AD5C61"/>
    <w:rsid w:val="00AE1C79"/>
    <w:rsid w:val="00AE3F1F"/>
    <w:rsid w:val="00AE4486"/>
    <w:rsid w:val="00AE56C1"/>
    <w:rsid w:val="00AF1ED5"/>
    <w:rsid w:val="00AF2F73"/>
    <w:rsid w:val="00AF798D"/>
    <w:rsid w:val="00B01559"/>
    <w:rsid w:val="00B1182B"/>
    <w:rsid w:val="00B1202E"/>
    <w:rsid w:val="00B1438E"/>
    <w:rsid w:val="00B149CA"/>
    <w:rsid w:val="00B222CF"/>
    <w:rsid w:val="00B227CE"/>
    <w:rsid w:val="00B25F33"/>
    <w:rsid w:val="00B26DC2"/>
    <w:rsid w:val="00B40F4D"/>
    <w:rsid w:val="00B4355D"/>
    <w:rsid w:val="00B43C05"/>
    <w:rsid w:val="00B43D29"/>
    <w:rsid w:val="00B44AF0"/>
    <w:rsid w:val="00B607D7"/>
    <w:rsid w:val="00B665D6"/>
    <w:rsid w:val="00B67278"/>
    <w:rsid w:val="00B7106D"/>
    <w:rsid w:val="00B744D6"/>
    <w:rsid w:val="00B76835"/>
    <w:rsid w:val="00B854E0"/>
    <w:rsid w:val="00B86849"/>
    <w:rsid w:val="00B9212B"/>
    <w:rsid w:val="00B9562C"/>
    <w:rsid w:val="00B95A36"/>
    <w:rsid w:val="00BA3127"/>
    <w:rsid w:val="00BA31B8"/>
    <w:rsid w:val="00BA4797"/>
    <w:rsid w:val="00BA4DB7"/>
    <w:rsid w:val="00BA7A9C"/>
    <w:rsid w:val="00BA7AB0"/>
    <w:rsid w:val="00BB631B"/>
    <w:rsid w:val="00BB6DB1"/>
    <w:rsid w:val="00BC1236"/>
    <w:rsid w:val="00BC3A40"/>
    <w:rsid w:val="00BC5A2F"/>
    <w:rsid w:val="00BC7BE1"/>
    <w:rsid w:val="00BD2A85"/>
    <w:rsid w:val="00BD2DE8"/>
    <w:rsid w:val="00BD5B6E"/>
    <w:rsid w:val="00BD6B0A"/>
    <w:rsid w:val="00BD7D7B"/>
    <w:rsid w:val="00BE4DDB"/>
    <w:rsid w:val="00BE62C5"/>
    <w:rsid w:val="00BE74C2"/>
    <w:rsid w:val="00BF0A4A"/>
    <w:rsid w:val="00BF30FF"/>
    <w:rsid w:val="00BF78B9"/>
    <w:rsid w:val="00BF7D42"/>
    <w:rsid w:val="00C10680"/>
    <w:rsid w:val="00C106D5"/>
    <w:rsid w:val="00C14AE1"/>
    <w:rsid w:val="00C173C8"/>
    <w:rsid w:val="00C23164"/>
    <w:rsid w:val="00C27BA1"/>
    <w:rsid w:val="00C31C69"/>
    <w:rsid w:val="00C35662"/>
    <w:rsid w:val="00C3583D"/>
    <w:rsid w:val="00C42E60"/>
    <w:rsid w:val="00C455C2"/>
    <w:rsid w:val="00C46EA4"/>
    <w:rsid w:val="00C5019C"/>
    <w:rsid w:val="00C5215C"/>
    <w:rsid w:val="00C60962"/>
    <w:rsid w:val="00C66005"/>
    <w:rsid w:val="00C73C17"/>
    <w:rsid w:val="00C7407C"/>
    <w:rsid w:val="00C819A9"/>
    <w:rsid w:val="00C822DE"/>
    <w:rsid w:val="00C84A6B"/>
    <w:rsid w:val="00C84C9A"/>
    <w:rsid w:val="00C87289"/>
    <w:rsid w:val="00C961C2"/>
    <w:rsid w:val="00C9652B"/>
    <w:rsid w:val="00C96F9E"/>
    <w:rsid w:val="00CA19AD"/>
    <w:rsid w:val="00CA2499"/>
    <w:rsid w:val="00CB24E5"/>
    <w:rsid w:val="00CB6AA6"/>
    <w:rsid w:val="00CC0645"/>
    <w:rsid w:val="00CC324F"/>
    <w:rsid w:val="00CC4851"/>
    <w:rsid w:val="00CC72FC"/>
    <w:rsid w:val="00CC7753"/>
    <w:rsid w:val="00CD0125"/>
    <w:rsid w:val="00CD0AA3"/>
    <w:rsid w:val="00CE0DFF"/>
    <w:rsid w:val="00CE1156"/>
    <w:rsid w:val="00CE382E"/>
    <w:rsid w:val="00CE5235"/>
    <w:rsid w:val="00CF1674"/>
    <w:rsid w:val="00CF6DFC"/>
    <w:rsid w:val="00D01539"/>
    <w:rsid w:val="00D06F86"/>
    <w:rsid w:val="00D22CBA"/>
    <w:rsid w:val="00D265CA"/>
    <w:rsid w:val="00D3165B"/>
    <w:rsid w:val="00D31CEA"/>
    <w:rsid w:val="00D34B46"/>
    <w:rsid w:val="00D34B7D"/>
    <w:rsid w:val="00D36654"/>
    <w:rsid w:val="00D4179C"/>
    <w:rsid w:val="00D432DA"/>
    <w:rsid w:val="00D458BB"/>
    <w:rsid w:val="00D5504B"/>
    <w:rsid w:val="00D60912"/>
    <w:rsid w:val="00D63496"/>
    <w:rsid w:val="00D70BC4"/>
    <w:rsid w:val="00D71EB3"/>
    <w:rsid w:val="00D76B70"/>
    <w:rsid w:val="00D804C7"/>
    <w:rsid w:val="00D86080"/>
    <w:rsid w:val="00D93836"/>
    <w:rsid w:val="00D97AA1"/>
    <w:rsid w:val="00DA09BF"/>
    <w:rsid w:val="00DA252E"/>
    <w:rsid w:val="00DA2547"/>
    <w:rsid w:val="00DA2E12"/>
    <w:rsid w:val="00DA34D3"/>
    <w:rsid w:val="00DB0FCE"/>
    <w:rsid w:val="00DB4E27"/>
    <w:rsid w:val="00DC3AD6"/>
    <w:rsid w:val="00DD0AA5"/>
    <w:rsid w:val="00DD171A"/>
    <w:rsid w:val="00DD5774"/>
    <w:rsid w:val="00DD6F30"/>
    <w:rsid w:val="00DD7E62"/>
    <w:rsid w:val="00DE3A5A"/>
    <w:rsid w:val="00DE5EE8"/>
    <w:rsid w:val="00DF2052"/>
    <w:rsid w:val="00DF2EDF"/>
    <w:rsid w:val="00DF597C"/>
    <w:rsid w:val="00DF6202"/>
    <w:rsid w:val="00DF77D7"/>
    <w:rsid w:val="00E00378"/>
    <w:rsid w:val="00E025BC"/>
    <w:rsid w:val="00E02657"/>
    <w:rsid w:val="00E07E96"/>
    <w:rsid w:val="00E146E9"/>
    <w:rsid w:val="00E15928"/>
    <w:rsid w:val="00E177AC"/>
    <w:rsid w:val="00E34826"/>
    <w:rsid w:val="00E369D9"/>
    <w:rsid w:val="00E47C4B"/>
    <w:rsid w:val="00E528F9"/>
    <w:rsid w:val="00E54223"/>
    <w:rsid w:val="00E5517B"/>
    <w:rsid w:val="00E55801"/>
    <w:rsid w:val="00E56B18"/>
    <w:rsid w:val="00E65AD7"/>
    <w:rsid w:val="00E66E8D"/>
    <w:rsid w:val="00E72925"/>
    <w:rsid w:val="00E75646"/>
    <w:rsid w:val="00E761B5"/>
    <w:rsid w:val="00E7622E"/>
    <w:rsid w:val="00E809E9"/>
    <w:rsid w:val="00E80C14"/>
    <w:rsid w:val="00E83A09"/>
    <w:rsid w:val="00E852C3"/>
    <w:rsid w:val="00E85391"/>
    <w:rsid w:val="00EA051F"/>
    <w:rsid w:val="00EA1D15"/>
    <w:rsid w:val="00EA636A"/>
    <w:rsid w:val="00EB008D"/>
    <w:rsid w:val="00EB092A"/>
    <w:rsid w:val="00EB1DF9"/>
    <w:rsid w:val="00EB70E3"/>
    <w:rsid w:val="00EC0F4A"/>
    <w:rsid w:val="00EC4D47"/>
    <w:rsid w:val="00ED0959"/>
    <w:rsid w:val="00ED64F1"/>
    <w:rsid w:val="00ED7281"/>
    <w:rsid w:val="00EF162C"/>
    <w:rsid w:val="00EF5932"/>
    <w:rsid w:val="00EF757F"/>
    <w:rsid w:val="00F0235A"/>
    <w:rsid w:val="00F041F6"/>
    <w:rsid w:val="00F04DD1"/>
    <w:rsid w:val="00F05D86"/>
    <w:rsid w:val="00F11882"/>
    <w:rsid w:val="00F15922"/>
    <w:rsid w:val="00F15D66"/>
    <w:rsid w:val="00F16F42"/>
    <w:rsid w:val="00F20DBC"/>
    <w:rsid w:val="00F20EBC"/>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6B5D"/>
    <w:rsid w:val="00F77A43"/>
    <w:rsid w:val="00F801C2"/>
    <w:rsid w:val="00F84D69"/>
    <w:rsid w:val="00F90475"/>
    <w:rsid w:val="00F90489"/>
    <w:rsid w:val="00F914D8"/>
    <w:rsid w:val="00F92953"/>
    <w:rsid w:val="00F95596"/>
    <w:rsid w:val="00F97204"/>
    <w:rsid w:val="00FA247D"/>
    <w:rsid w:val="00FA2A93"/>
    <w:rsid w:val="00FA6F92"/>
    <w:rsid w:val="00FB2271"/>
    <w:rsid w:val="00FB37E4"/>
    <w:rsid w:val="00FB57F9"/>
    <w:rsid w:val="00FB7292"/>
    <w:rsid w:val="00FB77BA"/>
    <w:rsid w:val="00FB7CD0"/>
    <w:rsid w:val="00FC5D00"/>
    <w:rsid w:val="00FD0A4B"/>
    <w:rsid w:val="00FD4410"/>
    <w:rsid w:val="00FD51AD"/>
    <w:rsid w:val="00FD6598"/>
    <w:rsid w:val="00FD7AE8"/>
    <w:rsid w:val="00FE10FB"/>
    <w:rsid w:val="00FE2F99"/>
    <w:rsid w:val="00FE6C75"/>
    <w:rsid w:val="00FF0639"/>
    <w:rsid w:val="00FF740D"/>
    <w:rsid w:val="012CDCFE"/>
    <w:rsid w:val="0137A51F"/>
    <w:rsid w:val="01A0E610"/>
    <w:rsid w:val="01A44A9E"/>
    <w:rsid w:val="01BB57C1"/>
    <w:rsid w:val="01CA6552"/>
    <w:rsid w:val="01FC4C81"/>
    <w:rsid w:val="020666ED"/>
    <w:rsid w:val="020EDA28"/>
    <w:rsid w:val="0218EC13"/>
    <w:rsid w:val="026908C9"/>
    <w:rsid w:val="02AF1782"/>
    <w:rsid w:val="02C0852A"/>
    <w:rsid w:val="02CD7406"/>
    <w:rsid w:val="031899FE"/>
    <w:rsid w:val="03474BDA"/>
    <w:rsid w:val="03564E78"/>
    <w:rsid w:val="0357AFCE"/>
    <w:rsid w:val="03842CBD"/>
    <w:rsid w:val="0392B661"/>
    <w:rsid w:val="0398EA19"/>
    <w:rsid w:val="03D235D7"/>
    <w:rsid w:val="03E3A37F"/>
    <w:rsid w:val="044A7F1C"/>
    <w:rsid w:val="048ADA0A"/>
    <w:rsid w:val="0494CC92"/>
    <w:rsid w:val="04B6E807"/>
    <w:rsid w:val="04EE55CA"/>
    <w:rsid w:val="052A1B10"/>
    <w:rsid w:val="05319D10"/>
    <w:rsid w:val="0570827A"/>
    <w:rsid w:val="057B1311"/>
    <w:rsid w:val="05C91B26"/>
    <w:rsid w:val="068285CD"/>
    <w:rsid w:val="06B425DC"/>
    <w:rsid w:val="06EFFB19"/>
    <w:rsid w:val="072F5716"/>
    <w:rsid w:val="078A93C4"/>
    <w:rsid w:val="0792F463"/>
    <w:rsid w:val="07A1E359"/>
    <w:rsid w:val="07ABB84A"/>
    <w:rsid w:val="07D3F5D7"/>
    <w:rsid w:val="07FB3BAC"/>
    <w:rsid w:val="08058BC7"/>
    <w:rsid w:val="08397405"/>
    <w:rsid w:val="083DFBC9"/>
    <w:rsid w:val="084B3561"/>
    <w:rsid w:val="08B362F2"/>
    <w:rsid w:val="08C024ED"/>
    <w:rsid w:val="0920A4D8"/>
    <w:rsid w:val="0925FC18"/>
    <w:rsid w:val="0943CF86"/>
    <w:rsid w:val="098ADC65"/>
    <w:rsid w:val="09A91E23"/>
    <w:rsid w:val="09C9F68F"/>
    <w:rsid w:val="09E17ECD"/>
    <w:rsid w:val="0A415FA0"/>
    <w:rsid w:val="0A5D8048"/>
    <w:rsid w:val="0A6B2DE2"/>
    <w:rsid w:val="0A76B919"/>
    <w:rsid w:val="0A8C9758"/>
    <w:rsid w:val="0A9B0922"/>
    <w:rsid w:val="0AB232BC"/>
    <w:rsid w:val="0AC62C73"/>
    <w:rsid w:val="0AEC39BB"/>
    <w:rsid w:val="0B400A8D"/>
    <w:rsid w:val="0B64C9A7"/>
    <w:rsid w:val="0BA2DC68"/>
    <w:rsid w:val="0BD1A6DB"/>
    <w:rsid w:val="0C15A86E"/>
    <w:rsid w:val="0C2C570E"/>
    <w:rsid w:val="0C35A4BB"/>
    <w:rsid w:val="0C5E60B5"/>
    <w:rsid w:val="0C643B9D"/>
    <w:rsid w:val="0CD7F00E"/>
    <w:rsid w:val="0CE89184"/>
    <w:rsid w:val="0CEC8CF4"/>
    <w:rsid w:val="0CF041EA"/>
    <w:rsid w:val="0D38E68B"/>
    <w:rsid w:val="0D6B816A"/>
    <w:rsid w:val="0DEA05A5"/>
    <w:rsid w:val="0DF759CF"/>
    <w:rsid w:val="0E2DED2E"/>
    <w:rsid w:val="0E32A08C"/>
    <w:rsid w:val="0E650C1E"/>
    <w:rsid w:val="0E9A0099"/>
    <w:rsid w:val="0EBF8006"/>
    <w:rsid w:val="0ED740F4"/>
    <w:rsid w:val="0EF1065E"/>
    <w:rsid w:val="0F2128D8"/>
    <w:rsid w:val="0F34BC68"/>
    <w:rsid w:val="0F3C266F"/>
    <w:rsid w:val="0F4913D2"/>
    <w:rsid w:val="0F6D457D"/>
    <w:rsid w:val="0F70020F"/>
    <w:rsid w:val="0F9C4F3A"/>
    <w:rsid w:val="0FA54410"/>
    <w:rsid w:val="0FA56221"/>
    <w:rsid w:val="0FE4AB70"/>
    <w:rsid w:val="0FECA860"/>
    <w:rsid w:val="0FF32FAC"/>
    <w:rsid w:val="100EC4FA"/>
    <w:rsid w:val="1013FDE1"/>
    <w:rsid w:val="103A3819"/>
    <w:rsid w:val="1048767C"/>
    <w:rsid w:val="1078A6A9"/>
    <w:rsid w:val="10BD78B8"/>
    <w:rsid w:val="10E49938"/>
    <w:rsid w:val="111CF653"/>
    <w:rsid w:val="1124615B"/>
    <w:rsid w:val="119C4C13"/>
    <w:rsid w:val="11D1A15B"/>
    <w:rsid w:val="11EAEDEC"/>
    <w:rsid w:val="12010CF8"/>
    <w:rsid w:val="120B1D37"/>
    <w:rsid w:val="1232C96B"/>
    <w:rsid w:val="12398DCF"/>
    <w:rsid w:val="12443713"/>
    <w:rsid w:val="1253AC3C"/>
    <w:rsid w:val="126477DF"/>
    <w:rsid w:val="12692C89"/>
    <w:rsid w:val="1296785D"/>
    <w:rsid w:val="12A00B56"/>
    <w:rsid w:val="12C3430E"/>
    <w:rsid w:val="12C6E633"/>
    <w:rsid w:val="12D4B0B6"/>
    <w:rsid w:val="12DB2C18"/>
    <w:rsid w:val="13170D81"/>
    <w:rsid w:val="1324427A"/>
    <w:rsid w:val="1358CFEC"/>
    <w:rsid w:val="139323FA"/>
    <w:rsid w:val="13A27548"/>
    <w:rsid w:val="13B8F434"/>
    <w:rsid w:val="141E0DF7"/>
    <w:rsid w:val="142A1135"/>
    <w:rsid w:val="14958479"/>
    <w:rsid w:val="14CB90D1"/>
    <w:rsid w:val="152C4829"/>
    <w:rsid w:val="1542A77D"/>
    <w:rsid w:val="1592918B"/>
    <w:rsid w:val="15B55569"/>
    <w:rsid w:val="15BB44E6"/>
    <w:rsid w:val="15BE0C3D"/>
    <w:rsid w:val="15C151FF"/>
    <w:rsid w:val="15D5B814"/>
    <w:rsid w:val="15DD6ABB"/>
    <w:rsid w:val="15DF4393"/>
    <w:rsid w:val="1613BF64"/>
    <w:rsid w:val="169DF722"/>
    <w:rsid w:val="16A4EA77"/>
    <w:rsid w:val="173BA85D"/>
    <w:rsid w:val="17846095"/>
    <w:rsid w:val="179A0E30"/>
    <w:rsid w:val="17BD25EE"/>
    <w:rsid w:val="17CC6532"/>
    <w:rsid w:val="181F79B3"/>
    <w:rsid w:val="184EE579"/>
    <w:rsid w:val="18C18C40"/>
    <w:rsid w:val="18C428D0"/>
    <w:rsid w:val="18CACCF7"/>
    <w:rsid w:val="18D13F5D"/>
    <w:rsid w:val="1901E6B9"/>
    <w:rsid w:val="192EEE25"/>
    <w:rsid w:val="19460A43"/>
    <w:rsid w:val="1978026F"/>
    <w:rsid w:val="1A0232AD"/>
    <w:rsid w:val="1A0D91DC"/>
    <w:rsid w:val="1A557016"/>
    <w:rsid w:val="1A790F25"/>
    <w:rsid w:val="1A800050"/>
    <w:rsid w:val="1A9C38AE"/>
    <w:rsid w:val="1ADD5861"/>
    <w:rsid w:val="1AF68267"/>
    <w:rsid w:val="1B22E58D"/>
    <w:rsid w:val="1B30E0BD"/>
    <w:rsid w:val="1B5E40DE"/>
    <w:rsid w:val="1B60C23E"/>
    <w:rsid w:val="1B6320BB"/>
    <w:rsid w:val="1B648B42"/>
    <w:rsid w:val="1B77DB61"/>
    <w:rsid w:val="1B7B108C"/>
    <w:rsid w:val="1B95BA61"/>
    <w:rsid w:val="1BA2DD3B"/>
    <w:rsid w:val="1BE63F52"/>
    <w:rsid w:val="1BECA34B"/>
    <w:rsid w:val="1C19AB54"/>
    <w:rsid w:val="1C387C60"/>
    <w:rsid w:val="1C3B78BA"/>
    <w:rsid w:val="1CD6B6A3"/>
    <w:rsid w:val="1CE2E821"/>
    <w:rsid w:val="1D122628"/>
    <w:rsid w:val="1D37A56E"/>
    <w:rsid w:val="1D478271"/>
    <w:rsid w:val="1D54C14F"/>
    <w:rsid w:val="1D8D757F"/>
    <w:rsid w:val="1D9587E5"/>
    <w:rsid w:val="1DB07591"/>
    <w:rsid w:val="1DE969BC"/>
    <w:rsid w:val="1E669B8B"/>
    <w:rsid w:val="1ED2F47A"/>
    <w:rsid w:val="1EF9382D"/>
    <w:rsid w:val="1F181CCD"/>
    <w:rsid w:val="1F4F0BE8"/>
    <w:rsid w:val="1F61725E"/>
    <w:rsid w:val="1F7032F2"/>
    <w:rsid w:val="1F7DBCB8"/>
    <w:rsid w:val="1F99D98B"/>
    <w:rsid w:val="1FDC682C"/>
    <w:rsid w:val="2086F1CA"/>
    <w:rsid w:val="20B5A1A6"/>
    <w:rsid w:val="20E41A62"/>
    <w:rsid w:val="21163458"/>
    <w:rsid w:val="213E9378"/>
    <w:rsid w:val="2141E302"/>
    <w:rsid w:val="217AF07E"/>
    <w:rsid w:val="2199EF5B"/>
    <w:rsid w:val="21C2DF6C"/>
    <w:rsid w:val="21D9D7F1"/>
    <w:rsid w:val="21ED7467"/>
    <w:rsid w:val="2224D958"/>
    <w:rsid w:val="224EF7AD"/>
    <w:rsid w:val="2256C49A"/>
    <w:rsid w:val="226C781D"/>
    <w:rsid w:val="2292056F"/>
    <w:rsid w:val="229C431F"/>
    <w:rsid w:val="229D1014"/>
    <w:rsid w:val="22B1CC93"/>
    <w:rsid w:val="22D324F5"/>
    <w:rsid w:val="22EC8D53"/>
    <w:rsid w:val="22F94036"/>
    <w:rsid w:val="2316139B"/>
    <w:rsid w:val="233CD7EC"/>
    <w:rsid w:val="234E2704"/>
    <w:rsid w:val="23587967"/>
    <w:rsid w:val="236AF8B4"/>
    <w:rsid w:val="23775D4D"/>
    <w:rsid w:val="238E1C78"/>
    <w:rsid w:val="23AFB545"/>
    <w:rsid w:val="23F0E329"/>
    <w:rsid w:val="2415C42D"/>
    <w:rsid w:val="24323983"/>
    <w:rsid w:val="243958BC"/>
    <w:rsid w:val="246CD3C5"/>
    <w:rsid w:val="24A08CE7"/>
    <w:rsid w:val="24B37B10"/>
    <w:rsid w:val="24E5DFE7"/>
    <w:rsid w:val="24E8F212"/>
    <w:rsid w:val="25057E0B"/>
    <w:rsid w:val="250FBAE1"/>
    <w:rsid w:val="2516EBB3"/>
    <w:rsid w:val="2527A20C"/>
    <w:rsid w:val="253FE08C"/>
    <w:rsid w:val="2546F653"/>
    <w:rsid w:val="2567E5E0"/>
    <w:rsid w:val="256FCD26"/>
    <w:rsid w:val="257384A1"/>
    <w:rsid w:val="259C2775"/>
    <w:rsid w:val="25AE63CB"/>
    <w:rsid w:val="25D301F9"/>
    <w:rsid w:val="2609641E"/>
    <w:rsid w:val="260E5FB7"/>
    <w:rsid w:val="266C015E"/>
    <w:rsid w:val="266F8890"/>
    <w:rsid w:val="26B4508D"/>
    <w:rsid w:val="26B47F7F"/>
    <w:rsid w:val="26EE5722"/>
    <w:rsid w:val="27128152"/>
    <w:rsid w:val="272341CE"/>
    <w:rsid w:val="2726636F"/>
    <w:rsid w:val="2787586E"/>
    <w:rsid w:val="27AF9AF3"/>
    <w:rsid w:val="27C542A5"/>
    <w:rsid w:val="27CE47A6"/>
    <w:rsid w:val="27E2BF22"/>
    <w:rsid w:val="28230E00"/>
    <w:rsid w:val="282CF574"/>
    <w:rsid w:val="284D08A8"/>
    <w:rsid w:val="288C4CB3"/>
    <w:rsid w:val="28AF2FE1"/>
    <w:rsid w:val="28BDA1B9"/>
    <w:rsid w:val="28C35D1B"/>
    <w:rsid w:val="28C89D97"/>
    <w:rsid w:val="28F8D06C"/>
    <w:rsid w:val="29007212"/>
    <w:rsid w:val="2906F7F8"/>
    <w:rsid w:val="297159BA"/>
    <w:rsid w:val="2982D4C4"/>
    <w:rsid w:val="29D6DEC3"/>
    <w:rsid w:val="29E02264"/>
    <w:rsid w:val="2A27CBE1"/>
    <w:rsid w:val="2A2D5B87"/>
    <w:rsid w:val="2A421120"/>
    <w:rsid w:val="2A67CB6B"/>
    <w:rsid w:val="2AFB6105"/>
    <w:rsid w:val="2B0713A7"/>
    <w:rsid w:val="2B27AA26"/>
    <w:rsid w:val="2B3FD879"/>
    <w:rsid w:val="2B6E29FB"/>
    <w:rsid w:val="2BC6104E"/>
    <w:rsid w:val="2BD3E3D3"/>
    <w:rsid w:val="2C3437B0"/>
    <w:rsid w:val="2C694201"/>
    <w:rsid w:val="2CA3DCD3"/>
    <w:rsid w:val="2CA5706A"/>
    <w:rsid w:val="2CD92C82"/>
    <w:rsid w:val="2D272897"/>
    <w:rsid w:val="2D2824B6"/>
    <w:rsid w:val="2D4C90A0"/>
    <w:rsid w:val="2D5BD359"/>
    <w:rsid w:val="2D6E5AC6"/>
    <w:rsid w:val="2D935A91"/>
    <w:rsid w:val="2D93A704"/>
    <w:rsid w:val="2DA12716"/>
    <w:rsid w:val="2DAD3611"/>
    <w:rsid w:val="2DCD06C4"/>
    <w:rsid w:val="2DEDE9D7"/>
    <w:rsid w:val="2E16980D"/>
    <w:rsid w:val="2E24249D"/>
    <w:rsid w:val="2E40602D"/>
    <w:rsid w:val="2E87D116"/>
    <w:rsid w:val="2E8ABB17"/>
    <w:rsid w:val="2EC212E9"/>
    <w:rsid w:val="2EEE113D"/>
    <w:rsid w:val="2F2133D7"/>
    <w:rsid w:val="2F29D0BE"/>
    <w:rsid w:val="2F49EFB4"/>
    <w:rsid w:val="2F9C3A5C"/>
    <w:rsid w:val="2FC49212"/>
    <w:rsid w:val="2FF4525E"/>
    <w:rsid w:val="2FF5BCFC"/>
    <w:rsid w:val="301405E1"/>
    <w:rsid w:val="3025350E"/>
    <w:rsid w:val="3037BD3A"/>
    <w:rsid w:val="303B2CB2"/>
    <w:rsid w:val="305230BE"/>
    <w:rsid w:val="30856CEC"/>
    <w:rsid w:val="308AFC92"/>
    <w:rsid w:val="30D0BADC"/>
    <w:rsid w:val="3129A009"/>
    <w:rsid w:val="313A15FA"/>
    <w:rsid w:val="31496FD6"/>
    <w:rsid w:val="31D459D3"/>
    <w:rsid w:val="32279CE1"/>
    <w:rsid w:val="325AAF92"/>
    <w:rsid w:val="325D70CE"/>
    <w:rsid w:val="3270F2FA"/>
    <w:rsid w:val="3286D26F"/>
    <w:rsid w:val="329237BB"/>
    <w:rsid w:val="3292CD17"/>
    <w:rsid w:val="32A9CA65"/>
    <w:rsid w:val="32ED179F"/>
    <w:rsid w:val="33071E4B"/>
    <w:rsid w:val="33267BC7"/>
    <w:rsid w:val="3330B556"/>
    <w:rsid w:val="33339EA1"/>
    <w:rsid w:val="333EBE67"/>
    <w:rsid w:val="3348DDBC"/>
    <w:rsid w:val="33838285"/>
    <w:rsid w:val="339153DC"/>
    <w:rsid w:val="33CC4678"/>
    <w:rsid w:val="3483C2BC"/>
    <w:rsid w:val="3496EBEC"/>
    <w:rsid w:val="34BF18CE"/>
    <w:rsid w:val="34C66C2E"/>
    <w:rsid w:val="3547726A"/>
    <w:rsid w:val="3579ADAE"/>
    <w:rsid w:val="3584DF72"/>
    <w:rsid w:val="359BDCC0"/>
    <w:rsid w:val="359ED6B8"/>
    <w:rsid w:val="35C8FF7E"/>
    <w:rsid w:val="35CB8F34"/>
    <w:rsid w:val="35DC9FFF"/>
    <w:rsid w:val="36174A30"/>
    <w:rsid w:val="361964D4"/>
    <w:rsid w:val="3620C20D"/>
    <w:rsid w:val="36422E43"/>
    <w:rsid w:val="365CCCF3"/>
    <w:rsid w:val="367B4E35"/>
    <w:rsid w:val="368EE51A"/>
    <w:rsid w:val="3697E44B"/>
    <w:rsid w:val="36CE90A5"/>
    <w:rsid w:val="36CEF2BF"/>
    <w:rsid w:val="36D25390"/>
    <w:rsid w:val="36E7ECD3"/>
    <w:rsid w:val="370BE924"/>
    <w:rsid w:val="37112DCF"/>
    <w:rsid w:val="371433B1"/>
    <w:rsid w:val="37172500"/>
    <w:rsid w:val="374015A3"/>
    <w:rsid w:val="377023FE"/>
    <w:rsid w:val="37872304"/>
    <w:rsid w:val="37E79A80"/>
    <w:rsid w:val="381D159B"/>
    <w:rsid w:val="381D299A"/>
    <w:rsid w:val="383426E8"/>
    <w:rsid w:val="383898B1"/>
    <w:rsid w:val="384B06C4"/>
    <w:rsid w:val="385A65D4"/>
    <w:rsid w:val="38BB247A"/>
    <w:rsid w:val="38D28EFA"/>
    <w:rsid w:val="38E2DD00"/>
    <w:rsid w:val="39076B70"/>
    <w:rsid w:val="396BE144"/>
    <w:rsid w:val="39DA5D5F"/>
    <w:rsid w:val="39EB05D6"/>
    <w:rsid w:val="39EF8AE5"/>
    <w:rsid w:val="3A07BD15"/>
    <w:rsid w:val="3A1C747E"/>
    <w:rsid w:val="3A398AFC"/>
    <w:rsid w:val="3A4A5B80"/>
    <w:rsid w:val="3A671189"/>
    <w:rsid w:val="3A87679F"/>
    <w:rsid w:val="3AB573C2"/>
    <w:rsid w:val="3AEDEDD6"/>
    <w:rsid w:val="3AF85C72"/>
    <w:rsid w:val="3B0F3BF5"/>
    <w:rsid w:val="3B3935FA"/>
    <w:rsid w:val="3B405DBF"/>
    <w:rsid w:val="3B41F2A5"/>
    <w:rsid w:val="3B69BA34"/>
    <w:rsid w:val="3B87BC2B"/>
    <w:rsid w:val="3B88B84A"/>
    <w:rsid w:val="3B9035AC"/>
    <w:rsid w:val="3B9AE2A6"/>
    <w:rsid w:val="3BAAA953"/>
    <w:rsid w:val="3BAE9A72"/>
    <w:rsid w:val="3BDF6D4B"/>
    <w:rsid w:val="3C329A54"/>
    <w:rsid w:val="3C4BA787"/>
    <w:rsid w:val="3C67033E"/>
    <w:rsid w:val="3C76AA45"/>
    <w:rsid w:val="3C7C0ADD"/>
    <w:rsid w:val="3CBFD427"/>
    <w:rsid w:val="3CD58AD5"/>
    <w:rsid w:val="3D078B9A"/>
    <w:rsid w:val="3D0BD2E3"/>
    <w:rsid w:val="3D3EB4EE"/>
    <w:rsid w:val="3D74B98A"/>
    <w:rsid w:val="3D92B7CE"/>
    <w:rsid w:val="3DBE836B"/>
    <w:rsid w:val="3DE0AEBA"/>
    <w:rsid w:val="3DF8CA4D"/>
    <w:rsid w:val="3E11A9C0"/>
    <w:rsid w:val="3E184B9E"/>
    <w:rsid w:val="3E1EBF36"/>
    <w:rsid w:val="3E248682"/>
    <w:rsid w:val="3E28C74E"/>
    <w:rsid w:val="3E37540B"/>
    <w:rsid w:val="3E5199BA"/>
    <w:rsid w:val="3E71F826"/>
    <w:rsid w:val="3E758A76"/>
    <w:rsid w:val="3E875F51"/>
    <w:rsid w:val="3EBA24F8"/>
    <w:rsid w:val="3EC95F2D"/>
    <w:rsid w:val="3EE1A0C5"/>
    <w:rsid w:val="3F365B0E"/>
    <w:rsid w:val="3F44A4CC"/>
    <w:rsid w:val="3F7CA7FA"/>
    <w:rsid w:val="3F95F0F2"/>
    <w:rsid w:val="3FA5961A"/>
    <w:rsid w:val="3FBF57C1"/>
    <w:rsid w:val="3FC5741B"/>
    <w:rsid w:val="3FC9F1FB"/>
    <w:rsid w:val="3FF38980"/>
    <w:rsid w:val="4015F9D8"/>
    <w:rsid w:val="403FD045"/>
    <w:rsid w:val="4078D3FA"/>
    <w:rsid w:val="40793606"/>
    <w:rsid w:val="40939696"/>
    <w:rsid w:val="409A7BE6"/>
    <w:rsid w:val="40CC0D73"/>
    <w:rsid w:val="40D9ECCE"/>
    <w:rsid w:val="40FAB8CC"/>
    <w:rsid w:val="40FE4FA8"/>
    <w:rsid w:val="410A5DF9"/>
    <w:rsid w:val="41184F7C"/>
    <w:rsid w:val="41440667"/>
    <w:rsid w:val="415B4F04"/>
    <w:rsid w:val="4177825C"/>
    <w:rsid w:val="417FBFF4"/>
    <w:rsid w:val="419B45E0"/>
    <w:rsid w:val="41E028C4"/>
    <w:rsid w:val="41F1C5BA"/>
    <w:rsid w:val="41FF452B"/>
    <w:rsid w:val="42399FA8"/>
    <w:rsid w:val="425BEE11"/>
    <w:rsid w:val="425E23A5"/>
    <w:rsid w:val="42A5E457"/>
    <w:rsid w:val="42ADF605"/>
    <w:rsid w:val="42B8664B"/>
    <w:rsid w:val="42DD8C02"/>
    <w:rsid w:val="42EBEF92"/>
    <w:rsid w:val="43047B40"/>
    <w:rsid w:val="432BBCE3"/>
    <w:rsid w:val="43349319"/>
    <w:rsid w:val="438BAAD3"/>
    <w:rsid w:val="438E1F6A"/>
    <w:rsid w:val="43D25C41"/>
    <w:rsid w:val="43E9ABCA"/>
    <w:rsid w:val="43FB66D6"/>
    <w:rsid w:val="447E4A93"/>
    <w:rsid w:val="4485A9E7"/>
    <w:rsid w:val="4490E977"/>
    <w:rsid w:val="44F04D65"/>
    <w:rsid w:val="454751C4"/>
    <w:rsid w:val="459E934E"/>
    <w:rsid w:val="45AC2EAB"/>
    <w:rsid w:val="45C51FD0"/>
    <w:rsid w:val="4600B0A4"/>
    <w:rsid w:val="46729EDD"/>
    <w:rsid w:val="46791B9E"/>
    <w:rsid w:val="467FE938"/>
    <w:rsid w:val="46BAD9A3"/>
    <w:rsid w:val="4702A1F5"/>
    <w:rsid w:val="471FA479"/>
    <w:rsid w:val="47335DF3"/>
    <w:rsid w:val="474B3766"/>
    <w:rsid w:val="4776F839"/>
    <w:rsid w:val="47B0626C"/>
    <w:rsid w:val="48119653"/>
    <w:rsid w:val="4831A29F"/>
    <w:rsid w:val="4836C826"/>
    <w:rsid w:val="48410FAD"/>
    <w:rsid w:val="48559057"/>
    <w:rsid w:val="48DAFC63"/>
    <w:rsid w:val="490C6CA3"/>
    <w:rsid w:val="490D34D7"/>
    <w:rsid w:val="49160756"/>
    <w:rsid w:val="492FFE55"/>
    <w:rsid w:val="49443F62"/>
    <w:rsid w:val="49451466"/>
    <w:rsid w:val="494F039D"/>
    <w:rsid w:val="4981F9E5"/>
    <w:rsid w:val="49E0795F"/>
    <w:rsid w:val="4A06B61C"/>
    <w:rsid w:val="4A9AF300"/>
    <w:rsid w:val="4B456EB9"/>
    <w:rsid w:val="4B671753"/>
    <w:rsid w:val="4B86737E"/>
    <w:rsid w:val="4B9704E8"/>
    <w:rsid w:val="4BA4457D"/>
    <w:rsid w:val="4BBA5043"/>
    <w:rsid w:val="4BBD5120"/>
    <w:rsid w:val="4BD75BCA"/>
    <w:rsid w:val="4C0D088B"/>
    <w:rsid w:val="4C1D9879"/>
    <w:rsid w:val="4C1F16FF"/>
    <w:rsid w:val="4C24624A"/>
    <w:rsid w:val="4C289F41"/>
    <w:rsid w:val="4C521639"/>
    <w:rsid w:val="4CC590D6"/>
    <w:rsid w:val="4CE0F1FF"/>
    <w:rsid w:val="4D36ED1D"/>
    <w:rsid w:val="4D45CCA3"/>
    <w:rsid w:val="4D79E1E8"/>
    <w:rsid w:val="4DD500B5"/>
    <w:rsid w:val="4DDBC2CF"/>
    <w:rsid w:val="4DF18B3B"/>
    <w:rsid w:val="4E063743"/>
    <w:rsid w:val="4E3DA750"/>
    <w:rsid w:val="4E4FF5AC"/>
    <w:rsid w:val="4E69171C"/>
    <w:rsid w:val="4E8AF06C"/>
    <w:rsid w:val="4E912222"/>
    <w:rsid w:val="4E9F0F5A"/>
    <w:rsid w:val="4EBAFDD4"/>
    <w:rsid w:val="4EDCF395"/>
    <w:rsid w:val="4F81CFB7"/>
    <w:rsid w:val="4F97524D"/>
    <w:rsid w:val="4F9C1357"/>
    <w:rsid w:val="4F9DBE3E"/>
    <w:rsid w:val="4FA2E6AD"/>
    <w:rsid w:val="4FD63420"/>
    <w:rsid w:val="4FE7FB94"/>
    <w:rsid w:val="4FEBB523"/>
    <w:rsid w:val="500DA82B"/>
    <w:rsid w:val="5023C8B7"/>
    <w:rsid w:val="50862095"/>
    <w:rsid w:val="509EA6A7"/>
    <w:rsid w:val="50B33704"/>
    <w:rsid w:val="50B4AAB4"/>
    <w:rsid w:val="50E57098"/>
    <w:rsid w:val="50EFC431"/>
    <w:rsid w:val="50FC6DE6"/>
    <w:rsid w:val="51227026"/>
    <w:rsid w:val="51529CAF"/>
    <w:rsid w:val="51843F42"/>
    <w:rsid w:val="5189A3B5"/>
    <w:rsid w:val="51D81B05"/>
    <w:rsid w:val="5203D9F8"/>
    <w:rsid w:val="520E56D3"/>
    <w:rsid w:val="52341FE5"/>
    <w:rsid w:val="535E069E"/>
    <w:rsid w:val="537E7774"/>
    <w:rsid w:val="5390B902"/>
    <w:rsid w:val="53AB1EDC"/>
    <w:rsid w:val="53C69142"/>
    <w:rsid w:val="53D782F3"/>
    <w:rsid w:val="53E772BF"/>
    <w:rsid w:val="53EA404E"/>
    <w:rsid w:val="53EE8041"/>
    <w:rsid w:val="541288B3"/>
    <w:rsid w:val="5429C43D"/>
    <w:rsid w:val="542BD921"/>
    <w:rsid w:val="542F50FE"/>
    <w:rsid w:val="547E1BB7"/>
    <w:rsid w:val="54981162"/>
    <w:rsid w:val="54B1F5F4"/>
    <w:rsid w:val="54C55B12"/>
    <w:rsid w:val="5515D838"/>
    <w:rsid w:val="551DB906"/>
    <w:rsid w:val="55630AE6"/>
    <w:rsid w:val="557B8A00"/>
    <w:rsid w:val="557CD471"/>
    <w:rsid w:val="557FC359"/>
    <w:rsid w:val="55857D08"/>
    <w:rsid w:val="55920734"/>
    <w:rsid w:val="55A92FCA"/>
    <w:rsid w:val="55AE38E1"/>
    <w:rsid w:val="55AF86D5"/>
    <w:rsid w:val="55B855DE"/>
    <w:rsid w:val="55BF51FF"/>
    <w:rsid w:val="55DFD022"/>
    <w:rsid w:val="55E75F60"/>
    <w:rsid w:val="55ED63BD"/>
    <w:rsid w:val="55F41822"/>
    <w:rsid w:val="5627D24B"/>
    <w:rsid w:val="5686CA69"/>
    <w:rsid w:val="56939A07"/>
    <w:rsid w:val="56A2DB19"/>
    <w:rsid w:val="56B8D9EB"/>
    <w:rsid w:val="56D5988C"/>
    <w:rsid w:val="56F3BB7F"/>
    <w:rsid w:val="571BD698"/>
    <w:rsid w:val="572DE1FE"/>
    <w:rsid w:val="574B9863"/>
    <w:rsid w:val="57B37619"/>
    <w:rsid w:val="57B66DF9"/>
    <w:rsid w:val="57F80EDE"/>
    <w:rsid w:val="5811079C"/>
    <w:rsid w:val="5835F8F6"/>
    <w:rsid w:val="5862E807"/>
    <w:rsid w:val="5879F1DB"/>
    <w:rsid w:val="58A4C1A0"/>
    <w:rsid w:val="58B67085"/>
    <w:rsid w:val="58EDF2C7"/>
    <w:rsid w:val="59136742"/>
    <w:rsid w:val="59453E4A"/>
    <w:rsid w:val="599CA616"/>
    <w:rsid w:val="599F17EC"/>
    <w:rsid w:val="59E552BB"/>
    <w:rsid w:val="59E87EEB"/>
    <w:rsid w:val="59F73901"/>
    <w:rsid w:val="59FEB868"/>
    <w:rsid w:val="5A129A2E"/>
    <w:rsid w:val="5A375008"/>
    <w:rsid w:val="5A3D8BE6"/>
    <w:rsid w:val="5A5B4D96"/>
    <w:rsid w:val="5B19CD73"/>
    <w:rsid w:val="5B1E5307"/>
    <w:rsid w:val="5B2BF176"/>
    <w:rsid w:val="5B2FAB9B"/>
    <w:rsid w:val="5B3E8D82"/>
    <w:rsid w:val="5B601F76"/>
    <w:rsid w:val="5B6F3FA1"/>
    <w:rsid w:val="5B863CEF"/>
    <w:rsid w:val="5B9DCAC8"/>
    <w:rsid w:val="5BCD543C"/>
    <w:rsid w:val="5BE00522"/>
    <w:rsid w:val="5BEA647E"/>
    <w:rsid w:val="5C103D57"/>
    <w:rsid w:val="5C36CCF6"/>
    <w:rsid w:val="5C3765D8"/>
    <w:rsid w:val="5C70C7EB"/>
    <w:rsid w:val="5CB59DD4"/>
    <w:rsid w:val="5CF218B7"/>
    <w:rsid w:val="5D0967DB"/>
    <w:rsid w:val="5D0E9169"/>
    <w:rsid w:val="5D539891"/>
    <w:rsid w:val="5D6E414E"/>
    <w:rsid w:val="5D8BF3EE"/>
    <w:rsid w:val="5DAC5678"/>
    <w:rsid w:val="5DB2E5CF"/>
    <w:rsid w:val="5DB48C27"/>
    <w:rsid w:val="5DC3B607"/>
    <w:rsid w:val="5DD3912D"/>
    <w:rsid w:val="5E31D171"/>
    <w:rsid w:val="5E5409C6"/>
    <w:rsid w:val="5E5633AB"/>
    <w:rsid w:val="5E6151FC"/>
    <w:rsid w:val="5E651DDB"/>
    <w:rsid w:val="5E6762B0"/>
    <w:rsid w:val="5E79B59B"/>
    <w:rsid w:val="5E894DDD"/>
    <w:rsid w:val="5E8BEEF5"/>
    <w:rsid w:val="5F31EF9C"/>
    <w:rsid w:val="5F54B02F"/>
    <w:rsid w:val="5F6EF905"/>
    <w:rsid w:val="5FA220B6"/>
    <w:rsid w:val="5FAE5827"/>
    <w:rsid w:val="5FB07D71"/>
    <w:rsid w:val="5FE09AFA"/>
    <w:rsid w:val="5FF7C56E"/>
    <w:rsid w:val="60129D6A"/>
    <w:rsid w:val="601CFE58"/>
    <w:rsid w:val="60309B41"/>
    <w:rsid w:val="60564896"/>
    <w:rsid w:val="6087ECBC"/>
    <w:rsid w:val="60D8D062"/>
    <w:rsid w:val="60DE377A"/>
    <w:rsid w:val="613446F8"/>
    <w:rsid w:val="615F95ED"/>
    <w:rsid w:val="6164D1FF"/>
    <w:rsid w:val="616A61A5"/>
    <w:rsid w:val="61721C5A"/>
    <w:rsid w:val="6188C1F7"/>
    <w:rsid w:val="61C40E2D"/>
    <w:rsid w:val="61DF0B08"/>
    <w:rsid w:val="620B4263"/>
    <w:rsid w:val="623D8070"/>
    <w:rsid w:val="626F878F"/>
    <w:rsid w:val="629ED7DB"/>
    <w:rsid w:val="62A08728"/>
    <w:rsid w:val="630BB6FB"/>
    <w:rsid w:val="634E0F9F"/>
    <w:rsid w:val="637F5774"/>
    <w:rsid w:val="6391E64C"/>
    <w:rsid w:val="639774F7"/>
    <w:rsid w:val="639DE511"/>
    <w:rsid w:val="63E5A1A9"/>
    <w:rsid w:val="6402ABCD"/>
    <w:rsid w:val="64183254"/>
    <w:rsid w:val="64415423"/>
    <w:rsid w:val="64592046"/>
    <w:rsid w:val="645C7400"/>
    <w:rsid w:val="6461EC18"/>
    <w:rsid w:val="64712999"/>
    <w:rsid w:val="647B7338"/>
    <w:rsid w:val="648CEDEF"/>
    <w:rsid w:val="64BBBE54"/>
    <w:rsid w:val="64D077FF"/>
    <w:rsid w:val="64D2A179"/>
    <w:rsid w:val="64D521DB"/>
    <w:rsid w:val="64DB4BE5"/>
    <w:rsid w:val="65091B89"/>
    <w:rsid w:val="652B6E2C"/>
    <w:rsid w:val="655F35FC"/>
    <w:rsid w:val="656F2E05"/>
    <w:rsid w:val="6580320B"/>
    <w:rsid w:val="65B73EE9"/>
    <w:rsid w:val="65C47ED6"/>
    <w:rsid w:val="65E8068B"/>
    <w:rsid w:val="6683F8A7"/>
    <w:rsid w:val="668FF76C"/>
    <w:rsid w:val="66A8EEA6"/>
    <w:rsid w:val="66AA0AAE"/>
    <w:rsid w:val="66EE0DC6"/>
    <w:rsid w:val="670EE2A4"/>
    <w:rsid w:val="67159B62"/>
    <w:rsid w:val="674BD354"/>
    <w:rsid w:val="67516FF0"/>
    <w:rsid w:val="6761398D"/>
    <w:rsid w:val="676CA1D0"/>
    <w:rsid w:val="67A7CC58"/>
    <w:rsid w:val="67C0388B"/>
    <w:rsid w:val="68366ADC"/>
    <w:rsid w:val="6859325F"/>
    <w:rsid w:val="68A61AB7"/>
    <w:rsid w:val="68F0BBEE"/>
    <w:rsid w:val="6916D76A"/>
    <w:rsid w:val="6922CD99"/>
    <w:rsid w:val="69358234"/>
    <w:rsid w:val="6935C46A"/>
    <w:rsid w:val="693D35B9"/>
    <w:rsid w:val="69676B12"/>
    <w:rsid w:val="6978899C"/>
    <w:rsid w:val="698D0850"/>
    <w:rsid w:val="69B663A2"/>
    <w:rsid w:val="69B77362"/>
    <w:rsid w:val="69D18EEC"/>
    <w:rsid w:val="69E6D083"/>
    <w:rsid w:val="69FD2BEB"/>
    <w:rsid w:val="6A5ECB4F"/>
    <w:rsid w:val="6A6615E3"/>
    <w:rsid w:val="6A71BA80"/>
    <w:rsid w:val="6A9CFF8B"/>
    <w:rsid w:val="6AABEA30"/>
    <w:rsid w:val="6AB43A69"/>
    <w:rsid w:val="6ACA4081"/>
    <w:rsid w:val="6ACA6AE9"/>
    <w:rsid w:val="6AD05EE6"/>
    <w:rsid w:val="6AD1F2F7"/>
    <w:rsid w:val="6AF3F450"/>
    <w:rsid w:val="6B0BA008"/>
    <w:rsid w:val="6B32E639"/>
    <w:rsid w:val="6B73369D"/>
    <w:rsid w:val="6B7E03A7"/>
    <w:rsid w:val="6B86A559"/>
    <w:rsid w:val="6B88DE2D"/>
    <w:rsid w:val="6B94D8D5"/>
    <w:rsid w:val="6BD10D2D"/>
    <w:rsid w:val="6BF9B8B3"/>
    <w:rsid w:val="6C1A53EF"/>
    <w:rsid w:val="6C3550CA"/>
    <w:rsid w:val="6C405E25"/>
    <w:rsid w:val="6C4441AA"/>
    <w:rsid w:val="6C594090"/>
    <w:rsid w:val="6C60F112"/>
    <w:rsid w:val="6C77B803"/>
    <w:rsid w:val="6C8D1B70"/>
    <w:rsid w:val="6C90883A"/>
    <w:rsid w:val="6CA77069"/>
    <w:rsid w:val="6CBF89E1"/>
    <w:rsid w:val="6CC30ACA"/>
    <w:rsid w:val="6CD77090"/>
    <w:rsid w:val="6D0B64DA"/>
    <w:rsid w:val="6D231FB1"/>
    <w:rsid w:val="6D966C11"/>
    <w:rsid w:val="6DC877EC"/>
    <w:rsid w:val="6DFEAD8F"/>
    <w:rsid w:val="6E154326"/>
    <w:rsid w:val="6E20155A"/>
    <w:rsid w:val="6EB4CEA6"/>
    <w:rsid w:val="6EDFF4AA"/>
    <w:rsid w:val="6F0C664A"/>
    <w:rsid w:val="6F25C8E6"/>
    <w:rsid w:val="6F4CBB45"/>
    <w:rsid w:val="6F54C649"/>
    <w:rsid w:val="6F67CD52"/>
    <w:rsid w:val="6F69CA5E"/>
    <w:rsid w:val="6F712D06"/>
    <w:rsid w:val="6F91528E"/>
    <w:rsid w:val="6FA03E0A"/>
    <w:rsid w:val="6FC97C46"/>
    <w:rsid w:val="6FE9F662"/>
    <w:rsid w:val="7045D987"/>
    <w:rsid w:val="70BEDDFE"/>
    <w:rsid w:val="70F6D0F7"/>
    <w:rsid w:val="710E9B5D"/>
    <w:rsid w:val="7135DB21"/>
    <w:rsid w:val="71436E71"/>
    <w:rsid w:val="71547944"/>
    <w:rsid w:val="715B67DE"/>
    <w:rsid w:val="71833A61"/>
    <w:rsid w:val="7192A828"/>
    <w:rsid w:val="7195D2AA"/>
    <w:rsid w:val="71AC7911"/>
    <w:rsid w:val="71D182AC"/>
    <w:rsid w:val="71F279E0"/>
    <w:rsid w:val="72114833"/>
    <w:rsid w:val="7220631E"/>
    <w:rsid w:val="72633F61"/>
    <w:rsid w:val="728734AA"/>
    <w:rsid w:val="72C1EE47"/>
    <w:rsid w:val="72D5995B"/>
    <w:rsid w:val="72E107C2"/>
    <w:rsid w:val="730F8626"/>
    <w:rsid w:val="73441D8B"/>
    <w:rsid w:val="7346D9C7"/>
    <w:rsid w:val="735AAEA7"/>
    <w:rsid w:val="738A6E70"/>
    <w:rsid w:val="7395FE36"/>
    <w:rsid w:val="73EA3995"/>
    <w:rsid w:val="74122F95"/>
    <w:rsid w:val="74286674"/>
    <w:rsid w:val="744E83ED"/>
    <w:rsid w:val="74C7A7BA"/>
    <w:rsid w:val="74CD5FB8"/>
    <w:rsid w:val="74E48C3B"/>
    <w:rsid w:val="7502C2D4"/>
    <w:rsid w:val="750EE7EA"/>
    <w:rsid w:val="7516A5B6"/>
    <w:rsid w:val="752A7F49"/>
    <w:rsid w:val="7534158D"/>
    <w:rsid w:val="7571F505"/>
    <w:rsid w:val="757287AA"/>
    <w:rsid w:val="75FB5D6A"/>
    <w:rsid w:val="760B372E"/>
    <w:rsid w:val="7612AD60"/>
    <w:rsid w:val="761952E1"/>
    <w:rsid w:val="761BFC6E"/>
    <w:rsid w:val="764F23A0"/>
    <w:rsid w:val="7667D9A8"/>
    <w:rsid w:val="7675F16E"/>
    <w:rsid w:val="767DE311"/>
    <w:rsid w:val="768D95A6"/>
    <w:rsid w:val="76DE817C"/>
    <w:rsid w:val="76E2CF09"/>
    <w:rsid w:val="76E76574"/>
    <w:rsid w:val="7727C5F8"/>
    <w:rsid w:val="77409648"/>
    <w:rsid w:val="776F30EC"/>
    <w:rsid w:val="7779E09E"/>
    <w:rsid w:val="77B3D25C"/>
    <w:rsid w:val="77E5E915"/>
    <w:rsid w:val="77ED2804"/>
    <w:rsid w:val="7805787E"/>
    <w:rsid w:val="78641F7C"/>
    <w:rsid w:val="7864B6D3"/>
    <w:rsid w:val="786C4BF2"/>
    <w:rsid w:val="78CACC65"/>
    <w:rsid w:val="79220249"/>
    <w:rsid w:val="7955B128"/>
    <w:rsid w:val="7992A58B"/>
    <w:rsid w:val="79C01020"/>
    <w:rsid w:val="79F937E9"/>
    <w:rsid w:val="7A7AE783"/>
    <w:rsid w:val="7AAF4756"/>
    <w:rsid w:val="7AB19C71"/>
    <w:rsid w:val="7AB38A56"/>
    <w:rsid w:val="7AD2A4E9"/>
    <w:rsid w:val="7ADEA851"/>
    <w:rsid w:val="7B0E0F60"/>
    <w:rsid w:val="7B14FCEB"/>
    <w:rsid w:val="7B2D0451"/>
    <w:rsid w:val="7B4C8E0B"/>
    <w:rsid w:val="7B55C6F8"/>
    <w:rsid w:val="7B78EBAC"/>
    <w:rsid w:val="7B8EA345"/>
    <w:rsid w:val="7B95C791"/>
    <w:rsid w:val="7C143A3C"/>
    <w:rsid w:val="7C16473A"/>
    <w:rsid w:val="7C17F218"/>
    <w:rsid w:val="7C290B80"/>
    <w:rsid w:val="7C47C383"/>
    <w:rsid w:val="7C9CDA50"/>
    <w:rsid w:val="7CD45F79"/>
    <w:rsid w:val="7D4142B6"/>
    <w:rsid w:val="7D52DDFD"/>
    <w:rsid w:val="7D6A32B8"/>
    <w:rsid w:val="7D9CF14A"/>
    <w:rsid w:val="7DA531AD"/>
    <w:rsid w:val="7DC4298E"/>
    <w:rsid w:val="7DCCCCCA"/>
    <w:rsid w:val="7E189221"/>
    <w:rsid w:val="7E27A509"/>
    <w:rsid w:val="7E42E74F"/>
    <w:rsid w:val="7E442E80"/>
    <w:rsid w:val="7E4A69EB"/>
    <w:rsid w:val="7E6616AE"/>
    <w:rsid w:val="7E91BCF3"/>
    <w:rsid w:val="7ECD00D9"/>
    <w:rsid w:val="7EF51394"/>
    <w:rsid w:val="7EFE91E2"/>
    <w:rsid w:val="7F07B14D"/>
    <w:rsid w:val="7F0EC5D2"/>
    <w:rsid w:val="7F2795CA"/>
    <w:rsid w:val="7F4BEC54"/>
    <w:rsid w:val="7F5BFDE8"/>
    <w:rsid w:val="7F7A9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chartTrackingRefBased/>
  <w15:docId w15:val="{90350C7D-9B15-483D-8384-19F7F9B8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A7"/>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2"/>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12"/>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32424330">
      <w:bodyDiv w:val="1"/>
      <w:marLeft w:val="0"/>
      <w:marRight w:val="0"/>
      <w:marTop w:val="0"/>
      <w:marBottom w:val="0"/>
      <w:divBdr>
        <w:top w:val="none" w:sz="0" w:space="0" w:color="auto"/>
        <w:left w:val="none" w:sz="0" w:space="0" w:color="auto"/>
        <w:bottom w:val="none" w:sz="0" w:space="0" w:color="auto"/>
        <w:right w:val="none" w:sz="0" w:space="0" w:color="auto"/>
      </w:divBdr>
    </w:div>
    <w:div w:id="620918759">
      <w:bodyDiv w:val="1"/>
      <w:marLeft w:val="0"/>
      <w:marRight w:val="0"/>
      <w:marTop w:val="0"/>
      <w:marBottom w:val="0"/>
      <w:divBdr>
        <w:top w:val="none" w:sz="0" w:space="0" w:color="auto"/>
        <w:left w:val="none" w:sz="0" w:space="0" w:color="auto"/>
        <w:bottom w:val="none" w:sz="0" w:space="0" w:color="auto"/>
        <w:right w:val="none" w:sz="0" w:space="0" w:color="auto"/>
      </w:divBdr>
    </w:div>
    <w:div w:id="970475470">
      <w:bodyDiv w:val="1"/>
      <w:marLeft w:val="0"/>
      <w:marRight w:val="0"/>
      <w:marTop w:val="0"/>
      <w:marBottom w:val="0"/>
      <w:divBdr>
        <w:top w:val="none" w:sz="0" w:space="0" w:color="auto"/>
        <w:left w:val="none" w:sz="0" w:space="0" w:color="auto"/>
        <w:bottom w:val="none" w:sz="0" w:space="0" w:color="auto"/>
        <w:right w:val="none" w:sz="0" w:space="0" w:color="auto"/>
      </w:divBdr>
    </w:div>
    <w:div w:id="1229028368">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s://www.ncdhhs.gov/federal-certificationsdoc/open" TargetMode="External"/><Relationship Id="rId39" Type="http://schemas.openxmlformats.org/officeDocument/2006/relationships/theme" Target="theme/theme1.xml"/><Relationship Id="rId21" Type="http://schemas.openxmlformats.org/officeDocument/2006/relationships/hyperlink" Target="https://www.ncdhhs.gov/media/15081/ope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youtube.com/watch?v=FGuz-cw6z1s" TargetMode="External"/><Relationship Id="rId25" Type="http://schemas.openxmlformats.org/officeDocument/2006/relationships/hyperlink" Target="https://www.ncdhhs.gov/state-certificationsdocx/open" TargetMode="External"/><Relationship Id="rId33" Type="http://schemas.openxmlformats.org/officeDocument/2006/relationships/hyperlink" Target="https://bphc.hrsa.gov/sites/default/files/bphc/datareporting/pdf/2021-uds-manual.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ic.bell@dhhs.nc.gov" TargetMode="External"/><Relationship Id="rId20" Type="http://schemas.openxmlformats.org/officeDocument/2006/relationships/hyperlink" Target="https://www.ncdhhs.gov/about/grant-opportunities/rural-health-grant-opportunities" TargetMode="External"/><Relationship Id="rId29" Type="http://schemas.openxmlformats.org/officeDocument/2006/relationships/hyperlink" Target="https://www.ncdhhs.gov/state-certificationsdocx/op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cdhhs.gov/state-grant-certification-no-overdue-tax-debts/download?attachment" TargetMode="External"/><Relationship Id="rId32" Type="http://schemas.openxmlformats.org/officeDocument/2006/relationships/hyperlink" Target="https://ncruralhealth.az1.qualtrics.com/CP/File.php?F=F_5coOZAbLsqLckcu"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orh_hit@dhhs.nc.gov" TargetMode="External"/><Relationship Id="rId23" Type="http://schemas.openxmlformats.org/officeDocument/2006/relationships/hyperlink" Target="https://www.ncdhhs.gov/irs-tax-exemption-form/download?attachment" TargetMode="External"/><Relationship Id="rId28" Type="http://schemas.openxmlformats.org/officeDocument/2006/relationships/hyperlink" Target="https://ncruralhealth.az1.qualtrics.com/CP/File.php?F=F_5coOZAbLsqLckc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ncdhhs.gov/media/15083/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ea.nc.gov" TargetMode="External"/><Relationship Id="rId22" Type="http://schemas.openxmlformats.org/officeDocument/2006/relationships/hyperlink" Target="https://www.ncdhhs.gov/conflict-interest-verificationdoc/open" TargetMode="External"/><Relationship Id="rId27" Type="http://schemas.openxmlformats.org/officeDocument/2006/relationships/hyperlink" Target="https://www.ncdhhs.gov/media/15083/open" TargetMode="External"/><Relationship Id="rId30" Type="http://schemas.openxmlformats.org/officeDocument/2006/relationships/hyperlink" Target="https://www.ncdhhs.gov/federal-certificationsdoc/open"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20" ma:contentTypeDescription="Create a new document." ma:contentTypeScope="" ma:versionID="8800e828aa485fae295f992d92688baa">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0526836741453244645edfca6606803a"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4d97bef-160c-4112-bf67-fdac6903442f}" ma:internalName="TaxCatchAll" ma:showField="CatchAllData" ma:web="0fcd0b01-5c9e-44e6-a004-d5b6ff663c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b972f8-6d59-4bf9-9386-0befb64be1e2">
      <Terms xmlns="http://schemas.microsoft.com/office/infopath/2007/PartnerControls"/>
    </lcf76f155ced4ddcb4097134ff3c332f>
    <TaxCatchAll xmlns="0fcd0b01-5c9e-44e6-a004-d5b6ff663c2b" xsi:nil="true"/>
  </documentManagement>
</p:properties>
</file>

<file path=customXml/itemProps1.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2.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3.xml><?xml version="1.0" encoding="utf-8"?>
<ds:datastoreItem xmlns:ds="http://schemas.openxmlformats.org/officeDocument/2006/customXml" ds:itemID="{22D5774D-7EB1-4FFE-80DB-2CBF749C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http://schemas.microsoft.com/sharepoint/v3"/>
    <ds:schemaRef ds:uri="51b972f8-6d59-4bf9-9386-0befb64be1e2"/>
    <ds:schemaRef ds:uri="0fcd0b01-5c9e-44e6-a004-d5b6ff663c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4678</Words>
  <Characters>26665</Characters>
  <Application>Microsoft Office Word</Application>
  <DocSecurity>0</DocSecurity>
  <Lines>222</Lines>
  <Paragraphs>62</Paragraphs>
  <ScaleCrop>false</ScaleCrop>
  <Company>NC DHHS</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Britt, David N</cp:lastModifiedBy>
  <cp:revision>2</cp:revision>
  <dcterms:created xsi:type="dcterms:W3CDTF">2024-11-05T17:18:00Z</dcterms:created>
  <dcterms:modified xsi:type="dcterms:W3CDTF">2024-11-05T17:18:00Z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y fmtid="{D5CDD505-2E9C-101B-9397-08002B2CF9AE}" pid="3" name="MediaServiceImageTags">
    <vt:lpwstr/>
  </property>
</Properties>
</file>