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8F1B1" w14:textId="77777777" w:rsidR="00850279" w:rsidRDefault="00850279">
      <w:pPr>
        <w:rPr>
          <w:rFonts w:ascii="Times New Roman" w:eastAsia="Times New Roman" w:hAnsi="Times New Roman" w:cs="Times New Roman"/>
          <w:sz w:val="20"/>
          <w:szCs w:val="20"/>
        </w:rPr>
      </w:pPr>
    </w:p>
    <w:p w14:paraId="5FACE39F" w14:textId="77777777" w:rsidR="00850279" w:rsidRDefault="00850279">
      <w:pPr>
        <w:rPr>
          <w:rFonts w:ascii="Times New Roman" w:eastAsia="Times New Roman" w:hAnsi="Times New Roman" w:cs="Times New Roman"/>
          <w:sz w:val="20"/>
          <w:szCs w:val="20"/>
        </w:rPr>
      </w:pPr>
    </w:p>
    <w:p w14:paraId="06A5402E" w14:textId="77777777" w:rsidR="00850279" w:rsidRDefault="00850279">
      <w:pPr>
        <w:rPr>
          <w:rFonts w:ascii="Times New Roman" w:eastAsia="Times New Roman" w:hAnsi="Times New Roman" w:cs="Times New Roman"/>
          <w:sz w:val="20"/>
          <w:szCs w:val="20"/>
        </w:rPr>
      </w:pPr>
    </w:p>
    <w:p w14:paraId="0C9BCA07" w14:textId="77777777" w:rsidR="00850279" w:rsidRDefault="00850279">
      <w:pPr>
        <w:rPr>
          <w:rFonts w:ascii="Times New Roman" w:eastAsia="Times New Roman" w:hAnsi="Times New Roman" w:cs="Times New Roman"/>
          <w:sz w:val="20"/>
          <w:szCs w:val="20"/>
        </w:rPr>
      </w:pPr>
    </w:p>
    <w:p w14:paraId="4FA2338D" w14:textId="77777777" w:rsidR="00850279" w:rsidRDefault="00850279">
      <w:pPr>
        <w:rPr>
          <w:rFonts w:ascii="Times New Roman" w:eastAsia="Times New Roman" w:hAnsi="Times New Roman" w:cs="Times New Roman"/>
          <w:sz w:val="20"/>
          <w:szCs w:val="20"/>
        </w:rPr>
      </w:pPr>
    </w:p>
    <w:p w14:paraId="1CA08D3A" w14:textId="77777777" w:rsidR="00850279" w:rsidRDefault="002E6A99">
      <w:pPr>
        <w:spacing w:before="168"/>
        <w:jc w:val="center"/>
        <w:rPr>
          <w:rFonts w:ascii="Times New Roman" w:eastAsia="Times New Roman" w:hAnsi="Times New Roman" w:cs="Times New Roman"/>
          <w:sz w:val="48"/>
          <w:szCs w:val="48"/>
        </w:rPr>
      </w:pPr>
      <w:r>
        <w:rPr>
          <w:rFonts w:ascii="Times New Roman"/>
          <w:b/>
          <w:spacing w:val="-1"/>
          <w:sz w:val="48"/>
        </w:rPr>
        <w:t>North Carolina</w:t>
      </w:r>
    </w:p>
    <w:p w14:paraId="5656BE37" w14:textId="77777777" w:rsidR="00850279" w:rsidRDefault="002E6A99">
      <w:pPr>
        <w:ind w:left="150" w:right="150"/>
        <w:jc w:val="center"/>
        <w:rPr>
          <w:rFonts w:ascii="Times New Roman" w:eastAsia="Times New Roman" w:hAnsi="Times New Roman" w:cs="Times New Roman"/>
          <w:sz w:val="48"/>
          <w:szCs w:val="48"/>
        </w:rPr>
      </w:pPr>
      <w:r>
        <w:rPr>
          <w:rFonts w:ascii="Times New Roman"/>
          <w:b/>
          <w:spacing w:val="-1"/>
          <w:sz w:val="48"/>
        </w:rPr>
        <w:t>Department</w:t>
      </w:r>
      <w:r>
        <w:rPr>
          <w:rFonts w:ascii="Times New Roman"/>
          <w:b/>
          <w:sz w:val="48"/>
        </w:rPr>
        <w:t xml:space="preserve"> of </w:t>
      </w:r>
      <w:r>
        <w:rPr>
          <w:rFonts w:ascii="Times New Roman"/>
          <w:b/>
          <w:spacing w:val="-1"/>
          <w:sz w:val="48"/>
        </w:rPr>
        <w:t>Health</w:t>
      </w:r>
      <w:r>
        <w:rPr>
          <w:rFonts w:ascii="Times New Roman"/>
          <w:b/>
          <w:spacing w:val="-3"/>
          <w:sz w:val="48"/>
        </w:rPr>
        <w:t xml:space="preserve"> </w:t>
      </w:r>
      <w:r>
        <w:rPr>
          <w:rFonts w:ascii="Times New Roman"/>
          <w:b/>
          <w:sz w:val="48"/>
        </w:rPr>
        <w:t xml:space="preserve">&amp; </w:t>
      </w:r>
      <w:r>
        <w:rPr>
          <w:rFonts w:ascii="Times New Roman"/>
          <w:b/>
          <w:spacing w:val="-1"/>
          <w:sz w:val="48"/>
        </w:rPr>
        <w:t>Human Services</w:t>
      </w:r>
    </w:p>
    <w:p w14:paraId="58CC1D25" w14:textId="77777777" w:rsidR="00850279" w:rsidRDefault="00850279">
      <w:pPr>
        <w:spacing w:before="1"/>
        <w:rPr>
          <w:rFonts w:ascii="Times New Roman" w:eastAsia="Times New Roman" w:hAnsi="Times New Roman" w:cs="Times New Roman"/>
          <w:b/>
          <w:bCs/>
          <w:sz w:val="52"/>
          <w:szCs w:val="52"/>
        </w:rPr>
      </w:pPr>
    </w:p>
    <w:p w14:paraId="395047BE" w14:textId="7DC08FD5" w:rsidR="00850279" w:rsidRDefault="00A01050" w:rsidP="00A01050">
      <w:pPr>
        <w:spacing w:line="1010" w:lineRule="atLeast"/>
        <w:ind w:left="740" w:right="739"/>
        <w:jc w:val="both"/>
        <w:rPr>
          <w:rFonts w:ascii="Times New Roman" w:eastAsia="Times New Roman" w:hAnsi="Times New Roman" w:cs="Times New Roman"/>
          <w:sz w:val="44"/>
          <w:szCs w:val="44"/>
        </w:rPr>
      </w:pPr>
      <w:r>
        <w:rPr>
          <w:rFonts w:ascii="Times New Roman"/>
          <w:b/>
          <w:sz w:val="44"/>
        </w:rPr>
        <w:t>Electronic Visit Verification</w:t>
      </w:r>
      <w:r w:rsidR="002E6A99">
        <w:rPr>
          <w:rFonts w:ascii="Times New Roman"/>
          <w:b/>
          <w:w w:val="99"/>
          <w:sz w:val="44"/>
        </w:rPr>
        <w:t xml:space="preserve"> </w:t>
      </w:r>
      <w:r w:rsidR="00680DFD">
        <w:rPr>
          <w:rFonts w:ascii="Times New Roman"/>
          <w:b/>
          <w:w w:val="99"/>
          <w:sz w:val="44"/>
        </w:rPr>
        <w:t>Guidance</w:t>
      </w:r>
    </w:p>
    <w:p w14:paraId="57DD0EE0" w14:textId="77777777" w:rsidR="00850279" w:rsidRDefault="00850279">
      <w:pPr>
        <w:rPr>
          <w:rFonts w:ascii="Times New Roman" w:eastAsia="Times New Roman" w:hAnsi="Times New Roman" w:cs="Times New Roman"/>
          <w:b/>
          <w:bCs/>
          <w:sz w:val="44"/>
          <w:szCs w:val="44"/>
        </w:rPr>
      </w:pPr>
    </w:p>
    <w:p w14:paraId="569092D2" w14:textId="77777777" w:rsidR="00850279" w:rsidRDefault="00850279">
      <w:pPr>
        <w:rPr>
          <w:rFonts w:ascii="Times New Roman" w:eastAsia="Times New Roman" w:hAnsi="Times New Roman" w:cs="Times New Roman"/>
          <w:b/>
          <w:bCs/>
          <w:sz w:val="44"/>
          <w:szCs w:val="44"/>
        </w:rPr>
      </w:pPr>
    </w:p>
    <w:p w14:paraId="035D6E44" w14:textId="77777777" w:rsidR="00850279" w:rsidRDefault="00850279">
      <w:pPr>
        <w:rPr>
          <w:rFonts w:ascii="Times New Roman" w:eastAsia="Times New Roman" w:hAnsi="Times New Roman" w:cs="Times New Roman"/>
          <w:b/>
          <w:bCs/>
          <w:sz w:val="44"/>
          <w:szCs w:val="44"/>
        </w:rPr>
      </w:pPr>
    </w:p>
    <w:p w14:paraId="325BD05D" w14:textId="77777777" w:rsidR="00850279" w:rsidRDefault="00850279">
      <w:pPr>
        <w:rPr>
          <w:rFonts w:ascii="Times New Roman" w:eastAsia="Times New Roman" w:hAnsi="Times New Roman" w:cs="Times New Roman"/>
          <w:b/>
          <w:bCs/>
          <w:sz w:val="44"/>
          <w:szCs w:val="44"/>
        </w:rPr>
      </w:pPr>
    </w:p>
    <w:p w14:paraId="07555954" w14:textId="77777777" w:rsidR="00850279" w:rsidRDefault="00850279">
      <w:pPr>
        <w:spacing w:before="2"/>
        <w:rPr>
          <w:rFonts w:ascii="Times New Roman" w:eastAsia="Times New Roman" w:hAnsi="Times New Roman" w:cs="Times New Roman"/>
          <w:b/>
          <w:bCs/>
          <w:sz w:val="44"/>
          <w:szCs w:val="44"/>
        </w:rPr>
      </w:pPr>
    </w:p>
    <w:p w14:paraId="7050A150" w14:textId="77777777" w:rsidR="00850279" w:rsidRDefault="002E6A99">
      <w:pPr>
        <w:ind w:left="149" w:right="150"/>
        <w:jc w:val="center"/>
        <w:rPr>
          <w:rFonts w:ascii="Times New Roman" w:eastAsia="Times New Roman" w:hAnsi="Times New Roman" w:cs="Times New Roman"/>
          <w:sz w:val="32"/>
          <w:szCs w:val="32"/>
        </w:rPr>
      </w:pPr>
      <w:r>
        <w:rPr>
          <w:rFonts w:ascii="Times New Roman"/>
          <w:b/>
          <w:sz w:val="32"/>
        </w:rPr>
        <w:t>Released:</w:t>
      </w:r>
    </w:p>
    <w:p w14:paraId="604963EF" w14:textId="6F7EE8F1" w:rsidR="00850279" w:rsidRDefault="00136531">
      <w:pPr>
        <w:spacing w:before="1"/>
        <w:ind w:left="150" w:right="150"/>
        <w:jc w:val="center"/>
        <w:rPr>
          <w:rFonts w:ascii="Times New Roman" w:eastAsia="Times New Roman" w:hAnsi="Times New Roman" w:cs="Times New Roman"/>
          <w:sz w:val="40"/>
          <w:szCs w:val="40"/>
        </w:rPr>
      </w:pPr>
      <w:r>
        <w:rPr>
          <w:rFonts w:ascii="Times New Roman"/>
          <w:b/>
          <w:spacing w:val="-1"/>
          <w:sz w:val="40"/>
        </w:rPr>
        <w:t>April</w:t>
      </w:r>
      <w:r w:rsidR="002E6A99">
        <w:rPr>
          <w:rFonts w:ascii="Times New Roman"/>
          <w:b/>
          <w:spacing w:val="-1"/>
          <w:sz w:val="40"/>
        </w:rPr>
        <w:t xml:space="preserve"> </w:t>
      </w:r>
      <w:r w:rsidR="00E76E72">
        <w:rPr>
          <w:rFonts w:ascii="Times New Roman"/>
          <w:b/>
          <w:spacing w:val="-1"/>
          <w:sz w:val="40"/>
        </w:rPr>
        <w:t>1</w:t>
      </w:r>
      <w:r w:rsidR="00542503">
        <w:rPr>
          <w:rFonts w:ascii="Times New Roman"/>
          <w:b/>
          <w:spacing w:val="-1"/>
          <w:sz w:val="40"/>
        </w:rPr>
        <w:t>9</w:t>
      </w:r>
      <w:r w:rsidR="00A01050">
        <w:rPr>
          <w:rFonts w:ascii="Times New Roman"/>
          <w:b/>
          <w:spacing w:val="-2"/>
          <w:sz w:val="40"/>
        </w:rPr>
        <w:t>, 202</w:t>
      </w:r>
      <w:r w:rsidR="003058A7">
        <w:rPr>
          <w:rFonts w:ascii="Times New Roman"/>
          <w:b/>
          <w:spacing w:val="-2"/>
          <w:sz w:val="40"/>
        </w:rPr>
        <w:t>1</w:t>
      </w:r>
    </w:p>
    <w:p w14:paraId="1E1BA10F" w14:textId="77777777" w:rsidR="00850279" w:rsidRDefault="00850279">
      <w:pPr>
        <w:jc w:val="center"/>
        <w:rPr>
          <w:rFonts w:ascii="Times New Roman" w:eastAsia="Times New Roman" w:hAnsi="Times New Roman" w:cs="Times New Roman"/>
          <w:sz w:val="40"/>
          <w:szCs w:val="40"/>
        </w:rPr>
      </w:pPr>
    </w:p>
    <w:p w14:paraId="1B844E20" w14:textId="630BE45D" w:rsidR="00D92C96" w:rsidRDefault="00D92C96" w:rsidP="00D92C96">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Revised:</w:t>
      </w:r>
    </w:p>
    <w:p w14:paraId="4D505A98" w14:textId="77777777" w:rsidR="00D92C96" w:rsidRDefault="00D92C96" w:rsidP="00D92C96">
      <w:pPr>
        <w:jc w:val="center"/>
        <w:rPr>
          <w:rFonts w:ascii="Times New Roman" w:eastAsia="Times New Roman" w:hAnsi="Times New Roman" w:cs="Times New Roman"/>
          <w:sz w:val="40"/>
          <w:szCs w:val="40"/>
        </w:rPr>
      </w:pPr>
    </w:p>
    <w:p w14:paraId="7A8BBAFC" w14:textId="71241E45" w:rsidR="00D92C96" w:rsidRDefault="005759B2" w:rsidP="00D92C96">
      <w:pPr>
        <w:jc w:val="center"/>
        <w:rPr>
          <w:rFonts w:ascii="Times New Roman" w:eastAsia="Times New Roman" w:hAnsi="Times New Roman" w:cs="Times New Roman"/>
          <w:sz w:val="40"/>
          <w:szCs w:val="40"/>
        </w:rPr>
        <w:sectPr w:rsidR="00D92C96" w:rsidSect="00C978B3">
          <w:type w:val="continuous"/>
          <w:pgSz w:w="12240" w:h="15840"/>
          <w:pgMar w:top="1500" w:right="1720" w:bottom="280" w:left="1720" w:header="720" w:footer="720" w:gutter="0"/>
          <w:cols w:space="720"/>
        </w:sectPr>
      </w:pPr>
      <w:r>
        <w:rPr>
          <w:rFonts w:ascii="Times New Roman" w:eastAsia="Times New Roman" w:hAnsi="Times New Roman" w:cs="Times New Roman"/>
          <w:sz w:val="40"/>
          <w:szCs w:val="40"/>
        </w:rPr>
        <w:t>June 23</w:t>
      </w:r>
      <w:r w:rsidR="00D92C96">
        <w:rPr>
          <w:rFonts w:ascii="Times New Roman" w:eastAsia="Times New Roman" w:hAnsi="Times New Roman" w:cs="Times New Roman"/>
          <w:sz w:val="40"/>
          <w:szCs w:val="40"/>
        </w:rPr>
        <w:t>, 2021</w:t>
      </w:r>
    </w:p>
    <w:p w14:paraId="323E3B35" w14:textId="75A66ED8" w:rsidR="00F94E4E" w:rsidRDefault="00F94E4E">
      <w:pPr>
        <w:pStyle w:val="Heading3"/>
        <w:spacing w:before="37"/>
        <w:ind w:left="215"/>
        <w:rPr>
          <w:spacing w:val="-1"/>
        </w:rPr>
      </w:pPr>
      <w:r>
        <w:rPr>
          <w:spacing w:val="-1"/>
        </w:rPr>
        <w:lastRenderedPageBreak/>
        <w:t>Overview:</w:t>
      </w:r>
    </w:p>
    <w:p w14:paraId="0CF746E3" w14:textId="05673408" w:rsidR="00F94E4E" w:rsidRDefault="00F94E4E">
      <w:pPr>
        <w:pStyle w:val="Heading3"/>
        <w:spacing w:before="37"/>
        <w:ind w:left="215"/>
        <w:rPr>
          <w:spacing w:val="-1"/>
        </w:rPr>
      </w:pPr>
    </w:p>
    <w:p w14:paraId="6343C7E8" w14:textId="5E77D637" w:rsidR="00F94E4E" w:rsidRPr="0030308B" w:rsidRDefault="00542BB8">
      <w:pPr>
        <w:pStyle w:val="Heading3"/>
        <w:spacing w:before="37"/>
        <w:ind w:left="215"/>
        <w:rPr>
          <w:rFonts w:asciiTheme="minorHAnsi" w:hAnsiTheme="minorHAnsi"/>
          <w:spacing w:val="-1"/>
        </w:rPr>
      </w:pPr>
      <w:r w:rsidRPr="00D255C3">
        <w:rPr>
          <w:rFonts w:asciiTheme="minorHAnsi" w:hAnsiTheme="minorHAnsi"/>
          <w:spacing w:val="-1"/>
        </w:rPr>
        <w:t xml:space="preserve">This Electronic Visit Verification </w:t>
      </w:r>
      <w:r w:rsidR="00DE6C98" w:rsidRPr="00D255C3">
        <w:rPr>
          <w:rFonts w:asciiTheme="minorHAnsi" w:hAnsiTheme="minorHAnsi"/>
          <w:spacing w:val="-1"/>
        </w:rPr>
        <w:t xml:space="preserve">Guidance </w:t>
      </w:r>
      <w:r w:rsidRPr="00D255C3">
        <w:rPr>
          <w:rFonts w:asciiTheme="minorHAnsi" w:hAnsiTheme="minorHAnsi"/>
          <w:spacing w:val="-1"/>
        </w:rPr>
        <w:t>Document (EVV</w:t>
      </w:r>
      <w:r w:rsidR="00DE6C98" w:rsidRPr="00D255C3">
        <w:rPr>
          <w:rFonts w:asciiTheme="minorHAnsi" w:hAnsiTheme="minorHAnsi"/>
          <w:spacing w:val="-1"/>
        </w:rPr>
        <w:t xml:space="preserve"> Guidance Document</w:t>
      </w:r>
      <w:r w:rsidRPr="00D255C3">
        <w:rPr>
          <w:rFonts w:asciiTheme="minorHAnsi" w:hAnsiTheme="minorHAnsi"/>
          <w:spacing w:val="-1"/>
        </w:rPr>
        <w:t xml:space="preserve">) </w:t>
      </w:r>
      <w:r w:rsidR="00DE6C98" w:rsidRPr="00D255C3">
        <w:rPr>
          <w:rFonts w:asciiTheme="minorHAnsi" w:hAnsiTheme="minorHAnsi" w:cs="Arial"/>
        </w:rPr>
        <w:t xml:space="preserve">establishes minimum requirements and form and frequency of submission of EVV data by the </w:t>
      </w:r>
      <w:r w:rsidR="00DE6C98" w:rsidRPr="00D255C3">
        <w:rPr>
          <w:rFonts w:asciiTheme="minorHAnsi" w:hAnsiTheme="minorHAnsi"/>
          <w:spacing w:val="-1"/>
        </w:rPr>
        <w:t xml:space="preserve">LME-MCO </w:t>
      </w:r>
      <w:r w:rsidR="00DE6C98" w:rsidRPr="00D255C3">
        <w:rPr>
          <w:rFonts w:asciiTheme="minorHAnsi" w:hAnsiTheme="minorHAnsi" w:cs="Arial"/>
        </w:rPr>
        <w:t>to the Department</w:t>
      </w:r>
      <w:r w:rsidR="00DE6C98" w:rsidRPr="0030308B">
        <w:rPr>
          <w:rFonts w:asciiTheme="minorHAnsi" w:hAnsiTheme="minorHAnsi" w:cs="Arial"/>
        </w:rPr>
        <w:t>. It also</w:t>
      </w:r>
      <w:r w:rsidR="00DE6C98" w:rsidRPr="0030308B">
        <w:rPr>
          <w:rFonts w:asciiTheme="minorHAnsi" w:hAnsiTheme="minorHAnsi"/>
          <w:spacing w:val="-1"/>
        </w:rPr>
        <w:t xml:space="preserve"> </w:t>
      </w:r>
      <w:r w:rsidRPr="0030308B">
        <w:rPr>
          <w:rFonts w:asciiTheme="minorHAnsi" w:hAnsiTheme="minorHAnsi"/>
          <w:spacing w:val="-1"/>
        </w:rPr>
        <w:t xml:space="preserve">provides guidance related to the LME-MCOs support of the EVV process in terms of services effected by EVV. Information related to the Encounter Process and Prior Authorization </w:t>
      </w:r>
      <w:r w:rsidR="00D96367" w:rsidRPr="0030308B">
        <w:rPr>
          <w:rFonts w:asciiTheme="minorHAnsi" w:hAnsiTheme="minorHAnsi"/>
          <w:spacing w:val="-1"/>
        </w:rPr>
        <w:t>transmission</w:t>
      </w:r>
      <w:r w:rsidRPr="0030308B">
        <w:rPr>
          <w:rFonts w:asciiTheme="minorHAnsi" w:hAnsiTheme="minorHAnsi"/>
          <w:spacing w:val="-1"/>
        </w:rPr>
        <w:t xml:space="preserve"> is subject to change and will be finalized in the applicable Encounter and Truven Manuals. </w:t>
      </w:r>
    </w:p>
    <w:p w14:paraId="465A0FC8" w14:textId="06296A98" w:rsidR="00DE6C98" w:rsidRPr="0030308B" w:rsidRDefault="00D255C3">
      <w:pPr>
        <w:pStyle w:val="Heading3"/>
        <w:spacing w:before="37"/>
        <w:ind w:left="215"/>
        <w:rPr>
          <w:rFonts w:asciiTheme="minorHAnsi" w:hAnsiTheme="minorHAnsi"/>
          <w:spacing w:val="-1"/>
        </w:rPr>
      </w:pPr>
      <w:r>
        <w:rPr>
          <w:rFonts w:asciiTheme="minorHAnsi" w:hAnsiTheme="minorHAnsi" w:cs="Arial"/>
        </w:rPr>
        <w:t xml:space="preserve"> </w:t>
      </w:r>
    </w:p>
    <w:p w14:paraId="41CE12D2" w14:textId="6F1FCE67" w:rsidR="00850279" w:rsidRDefault="002E6A99">
      <w:pPr>
        <w:pStyle w:val="Heading3"/>
        <w:spacing w:before="37"/>
        <w:ind w:left="215"/>
        <w:rPr>
          <w:b w:val="0"/>
          <w:bCs w:val="0"/>
        </w:rPr>
      </w:pPr>
      <w:r>
        <w:rPr>
          <w:spacing w:val="-1"/>
        </w:rPr>
        <w:t>100</w:t>
      </w:r>
      <w:r>
        <w:rPr>
          <w:spacing w:val="1"/>
        </w:rPr>
        <w:t xml:space="preserve"> </w:t>
      </w:r>
      <w:r w:rsidR="00A01050">
        <w:t xml:space="preserve">Electronic Visit Verification </w:t>
      </w:r>
      <w:r w:rsidR="00680DFD">
        <w:t>Overview</w:t>
      </w:r>
    </w:p>
    <w:p w14:paraId="19B4C979" w14:textId="77777777" w:rsidR="00850279" w:rsidRDefault="00850279">
      <w:pPr>
        <w:spacing w:before="3"/>
        <w:rPr>
          <w:rFonts w:ascii="Calibri" w:eastAsia="Calibri" w:hAnsi="Calibri" w:cs="Calibri"/>
          <w:b/>
          <w:bCs/>
          <w:sz w:val="23"/>
          <w:szCs w:val="23"/>
        </w:rPr>
      </w:pPr>
    </w:p>
    <w:tbl>
      <w:tblPr>
        <w:tblW w:w="0" w:type="auto"/>
        <w:tblInd w:w="97" w:type="dxa"/>
        <w:tblLayout w:type="fixed"/>
        <w:tblCellMar>
          <w:left w:w="0" w:type="dxa"/>
          <w:right w:w="0" w:type="dxa"/>
        </w:tblCellMar>
        <w:tblLook w:val="01E0" w:firstRow="1" w:lastRow="1" w:firstColumn="1" w:lastColumn="1" w:noHBand="0" w:noVBand="0"/>
      </w:tblPr>
      <w:tblGrid>
        <w:gridCol w:w="564"/>
        <w:gridCol w:w="3689"/>
        <w:gridCol w:w="6391"/>
      </w:tblGrid>
      <w:tr w:rsidR="00850279" w:rsidRPr="002757D0" w14:paraId="1BBBD1C3" w14:textId="77777777" w:rsidTr="00A01050">
        <w:trPr>
          <w:trHeight w:hRule="exact" w:val="1762"/>
        </w:trPr>
        <w:tc>
          <w:tcPr>
            <w:tcW w:w="564" w:type="dxa"/>
            <w:tcBorders>
              <w:top w:val="single" w:sz="5" w:space="0" w:color="000000"/>
              <w:left w:val="single" w:sz="5" w:space="0" w:color="000000"/>
              <w:bottom w:val="single" w:sz="5" w:space="0" w:color="000000"/>
              <w:right w:val="single" w:sz="5" w:space="0" w:color="000000"/>
            </w:tcBorders>
          </w:tcPr>
          <w:p w14:paraId="47A1EFDD" w14:textId="77777777" w:rsidR="00850279" w:rsidRPr="002757D0" w:rsidRDefault="002E6A99">
            <w:pPr>
              <w:pStyle w:val="TableParagraph"/>
              <w:spacing w:line="264" w:lineRule="exact"/>
              <w:ind w:left="102"/>
              <w:rPr>
                <w:rFonts w:eastAsia="Calibri" w:cstheme="minorHAnsi"/>
              </w:rPr>
            </w:pPr>
            <w:r w:rsidRPr="002757D0">
              <w:rPr>
                <w:rFonts w:cstheme="minorHAnsi"/>
                <w:b/>
              </w:rPr>
              <w:t>A</w:t>
            </w:r>
          </w:p>
        </w:tc>
        <w:tc>
          <w:tcPr>
            <w:tcW w:w="3689" w:type="dxa"/>
            <w:tcBorders>
              <w:top w:val="single" w:sz="5" w:space="0" w:color="000000"/>
              <w:left w:val="single" w:sz="5" w:space="0" w:color="000000"/>
              <w:bottom w:val="single" w:sz="5" w:space="0" w:color="000000"/>
              <w:right w:val="single" w:sz="5" w:space="0" w:color="000000"/>
            </w:tcBorders>
          </w:tcPr>
          <w:p w14:paraId="2A7BC103" w14:textId="04A7EC56" w:rsidR="00850279" w:rsidRPr="002757D0" w:rsidRDefault="002E6A99">
            <w:pPr>
              <w:pStyle w:val="TableParagraph"/>
              <w:spacing w:line="264" w:lineRule="exact"/>
              <w:ind w:left="99"/>
              <w:rPr>
                <w:rFonts w:eastAsia="Calibri" w:cstheme="minorHAnsi"/>
              </w:rPr>
            </w:pPr>
            <w:r w:rsidRPr="002757D0">
              <w:rPr>
                <w:rFonts w:cstheme="minorHAnsi"/>
                <w:b/>
                <w:spacing w:val="-1"/>
              </w:rPr>
              <w:t>Use of</w:t>
            </w:r>
            <w:r w:rsidRPr="002757D0">
              <w:rPr>
                <w:rFonts w:cstheme="minorHAnsi"/>
                <w:b/>
              </w:rPr>
              <w:t xml:space="preserve"> </w:t>
            </w:r>
            <w:r w:rsidRPr="002757D0">
              <w:rPr>
                <w:rFonts w:cstheme="minorHAnsi"/>
                <w:b/>
                <w:spacing w:val="-1"/>
              </w:rPr>
              <w:t xml:space="preserve">the </w:t>
            </w:r>
            <w:r w:rsidR="00A01050" w:rsidRPr="002757D0">
              <w:rPr>
                <w:rFonts w:cstheme="minorHAnsi"/>
                <w:b/>
                <w:spacing w:val="-1"/>
              </w:rPr>
              <w:t>EVV</w:t>
            </w:r>
          </w:p>
        </w:tc>
        <w:tc>
          <w:tcPr>
            <w:tcW w:w="6391" w:type="dxa"/>
            <w:tcBorders>
              <w:top w:val="single" w:sz="5" w:space="0" w:color="000000"/>
              <w:left w:val="single" w:sz="5" w:space="0" w:color="000000"/>
              <w:bottom w:val="single" w:sz="5" w:space="0" w:color="000000"/>
              <w:right w:val="single" w:sz="5" w:space="0" w:color="000000"/>
            </w:tcBorders>
          </w:tcPr>
          <w:p w14:paraId="54F2883F" w14:textId="3CBDE3CC" w:rsidR="00A01050" w:rsidRPr="002757D0" w:rsidRDefault="00A01050" w:rsidP="00F94BC6">
            <w:pPr>
              <w:pStyle w:val="TableParagraph"/>
              <w:numPr>
                <w:ilvl w:val="0"/>
                <w:numId w:val="2"/>
              </w:numPr>
              <w:ind w:right="118"/>
              <w:jc w:val="both"/>
              <w:rPr>
                <w:rFonts w:cstheme="minorHAnsi"/>
                <w:spacing w:val="-1"/>
              </w:rPr>
            </w:pPr>
            <w:r w:rsidRPr="002757D0">
              <w:rPr>
                <w:rFonts w:cstheme="minorHAnsi"/>
                <w:spacing w:val="-1"/>
              </w:rPr>
              <w:t xml:space="preserve">Federally mandated </w:t>
            </w:r>
            <w:r w:rsidR="0030308B" w:rsidRPr="002757D0">
              <w:rPr>
                <w:rFonts w:cstheme="minorHAnsi"/>
                <w:spacing w:val="-1"/>
              </w:rPr>
              <w:t>for Personal</w:t>
            </w:r>
            <w:r w:rsidRPr="002757D0">
              <w:rPr>
                <w:rFonts w:cstheme="minorHAnsi"/>
                <w:spacing w:val="-1"/>
              </w:rPr>
              <w:t xml:space="preserve"> Cares Service Programs (PCS) visit verification entry – Section 12006 of the 21</w:t>
            </w:r>
            <w:r w:rsidRPr="002757D0">
              <w:rPr>
                <w:rFonts w:cstheme="minorHAnsi"/>
                <w:spacing w:val="-1"/>
                <w:vertAlign w:val="superscript"/>
              </w:rPr>
              <w:t>st</w:t>
            </w:r>
            <w:r w:rsidRPr="002757D0">
              <w:rPr>
                <w:rFonts w:cstheme="minorHAnsi"/>
                <w:spacing w:val="-1"/>
              </w:rPr>
              <w:t xml:space="preserve"> Century Cures Act</w:t>
            </w:r>
          </w:p>
          <w:p w14:paraId="68A84DC1" w14:textId="7761A922" w:rsidR="00850279" w:rsidRPr="002757D0" w:rsidRDefault="00A01050" w:rsidP="00F94BC6">
            <w:pPr>
              <w:pStyle w:val="TableParagraph"/>
              <w:numPr>
                <w:ilvl w:val="0"/>
                <w:numId w:val="2"/>
              </w:numPr>
              <w:ind w:right="118"/>
              <w:jc w:val="both"/>
              <w:rPr>
                <w:rFonts w:eastAsia="Calibri" w:cstheme="minorHAnsi"/>
              </w:rPr>
            </w:pPr>
            <w:r w:rsidRPr="002757D0">
              <w:rPr>
                <w:rFonts w:cstheme="minorHAnsi"/>
                <w:spacing w:val="-1"/>
              </w:rPr>
              <w:t>EVV offers a measure of accountability to help ensure that individuals who are authorized to receive services in fact receive them.</w:t>
            </w:r>
          </w:p>
        </w:tc>
      </w:tr>
      <w:tr w:rsidR="00850279" w:rsidRPr="002757D0" w14:paraId="06A28986" w14:textId="77777777" w:rsidTr="001A1B27">
        <w:trPr>
          <w:trHeight w:hRule="exact" w:val="1798"/>
        </w:trPr>
        <w:tc>
          <w:tcPr>
            <w:tcW w:w="564" w:type="dxa"/>
            <w:tcBorders>
              <w:top w:val="single" w:sz="5" w:space="0" w:color="000000"/>
              <w:left w:val="single" w:sz="5" w:space="0" w:color="000000"/>
              <w:bottom w:val="single" w:sz="5" w:space="0" w:color="000000"/>
              <w:right w:val="single" w:sz="5" w:space="0" w:color="000000"/>
            </w:tcBorders>
          </w:tcPr>
          <w:p w14:paraId="0F6AE7DB" w14:textId="77777777" w:rsidR="00850279" w:rsidRPr="002757D0" w:rsidRDefault="002E6A99">
            <w:pPr>
              <w:pStyle w:val="TableParagraph"/>
              <w:spacing w:line="264" w:lineRule="exact"/>
              <w:ind w:left="102"/>
              <w:rPr>
                <w:rFonts w:eastAsia="Calibri" w:cstheme="minorHAnsi"/>
              </w:rPr>
            </w:pPr>
            <w:r w:rsidRPr="002757D0">
              <w:rPr>
                <w:rFonts w:cstheme="minorHAnsi"/>
                <w:b/>
              </w:rPr>
              <w:t>B</w:t>
            </w:r>
          </w:p>
        </w:tc>
        <w:tc>
          <w:tcPr>
            <w:tcW w:w="3689" w:type="dxa"/>
            <w:tcBorders>
              <w:top w:val="single" w:sz="5" w:space="0" w:color="000000"/>
              <w:left w:val="single" w:sz="5" w:space="0" w:color="000000"/>
              <w:bottom w:val="single" w:sz="5" w:space="0" w:color="000000"/>
              <w:right w:val="single" w:sz="5" w:space="0" w:color="000000"/>
            </w:tcBorders>
          </w:tcPr>
          <w:p w14:paraId="134D7103" w14:textId="5F0FB110" w:rsidR="00850279" w:rsidRPr="002757D0" w:rsidRDefault="00A01050">
            <w:pPr>
              <w:pStyle w:val="TableParagraph"/>
              <w:spacing w:line="264" w:lineRule="exact"/>
              <w:ind w:left="99"/>
              <w:rPr>
                <w:rFonts w:eastAsia="Calibri" w:cstheme="minorHAnsi"/>
              </w:rPr>
            </w:pPr>
            <w:r w:rsidRPr="002757D0">
              <w:rPr>
                <w:rFonts w:cstheme="minorHAnsi"/>
                <w:b/>
                <w:spacing w:val="-1"/>
              </w:rPr>
              <w:t>EVV Data Elements</w:t>
            </w:r>
          </w:p>
        </w:tc>
        <w:tc>
          <w:tcPr>
            <w:tcW w:w="6391" w:type="dxa"/>
            <w:tcBorders>
              <w:top w:val="single" w:sz="5" w:space="0" w:color="000000"/>
              <w:left w:val="single" w:sz="5" w:space="0" w:color="000000"/>
              <w:bottom w:val="single" w:sz="5" w:space="0" w:color="000000"/>
              <w:right w:val="single" w:sz="5" w:space="0" w:color="000000"/>
            </w:tcBorders>
          </w:tcPr>
          <w:p w14:paraId="6BAE2EAE" w14:textId="77777777" w:rsidR="00A01050" w:rsidRPr="002757D0" w:rsidRDefault="00A01050" w:rsidP="00F94BC6">
            <w:pPr>
              <w:pStyle w:val="TableParagraph"/>
              <w:numPr>
                <w:ilvl w:val="0"/>
                <w:numId w:val="3"/>
              </w:numPr>
              <w:spacing w:line="239" w:lineRule="auto"/>
              <w:ind w:right="103"/>
              <w:rPr>
                <w:rFonts w:eastAsia="Calibri" w:cstheme="minorHAnsi"/>
              </w:rPr>
            </w:pPr>
            <w:r w:rsidRPr="002757D0">
              <w:rPr>
                <w:rFonts w:eastAsia="Calibri" w:cstheme="minorHAnsi"/>
              </w:rPr>
              <w:t>Type of service performed</w:t>
            </w:r>
          </w:p>
          <w:p w14:paraId="1441CC30" w14:textId="77777777" w:rsidR="00A01050" w:rsidRPr="002757D0" w:rsidRDefault="00A01050" w:rsidP="00F94BC6">
            <w:pPr>
              <w:pStyle w:val="TableParagraph"/>
              <w:numPr>
                <w:ilvl w:val="0"/>
                <w:numId w:val="3"/>
              </w:numPr>
              <w:spacing w:line="239" w:lineRule="auto"/>
              <w:ind w:right="103"/>
              <w:rPr>
                <w:rFonts w:eastAsia="Calibri" w:cstheme="minorHAnsi"/>
              </w:rPr>
            </w:pPr>
            <w:r w:rsidRPr="002757D0">
              <w:rPr>
                <w:rFonts w:eastAsia="Calibri" w:cstheme="minorHAnsi"/>
              </w:rPr>
              <w:t>Individual receiving the service</w:t>
            </w:r>
          </w:p>
          <w:p w14:paraId="3B431465" w14:textId="77777777" w:rsidR="00A01050" w:rsidRPr="002757D0" w:rsidRDefault="00A01050" w:rsidP="00F94BC6">
            <w:pPr>
              <w:pStyle w:val="TableParagraph"/>
              <w:numPr>
                <w:ilvl w:val="0"/>
                <w:numId w:val="3"/>
              </w:numPr>
              <w:spacing w:line="239" w:lineRule="auto"/>
              <w:ind w:right="103"/>
              <w:rPr>
                <w:rFonts w:eastAsia="Calibri" w:cstheme="minorHAnsi"/>
              </w:rPr>
            </w:pPr>
            <w:r w:rsidRPr="002757D0">
              <w:rPr>
                <w:rFonts w:eastAsia="Calibri" w:cstheme="minorHAnsi"/>
              </w:rPr>
              <w:t>Date of the service</w:t>
            </w:r>
          </w:p>
          <w:p w14:paraId="1772410F" w14:textId="77777777" w:rsidR="00A01050" w:rsidRPr="002757D0" w:rsidRDefault="00A01050" w:rsidP="00F94BC6">
            <w:pPr>
              <w:pStyle w:val="TableParagraph"/>
              <w:numPr>
                <w:ilvl w:val="0"/>
                <w:numId w:val="3"/>
              </w:numPr>
              <w:spacing w:line="239" w:lineRule="auto"/>
              <w:ind w:right="103"/>
              <w:rPr>
                <w:rFonts w:eastAsia="Calibri" w:cstheme="minorHAnsi"/>
              </w:rPr>
            </w:pPr>
            <w:r w:rsidRPr="002757D0">
              <w:rPr>
                <w:rFonts w:eastAsia="Calibri" w:cstheme="minorHAnsi"/>
              </w:rPr>
              <w:t>Location of service delivery</w:t>
            </w:r>
          </w:p>
          <w:p w14:paraId="1536922D" w14:textId="3FCFF526" w:rsidR="00A01050" w:rsidRPr="002757D0" w:rsidRDefault="00DE6C98" w:rsidP="00F94BC6">
            <w:pPr>
              <w:pStyle w:val="TableParagraph"/>
              <w:numPr>
                <w:ilvl w:val="0"/>
                <w:numId w:val="3"/>
              </w:numPr>
              <w:spacing w:line="239" w:lineRule="auto"/>
              <w:ind w:right="103"/>
              <w:rPr>
                <w:rFonts w:eastAsia="Calibri" w:cstheme="minorHAnsi"/>
              </w:rPr>
            </w:pPr>
            <w:r w:rsidRPr="00DE2968">
              <w:rPr>
                <w:rFonts w:cstheme="minorHAnsi"/>
              </w:rPr>
              <w:t xml:space="preserve">Name of the </w:t>
            </w:r>
            <w:r w:rsidR="00A01050" w:rsidRPr="00DE2968">
              <w:rPr>
                <w:rFonts w:eastAsia="Calibri" w:cstheme="minorHAnsi"/>
              </w:rPr>
              <w:t>Individual</w:t>
            </w:r>
            <w:r w:rsidR="00A01050" w:rsidRPr="002757D0">
              <w:rPr>
                <w:rFonts w:eastAsia="Calibri" w:cstheme="minorHAnsi"/>
              </w:rPr>
              <w:t xml:space="preserve"> providing the service</w:t>
            </w:r>
          </w:p>
          <w:p w14:paraId="699284E3" w14:textId="77777777" w:rsidR="00A01050" w:rsidRPr="002757D0" w:rsidRDefault="00A01050" w:rsidP="00F94BC6">
            <w:pPr>
              <w:pStyle w:val="TableParagraph"/>
              <w:numPr>
                <w:ilvl w:val="0"/>
                <w:numId w:val="3"/>
              </w:numPr>
              <w:spacing w:line="239" w:lineRule="auto"/>
              <w:ind w:right="103"/>
              <w:rPr>
                <w:rFonts w:eastAsia="Calibri" w:cstheme="minorHAnsi"/>
              </w:rPr>
            </w:pPr>
            <w:r w:rsidRPr="002757D0">
              <w:rPr>
                <w:rFonts w:eastAsia="Calibri" w:cstheme="minorHAnsi"/>
              </w:rPr>
              <w:t>Time the service begins and ends</w:t>
            </w:r>
          </w:p>
          <w:p w14:paraId="1CF53943" w14:textId="18681304" w:rsidR="00850279" w:rsidRPr="002757D0" w:rsidRDefault="00850279" w:rsidP="001A1B27">
            <w:pPr>
              <w:pStyle w:val="TableParagraph"/>
              <w:spacing w:line="239" w:lineRule="auto"/>
              <w:ind w:right="103"/>
              <w:rPr>
                <w:rFonts w:eastAsia="Calibri" w:cstheme="minorHAnsi"/>
              </w:rPr>
            </w:pPr>
          </w:p>
        </w:tc>
      </w:tr>
      <w:tr w:rsidR="00850279" w:rsidRPr="002757D0" w14:paraId="1A250B23" w14:textId="77777777" w:rsidTr="001A1B27">
        <w:trPr>
          <w:trHeight w:hRule="exact" w:val="2068"/>
        </w:trPr>
        <w:tc>
          <w:tcPr>
            <w:tcW w:w="564" w:type="dxa"/>
            <w:tcBorders>
              <w:top w:val="single" w:sz="5" w:space="0" w:color="000000"/>
              <w:left w:val="single" w:sz="5" w:space="0" w:color="000000"/>
              <w:bottom w:val="single" w:sz="5" w:space="0" w:color="000000"/>
              <w:right w:val="single" w:sz="5" w:space="0" w:color="000000"/>
            </w:tcBorders>
          </w:tcPr>
          <w:p w14:paraId="2482866A" w14:textId="77777777" w:rsidR="00850279" w:rsidRPr="002757D0" w:rsidRDefault="002E6A99">
            <w:pPr>
              <w:pStyle w:val="TableParagraph"/>
              <w:spacing w:line="264" w:lineRule="exact"/>
              <w:ind w:left="102"/>
              <w:rPr>
                <w:rFonts w:eastAsia="Calibri" w:cstheme="minorHAnsi"/>
              </w:rPr>
            </w:pPr>
            <w:r w:rsidRPr="002757D0">
              <w:rPr>
                <w:rFonts w:cstheme="minorHAnsi"/>
                <w:b/>
              </w:rPr>
              <w:t>C</w:t>
            </w:r>
          </w:p>
        </w:tc>
        <w:tc>
          <w:tcPr>
            <w:tcW w:w="3689" w:type="dxa"/>
            <w:tcBorders>
              <w:top w:val="single" w:sz="5" w:space="0" w:color="000000"/>
              <w:left w:val="single" w:sz="5" w:space="0" w:color="000000"/>
              <w:bottom w:val="single" w:sz="5" w:space="0" w:color="000000"/>
              <w:right w:val="single" w:sz="5" w:space="0" w:color="000000"/>
            </w:tcBorders>
          </w:tcPr>
          <w:p w14:paraId="05AFB0E8" w14:textId="77777777" w:rsidR="00000F28" w:rsidRPr="0030308B" w:rsidRDefault="00000F28" w:rsidP="0030308B">
            <w:pPr>
              <w:pStyle w:val="TableParagraph"/>
              <w:ind w:right="118"/>
              <w:jc w:val="both"/>
              <w:rPr>
                <w:rFonts w:cstheme="minorHAnsi"/>
                <w:b/>
                <w:spacing w:val="-1"/>
              </w:rPr>
            </w:pPr>
            <w:r>
              <w:rPr>
                <w:rFonts w:cstheme="minorHAnsi"/>
                <w:b/>
                <w:spacing w:val="-1"/>
              </w:rPr>
              <w:t xml:space="preserve">All </w:t>
            </w:r>
            <w:r w:rsidR="00A01050" w:rsidRPr="002757D0">
              <w:rPr>
                <w:rFonts w:cstheme="minorHAnsi"/>
                <w:b/>
                <w:spacing w:val="-1"/>
              </w:rPr>
              <w:t xml:space="preserve">Services Subject to </w:t>
            </w:r>
            <w:r w:rsidR="00A01050" w:rsidRPr="00000F28">
              <w:rPr>
                <w:rFonts w:cstheme="minorHAnsi"/>
                <w:b/>
                <w:spacing w:val="-1"/>
              </w:rPr>
              <w:t>EVV</w:t>
            </w:r>
            <w:r w:rsidRPr="00000F28">
              <w:rPr>
                <w:rFonts w:cstheme="minorHAnsi"/>
                <w:b/>
                <w:spacing w:val="-1"/>
              </w:rPr>
              <w:t xml:space="preserve"> per </w:t>
            </w:r>
            <w:r w:rsidRPr="0030308B">
              <w:rPr>
                <w:rFonts w:cstheme="minorHAnsi"/>
                <w:b/>
                <w:spacing w:val="-1"/>
              </w:rPr>
              <w:t>the 21</w:t>
            </w:r>
            <w:r w:rsidRPr="0030308B">
              <w:rPr>
                <w:rFonts w:cstheme="minorHAnsi"/>
                <w:b/>
                <w:spacing w:val="-1"/>
                <w:vertAlign w:val="superscript"/>
              </w:rPr>
              <w:t>st</w:t>
            </w:r>
            <w:r w:rsidRPr="0030308B">
              <w:rPr>
                <w:rFonts w:cstheme="minorHAnsi"/>
                <w:b/>
                <w:spacing w:val="-1"/>
              </w:rPr>
              <w:t xml:space="preserve"> Century Cures Act</w:t>
            </w:r>
          </w:p>
          <w:p w14:paraId="3E6B54D8" w14:textId="14EA9A37" w:rsidR="00850279" w:rsidRPr="002757D0" w:rsidRDefault="00000F28">
            <w:pPr>
              <w:pStyle w:val="TableParagraph"/>
              <w:spacing w:line="264" w:lineRule="exact"/>
              <w:ind w:left="99"/>
              <w:rPr>
                <w:rFonts w:eastAsia="Calibri" w:cstheme="minorHAnsi"/>
              </w:rPr>
            </w:pPr>
            <w:r>
              <w:rPr>
                <w:rFonts w:cstheme="minorHAnsi"/>
                <w:b/>
                <w:spacing w:val="-1"/>
              </w:rPr>
              <w:t xml:space="preserve"> </w:t>
            </w:r>
          </w:p>
        </w:tc>
        <w:tc>
          <w:tcPr>
            <w:tcW w:w="6391" w:type="dxa"/>
            <w:tcBorders>
              <w:top w:val="single" w:sz="5" w:space="0" w:color="000000"/>
              <w:left w:val="single" w:sz="5" w:space="0" w:color="000000"/>
              <w:bottom w:val="single" w:sz="5" w:space="0" w:color="000000"/>
              <w:right w:val="single" w:sz="5" w:space="0" w:color="000000"/>
            </w:tcBorders>
          </w:tcPr>
          <w:p w14:paraId="05C5DF1F" w14:textId="59C0AB29" w:rsidR="00850279" w:rsidRPr="002757D0" w:rsidRDefault="00A01050" w:rsidP="00F94BC6">
            <w:pPr>
              <w:pStyle w:val="TableParagraph"/>
              <w:numPr>
                <w:ilvl w:val="0"/>
                <w:numId w:val="4"/>
              </w:numPr>
              <w:ind w:right="445"/>
              <w:rPr>
                <w:rFonts w:eastAsia="Calibri" w:cstheme="minorHAnsi"/>
              </w:rPr>
            </w:pPr>
            <w:r w:rsidRPr="002757D0">
              <w:rPr>
                <w:rFonts w:cstheme="minorHAnsi"/>
                <w:spacing w:val="-1"/>
              </w:rPr>
              <w:t>State Plan PCS (In Home Care Services Only) – 99509 HA and HB</w:t>
            </w:r>
          </w:p>
          <w:p w14:paraId="4F733842" w14:textId="1FB33D2F" w:rsidR="00A01050" w:rsidRPr="002757D0" w:rsidRDefault="00222E2F" w:rsidP="00F94BC6">
            <w:pPr>
              <w:pStyle w:val="TableParagraph"/>
              <w:numPr>
                <w:ilvl w:val="0"/>
                <w:numId w:val="4"/>
              </w:numPr>
              <w:ind w:right="445"/>
              <w:rPr>
                <w:rFonts w:eastAsia="Calibri" w:cstheme="minorHAnsi"/>
              </w:rPr>
            </w:pPr>
            <w:r w:rsidRPr="002757D0">
              <w:rPr>
                <w:rFonts w:cstheme="minorHAnsi"/>
                <w:spacing w:val="-1"/>
              </w:rPr>
              <w:t>CAP/DA</w:t>
            </w:r>
          </w:p>
          <w:p w14:paraId="3A3F05E6" w14:textId="46759D76" w:rsidR="00222E2F" w:rsidRPr="002757D0" w:rsidRDefault="00222E2F" w:rsidP="00F94BC6">
            <w:pPr>
              <w:pStyle w:val="TableParagraph"/>
              <w:numPr>
                <w:ilvl w:val="0"/>
                <w:numId w:val="4"/>
              </w:numPr>
              <w:ind w:right="445"/>
              <w:rPr>
                <w:rFonts w:eastAsia="Calibri" w:cstheme="minorHAnsi"/>
              </w:rPr>
            </w:pPr>
            <w:r w:rsidRPr="002757D0">
              <w:rPr>
                <w:rFonts w:cstheme="minorHAnsi"/>
                <w:spacing w:val="-1"/>
              </w:rPr>
              <w:t>CAP/C</w:t>
            </w:r>
          </w:p>
          <w:p w14:paraId="29269109" w14:textId="1F8E5F59" w:rsidR="00222E2F" w:rsidRPr="002757D0" w:rsidRDefault="00222E2F" w:rsidP="00F94BC6">
            <w:pPr>
              <w:pStyle w:val="TableParagraph"/>
              <w:numPr>
                <w:ilvl w:val="0"/>
                <w:numId w:val="4"/>
              </w:numPr>
              <w:ind w:right="445"/>
              <w:rPr>
                <w:rFonts w:eastAsia="Calibri" w:cstheme="minorHAnsi"/>
              </w:rPr>
            </w:pPr>
            <w:r w:rsidRPr="002757D0">
              <w:rPr>
                <w:rFonts w:cstheme="minorHAnsi"/>
                <w:spacing w:val="-1"/>
              </w:rPr>
              <w:t>Innovations Waiver</w:t>
            </w:r>
          </w:p>
          <w:p w14:paraId="33ECA66F" w14:textId="2FFC5584" w:rsidR="00222E2F" w:rsidRPr="002757D0" w:rsidRDefault="00222E2F" w:rsidP="00F94BC6">
            <w:pPr>
              <w:pStyle w:val="TableParagraph"/>
              <w:numPr>
                <w:ilvl w:val="0"/>
                <w:numId w:val="4"/>
              </w:numPr>
              <w:ind w:right="445"/>
              <w:rPr>
                <w:rFonts w:eastAsia="Calibri" w:cstheme="minorHAnsi"/>
              </w:rPr>
            </w:pPr>
            <w:r w:rsidRPr="002757D0">
              <w:rPr>
                <w:rFonts w:cstheme="minorHAnsi"/>
                <w:spacing w:val="-1"/>
              </w:rPr>
              <w:t xml:space="preserve">(b)(3) Services </w:t>
            </w:r>
          </w:p>
          <w:p w14:paraId="7E697DC5" w14:textId="23B6EBD4" w:rsidR="00222E2F" w:rsidRPr="002757D0" w:rsidRDefault="00222E2F" w:rsidP="00F94BC6">
            <w:pPr>
              <w:pStyle w:val="TableParagraph"/>
              <w:numPr>
                <w:ilvl w:val="0"/>
                <w:numId w:val="4"/>
              </w:numPr>
              <w:ind w:right="445"/>
              <w:rPr>
                <w:rFonts w:eastAsia="Calibri" w:cstheme="minorHAnsi"/>
              </w:rPr>
            </w:pPr>
            <w:r w:rsidRPr="002757D0">
              <w:rPr>
                <w:rFonts w:cstheme="minorHAnsi"/>
                <w:spacing w:val="-1"/>
              </w:rPr>
              <w:t>Traumatic Brain Injury</w:t>
            </w:r>
            <w:r w:rsidR="009A2E23" w:rsidRPr="002757D0">
              <w:rPr>
                <w:rFonts w:cstheme="minorHAnsi"/>
                <w:spacing w:val="-1"/>
              </w:rPr>
              <w:t xml:space="preserve"> (</w:t>
            </w:r>
            <w:r w:rsidR="0030308B" w:rsidRPr="002757D0">
              <w:rPr>
                <w:rFonts w:cstheme="minorHAnsi"/>
                <w:spacing w:val="-1"/>
              </w:rPr>
              <w:t>TBI) Waiver</w:t>
            </w:r>
          </w:p>
          <w:p w14:paraId="36A2AF1F" w14:textId="68BBC01C" w:rsidR="00A01050" w:rsidRPr="002757D0" w:rsidRDefault="00A01050" w:rsidP="00A01050">
            <w:pPr>
              <w:pStyle w:val="TableParagraph"/>
              <w:ind w:right="445"/>
              <w:rPr>
                <w:rFonts w:eastAsia="Calibri" w:cstheme="minorHAnsi"/>
              </w:rPr>
            </w:pPr>
          </w:p>
        </w:tc>
      </w:tr>
      <w:tr w:rsidR="00850279" w:rsidRPr="002757D0" w14:paraId="3AB24E9C" w14:textId="77777777" w:rsidTr="009A2E23">
        <w:trPr>
          <w:trHeight w:hRule="exact" w:val="1438"/>
        </w:trPr>
        <w:tc>
          <w:tcPr>
            <w:tcW w:w="564" w:type="dxa"/>
            <w:tcBorders>
              <w:top w:val="single" w:sz="5" w:space="0" w:color="000000"/>
              <w:left w:val="single" w:sz="5" w:space="0" w:color="000000"/>
              <w:bottom w:val="single" w:sz="5" w:space="0" w:color="000000"/>
              <w:right w:val="single" w:sz="5" w:space="0" w:color="000000"/>
            </w:tcBorders>
          </w:tcPr>
          <w:p w14:paraId="1A28ED26" w14:textId="77777777" w:rsidR="00850279" w:rsidRPr="002757D0" w:rsidRDefault="002E6A99">
            <w:pPr>
              <w:pStyle w:val="TableParagraph"/>
              <w:spacing w:line="264" w:lineRule="exact"/>
              <w:ind w:left="102"/>
              <w:rPr>
                <w:rFonts w:eastAsia="Calibri" w:cstheme="minorHAnsi"/>
              </w:rPr>
            </w:pPr>
            <w:r w:rsidRPr="002757D0">
              <w:rPr>
                <w:rFonts w:cstheme="minorHAnsi"/>
                <w:b/>
              </w:rPr>
              <w:t>D</w:t>
            </w:r>
          </w:p>
        </w:tc>
        <w:tc>
          <w:tcPr>
            <w:tcW w:w="3689" w:type="dxa"/>
            <w:tcBorders>
              <w:top w:val="single" w:sz="5" w:space="0" w:color="000000"/>
              <w:left w:val="single" w:sz="5" w:space="0" w:color="000000"/>
              <w:bottom w:val="single" w:sz="5" w:space="0" w:color="000000"/>
              <w:right w:val="single" w:sz="5" w:space="0" w:color="000000"/>
            </w:tcBorders>
          </w:tcPr>
          <w:p w14:paraId="2F1E7D75" w14:textId="27270060" w:rsidR="00850279" w:rsidRPr="002757D0" w:rsidRDefault="00222E2F">
            <w:pPr>
              <w:pStyle w:val="TableParagraph"/>
              <w:spacing w:line="264" w:lineRule="exact"/>
              <w:ind w:left="99"/>
              <w:rPr>
                <w:rFonts w:eastAsia="Calibri" w:cstheme="minorHAnsi"/>
              </w:rPr>
            </w:pPr>
            <w:r w:rsidRPr="002757D0">
              <w:rPr>
                <w:rFonts w:cstheme="minorHAnsi"/>
                <w:b/>
                <w:spacing w:val="-1"/>
              </w:rPr>
              <w:t>Innovations Waiver Services Subject to EVV</w:t>
            </w:r>
          </w:p>
        </w:tc>
        <w:tc>
          <w:tcPr>
            <w:tcW w:w="6391" w:type="dxa"/>
            <w:tcBorders>
              <w:top w:val="single" w:sz="5" w:space="0" w:color="000000"/>
              <w:left w:val="single" w:sz="5" w:space="0" w:color="000000"/>
              <w:bottom w:val="single" w:sz="5" w:space="0" w:color="000000"/>
              <w:right w:val="single" w:sz="5" w:space="0" w:color="000000"/>
            </w:tcBorders>
          </w:tcPr>
          <w:p w14:paraId="743C03FF" w14:textId="5D28667C" w:rsidR="00850279" w:rsidRPr="002757D0" w:rsidRDefault="00222E2F" w:rsidP="00F94BC6">
            <w:pPr>
              <w:pStyle w:val="TableParagraph"/>
              <w:numPr>
                <w:ilvl w:val="0"/>
                <w:numId w:val="5"/>
              </w:numPr>
              <w:ind w:right="117"/>
              <w:rPr>
                <w:rFonts w:eastAsia="Calibri" w:cstheme="minorHAnsi"/>
              </w:rPr>
            </w:pPr>
            <w:r w:rsidRPr="002757D0">
              <w:rPr>
                <w:rFonts w:cstheme="minorHAnsi"/>
                <w:spacing w:val="-1"/>
              </w:rPr>
              <w:t xml:space="preserve">Community Living and </w:t>
            </w:r>
            <w:r w:rsidR="0030308B" w:rsidRPr="002757D0">
              <w:rPr>
                <w:rFonts w:cstheme="minorHAnsi"/>
                <w:spacing w:val="-1"/>
              </w:rPr>
              <w:t>Support (</w:t>
            </w:r>
            <w:r w:rsidR="009A2E23" w:rsidRPr="002757D0">
              <w:rPr>
                <w:rFonts w:eastAsia="Calibri" w:cstheme="minorHAnsi"/>
                <w:spacing w:val="-1"/>
              </w:rPr>
              <w:t xml:space="preserve">In Home Services Only) </w:t>
            </w:r>
            <w:r w:rsidR="009A2E23" w:rsidRPr="002757D0">
              <w:rPr>
                <w:rFonts w:cstheme="minorHAnsi"/>
                <w:spacing w:val="-1"/>
              </w:rPr>
              <w:t xml:space="preserve">- </w:t>
            </w:r>
            <w:r w:rsidRPr="002757D0">
              <w:rPr>
                <w:rFonts w:cstheme="minorHAnsi"/>
                <w:spacing w:val="-1"/>
              </w:rPr>
              <w:t>Group– T2013 TF HQ</w:t>
            </w:r>
          </w:p>
          <w:p w14:paraId="2D62F3F5" w14:textId="00F403C5" w:rsidR="00222E2F" w:rsidRPr="002757D0" w:rsidRDefault="00222E2F" w:rsidP="00F94BC6">
            <w:pPr>
              <w:pStyle w:val="TableParagraph"/>
              <w:numPr>
                <w:ilvl w:val="0"/>
                <w:numId w:val="5"/>
              </w:numPr>
              <w:ind w:right="117"/>
              <w:rPr>
                <w:rFonts w:eastAsia="Calibri" w:cstheme="minorHAnsi"/>
              </w:rPr>
            </w:pPr>
            <w:r w:rsidRPr="002757D0">
              <w:rPr>
                <w:rFonts w:cstheme="minorHAnsi"/>
                <w:spacing w:val="-1"/>
              </w:rPr>
              <w:t xml:space="preserve">Community Living and Support </w:t>
            </w:r>
            <w:r w:rsidR="009A2E23" w:rsidRPr="002757D0">
              <w:rPr>
                <w:rFonts w:eastAsia="Calibri" w:cstheme="minorHAnsi"/>
                <w:spacing w:val="-1"/>
              </w:rPr>
              <w:t xml:space="preserve">(In Home Services Only) </w:t>
            </w:r>
            <w:r w:rsidR="0030308B" w:rsidRPr="002757D0">
              <w:rPr>
                <w:rFonts w:cstheme="minorHAnsi"/>
                <w:spacing w:val="-1"/>
              </w:rPr>
              <w:t>– Individual</w:t>
            </w:r>
            <w:r w:rsidR="00832328" w:rsidRPr="002757D0">
              <w:rPr>
                <w:rFonts w:cstheme="minorHAnsi"/>
                <w:spacing w:val="-1"/>
              </w:rPr>
              <w:t xml:space="preserve"> </w:t>
            </w:r>
            <w:r w:rsidRPr="002757D0">
              <w:rPr>
                <w:rFonts w:cstheme="minorHAnsi"/>
                <w:spacing w:val="-1"/>
              </w:rPr>
              <w:t>T2013 TF</w:t>
            </w:r>
          </w:p>
          <w:p w14:paraId="3FBFC340" w14:textId="4E42119D" w:rsidR="00222E2F" w:rsidRPr="002757D0" w:rsidRDefault="009A2E23" w:rsidP="00F94BC6">
            <w:pPr>
              <w:pStyle w:val="TableParagraph"/>
              <w:numPr>
                <w:ilvl w:val="0"/>
                <w:numId w:val="5"/>
              </w:numPr>
              <w:ind w:right="117"/>
              <w:rPr>
                <w:rFonts w:eastAsia="Calibri" w:cstheme="minorHAnsi"/>
              </w:rPr>
            </w:pPr>
            <w:r w:rsidRPr="002757D0">
              <w:rPr>
                <w:rFonts w:cstheme="minorHAnsi"/>
                <w:spacing w:val="-1"/>
              </w:rPr>
              <w:t xml:space="preserve">Supported Living – Periodic </w:t>
            </w:r>
            <w:r w:rsidRPr="002757D0">
              <w:rPr>
                <w:rFonts w:eastAsia="Calibri" w:cstheme="minorHAnsi"/>
                <w:spacing w:val="-1"/>
              </w:rPr>
              <w:t xml:space="preserve">(In Home Services </w:t>
            </w:r>
            <w:r w:rsidR="0030308B" w:rsidRPr="002757D0">
              <w:rPr>
                <w:rFonts w:eastAsia="Calibri" w:cstheme="minorHAnsi"/>
                <w:spacing w:val="-1"/>
              </w:rPr>
              <w:t xml:space="preserve">Only) </w:t>
            </w:r>
            <w:r w:rsidR="0030308B" w:rsidRPr="002757D0">
              <w:rPr>
                <w:rFonts w:cstheme="minorHAnsi"/>
                <w:spacing w:val="-1"/>
              </w:rPr>
              <w:t>–</w:t>
            </w:r>
            <w:r w:rsidRPr="002757D0">
              <w:rPr>
                <w:rFonts w:cstheme="minorHAnsi"/>
                <w:spacing w:val="-1"/>
              </w:rPr>
              <w:t xml:space="preserve"> T2033 U1</w:t>
            </w:r>
          </w:p>
        </w:tc>
      </w:tr>
      <w:tr w:rsidR="00850279" w:rsidRPr="002757D0" w14:paraId="3DEB9B94" w14:textId="77777777" w:rsidTr="001A1B27">
        <w:trPr>
          <w:trHeight w:hRule="exact" w:val="1078"/>
        </w:trPr>
        <w:tc>
          <w:tcPr>
            <w:tcW w:w="564" w:type="dxa"/>
            <w:tcBorders>
              <w:top w:val="single" w:sz="5" w:space="0" w:color="000000"/>
              <w:left w:val="single" w:sz="5" w:space="0" w:color="000000"/>
              <w:bottom w:val="single" w:sz="5" w:space="0" w:color="000000"/>
              <w:right w:val="single" w:sz="5" w:space="0" w:color="000000"/>
            </w:tcBorders>
          </w:tcPr>
          <w:p w14:paraId="657E80C6" w14:textId="77777777" w:rsidR="00850279" w:rsidRPr="002757D0" w:rsidRDefault="002E6A99">
            <w:pPr>
              <w:pStyle w:val="TableParagraph"/>
              <w:spacing w:line="264" w:lineRule="exact"/>
              <w:ind w:left="102"/>
              <w:rPr>
                <w:rFonts w:eastAsia="Calibri" w:cstheme="minorHAnsi"/>
              </w:rPr>
            </w:pPr>
            <w:r w:rsidRPr="002757D0">
              <w:rPr>
                <w:rFonts w:cstheme="minorHAnsi"/>
                <w:b/>
              </w:rPr>
              <w:t>E</w:t>
            </w:r>
          </w:p>
        </w:tc>
        <w:tc>
          <w:tcPr>
            <w:tcW w:w="3689" w:type="dxa"/>
            <w:tcBorders>
              <w:top w:val="single" w:sz="5" w:space="0" w:color="000000"/>
              <w:left w:val="single" w:sz="5" w:space="0" w:color="000000"/>
              <w:bottom w:val="single" w:sz="5" w:space="0" w:color="000000"/>
              <w:right w:val="single" w:sz="5" w:space="0" w:color="000000"/>
            </w:tcBorders>
          </w:tcPr>
          <w:p w14:paraId="411F1E6C" w14:textId="5688468C" w:rsidR="00850279" w:rsidRPr="002757D0" w:rsidRDefault="009A2E23">
            <w:pPr>
              <w:pStyle w:val="TableParagraph"/>
              <w:spacing w:line="264" w:lineRule="exact"/>
              <w:ind w:left="99"/>
              <w:rPr>
                <w:rFonts w:eastAsia="Calibri" w:cstheme="minorHAnsi"/>
              </w:rPr>
            </w:pPr>
            <w:r w:rsidRPr="002757D0">
              <w:rPr>
                <w:rFonts w:cstheme="minorHAnsi"/>
                <w:b/>
                <w:spacing w:val="-1"/>
              </w:rPr>
              <w:t>TBI Waiver Services Subject to EVV</w:t>
            </w:r>
          </w:p>
        </w:tc>
        <w:tc>
          <w:tcPr>
            <w:tcW w:w="6391" w:type="dxa"/>
            <w:tcBorders>
              <w:top w:val="single" w:sz="5" w:space="0" w:color="000000"/>
              <w:left w:val="single" w:sz="5" w:space="0" w:color="000000"/>
              <w:bottom w:val="single" w:sz="5" w:space="0" w:color="000000"/>
              <w:right w:val="single" w:sz="5" w:space="0" w:color="000000"/>
            </w:tcBorders>
          </w:tcPr>
          <w:p w14:paraId="1B084BD3" w14:textId="0DE6773F" w:rsidR="00850279" w:rsidRPr="002757D0" w:rsidRDefault="009A2E23" w:rsidP="00F94BC6">
            <w:pPr>
              <w:pStyle w:val="TableParagraph"/>
              <w:numPr>
                <w:ilvl w:val="0"/>
                <w:numId w:val="6"/>
              </w:numPr>
              <w:ind w:right="288"/>
              <w:rPr>
                <w:rFonts w:eastAsia="Calibri" w:cstheme="minorHAnsi"/>
              </w:rPr>
            </w:pPr>
            <w:r w:rsidRPr="002757D0">
              <w:rPr>
                <w:rFonts w:eastAsia="Calibri" w:cstheme="minorHAnsi"/>
                <w:spacing w:val="-1"/>
              </w:rPr>
              <w:t xml:space="preserve">Personal </w:t>
            </w:r>
            <w:r w:rsidR="0030308B" w:rsidRPr="002757D0">
              <w:rPr>
                <w:rFonts w:eastAsia="Calibri" w:cstheme="minorHAnsi"/>
                <w:spacing w:val="-1"/>
              </w:rPr>
              <w:t>Care (</w:t>
            </w:r>
            <w:r w:rsidRPr="002757D0">
              <w:rPr>
                <w:rFonts w:eastAsia="Calibri" w:cstheme="minorHAnsi"/>
                <w:spacing w:val="-1"/>
              </w:rPr>
              <w:t>In Home Services Only) – S5125</w:t>
            </w:r>
          </w:p>
          <w:p w14:paraId="68611F5E" w14:textId="79321B64" w:rsidR="009A2E23" w:rsidRPr="002757D0" w:rsidRDefault="009A2E23" w:rsidP="00F94BC6">
            <w:pPr>
              <w:pStyle w:val="TableParagraph"/>
              <w:numPr>
                <w:ilvl w:val="0"/>
                <w:numId w:val="6"/>
              </w:numPr>
              <w:ind w:right="288"/>
              <w:rPr>
                <w:rFonts w:eastAsia="Calibri" w:cstheme="minorHAnsi"/>
              </w:rPr>
            </w:pPr>
            <w:r w:rsidRPr="002757D0">
              <w:rPr>
                <w:rFonts w:eastAsia="Calibri" w:cstheme="minorHAnsi"/>
                <w:spacing w:val="-1"/>
              </w:rPr>
              <w:t>In Home Intensive (In Home Services Only) – T1015</w:t>
            </w:r>
          </w:p>
          <w:p w14:paraId="54449DA3" w14:textId="771B038F" w:rsidR="009A2E23" w:rsidRPr="00CA05F1" w:rsidRDefault="009A2E23" w:rsidP="00F94BC6">
            <w:pPr>
              <w:pStyle w:val="TableParagraph"/>
              <w:numPr>
                <w:ilvl w:val="0"/>
                <w:numId w:val="6"/>
              </w:numPr>
              <w:ind w:right="288"/>
              <w:rPr>
                <w:rFonts w:eastAsia="Calibri" w:cstheme="minorHAnsi"/>
              </w:rPr>
            </w:pPr>
            <w:r w:rsidRPr="002757D0">
              <w:rPr>
                <w:rFonts w:eastAsia="Calibri" w:cstheme="minorHAnsi"/>
                <w:spacing w:val="-1"/>
              </w:rPr>
              <w:t xml:space="preserve">Life Skills </w:t>
            </w:r>
            <w:r w:rsidR="00B13F0C" w:rsidRPr="002757D0">
              <w:rPr>
                <w:rFonts w:eastAsia="Calibri" w:cstheme="minorHAnsi"/>
                <w:spacing w:val="-1"/>
              </w:rPr>
              <w:t>Training (</w:t>
            </w:r>
            <w:r w:rsidRPr="002757D0">
              <w:rPr>
                <w:rFonts w:eastAsia="Calibri" w:cstheme="minorHAnsi"/>
                <w:spacing w:val="-1"/>
              </w:rPr>
              <w:t>In Home Services Only) – T2013</w:t>
            </w:r>
          </w:p>
          <w:p w14:paraId="77F137F7" w14:textId="77777777" w:rsidR="00CA05F1" w:rsidRPr="00CA05F1" w:rsidRDefault="00CA05F1" w:rsidP="00CA05F1"/>
          <w:p w14:paraId="34540292" w14:textId="77777777" w:rsidR="00CA05F1" w:rsidRPr="00CA05F1" w:rsidRDefault="00CA05F1" w:rsidP="00CA05F1"/>
          <w:p w14:paraId="33D85B74" w14:textId="77777777" w:rsidR="00CA05F1" w:rsidRPr="00CA05F1" w:rsidRDefault="00CA05F1" w:rsidP="00CA05F1"/>
          <w:p w14:paraId="4291C3CF" w14:textId="77777777" w:rsidR="00CA05F1" w:rsidRPr="00CA05F1" w:rsidRDefault="00CA05F1" w:rsidP="00CA05F1"/>
          <w:p w14:paraId="5D4D5A9C" w14:textId="77777777" w:rsidR="00CA05F1" w:rsidRPr="00CA05F1" w:rsidRDefault="00CA05F1" w:rsidP="00CA05F1"/>
          <w:p w14:paraId="5FB379FA" w14:textId="77777777" w:rsidR="00CA05F1" w:rsidRPr="00CA05F1" w:rsidRDefault="00CA05F1" w:rsidP="00CA05F1"/>
          <w:p w14:paraId="63C50570" w14:textId="77777777" w:rsidR="00CA05F1" w:rsidRPr="00CA05F1" w:rsidRDefault="00CA05F1" w:rsidP="00CA05F1"/>
          <w:p w14:paraId="63C26C24" w14:textId="77777777" w:rsidR="00CA05F1" w:rsidRPr="00CA05F1" w:rsidRDefault="00CA05F1" w:rsidP="00CA05F1"/>
          <w:p w14:paraId="1813D349" w14:textId="77777777" w:rsidR="00CA05F1" w:rsidRPr="00CA05F1" w:rsidRDefault="00CA05F1" w:rsidP="00CA05F1"/>
          <w:p w14:paraId="6F72065A" w14:textId="77777777" w:rsidR="00CA05F1" w:rsidRPr="00CA05F1" w:rsidRDefault="00CA05F1" w:rsidP="00CA05F1"/>
          <w:p w14:paraId="61DEDDB0" w14:textId="046AAFB2" w:rsidR="00CA05F1" w:rsidRPr="00CA05F1" w:rsidRDefault="00CA05F1" w:rsidP="00CA05F1">
            <w:pPr>
              <w:tabs>
                <w:tab w:val="left" w:pos="3984"/>
              </w:tabs>
            </w:pPr>
            <w:r>
              <w:tab/>
            </w:r>
          </w:p>
        </w:tc>
      </w:tr>
      <w:tr w:rsidR="009A2E23" w:rsidRPr="002757D0" w14:paraId="0A6E2B76" w14:textId="77777777" w:rsidTr="005759B2">
        <w:trPr>
          <w:trHeight w:hRule="exact" w:val="3439"/>
        </w:trPr>
        <w:tc>
          <w:tcPr>
            <w:tcW w:w="564" w:type="dxa"/>
            <w:tcBorders>
              <w:top w:val="single" w:sz="5" w:space="0" w:color="000000"/>
              <w:left w:val="single" w:sz="5" w:space="0" w:color="000000"/>
              <w:bottom w:val="single" w:sz="5" w:space="0" w:color="000000"/>
              <w:right w:val="single" w:sz="5" w:space="0" w:color="000000"/>
            </w:tcBorders>
          </w:tcPr>
          <w:p w14:paraId="2DBA6A44" w14:textId="3F85FC8C" w:rsidR="009A2E23" w:rsidRPr="002757D0" w:rsidRDefault="009A2E23">
            <w:pPr>
              <w:pStyle w:val="TableParagraph"/>
              <w:spacing w:line="264" w:lineRule="exact"/>
              <w:ind w:left="102"/>
              <w:rPr>
                <w:rFonts w:cstheme="minorHAnsi"/>
                <w:b/>
              </w:rPr>
            </w:pPr>
            <w:r w:rsidRPr="002757D0">
              <w:rPr>
                <w:rFonts w:cstheme="minorHAnsi"/>
                <w:b/>
              </w:rPr>
              <w:lastRenderedPageBreak/>
              <w:t>F</w:t>
            </w:r>
          </w:p>
        </w:tc>
        <w:tc>
          <w:tcPr>
            <w:tcW w:w="3689" w:type="dxa"/>
            <w:tcBorders>
              <w:top w:val="single" w:sz="5" w:space="0" w:color="000000"/>
              <w:left w:val="single" w:sz="5" w:space="0" w:color="000000"/>
              <w:bottom w:val="single" w:sz="5" w:space="0" w:color="000000"/>
              <w:right w:val="single" w:sz="5" w:space="0" w:color="000000"/>
            </w:tcBorders>
          </w:tcPr>
          <w:p w14:paraId="638B7E87" w14:textId="3980C7E8" w:rsidR="009A2E23" w:rsidRPr="002757D0" w:rsidRDefault="009A2E23">
            <w:pPr>
              <w:pStyle w:val="TableParagraph"/>
              <w:spacing w:line="264" w:lineRule="exact"/>
              <w:ind w:left="99"/>
              <w:rPr>
                <w:rFonts w:cstheme="minorHAnsi"/>
                <w:b/>
                <w:spacing w:val="-1"/>
              </w:rPr>
            </w:pPr>
            <w:r w:rsidRPr="002757D0">
              <w:rPr>
                <w:rFonts w:cstheme="minorHAnsi"/>
                <w:b/>
                <w:spacing w:val="-1"/>
              </w:rPr>
              <w:t xml:space="preserve">(b)(3) Services Subject to </w:t>
            </w:r>
            <w:r w:rsidR="00832328" w:rsidRPr="002757D0">
              <w:rPr>
                <w:rFonts w:cstheme="minorHAnsi"/>
                <w:b/>
                <w:spacing w:val="-1"/>
              </w:rPr>
              <w:t>EVV</w:t>
            </w:r>
          </w:p>
        </w:tc>
        <w:tc>
          <w:tcPr>
            <w:tcW w:w="6391" w:type="dxa"/>
            <w:tcBorders>
              <w:top w:val="single" w:sz="5" w:space="0" w:color="000000"/>
              <w:left w:val="single" w:sz="5" w:space="0" w:color="000000"/>
              <w:bottom w:val="single" w:sz="5" w:space="0" w:color="000000"/>
              <w:right w:val="single" w:sz="5" w:space="0" w:color="000000"/>
            </w:tcBorders>
          </w:tcPr>
          <w:p w14:paraId="2AEAA29B" w14:textId="0548F1D1" w:rsidR="009A2E23" w:rsidRPr="002757D0" w:rsidRDefault="009A2E23" w:rsidP="00F94BC6">
            <w:pPr>
              <w:pStyle w:val="TableParagraph"/>
              <w:numPr>
                <w:ilvl w:val="0"/>
                <w:numId w:val="6"/>
              </w:numPr>
              <w:ind w:right="288"/>
              <w:rPr>
                <w:rFonts w:eastAsia="Calibri" w:cstheme="minorHAnsi"/>
                <w:spacing w:val="-1"/>
              </w:rPr>
            </w:pPr>
            <w:r w:rsidRPr="002757D0">
              <w:rPr>
                <w:rFonts w:eastAsia="Calibri" w:cstheme="minorHAnsi"/>
                <w:spacing w:val="-1"/>
              </w:rPr>
              <w:t xml:space="preserve">Personal Care/ Individual Support </w:t>
            </w:r>
            <w:r w:rsidR="00832328" w:rsidRPr="002757D0">
              <w:rPr>
                <w:rFonts w:eastAsia="Calibri" w:cstheme="minorHAnsi"/>
                <w:spacing w:val="-1"/>
              </w:rPr>
              <w:t xml:space="preserve">(In Home Services Only) </w:t>
            </w:r>
            <w:r w:rsidRPr="002757D0">
              <w:rPr>
                <w:rFonts w:eastAsia="Calibri" w:cstheme="minorHAnsi"/>
                <w:spacing w:val="-1"/>
              </w:rPr>
              <w:t>– T1019 U4</w:t>
            </w:r>
          </w:p>
          <w:p w14:paraId="07F36BA6" w14:textId="640E7FE7" w:rsidR="009A2E23" w:rsidRPr="002757D0" w:rsidRDefault="009A2E23" w:rsidP="00F94BC6">
            <w:pPr>
              <w:pStyle w:val="TableParagraph"/>
              <w:numPr>
                <w:ilvl w:val="0"/>
                <w:numId w:val="6"/>
              </w:numPr>
              <w:ind w:right="288"/>
              <w:rPr>
                <w:rFonts w:eastAsia="Calibri" w:cstheme="minorHAnsi"/>
                <w:spacing w:val="-1"/>
              </w:rPr>
            </w:pPr>
            <w:r w:rsidRPr="002757D0">
              <w:rPr>
                <w:rFonts w:eastAsia="Calibri" w:cstheme="minorHAnsi"/>
                <w:spacing w:val="-1"/>
              </w:rPr>
              <w:t>Transitional Living Skills</w:t>
            </w:r>
            <w:r w:rsidR="00832328" w:rsidRPr="002757D0">
              <w:rPr>
                <w:rFonts w:eastAsia="Calibri" w:cstheme="minorHAnsi"/>
                <w:spacing w:val="-1"/>
              </w:rPr>
              <w:t xml:space="preserve"> (In Home Services </w:t>
            </w:r>
            <w:r w:rsidR="0030308B" w:rsidRPr="002757D0">
              <w:rPr>
                <w:rFonts w:eastAsia="Calibri" w:cstheme="minorHAnsi"/>
                <w:spacing w:val="-1"/>
              </w:rPr>
              <w:t>Only) –</w:t>
            </w:r>
            <w:r w:rsidRPr="002757D0">
              <w:rPr>
                <w:rFonts w:eastAsia="Calibri" w:cstheme="minorHAnsi"/>
                <w:spacing w:val="-1"/>
              </w:rPr>
              <w:t xml:space="preserve"> H2022 U4</w:t>
            </w:r>
            <w:r w:rsidR="005759B2">
              <w:rPr>
                <w:rFonts w:eastAsia="Calibri" w:cstheme="minorHAnsi"/>
                <w:spacing w:val="-1"/>
              </w:rPr>
              <w:t xml:space="preserve">. </w:t>
            </w:r>
            <w:r w:rsidR="005759B2" w:rsidRPr="009C28D4">
              <w:rPr>
                <w:highlight w:val="yellow"/>
              </w:rPr>
              <w:t>Transitional Living Skills is not subject to EVV if it is billed on a case rate.</w:t>
            </w:r>
          </w:p>
          <w:p w14:paraId="5AC9A111" w14:textId="22973BF6" w:rsidR="009A2E23" w:rsidRPr="002757D0" w:rsidRDefault="009A2E23" w:rsidP="00F94BC6">
            <w:pPr>
              <w:pStyle w:val="TableParagraph"/>
              <w:numPr>
                <w:ilvl w:val="0"/>
                <w:numId w:val="6"/>
              </w:numPr>
              <w:ind w:right="288"/>
              <w:rPr>
                <w:rFonts w:eastAsia="Calibri" w:cstheme="minorHAnsi"/>
                <w:spacing w:val="-1"/>
              </w:rPr>
            </w:pPr>
            <w:r w:rsidRPr="002757D0">
              <w:rPr>
                <w:rFonts w:eastAsia="Calibri" w:cstheme="minorHAnsi"/>
                <w:spacing w:val="-1"/>
              </w:rPr>
              <w:t>In Home Skill Building</w:t>
            </w:r>
            <w:r w:rsidR="00832328" w:rsidRPr="002757D0">
              <w:rPr>
                <w:rFonts w:eastAsia="Calibri" w:cstheme="minorHAnsi"/>
                <w:spacing w:val="-1"/>
              </w:rPr>
              <w:t xml:space="preserve"> (In Home Services </w:t>
            </w:r>
            <w:r w:rsidR="0030308B" w:rsidRPr="002757D0">
              <w:rPr>
                <w:rFonts w:eastAsia="Calibri" w:cstheme="minorHAnsi"/>
                <w:spacing w:val="-1"/>
              </w:rPr>
              <w:t>Only) –</w:t>
            </w:r>
            <w:r w:rsidRPr="002757D0">
              <w:rPr>
                <w:rFonts w:eastAsia="Calibri" w:cstheme="minorHAnsi"/>
                <w:spacing w:val="-1"/>
              </w:rPr>
              <w:t xml:space="preserve"> T2013 U4</w:t>
            </w:r>
          </w:p>
          <w:p w14:paraId="518270B6" w14:textId="4FF0FA47" w:rsidR="009A2E23" w:rsidRPr="002757D0" w:rsidRDefault="009A2E23" w:rsidP="00F94BC6">
            <w:pPr>
              <w:pStyle w:val="TableParagraph"/>
              <w:numPr>
                <w:ilvl w:val="0"/>
                <w:numId w:val="6"/>
              </w:numPr>
              <w:ind w:right="117"/>
              <w:rPr>
                <w:rFonts w:eastAsia="Calibri" w:cstheme="minorHAnsi"/>
              </w:rPr>
            </w:pPr>
            <w:r w:rsidRPr="002757D0">
              <w:rPr>
                <w:rFonts w:cstheme="minorHAnsi"/>
                <w:spacing w:val="-1"/>
              </w:rPr>
              <w:t xml:space="preserve">Community Living and </w:t>
            </w:r>
            <w:r w:rsidR="0030308B" w:rsidRPr="002757D0">
              <w:rPr>
                <w:rFonts w:cstheme="minorHAnsi"/>
                <w:spacing w:val="-1"/>
              </w:rPr>
              <w:t>Support (</w:t>
            </w:r>
            <w:r w:rsidRPr="002757D0">
              <w:rPr>
                <w:rFonts w:eastAsia="Calibri" w:cstheme="minorHAnsi"/>
                <w:spacing w:val="-1"/>
              </w:rPr>
              <w:t xml:space="preserve">In Home Services Only) </w:t>
            </w:r>
            <w:r w:rsidRPr="002757D0">
              <w:rPr>
                <w:rFonts w:cstheme="minorHAnsi"/>
                <w:spacing w:val="-1"/>
              </w:rPr>
              <w:t>- Group– T2013 TF HQ</w:t>
            </w:r>
            <w:r w:rsidR="00091ED6" w:rsidRPr="002757D0">
              <w:rPr>
                <w:rFonts w:cstheme="minorHAnsi"/>
                <w:spacing w:val="-1"/>
              </w:rPr>
              <w:t xml:space="preserve"> U4</w:t>
            </w:r>
          </w:p>
          <w:p w14:paraId="142ACF49" w14:textId="02D641D6" w:rsidR="009A2E23" w:rsidRPr="002757D0" w:rsidRDefault="009A2E23" w:rsidP="00F94BC6">
            <w:pPr>
              <w:pStyle w:val="TableParagraph"/>
              <w:numPr>
                <w:ilvl w:val="0"/>
                <w:numId w:val="6"/>
              </w:numPr>
              <w:ind w:right="117"/>
              <w:rPr>
                <w:rFonts w:eastAsia="Calibri" w:cstheme="minorHAnsi"/>
              </w:rPr>
            </w:pPr>
            <w:r w:rsidRPr="002757D0">
              <w:rPr>
                <w:rFonts w:cstheme="minorHAnsi"/>
                <w:spacing w:val="-1"/>
              </w:rPr>
              <w:t xml:space="preserve">Community Living and Support </w:t>
            </w:r>
            <w:r w:rsidRPr="002757D0">
              <w:rPr>
                <w:rFonts w:eastAsia="Calibri" w:cstheme="minorHAnsi"/>
                <w:spacing w:val="-1"/>
              </w:rPr>
              <w:t xml:space="preserve">(In Home Services Only) </w:t>
            </w:r>
            <w:r w:rsidRPr="002757D0">
              <w:rPr>
                <w:rFonts w:cstheme="minorHAnsi"/>
                <w:spacing w:val="-1"/>
              </w:rPr>
              <w:t>– T2013 TF</w:t>
            </w:r>
            <w:r w:rsidR="00091ED6" w:rsidRPr="002757D0">
              <w:rPr>
                <w:rFonts w:cstheme="minorHAnsi"/>
                <w:spacing w:val="-1"/>
              </w:rPr>
              <w:t xml:space="preserve"> U4</w:t>
            </w:r>
          </w:p>
          <w:p w14:paraId="7981FA59" w14:textId="36A26F3E" w:rsidR="009A2E23" w:rsidRPr="002757D0" w:rsidRDefault="00091ED6" w:rsidP="00F94BC6">
            <w:pPr>
              <w:pStyle w:val="TableParagraph"/>
              <w:numPr>
                <w:ilvl w:val="0"/>
                <w:numId w:val="6"/>
              </w:numPr>
              <w:ind w:right="288"/>
              <w:rPr>
                <w:rFonts w:eastAsia="Calibri" w:cstheme="minorHAnsi"/>
                <w:spacing w:val="-1"/>
              </w:rPr>
            </w:pPr>
            <w:r w:rsidRPr="002757D0">
              <w:rPr>
                <w:rFonts w:cstheme="minorHAnsi"/>
                <w:spacing w:val="-1"/>
              </w:rPr>
              <w:t xml:space="preserve">Supported Living – Periodic </w:t>
            </w:r>
            <w:r w:rsidRPr="002757D0">
              <w:rPr>
                <w:rFonts w:eastAsia="Calibri" w:cstheme="minorHAnsi"/>
                <w:spacing w:val="-1"/>
              </w:rPr>
              <w:t xml:space="preserve">(In Home Services </w:t>
            </w:r>
            <w:r w:rsidR="0030308B" w:rsidRPr="002757D0">
              <w:rPr>
                <w:rFonts w:eastAsia="Calibri" w:cstheme="minorHAnsi"/>
                <w:spacing w:val="-1"/>
              </w:rPr>
              <w:t xml:space="preserve">Only) </w:t>
            </w:r>
            <w:r w:rsidR="0030308B" w:rsidRPr="002757D0">
              <w:rPr>
                <w:rFonts w:cstheme="minorHAnsi"/>
                <w:spacing w:val="-1"/>
              </w:rPr>
              <w:t>–</w:t>
            </w:r>
            <w:r w:rsidRPr="002757D0">
              <w:rPr>
                <w:rFonts w:cstheme="minorHAnsi"/>
                <w:spacing w:val="-1"/>
              </w:rPr>
              <w:t xml:space="preserve"> T2033 U</w:t>
            </w:r>
            <w:r w:rsidR="005759B2">
              <w:rPr>
                <w:rFonts w:cstheme="minorHAnsi"/>
                <w:spacing w:val="-1"/>
              </w:rPr>
              <w:t>4</w:t>
            </w:r>
          </w:p>
        </w:tc>
      </w:tr>
      <w:tr w:rsidR="00091ED6" w:rsidRPr="002757D0" w14:paraId="2F920425" w14:textId="77777777" w:rsidTr="001A1B27">
        <w:trPr>
          <w:trHeight w:hRule="exact" w:val="1366"/>
        </w:trPr>
        <w:tc>
          <w:tcPr>
            <w:tcW w:w="564" w:type="dxa"/>
            <w:tcBorders>
              <w:top w:val="single" w:sz="5" w:space="0" w:color="000000"/>
              <w:left w:val="single" w:sz="5" w:space="0" w:color="000000"/>
              <w:bottom w:val="single" w:sz="5" w:space="0" w:color="000000"/>
              <w:right w:val="single" w:sz="5" w:space="0" w:color="000000"/>
            </w:tcBorders>
          </w:tcPr>
          <w:p w14:paraId="24BFA0A8" w14:textId="0FB5CAF9" w:rsidR="00091ED6" w:rsidRPr="002757D0" w:rsidRDefault="00091ED6">
            <w:pPr>
              <w:pStyle w:val="TableParagraph"/>
              <w:spacing w:line="264" w:lineRule="exact"/>
              <w:ind w:left="102"/>
              <w:rPr>
                <w:rFonts w:cstheme="minorHAnsi"/>
                <w:b/>
              </w:rPr>
            </w:pPr>
            <w:r w:rsidRPr="002757D0">
              <w:rPr>
                <w:rFonts w:cstheme="minorHAnsi"/>
                <w:b/>
              </w:rPr>
              <w:t>G</w:t>
            </w:r>
          </w:p>
        </w:tc>
        <w:tc>
          <w:tcPr>
            <w:tcW w:w="3689" w:type="dxa"/>
            <w:tcBorders>
              <w:top w:val="single" w:sz="5" w:space="0" w:color="000000"/>
              <w:left w:val="single" w:sz="5" w:space="0" w:color="000000"/>
              <w:bottom w:val="single" w:sz="5" w:space="0" w:color="000000"/>
              <w:right w:val="single" w:sz="5" w:space="0" w:color="000000"/>
            </w:tcBorders>
          </w:tcPr>
          <w:p w14:paraId="668316FC" w14:textId="550B8D0F" w:rsidR="00091ED6" w:rsidRPr="002757D0" w:rsidRDefault="00091ED6">
            <w:pPr>
              <w:pStyle w:val="TableParagraph"/>
              <w:spacing w:line="264" w:lineRule="exact"/>
              <w:ind w:left="99"/>
              <w:rPr>
                <w:rFonts w:cstheme="minorHAnsi"/>
                <w:b/>
                <w:spacing w:val="-1"/>
              </w:rPr>
            </w:pPr>
            <w:r w:rsidRPr="002757D0">
              <w:rPr>
                <w:rFonts w:cstheme="minorHAnsi"/>
                <w:b/>
                <w:spacing w:val="-1"/>
              </w:rPr>
              <w:t xml:space="preserve">Service Providers Subject to EVV </w:t>
            </w:r>
          </w:p>
        </w:tc>
        <w:tc>
          <w:tcPr>
            <w:tcW w:w="6391" w:type="dxa"/>
            <w:tcBorders>
              <w:top w:val="single" w:sz="5" w:space="0" w:color="000000"/>
              <w:left w:val="single" w:sz="5" w:space="0" w:color="000000"/>
              <w:bottom w:val="single" w:sz="5" w:space="0" w:color="000000"/>
              <w:right w:val="single" w:sz="5" w:space="0" w:color="000000"/>
            </w:tcBorders>
          </w:tcPr>
          <w:p w14:paraId="310A5ECF" w14:textId="16D78A93" w:rsidR="00CC6C4B" w:rsidRPr="002757D0" w:rsidRDefault="00CC6C4B" w:rsidP="00CC6C4B">
            <w:pPr>
              <w:rPr>
                <w:rFonts w:cstheme="minorHAnsi"/>
              </w:rPr>
            </w:pPr>
            <w:r w:rsidRPr="002757D0">
              <w:rPr>
                <w:rFonts w:cstheme="minorHAnsi"/>
              </w:rPr>
              <w:t>All Providers providing the services subject to EVV will utilize an EVV system to collect and transmit EVV data to PIHP</w:t>
            </w:r>
          </w:p>
          <w:p w14:paraId="4E15A61A" w14:textId="5AACC4E5" w:rsidR="00091ED6" w:rsidRPr="002757D0" w:rsidRDefault="00091ED6" w:rsidP="00CC6C4B">
            <w:pPr>
              <w:pStyle w:val="TableParagraph"/>
              <w:ind w:left="822" w:right="288"/>
              <w:rPr>
                <w:rFonts w:eastAsia="Calibri" w:cstheme="minorHAnsi"/>
                <w:spacing w:val="-1"/>
              </w:rPr>
            </w:pPr>
          </w:p>
        </w:tc>
      </w:tr>
      <w:tr w:rsidR="00D96367" w:rsidRPr="002757D0" w14:paraId="05923226" w14:textId="77777777" w:rsidTr="00DD6486">
        <w:trPr>
          <w:trHeight w:hRule="exact" w:val="2419"/>
        </w:trPr>
        <w:tc>
          <w:tcPr>
            <w:tcW w:w="564" w:type="dxa"/>
            <w:tcBorders>
              <w:top w:val="single" w:sz="5" w:space="0" w:color="000000"/>
              <w:left w:val="single" w:sz="5" w:space="0" w:color="000000"/>
              <w:bottom w:val="single" w:sz="5" w:space="0" w:color="000000"/>
              <w:right w:val="single" w:sz="5" w:space="0" w:color="000000"/>
            </w:tcBorders>
          </w:tcPr>
          <w:p w14:paraId="3F2F5E6F" w14:textId="549AA229" w:rsidR="00D96367" w:rsidRPr="002757D0" w:rsidRDefault="00D96367">
            <w:pPr>
              <w:pStyle w:val="TableParagraph"/>
              <w:spacing w:line="264" w:lineRule="exact"/>
              <w:ind w:left="102"/>
              <w:rPr>
                <w:rFonts w:cstheme="minorHAnsi"/>
                <w:b/>
              </w:rPr>
            </w:pPr>
            <w:bookmarkStart w:id="0" w:name="_Hlk64018144"/>
            <w:r>
              <w:rPr>
                <w:rFonts w:cstheme="minorHAnsi"/>
                <w:b/>
              </w:rPr>
              <w:t>H</w:t>
            </w:r>
          </w:p>
        </w:tc>
        <w:tc>
          <w:tcPr>
            <w:tcW w:w="3689" w:type="dxa"/>
            <w:tcBorders>
              <w:top w:val="single" w:sz="5" w:space="0" w:color="000000"/>
              <w:left w:val="single" w:sz="5" w:space="0" w:color="000000"/>
              <w:bottom w:val="single" w:sz="5" w:space="0" w:color="000000"/>
              <w:right w:val="single" w:sz="5" w:space="0" w:color="000000"/>
            </w:tcBorders>
          </w:tcPr>
          <w:p w14:paraId="1746A098" w14:textId="2F48BD77" w:rsidR="00D96367" w:rsidRPr="00DC3F94" w:rsidRDefault="00D96367">
            <w:pPr>
              <w:pStyle w:val="TableParagraph"/>
              <w:spacing w:line="264" w:lineRule="exact"/>
              <w:ind w:left="99"/>
              <w:rPr>
                <w:rFonts w:cstheme="minorHAnsi"/>
                <w:b/>
                <w:spacing w:val="-1"/>
              </w:rPr>
            </w:pPr>
            <w:r w:rsidRPr="00DC3F94">
              <w:rPr>
                <w:rFonts w:cstheme="minorHAnsi"/>
                <w:b/>
                <w:spacing w:val="-1"/>
              </w:rPr>
              <w:t>Live-In Care</w:t>
            </w:r>
            <w:r w:rsidR="00624AC7">
              <w:rPr>
                <w:rFonts w:cstheme="minorHAnsi"/>
                <w:b/>
                <w:spacing w:val="-1"/>
              </w:rPr>
              <w:t>g</w:t>
            </w:r>
            <w:r w:rsidRPr="00DC3F94">
              <w:rPr>
                <w:rFonts w:cstheme="minorHAnsi"/>
                <w:b/>
                <w:spacing w:val="-1"/>
              </w:rPr>
              <w:t>ivers</w:t>
            </w:r>
          </w:p>
        </w:tc>
        <w:tc>
          <w:tcPr>
            <w:tcW w:w="6391" w:type="dxa"/>
            <w:tcBorders>
              <w:top w:val="single" w:sz="5" w:space="0" w:color="000000"/>
              <w:left w:val="single" w:sz="5" w:space="0" w:color="000000"/>
              <w:bottom w:val="single" w:sz="5" w:space="0" w:color="000000"/>
              <w:right w:val="single" w:sz="5" w:space="0" w:color="000000"/>
            </w:tcBorders>
          </w:tcPr>
          <w:p w14:paraId="0DE0ACAC" w14:textId="77777777" w:rsidR="00D96367" w:rsidRPr="00DC3F94" w:rsidRDefault="00D96367" w:rsidP="00CC6C4B">
            <w:pPr>
              <w:rPr>
                <w:rFonts w:cstheme="minorHAnsi"/>
              </w:rPr>
            </w:pPr>
            <w:r w:rsidRPr="00DC3F94">
              <w:rPr>
                <w:rFonts w:cstheme="minorHAnsi"/>
              </w:rPr>
              <w:t xml:space="preserve">Live-In Caregivers are not subject to Electronic Visit Verification. If a member has additional staff, that are not Live-In Caregivers, then those staff are subject to Electronic Visit Verification. </w:t>
            </w:r>
          </w:p>
          <w:p w14:paraId="3F9B0577" w14:textId="77777777" w:rsidR="006B6BA6" w:rsidRPr="00DC3F94" w:rsidRDefault="006B6BA6" w:rsidP="00CC6C4B">
            <w:pPr>
              <w:rPr>
                <w:rFonts w:cstheme="minorHAnsi"/>
              </w:rPr>
            </w:pPr>
          </w:p>
          <w:p w14:paraId="2F7E4987" w14:textId="5CD1E9C7" w:rsidR="006B6BA6" w:rsidRPr="00DC3F94" w:rsidRDefault="006B6BA6" w:rsidP="00CC6C4B">
            <w:pPr>
              <w:rPr>
                <w:rFonts w:cstheme="minorHAnsi"/>
              </w:rPr>
            </w:pPr>
            <w:r w:rsidRPr="00DC3F94">
              <w:rPr>
                <w:rFonts w:cstheme="minorHAnsi"/>
              </w:rPr>
              <w:t>The following code</w:t>
            </w:r>
            <w:r w:rsidR="00DD6486" w:rsidRPr="00DC3F94">
              <w:rPr>
                <w:rFonts w:cstheme="minorHAnsi"/>
              </w:rPr>
              <w:t>s</w:t>
            </w:r>
            <w:r w:rsidRPr="00DC3F94">
              <w:rPr>
                <w:rFonts w:cstheme="minorHAnsi"/>
              </w:rPr>
              <w:t xml:space="preserve"> for Community Living and Supports will be used for the Live-in Caregiver providing Community Living and Supports: T2012 G</w:t>
            </w:r>
            <w:r w:rsidR="005759B2">
              <w:rPr>
                <w:rFonts w:cstheme="minorHAnsi"/>
              </w:rPr>
              <w:t>C</w:t>
            </w:r>
            <w:r w:rsidR="00DD6486" w:rsidRPr="00DC3F94">
              <w:rPr>
                <w:rFonts w:cstheme="minorHAnsi"/>
              </w:rPr>
              <w:t xml:space="preserve"> (Individual) and T2012 GC HQ (Group)*</w:t>
            </w:r>
          </w:p>
          <w:p w14:paraId="0B8B99A6" w14:textId="1AD79E9B" w:rsidR="00DD6486" w:rsidRPr="00DC3F94" w:rsidRDefault="00DD6486" w:rsidP="00CC6C4B">
            <w:pPr>
              <w:rPr>
                <w:rFonts w:cstheme="minorHAnsi"/>
              </w:rPr>
            </w:pPr>
            <w:r w:rsidRPr="00DC3F94">
              <w:rPr>
                <w:rFonts w:eastAsia="Times New Roman"/>
              </w:rPr>
              <w:t>*</w:t>
            </w:r>
            <w:r w:rsidRPr="00DC3F94">
              <w:rPr>
                <w:rFonts w:eastAsia="Times New Roman"/>
                <w:b/>
                <w:bCs/>
              </w:rPr>
              <w:t>This system change is currently in process</w:t>
            </w:r>
          </w:p>
        </w:tc>
      </w:tr>
      <w:tr w:rsidR="006B6BA6" w:rsidRPr="002757D0" w14:paraId="57A8B57B" w14:textId="77777777" w:rsidTr="003D1A05">
        <w:trPr>
          <w:trHeight w:hRule="exact" w:val="2977"/>
        </w:trPr>
        <w:tc>
          <w:tcPr>
            <w:tcW w:w="564" w:type="dxa"/>
            <w:tcBorders>
              <w:top w:val="single" w:sz="5" w:space="0" w:color="000000"/>
              <w:left w:val="single" w:sz="5" w:space="0" w:color="000000"/>
              <w:bottom w:val="single" w:sz="5" w:space="0" w:color="000000"/>
              <w:right w:val="single" w:sz="5" w:space="0" w:color="000000"/>
            </w:tcBorders>
          </w:tcPr>
          <w:p w14:paraId="7FD1FB2F" w14:textId="4654D29E" w:rsidR="006B6BA6" w:rsidRDefault="00DD6486">
            <w:pPr>
              <w:pStyle w:val="TableParagraph"/>
              <w:spacing w:line="264" w:lineRule="exact"/>
              <w:ind w:left="102"/>
              <w:rPr>
                <w:rFonts w:cstheme="minorHAnsi"/>
                <w:b/>
              </w:rPr>
            </w:pPr>
            <w:bookmarkStart w:id="1" w:name="_Hlk69211349"/>
            <w:r>
              <w:rPr>
                <w:rFonts w:cstheme="minorHAnsi"/>
                <w:b/>
              </w:rPr>
              <w:t>I</w:t>
            </w:r>
          </w:p>
        </w:tc>
        <w:tc>
          <w:tcPr>
            <w:tcW w:w="3689" w:type="dxa"/>
            <w:tcBorders>
              <w:top w:val="single" w:sz="5" w:space="0" w:color="000000"/>
              <w:left w:val="single" w:sz="5" w:space="0" w:color="000000"/>
              <w:bottom w:val="single" w:sz="5" w:space="0" w:color="000000"/>
              <w:right w:val="single" w:sz="5" w:space="0" w:color="000000"/>
            </w:tcBorders>
          </w:tcPr>
          <w:p w14:paraId="359E2719" w14:textId="22230B38" w:rsidR="006B6BA6" w:rsidRPr="00DC3F94" w:rsidRDefault="006B6BA6">
            <w:pPr>
              <w:pStyle w:val="TableParagraph"/>
              <w:spacing w:line="264" w:lineRule="exact"/>
              <w:ind w:left="99"/>
              <w:rPr>
                <w:rFonts w:cstheme="minorHAnsi"/>
                <w:b/>
                <w:spacing w:val="-1"/>
              </w:rPr>
            </w:pPr>
            <w:r w:rsidRPr="00DC3F94">
              <w:rPr>
                <w:rFonts w:cstheme="minorHAnsi"/>
                <w:b/>
                <w:spacing w:val="-1"/>
              </w:rPr>
              <w:t>Community Component of Community Living and Support and Life Skills Training (TBI Waiver)</w:t>
            </w:r>
          </w:p>
        </w:tc>
        <w:tc>
          <w:tcPr>
            <w:tcW w:w="6391" w:type="dxa"/>
            <w:tcBorders>
              <w:top w:val="single" w:sz="5" w:space="0" w:color="000000"/>
              <w:left w:val="single" w:sz="5" w:space="0" w:color="000000"/>
              <w:bottom w:val="single" w:sz="5" w:space="0" w:color="000000"/>
              <w:right w:val="single" w:sz="5" w:space="0" w:color="000000"/>
            </w:tcBorders>
          </w:tcPr>
          <w:p w14:paraId="47BF9E6D" w14:textId="02914DAC" w:rsidR="0029128A" w:rsidRPr="00DC3F94" w:rsidRDefault="0029128A" w:rsidP="00CC6C4B">
            <w:pPr>
              <w:rPr>
                <w:rFonts w:cstheme="minorHAnsi"/>
              </w:rPr>
            </w:pPr>
            <w:r w:rsidRPr="00DC3F94">
              <w:rPr>
                <w:rFonts w:cstheme="minorHAnsi"/>
              </w:rPr>
              <w:t>Community Living and Support and Life Skills Training that does not start, occur or end in the beneficiary’s home are not subject to EVV.</w:t>
            </w:r>
          </w:p>
          <w:p w14:paraId="1EBA7DEE" w14:textId="77777777" w:rsidR="0029128A" w:rsidRPr="00DC3F94" w:rsidRDefault="0029128A" w:rsidP="00CC6C4B">
            <w:pPr>
              <w:rPr>
                <w:rFonts w:cstheme="minorHAnsi"/>
              </w:rPr>
            </w:pPr>
          </w:p>
          <w:p w14:paraId="49C51D5B" w14:textId="42DC975E" w:rsidR="0029128A" w:rsidRPr="00DC3F94" w:rsidRDefault="0029128A" w:rsidP="00CC6C4B">
            <w:pPr>
              <w:rPr>
                <w:rFonts w:cstheme="minorHAnsi"/>
              </w:rPr>
            </w:pPr>
            <w:r w:rsidRPr="00DC3F94">
              <w:rPr>
                <w:rFonts w:cstheme="minorHAnsi"/>
              </w:rPr>
              <w:t xml:space="preserve">The following code will be used for Community Living and Support and Life Skills Training that does not start, occur or end in the </w:t>
            </w:r>
            <w:r w:rsidR="00B13F0C" w:rsidRPr="00DC3F94">
              <w:rPr>
                <w:rFonts w:cstheme="minorHAnsi"/>
              </w:rPr>
              <w:t>beneficiary’s</w:t>
            </w:r>
            <w:r w:rsidRPr="00DC3F94">
              <w:rPr>
                <w:rFonts w:cstheme="minorHAnsi"/>
              </w:rPr>
              <w:t xml:space="preserve"> home:</w:t>
            </w:r>
          </w:p>
          <w:p w14:paraId="14F77479" w14:textId="37A7D9FB" w:rsidR="006B6BA6" w:rsidRPr="00DC3F94" w:rsidRDefault="0029128A" w:rsidP="0029128A">
            <w:pPr>
              <w:pStyle w:val="ListParagraph"/>
              <w:numPr>
                <w:ilvl w:val="0"/>
                <w:numId w:val="16"/>
              </w:numPr>
              <w:rPr>
                <w:rFonts w:cstheme="minorHAnsi"/>
              </w:rPr>
            </w:pPr>
            <w:r w:rsidRPr="00DC3F94">
              <w:rPr>
                <w:rFonts w:eastAsia="Times New Roman"/>
              </w:rPr>
              <w:t xml:space="preserve">T2012 </w:t>
            </w:r>
            <w:r w:rsidR="00B13F0C" w:rsidRPr="00DC3F94">
              <w:rPr>
                <w:rFonts w:eastAsia="Times New Roman"/>
              </w:rPr>
              <w:t>- CLS or</w:t>
            </w:r>
            <w:r w:rsidRPr="00DC3F94">
              <w:rPr>
                <w:rFonts w:eastAsia="Times New Roman"/>
              </w:rPr>
              <w:t xml:space="preserve"> Life Skills that is </w:t>
            </w:r>
            <w:r w:rsidRPr="00DC3F94">
              <w:rPr>
                <w:rFonts w:eastAsia="Times New Roman"/>
                <w:b/>
                <w:bCs/>
              </w:rPr>
              <w:t>Community only</w:t>
            </w:r>
            <w:r w:rsidR="003D1A05" w:rsidRPr="00DC3F94">
              <w:rPr>
                <w:rFonts w:eastAsia="Times New Roman"/>
                <w:b/>
                <w:bCs/>
              </w:rPr>
              <w:t>*</w:t>
            </w:r>
          </w:p>
          <w:p w14:paraId="7C30D57F" w14:textId="108A9A5F" w:rsidR="0029128A" w:rsidRPr="00DC3F94" w:rsidRDefault="0029128A" w:rsidP="0029128A">
            <w:pPr>
              <w:pStyle w:val="ListParagraph"/>
              <w:numPr>
                <w:ilvl w:val="0"/>
                <w:numId w:val="16"/>
              </w:numPr>
              <w:rPr>
                <w:rFonts w:cstheme="minorHAnsi"/>
              </w:rPr>
            </w:pPr>
            <w:r w:rsidRPr="00DC3F94">
              <w:rPr>
                <w:rFonts w:eastAsia="Times New Roman"/>
              </w:rPr>
              <w:t>T</w:t>
            </w:r>
            <w:r w:rsidR="0030308B" w:rsidRPr="00DC3F94">
              <w:rPr>
                <w:rFonts w:eastAsia="Times New Roman"/>
              </w:rPr>
              <w:t>2012 HQ</w:t>
            </w:r>
            <w:r w:rsidRPr="00DC3F94">
              <w:rPr>
                <w:rFonts w:eastAsia="Times New Roman"/>
              </w:rPr>
              <w:t xml:space="preserve"> – CLS </w:t>
            </w:r>
            <w:r w:rsidR="00451FF9">
              <w:rPr>
                <w:rFonts w:eastAsia="Times New Roman"/>
              </w:rPr>
              <w:t>OR</w:t>
            </w:r>
            <w:r w:rsidR="00451FF9" w:rsidRPr="00DC3F94">
              <w:rPr>
                <w:rFonts w:eastAsia="Times New Roman"/>
              </w:rPr>
              <w:t xml:space="preserve"> </w:t>
            </w:r>
            <w:r w:rsidRPr="00DC3F94">
              <w:rPr>
                <w:rFonts w:eastAsia="Times New Roman"/>
              </w:rPr>
              <w:t xml:space="preserve">Life Skills that is Group - </w:t>
            </w:r>
            <w:r w:rsidRPr="00DC3F94">
              <w:rPr>
                <w:rFonts w:eastAsia="Times New Roman"/>
                <w:b/>
                <w:bCs/>
              </w:rPr>
              <w:t>Community only</w:t>
            </w:r>
            <w:r w:rsidR="003D1A05" w:rsidRPr="00DC3F94">
              <w:rPr>
                <w:rFonts w:eastAsia="Times New Roman"/>
                <w:b/>
                <w:bCs/>
              </w:rPr>
              <w:t>*</w:t>
            </w:r>
          </w:p>
          <w:p w14:paraId="0F4EA8A7" w14:textId="183DBF04" w:rsidR="003D1A05" w:rsidRPr="00DC3F94" w:rsidRDefault="003D1A05" w:rsidP="003D1A05">
            <w:pPr>
              <w:ind w:left="408"/>
              <w:rPr>
                <w:rFonts w:cstheme="minorHAnsi"/>
              </w:rPr>
            </w:pPr>
            <w:r w:rsidRPr="00DC3F94">
              <w:rPr>
                <w:rFonts w:eastAsia="Times New Roman"/>
              </w:rPr>
              <w:t>*</w:t>
            </w:r>
            <w:r w:rsidRPr="00DC3F94">
              <w:rPr>
                <w:rFonts w:eastAsia="Times New Roman"/>
                <w:b/>
                <w:bCs/>
              </w:rPr>
              <w:t>This system change is currently in process</w:t>
            </w:r>
          </w:p>
        </w:tc>
      </w:tr>
      <w:bookmarkEnd w:id="1"/>
      <w:tr w:rsidR="00C1299B" w:rsidRPr="002757D0" w14:paraId="30102F93" w14:textId="77777777" w:rsidTr="00C1299B">
        <w:trPr>
          <w:trHeight w:hRule="exact" w:val="3040"/>
        </w:trPr>
        <w:tc>
          <w:tcPr>
            <w:tcW w:w="564" w:type="dxa"/>
            <w:tcBorders>
              <w:top w:val="single" w:sz="5" w:space="0" w:color="000000"/>
              <w:left w:val="single" w:sz="5" w:space="0" w:color="000000"/>
              <w:bottom w:val="single" w:sz="5" w:space="0" w:color="000000"/>
              <w:right w:val="single" w:sz="5" w:space="0" w:color="000000"/>
            </w:tcBorders>
          </w:tcPr>
          <w:p w14:paraId="129683D7" w14:textId="6A9770DA" w:rsidR="00C1299B" w:rsidRDefault="00DD6486">
            <w:pPr>
              <w:pStyle w:val="TableParagraph"/>
              <w:spacing w:line="264" w:lineRule="exact"/>
              <w:ind w:left="102"/>
              <w:rPr>
                <w:rFonts w:cstheme="minorHAnsi"/>
                <w:b/>
              </w:rPr>
            </w:pPr>
            <w:r>
              <w:rPr>
                <w:rFonts w:cstheme="minorHAnsi"/>
                <w:b/>
              </w:rPr>
              <w:t>J</w:t>
            </w:r>
          </w:p>
        </w:tc>
        <w:tc>
          <w:tcPr>
            <w:tcW w:w="3689" w:type="dxa"/>
            <w:tcBorders>
              <w:top w:val="single" w:sz="5" w:space="0" w:color="000000"/>
              <w:left w:val="single" w:sz="5" w:space="0" w:color="000000"/>
              <w:bottom w:val="single" w:sz="5" w:space="0" w:color="000000"/>
              <w:right w:val="single" w:sz="5" w:space="0" w:color="000000"/>
            </w:tcBorders>
          </w:tcPr>
          <w:p w14:paraId="334C928B" w14:textId="4853BD53" w:rsidR="00C1299B" w:rsidRPr="00DC3F94" w:rsidRDefault="00C1299B">
            <w:pPr>
              <w:pStyle w:val="TableParagraph"/>
              <w:spacing w:line="264" w:lineRule="exact"/>
              <w:ind w:left="99"/>
              <w:rPr>
                <w:rFonts w:cstheme="minorHAnsi"/>
                <w:b/>
                <w:spacing w:val="-1"/>
              </w:rPr>
            </w:pPr>
            <w:r w:rsidRPr="00DC3F94">
              <w:rPr>
                <w:rFonts w:cstheme="minorHAnsi"/>
                <w:b/>
                <w:spacing w:val="-1"/>
              </w:rPr>
              <w:t>GDIT Enhancements to address duplicate encounter edits</w:t>
            </w:r>
          </w:p>
        </w:tc>
        <w:tc>
          <w:tcPr>
            <w:tcW w:w="6391" w:type="dxa"/>
            <w:tcBorders>
              <w:top w:val="single" w:sz="5" w:space="0" w:color="000000"/>
              <w:left w:val="single" w:sz="5" w:space="0" w:color="000000"/>
              <w:bottom w:val="single" w:sz="5" w:space="0" w:color="000000"/>
              <w:right w:val="single" w:sz="5" w:space="0" w:color="000000"/>
            </w:tcBorders>
          </w:tcPr>
          <w:p w14:paraId="4D897E93" w14:textId="77777777" w:rsidR="00C1299B" w:rsidRPr="00DC3F94" w:rsidRDefault="00C1299B" w:rsidP="0069511B">
            <w:pPr>
              <w:pStyle w:val="Heading6"/>
              <w:rPr>
                <w:rFonts w:ascii="Arial" w:eastAsia="Times New Roman" w:hAnsi="Arial" w:cs="Arial"/>
              </w:rPr>
            </w:pPr>
            <w:r w:rsidRPr="00DC3F94">
              <w:rPr>
                <w:rFonts w:ascii="Arial" w:eastAsia="Times New Roman" w:hAnsi="Arial" w:cs="Arial"/>
              </w:rPr>
              <w:t>5.4.3.7.1 Edit/Audit Bypasses</w:t>
            </w:r>
          </w:p>
          <w:p w14:paraId="2EC9B33B" w14:textId="77777777" w:rsidR="00C1299B" w:rsidRPr="00DC3F94" w:rsidRDefault="00C1299B" w:rsidP="00C1299B">
            <w:pPr>
              <w:ind w:left="1080"/>
              <w:rPr>
                <w:rFonts w:cstheme="minorHAnsi"/>
                <w:color w:val="000000"/>
              </w:rPr>
            </w:pPr>
            <w:r w:rsidRPr="00DC3F94">
              <w:rPr>
                <w:rFonts w:cstheme="minorHAnsi"/>
                <w:color w:val="000000"/>
              </w:rPr>
              <w:t xml:space="preserve">Audits will be bypassed for claims that have the same date of service, by same billing provider, procedure and modifier for EVV encounter claims. The EVV start and end times are not included in the duplicate checking process. The following duplicate audits will be bypassed for encounter claims when C-LI-EVV-IND = 'Y'.  The audit expression will be updated for each audit on table R_RULE_EXP_TB to bypass the audits.   </w:t>
            </w:r>
          </w:p>
          <w:p w14:paraId="0AEDB282" w14:textId="77777777" w:rsidR="00C1299B" w:rsidRPr="00DC3F94" w:rsidRDefault="00C1299B" w:rsidP="00C1299B">
            <w:pPr>
              <w:ind w:left="1080"/>
              <w:rPr>
                <w:rFonts w:ascii="Arial" w:hAnsi="Arial" w:cs="Arial"/>
                <w:color w:val="000000"/>
                <w:sz w:val="24"/>
                <w:szCs w:val="24"/>
              </w:rPr>
            </w:pPr>
          </w:p>
          <w:p w14:paraId="5BE5D10F" w14:textId="77777777" w:rsidR="00C1299B" w:rsidRPr="00DC3F94" w:rsidRDefault="00C1299B" w:rsidP="00C1299B">
            <w:pPr>
              <w:ind w:left="1080"/>
              <w:rPr>
                <w:rFonts w:ascii="Arial" w:hAnsi="Arial" w:cs="Arial"/>
                <w:color w:val="000000"/>
                <w:sz w:val="24"/>
                <w:szCs w:val="24"/>
              </w:rPr>
            </w:pPr>
          </w:p>
          <w:p w14:paraId="41C8E56A" w14:textId="77777777" w:rsidR="00C1299B" w:rsidRPr="00DC3F94" w:rsidRDefault="00C1299B" w:rsidP="00C1299B">
            <w:pPr>
              <w:rPr>
                <w:rFonts w:ascii="Calibri" w:hAnsi="Calibri" w:cs="Calibri"/>
              </w:rPr>
            </w:pPr>
          </w:p>
          <w:p w14:paraId="1B9EA442" w14:textId="77777777" w:rsidR="00C1299B" w:rsidRPr="00DC3F94" w:rsidRDefault="00C1299B" w:rsidP="00CC6C4B">
            <w:pPr>
              <w:rPr>
                <w:rFonts w:cstheme="minorHAnsi"/>
              </w:rPr>
            </w:pPr>
          </w:p>
        </w:tc>
      </w:tr>
      <w:tr w:rsidR="0069511B" w:rsidRPr="002757D0" w14:paraId="51387DAC" w14:textId="77777777" w:rsidTr="00D404AC">
        <w:trPr>
          <w:trHeight w:hRule="exact" w:val="3040"/>
        </w:trPr>
        <w:tc>
          <w:tcPr>
            <w:tcW w:w="564" w:type="dxa"/>
            <w:tcBorders>
              <w:top w:val="single" w:sz="5" w:space="0" w:color="000000"/>
              <w:left w:val="single" w:sz="5" w:space="0" w:color="000000"/>
              <w:bottom w:val="single" w:sz="5" w:space="0" w:color="000000"/>
              <w:right w:val="single" w:sz="5" w:space="0" w:color="000000"/>
            </w:tcBorders>
          </w:tcPr>
          <w:p w14:paraId="24ADA2AA" w14:textId="50FF85FA" w:rsidR="0069511B" w:rsidRDefault="00DD6486" w:rsidP="0069511B">
            <w:pPr>
              <w:pStyle w:val="TableParagraph"/>
              <w:spacing w:line="264" w:lineRule="exact"/>
              <w:ind w:left="102"/>
              <w:rPr>
                <w:rFonts w:cstheme="minorHAnsi"/>
                <w:b/>
              </w:rPr>
            </w:pPr>
            <w:r>
              <w:rPr>
                <w:rFonts w:cstheme="minorHAnsi"/>
                <w:b/>
              </w:rPr>
              <w:lastRenderedPageBreak/>
              <w:t>J</w:t>
            </w:r>
            <w:r w:rsidR="0069511B">
              <w:rPr>
                <w:rFonts w:cstheme="minorHAnsi"/>
                <w:b/>
              </w:rPr>
              <w:t>.1</w:t>
            </w:r>
          </w:p>
        </w:tc>
        <w:tc>
          <w:tcPr>
            <w:tcW w:w="3689" w:type="dxa"/>
            <w:tcBorders>
              <w:top w:val="single" w:sz="5" w:space="0" w:color="000000"/>
              <w:left w:val="single" w:sz="5" w:space="0" w:color="000000"/>
              <w:bottom w:val="single" w:sz="5" w:space="0" w:color="000000"/>
              <w:right w:val="single" w:sz="5" w:space="0" w:color="000000"/>
            </w:tcBorders>
          </w:tcPr>
          <w:p w14:paraId="34460822" w14:textId="2DC6A1B8" w:rsidR="0069511B" w:rsidRPr="00DC3F94" w:rsidRDefault="0069511B" w:rsidP="0069511B">
            <w:pPr>
              <w:pStyle w:val="TableParagraph"/>
              <w:spacing w:line="264" w:lineRule="exact"/>
              <w:ind w:left="99"/>
              <w:rPr>
                <w:rFonts w:cstheme="minorHAnsi"/>
                <w:b/>
                <w:spacing w:val="-1"/>
              </w:rPr>
            </w:pPr>
            <w:r w:rsidRPr="00DC3F94">
              <w:rPr>
                <w:rFonts w:cstheme="minorHAnsi"/>
                <w:b/>
                <w:spacing w:val="-1"/>
              </w:rPr>
              <w:t>Audit 13460</w:t>
            </w:r>
          </w:p>
        </w:tc>
        <w:tc>
          <w:tcPr>
            <w:tcW w:w="6391" w:type="dxa"/>
            <w:tcBorders>
              <w:top w:val="single" w:sz="5" w:space="0" w:color="000000"/>
              <w:left w:val="single" w:sz="5" w:space="0" w:color="000000"/>
              <w:bottom w:val="single" w:sz="5" w:space="0" w:color="000000"/>
              <w:right w:val="single" w:sz="5" w:space="0" w:color="000000"/>
            </w:tcBorders>
            <w:vAlign w:val="center"/>
          </w:tcPr>
          <w:p w14:paraId="7DB2D8EA" w14:textId="587F7202" w:rsidR="0069511B" w:rsidRPr="00DC3F94" w:rsidRDefault="0069511B" w:rsidP="00136531">
            <w:pPr>
              <w:pStyle w:val="Heading6"/>
              <w:rPr>
                <w:rFonts w:asciiTheme="minorHAnsi" w:eastAsia="Times New Roman" w:hAnsiTheme="minorHAnsi" w:cstheme="minorHAnsi"/>
              </w:rPr>
            </w:pPr>
            <w:r w:rsidRPr="00DC3F94">
              <w:rPr>
                <w:rFonts w:asciiTheme="minorHAnsi" w:hAnsiTheme="minorHAnsi" w:cstheme="minorHAnsi"/>
                <w:color w:val="000000"/>
              </w:rPr>
              <w:t>POSSIBLE DUPLICATE SAME PROVIDER, SAME PROCEDURE CODE, OVERLAPPING DATES OF SERVICE</w:t>
            </w:r>
          </w:p>
        </w:tc>
      </w:tr>
      <w:tr w:rsidR="0069511B" w:rsidRPr="002757D0" w14:paraId="3E72D148" w14:textId="77777777" w:rsidTr="00D404AC">
        <w:trPr>
          <w:trHeight w:hRule="exact" w:val="3040"/>
        </w:trPr>
        <w:tc>
          <w:tcPr>
            <w:tcW w:w="564" w:type="dxa"/>
            <w:tcBorders>
              <w:top w:val="single" w:sz="5" w:space="0" w:color="000000"/>
              <w:left w:val="single" w:sz="5" w:space="0" w:color="000000"/>
              <w:bottom w:val="single" w:sz="5" w:space="0" w:color="000000"/>
              <w:right w:val="single" w:sz="5" w:space="0" w:color="000000"/>
            </w:tcBorders>
          </w:tcPr>
          <w:p w14:paraId="772D8CBB" w14:textId="6C62CA78" w:rsidR="0069511B" w:rsidRDefault="00DD6486" w:rsidP="0069511B">
            <w:pPr>
              <w:pStyle w:val="TableParagraph"/>
              <w:spacing w:line="264" w:lineRule="exact"/>
              <w:ind w:left="102"/>
              <w:rPr>
                <w:rFonts w:cstheme="minorHAnsi"/>
                <w:b/>
              </w:rPr>
            </w:pPr>
            <w:r>
              <w:rPr>
                <w:rFonts w:cstheme="minorHAnsi"/>
                <w:b/>
              </w:rPr>
              <w:t>J</w:t>
            </w:r>
            <w:r w:rsidR="0069511B">
              <w:rPr>
                <w:rFonts w:cstheme="minorHAnsi"/>
                <w:b/>
              </w:rPr>
              <w:t>.2</w:t>
            </w:r>
          </w:p>
        </w:tc>
        <w:tc>
          <w:tcPr>
            <w:tcW w:w="3689" w:type="dxa"/>
            <w:tcBorders>
              <w:top w:val="single" w:sz="5" w:space="0" w:color="000000"/>
              <w:left w:val="single" w:sz="5" w:space="0" w:color="000000"/>
              <w:bottom w:val="single" w:sz="5" w:space="0" w:color="000000"/>
              <w:right w:val="single" w:sz="5" w:space="0" w:color="000000"/>
            </w:tcBorders>
          </w:tcPr>
          <w:p w14:paraId="297CD1A7" w14:textId="4C641E3C" w:rsidR="0069511B" w:rsidRPr="00DC3F94" w:rsidRDefault="0069511B" w:rsidP="0069511B">
            <w:pPr>
              <w:pStyle w:val="TableParagraph"/>
              <w:spacing w:line="264" w:lineRule="exact"/>
              <w:ind w:left="99"/>
              <w:rPr>
                <w:rFonts w:cstheme="minorHAnsi"/>
                <w:b/>
                <w:spacing w:val="-1"/>
              </w:rPr>
            </w:pPr>
            <w:r w:rsidRPr="00DC3F94">
              <w:rPr>
                <w:rFonts w:cstheme="minorHAnsi"/>
                <w:b/>
                <w:spacing w:val="-1"/>
              </w:rPr>
              <w:t>Audit 13510</w:t>
            </w:r>
          </w:p>
        </w:tc>
        <w:tc>
          <w:tcPr>
            <w:tcW w:w="6391" w:type="dxa"/>
            <w:tcBorders>
              <w:top w:val="single" w:sz="5" w:space="0" w:color="000000"/>
              <w:left w:val="single" w:sz="5" w:space="0" w:color="000000"/>
              <w:bottom w:val="single" w:sz="5" w:space="0" w:color="000000"/>
              <w:right w:val="single" w:sz="5" w:space="0" w:color="000000"/>
            </w:tcBorders>
            <w:vAlign w:val="center"/>
          </w:tcPr>
          <w:p w14:paraId="3483C6EA" w14:textId="76E26655" w:rsidR="0069511B" w:rsidRPr="00DC3F94" w:rsidRDefault="0069511B" w:rsidP="0069511B">
            <w:pPr>
              <w:pStyle w:val="Heading6"/>
              <w:rPr>
                <w:rFonts w:asciiTheme="minorHAnsi" w:hAnsiTheme="minorHAnsi" w:cstheme="minorHAnsi"/>
                <w:color w:val="000000"/>
              </w:rPr>
            </w:pPr>
            <w:r w:rsidRPr="00DC3F94">
              <w:rPr>
                <w:rFonts w:asciiTheme="minorHAnsi" w:hAnsiTheme="minorHAnsi" w:cstheme="minorHAnsi"/>
                <w:color w:val="000000"/>
              </w:rPr>
              <w:t>POSSIBLE DUPLICATE SAME PROVIDER, OVERLAPPING DATES OF SERVICE</w:t>
            </w:r>
          </w:p>
        </w:tc>
      </w:tr>
      <w:tr w:rsidR="0069511B" w:rsidRPr="002757D0" w14:paraId="0ED7987F" w14:textId="77777777" w:rsidTr="00D404AC">
        <w:trPr>
          <w:trHeight w:hRule="exact" w:val="3040"/>
        </w:trPr>
        <w:tc>
          <w:tcPr>
            <w:tcW w:w="564" w:type="dxa"/>
            <w:tcBorders>
              <w:top w:val="single" w:sz="5" w:space="0" w:color="000000"/>
              <w:left w:val="single" w:sz="5" w:space="0" w:color="000000"/>
              <w:bottom w:val="single" w:sz="5" w:space="0" w:color="000000"/>
              <w:right w:val="single" w:sz="5" w:space="0" w:color="000000"/>
            </w:tcBorders>
          </w:tcPr>
          <w:p w14:paraId="25F2C5AD" w14:textId="4D38EEAB" w:rsidR="0069511B" w:rsidRDefault="00DD6486" w:rsidP="0069511B">
            <w:pPr>
              <w:pStyle w:val="TableParagraph"/>
              <w:spacing w:line="264" w:lineRule="exact"/>
              <w:ind w:left="102"/>
              <w:rPr>
                <w:rFonts w:cstheme="minorHAnsi"/>
                <w:b/>
              </w:rPr>
            </w:pPr>
            <w:r>
              <w:rPr>
                <w:rFonts w:cstheme="minorHAnsi"/>
                <w:b/>
              </w:rPr>
              <w:t>J</w:t>
            </w:r>
            <w:r w:rsidR="0069511B">
              <w:rPr>
                <w:rFonts w:cstheme="minorHAnsi"/>
                <w:b/>
              </w:rPr>
              <w:t>.3</w:t>
            </w:r>
          </w:p>
        </w:tc>
        <w:tc>
          <w:tcPr>
            <w:tcW w:w="3689" w:type="dxa"/>
            <w:tcBorders>
              <w:top w:val="single" w:sz="5" w:space="0" w:color="000000"/>
              <w:left w:val="single" w:sz="5" w:space="0" w:color="000000"/>
              <w:bottom w:val="single" w:sz="5" w:space="0" w:color="000000"/>
              <w:right w:val="single" w:sz="5" w:space="0" w:color="000000"/>
            </w:tcBorders>
          </w:tcPr>
          <w:p w14:paraId="6D964F38" w14:textId="4D273776" w:rsidR="0069511B" w:rsidRPr="00DC3F94" w:rsidRDefault="0069511B" w:rsidP="0069511B">
            <w:pPr>
              <w:pStyle w:val="TableParagraph"/>
              <w:spacing w:line="264" w:lineRule="exact"/>
              <w:ind w:left="99"/>
              <w:rPr>
                <w:rFonts w:cstheme="minorHAnsi"/>
                <w:b/>
                <w:spacing w:val="-1"/>
              </w:rPr>
            </w:pPr>
            <w:r w:rsidRPr="00DC3F94">
              <w:rPr>
                <w:rFonts w:cstheme="minorHAnsi"/>
                <w:b/>
                <w:spacing w:val="-1"/>
              </w:rPr>
              <w:t>Audit 34420</w:t>
            </w:r>
          </w:p>
        </w:tc>
        <w:tc>
          <w:tcPr>
            <w:tcW w:w="6391" w:type="dxa"/>
            <w:tcBorders>
              <w:top w:val="single" w:sz="5" w:space="0" w:color="000000"/>
              <w:left w:val="single" w:sz="5" w:space="0" w:color="000000"/>
              <w:bottom w:val="single" w:sz="5" w:space="0" w:color="000000"/>
              <w:right w:val="single" w:sz="5" w:space="0" w:color="000000"/>
            </w:tcBorders>
            <w:vAlign w:val="center"/>
          </w:tcPr>
          <w:p w14:paraId="3A69FB39" w14:textId="150297AE" w:rsidR="0069511B" w:rsidRPr="00DC3F94" w:rsidRDefault="0069511B" w:rsidP="0069511B">
            <w:pPr>
              <w:pStyle w:val="Heading6"/>
              <w:rPr>
                <w:rFonts w:asciiTheme="minorHAnsi" w:hAnsiTheme="minorHAnsi" w:cstheme="minorHAnsi"/>
                <w:color w:val="000000"/>
              </w:rPr>
            </w:pPr>
            <w:r w:rsidRPr="00DC3F94">
              <w:rPr>
                <w:rFonts w:asciiTheme="minorHAnsi" w:hAnsiTheme="minorHAnsi" w:cstheme="minorHAnsi"/>
                <w:color w:val="000000"/>
              </w:rPr>
              <w:t>EXACT DUPLICATE-SAME DATE OF SERVICE/PROCEDURE/MODIFIER/SAME AMOUNT</w:t>
            </w:r>
          </w:p>
        </w:tc>
      </w:tr>
      <w:tr w:rsidR="0069511B" w:rsidRPr="002757D0" w14:paraId="34C6592A" w14:textId="77777777" w:rsidTr="00D404AC">
        <w:trPr>
          <w:trHeight w:hRule="exact" w:val="3040"/>
        </w:trPr>
        <w:tc>
          <w:tcPr>
            <w:tcW w:w="564" w:type="dxa"/>
            <w:tcBorders>
              <w:top w:val="single" w:sz="5" w:space="0" w:color="000000"/>
              <w:left w:val="single" w:sz="5" w:space="0" w:color="000000"/>
              <w:bottom w:val="single" w:sz="5" w:space="0" w:color="000000"/>
              <w:right w:val="single" w:sz="5" w:space="0" w:color="000000"/>
            </w:tcBorders>
          </w:tcPr>
          <w:p w14:paraId="703F8D10" w14:textId="67AA77A2" w:rsidR="0069511B" w:rsidRDefault="00DD6486" w:rsidP="0069511B">
            <w:pPr>
              <w:pStyle w:val="TableParagraph"/>
              <w:spacing w:line="264" w:lineRule="exact"/>
              <w:ind w:left="102"/>
              <w:rPr>
                <w:rFonts w:cstheme="minorHAnsi"/>
                <w:b/>
              </w:rPr>
            </w:pPr>
            <w:r>
              <w:rPr>
                <w:rFonts w:cstheme="minorHAnsi"/>
                <w:b/>
              </w:rPr>
              <w:t>J</w:t>
            </w:r>
            <w:r w:rsidR="0069511B">
              <w:rPr>
                <w:rFonts w:cstheme="minorHAnsi"/>
                <w:b/>
              </w:rPr>
              <w:t>.4</w:t>
            </w:r>
          </w:p>
        </w:tc>
        <w:tc>
          <w:tcPr>
            <w:tcW w:w="3689" w:type="dxa"/>
            <w:tcBorders>
              <w:top w:val="single" w:sz="5" w:space="0" w:color="000000"/>
              <w:left w:val="single" w:sz="5" w:space="0" w:color="000000"/>
              <w:bottom w:val="single" w:sz="5" w:space="0" w:color="000000"/>
              <w:right w:val="single" w:sz="5" w:space="0" w:color="000000"/>
            </w:tcBorders>
          </w:tcPr>
          <w:p w14:paraId="511397F9" w14:textId="1AE719D6" w:rsidR="0069511B" w:rsidRPr="00DC3F94" w:rsidRDefault="0069511B" w:rsidP="0069511B">
            <w:pPr>
              <w:pStyle w:val="TableParagraph"/>
              <w:spacing w:line="264" w:lineRule="exact"/>
              <w:ind w:left="99"/>
              <w:rPr>
                <w:rFonts w:cstheme="minorHAnsi"/>
                <w:b/>
                <w:spacing w:val="-1"/>
              </w:rPr>
            </w:pPr>
            <w:r w:rsidRPr="00DC3F94">
              <w:rPr>
                <w:rFonts w:cstheme="minorHAnsi"/>
                <w:b/>
                <w:spacing w:val="-1"/>
              </w:rPr>
              <w:t>Audit 34460</w:t>
            </w:r>
          </w:p>
        </w:tc>
        <w:tc>
          <w:tcPr>
            <w:tcW w:w="6391" w:type="dxa"/>
            <w:tcBorders>
              <w:top w:val="single" w:sz="5" w:space="0" w:color="000000"/>
              <w:left w:val="single" w:sz="5" w:space="0" w:color="000000"/>
              <w:bottom w:val="single" w:sz="5" w:space="0" w:color="000000"/>
              <w:right w:val="single" w:sz="5" w:space="0" w:color="000000"/>
            </w:tcBorders>
            <w:vAlign w:val="center"/>
          </w:tcPr>
          <w:p w14:paraId="77B9FA5A" w14:textId="5FF35336" w:rsidR="0069511B" w:rsidRPr="00DC3F94" w:rsidRDefault="0069511B" w:rsidP="0069511B">
            <w:pPr>
              <w:pStyle w:val="Heading6"/>
              <w:rPr>
                <w:rFonts w:asciiTheme="minorHAnsi" w:hAnsiTheme="minorHAnsi" w:cstheme="minorHAnsi"/>
                <w:color w:val="000000"/>
              </w:rPr>
            </w:pPr>
            <w:r w:rsidRPr="00DC3F94">
              <w:rPr>
                <w:rFonts w:asciiTheme="minorHAnsi" w:hAnsiTheme="minorHAnsi" w:cstheme="minorHAnsi"/>
                <w:color w:val="000000"/>
              </w:rPr>
              <w:t>SEVERE DUPLICATE-SAME RENDERING PROV/PCODE/INTERNAL MODIFIER/DOS/MODIFIER</w:t>
            </w:r>
          </w:p>
        </w:tc>
      </w:tr>
      <w:tr w:rsidR="0069511B" w:rsidRPr="002757D0" w14:paraId="184411A2" w14:textId="77777777" w:rsidTr="00D404AC">
        <w:trPr>
          <w:trHeight w:hRule="exact" w:val="3040"/>
        </w:trPr>
        <w:tc>
          <w:tcPr>
            <w:tcW w:w="564" w:type="dxa"/>
            <w:tcBorders>
              <w:top w:val="single" w:sz="5" w:space="0" w:color="000000"/>
              <w:left w:val="single" w:sz="5" w:space="0" w:color="000000"/>
              <w:bottom w:val="single" w:sz="5" w:space="0" w:color="000000"/>
              <w:right w:val="single" w:sz="5" w:space="0" w:color="000000"/>
            </w:tcBorders>
          </w:tcPr>
          <w:p w14:paraId="19F9E710" w14:textId="076BC98C" w:rsidR="0069511B" w:rsidRDefault="00DD6486" w:rsidP="0069511B">
            <w:pPr>
              <w:pStyle w:val="TableParagraph"/>
              <w:spacing w:line="264" w:lineRule="exact"/>
              <w:ind w:left="102"/>
              <w:rPr>
                <w:rFonts w:cstheme="minorHAnsi"/>
                <w:b/>
              </w:rPr>
            </w:pPr>
            <w:r>
              <w:rPr>
                <w:rFonts w:cstheme="minorHAnsi"/>
                <w:b/>
              </w:rPr>
              <w:lastRenderedPageBreak/>
              <w:t>J</w:t>
            </w:r>
            <w:r w:rsidR="0069511B">
              <w:rPr>
                <w:rFonts w:cstheme="minorHAnsi"/>
                <w:b/>
              </w:rPr>
              <w:t>.5</w:t>
            </w:r>
          </w:p>
        </w:tc>
        <w:tc>
          <w:tcPr>
            <w:tcW w:w="3689" w:type="dxa"/>
            <w:tcBorders>
              <w:top w:val="single" w:sz="5" w:space="0" w:color="000000"/>
              <w:left w:val="single" w:sz="5" w:space="0" w:color="000000"/>
              <w:bottom w:val="single" w:sz="5" w:space="0" w:color="000000"/>
              <w:right w:val="single" w:sz="5" w:space="0" w:color="000000"/>
            </w:tcBorders>
          </w:tcPr>
          <w:p w14:paraId="232203D7" w14:textId="0C02FD15" w:rsidR="0069511B" w:rsidRPr="00DC3F94" w:rsidRDefault="0069511B" w:rsidP="0069511B">
            <w:pPr>
              <w:pStyle w:val="TableParagraph"/>
              <w:spacing w:line="264" w:lineRule="exact"/>
              <w:ind w:left="99"/>
              <w:rPr>
                <w:rFonts w:cstheme="minorHAnsi"/>
                <w:b/>
                <w:spacing w:val="-1"/>
              </w:rPr>
            </w:pPr>
            <w:r w:rsidRPr="00DC3F94">
              <w:rPr>
                <w:rFonts w:cstheme="minorHAnsi"/>
                <w:b/>
                <w:spacing w:val="-1"/>
              </w:rPr>
              <w:t>Audit 34490</w:t>
            </w:r>
          </w:p>
        </w:tc>
        <w:tc>
          <w:tcPr>
            <w:tcW w:w="6391" w:type="dxa"/>
            <w:tcBorders>
              <w:top w:val="single" w:sz="5" w:space="0" w:color="000000"/>
              <w:left w:val="single" w:sz="5" w:space="0" w:color="000000"/>
              <w:bottom w:val="single" w:sz="5" w:space="0" w:color="000000"/>
              <w:right w:val="single" w:sz="5" w:space="0" w:color="000000"/>
            </w:tcBorders>
            <w:vAlign w:val="center"/>
          </w:tcPr>
          <w:p w14:paraId="6AFA1D54" w14:textId="20C2A929" w:rsidR="0069511B" w:rsidRPr="00DC3F94" w:rsidRDefault="0069511B" w:rsidP="0069511B">
            <w:pPr>
              <w:pStyle w:val="Heading6"/>
              <w:rPr>
                <w:rFonts w:asciiTheme="minorHAnsi" w:hAnsiTheme="minorHAnsi" w:cstheme="minorHAnsi"/>
                <w:color w:val="000000"/>
                <w:sz w:val="20"/>
                <w:szCs w:val="20"/>
              </w:rPr>
            </w:pPr>
            <w:r w:rsidRPr="00DC3F94">
              <w:rPr>
                <w:rFonts w:asciiTheme="minorHAnsi" w:hAnsiTheme="minorHAnsi" w:cstheme="minorHAnsi"/>
                <w:color w:val="000000"/>
              </w:rPr>
              <w:t>EXACT DUPLICATE-SAME PCODE/INTERNAL MODIFIER/DOS/MODIFIER/BILL AMOUNT/REND PROVIDER/TCN</w:t>
            </w:r>
          </w:p>
        </w:tc>
      </w:tr>
      <w:tr w:rsidR="0069511B" w:rsidRPr="002757D0" w14:paraId="5D79BC56" w14:textId="77777777" w:rsidTr="00D404AC">
        <w:trPr>
          <w:trHeight w:hRule="exact" w:val="3040"/>
        </w:trPr>
        <w:tc>
          <w:tcPr>
            <w:tcW w:w="564" w:type="dxa"/>
            <w:tcBorders>
              <w:top w:val="single" w:sz="5" w:space="0" w:color="000000"/>
              <w:left w:val="single" w:sz="5" w:space="0" w:color="000000"/>
              <w:bottom w:val="single" w:sz="5" w:space="0" w:color="000000"/>
              <w:right w:val="single" w:sz="5" w:space="0" w:color="000000"/>
            </w:tcBorders>
          </w:tcPr>
          <w:p w14:paraId="69D697BA" w14:textId="53F91E5F" w:rsidR="0069511B" w:rsidRDefault="00DD6486" w:rsidP="0069511B">
            <w:pPr>
              <w:pStyle w:val="TableParagraph"/>
              <w:spacing w:line="264" w:lineRule="exact"/>
              <w:ind w:left="102"/>
              <w:rPr>
                <w:rFonts w:cstheme="minorHAnsi"/>
                <w:b/>
              </w:rPr>
            </w:pPr>
            <w:r>
              <w:rPr>
                <w:rFonts w:cstheme="minorHAnsi"/>
                <w:b/>
              </w:rPr>
              <w:t>J</w:t>
            </w:r>
            <w:r w:rsidR="0069511B">
              <w:rPr>
                <w:rFonts w:cstheme="minorHAnsi"/>
                <w:b/>
              </w:rPr>
              <w:t>.6</w:t>
            </w:r>
          </w:p>
        </w:tc>
        <w:tc>
          <w:tcPr>
            <w:tcW w:w="3689" w:type="dxa"/>
            <w:tcBorders>
              <w:top w:val="single" w:sz="5" w:space="0" w:color="000000"/>
              <w:left w:val="single" w:sz="5" w:space="0" w:color="000000"/>
              <w:bottom w:val="single" w:sz="5" w:space="0" w:color="000000"/>
              <w:right w:val="single" w:sz="5" w:space="0" w:color="000000"/>
            </w:tcBorders>
          </w:tcPr>
          <w:p w14:paraId="6887A378" w14:textId="5514C557" w:rsidR="0069511B" w:rsidRPr="00DC3F94" w:rsidRDefault="0069511B" w:rsidP="0069511B">
            <w:pPr>
              <w:pStyle w:val="TableParagraph"/>
              <w:spacing w:line="264" w:lineRule="exact"/>
              <w:ind w:left="99"/>
              <w:rPr>
                <w:rFonts w:cstheme="minorHAnsi"/>
                <w:b/>
                <w:spacing w:val="-1"/>
              </w:rPr>
            </w:pPr>
            <w:r w:rsidRPr="00DC3F94">
              <w:rPr>
                <w:rFonts w:cstheme="minorHAnsi"/>
                <w:b/>
                <w:spacing w:val="-1"/>
              </w:rPr>
              <w:t>Audit 34550</w:t>
            </w:r>
          </w:p>
        </w:tc>
        <w:tc>
          <w:tcPr>
            <w:tcW w:w="6391" w:type="dxa"/>
            <w:tcBorders>
              <w:top w:val="single" w:sz="5" w:space="0" w:color="000000"/>
              <w:left w:val="single" w:sz="5" w:space="0" w:color="000000"/>
              <w:bottom w:val="single" w:sz="5" w:space="0" w:color="000000"/>
              <w:right w:val="single" w:sz="5" w:space="0" w:color="000000"/>
            </w:tcBorders>
            <w:vAlign w:val="center"/>
          </w:tcPr>
          <w:p w14:paraId="369717D3" w14:textId="3B67D8BF" w:rsidR="0069511B" w:rsidRPr="00DC3F94" w:rsidRDefault="0069511B" w:rsidP="0069511B">
            <w:pPr>
              <w:pStyle w:val="Heading6"/>
              <w:rPr>
                <w:rFonts w:asciiTheme="minorHAnsi" w:hAnsiTheme="minorHAnsi" w:cstheme="minorHAnsi"/>
                <w:color w:val="000000"/>
                <w:sz w:val="20"/>
                <w:szCs w:val="20"/>
              </w:rPr>
            </w:pPr>
            <w:r w:rsidRPr="00DC3F94">
              <w:rPr>
                <w:rFonts w:asciiTheme="minorHAnsi" w:hAnsiTheme="minorHAnsi" w:cstheme="minorHAnsi"/>
                <w:color w:val="000000" w:themeColor="text1"/>
              </w:rPr>
              <w:t>SEVERE DUPLICATE-SAME PCODE/INTERNAL MODIFIER/MODIFIER/DOS/TCN</w:t>
            </w:r>
          </w:p>
        </w:tc>
      </w:tr>
      <w:bookmarkEnd w:id="0"/>
    </w:tbl>
    <w:p w14:paraId="12BC5329" w14:textId="77777777" w:rsidR="00850279" w:rsidRDefault="00850279">
      <w:pPr>
        <w:spacing w:before="2"/>
        <w:rPr>
          <w:rFonts w:ascii="Calibri" w:eastAsia="Calibri" w:hAnsi="Calibri" w:cs="Calibri"/>
          <w:b/>
          <w:bCs/>
          <w:sz w:val="17"/>
          <w:szCs w:val="17"/>
        </w:rPr>
      </w:pPr>
    </w:p>
    <w:p w14:paraId="5DCF0FEE" w14:textId="31D601A4" w:rsidR="00850279" w:rsidRDefault="00850279">
      <w:pPr>
        <w:spacing w:before="56"/>
        <w:ind w:left="215"/>
        <w:rPr>
          <w:rFonts w:ascii="Calibri" w:eastAsia="Calibri" w:hAnsi="Calibri" w:cs="Calibri"/>
        </w:rPr>
      </w:pPr>
    </w:p>
    <w:p w14:paraId="1491845F" w14:textId="77777777" w:rsidR="00542BB8" w:rsidRDefault="00542BB8">
      <w:pPr>
        <w:spacing w:before="10"/>
        <w:rPr>
          <w:rFonts w:ascii="Calibri" w:eastAsia="Calibri" w:hAnsi="Calibri" w:cs="Calibri"/>
          <w:b/>
          <w:bCs/>
        </w:rPr>
      </w:pPr>
    </w:p>
    <w:p w14:paraId="07A26AA0" w14:textId="77777777" w:rsidR="00542BB8" w:rsidRDefault="00542BB8">
      <w:pPr>
        <w:spacing w:before="10"/>
        <w:rPr>
          <w:rFonts w:ascii="Calibri" w:eastAsia="Calibri" w:hAnsi="Calibri" w:cs="Calibri"/>
          <w:b/>
          <w:bCs/>
        </w:rPr>
      </w:pPr>
    </w:p>
    <w:p w14:paraId="64BE2632" w14:textId="77777777" w:rsidR="00542BB8" w:rsidRDefault="00542BB8">
      <w:pPr>
        <w:spacing w:before="10"/>
        <w:rPr>
          <w:rFonts w:ascii="Calibri" w:eastAsia="Calibri" w:hAnsi="Calibri" w:cs="Calibri"/>
          <w:b/>
          <w:bCs/>
        </w:rPr>
      </w:pPr>
    </w:p>
    <w:p w14:paraId="4D677430" w14:textId="77777777" w:rsidR="00542BB8" w:rsidRDefault="00542BB8">
      <w:pPr>
        <w:spacing w:before="10"/>
        <w:rPr>
          <w:rFonts w:ascii="Calibri" w:eastAsia="Calibri" w:hAnsi="Calibri" w:cs="Calibri"/>
          <w:b/>
          <w:bCs/>
        </w:rPr>
      </w:pPr>
    </w:p>
    <w:p w14:paraId="1ED0FD9B" w14:textId="77777777" w:rsidR="00542BB8" w:rsidRDefault="00542BB8">
      <w:pPr>
        <w:spacing w:before="10"/>
        <w:rPr>
          <w:rFonts w:ascii="Calibri" w:eastAsia="Calibri" w:hAnsi="Calibri" w:cs="Calibri"/>
          <w:b/>
          <w:bCs/>
        </w:rPr>
      </w:pPr>
    </w:p>
    <w:p w14:paraId="0C11F106" w14:textId="77777777" w:rsidR="00542BB8" w:rsidRDefault="00542BB8">
      <w:pPr>
        <w:spacing w:before="10"/>
        <w:rPr>
          <w:rFonts w:ascii="Calibri" w:eastAsia="Calibri" w:hAnsi="Calibri" w:cs="Calibri"/>
          <w:b/>
          <w:bCs/>
        </w:rPr>
      </w:pPr>
    </w:p>
    <w:p w14:paraId="7B5CD1DF" w14:textId="77777777" w:rsidR="00542BB8" w:rsidRDefault="00542BB8">
      <w:pPr>
        <w:spacing w:before="10"/>
        <w:rPr>
          <w:rFonts w:ascii="Calibri" w:eastAsia="Calibri" w:hAnsi="Calibri" w:cs="Calibri"/>
          <w:b/>
          <w:bCs/>
        </w:rPr>
      </w:pPr>
    </w:p>
    <w:p w14:paraId="31A4B4D9" w14:textId="77777777" w:rsidR="00542BB8" w:rsidRDefault="00542BB8">
      <w:pPr>
        <w:spacing w:before="10"/>
        <w:rPr>
          <w:rFonts w:ascii="Calibri" w:eastAsia="Calibri" w:hAnsi="Calibri" w:cs="Calibri"/>
          <w:b/>
          <w:bCs/>
        </w:rPr>
      </w:pPr>
    </w:p>
    <w:p w14:paraId="12D7142C" w14:textId="77777777" w:rsidR="00542BB8" w:rsidRDefault="00542BB8">
      <w:pPr>
        <w:spacing w:before="10"/>
        <w:rPr>
          <w:rFonts w:ascii="Calibri" w:eastAsia="Calibri" w:hAnsi="Calibri" w:cs="Calibri"/>
          <w:b/>
          <w:bCs/>
        </w:rPr>
      </w:pPr>
    </w:p>
    <w:p w14:paraId="504703A2" w14:textId="77777777" w:rsidR="00542BB8" w:rsidRDefault="00542BB8">
      <w:pPr>
        <w:spacing w:before="10"/>
        <w:rPr>
          <w:rFonts w:ascii="Calibri" w:eastAsia="Calibri" w:hAnsi="Calibri" w:cs="Calibri"/>
          <w:b/>
          <w:bCs/>
        </w:rPr>
      </w:pPr>
    </w:p>
    <w:p w14:paraId="2B11C1D9" w14:textId="77777777" w:rsidR="00542BB8" w:rsidRDefault="00542BB8">
      <w:pPr>
        <w:spacing w:before="10"/>
        <w:rPr>
          <w:rFonts w:ascii="Calibri" w:eastAsia="Calibri" w:hAnsi="Calibri" w:cs="Calibri"/>
          <w:b/>
          <w:bCs/>
        </w:rPr>
      </w:pPr>
    </w:p>
    <w:p w14:paraId="1E3A92BE" w14:textId="77777777" w:rsidR="00542BB8" w:rsidRDefault="00542BB8">
      <w:pPr>
        <w:spacing w:before="10"/>
        <w:rPr>
          <w:rFonts w:ascii="Calibri" w:eastAsia="Calibri" w:hAnsi="Calibri" w:cs="Calibri"/>
          <w:b/>
          <w:bCs/>
        </w:rPr>
      </w:pPr>
    </w:p>
    <w:p w14:paraId="7E7A71A0" w14:textId="77777777" w:rsidR="00542BB8" w:rsidRDefault="00542BB8">
      <w:pPr>
        <w:spacing w:before="10"/>
        <w:rPr>
          <w:rFonts w:ascii="Calibri" w:eastAsia="Calibri" w:hAnsi="Calibri" w:cs="Calibri"/>
          <w:b/>
          <w:bCs/>
        </w:rPr>
      </w:pPr>
    </w:p>
    <w:p w14:paraId="74B8AFEA" w14:textId="77777777" w:rsidR="00542BB8" w:rsidRDefault="00542BB8">
      <w:pPr>
        <w:spacing w:before="10"/>
        <w:rPr>
          <w:rFonts w:ascii="Calibri" w:eastAsia="Calibri" w:hAnsi="Calibri" w:cs="Calibri"/>
          <w:b/>
          <w:bCs/>
        </w:rPr>
      </w:pPr>
    </w:p>
    <w:p w14:paraId="2DCC975D" w14:textId="77777777" w:rsidR="00542BB8" w:rsidRDefault="00542BB8">
      <w:pPr>
        <w:spacing w:before="10"/>
        <w:rPr>
          <w:rFonts w:ascii="Calibri" w:eastAsia="Calibri" w:hAnsi="Calibri" w:cs="Calibri"/>
          <w:b/>
          <w:bCs/>
        </w:rPr>
      </w:pPr>
    </w:p>
    <w:p w14:paraId="13D40DD7" w14:textId="77777777" w:rsidR="00542BB8" w:rsidRDefault="00542BB8">
      <w:pPr>
        <w:spacing w:before="10"/>
        <w:rPr>
          <w:rFonts w:ascii="Calibri" w:eastAsia="Calibri" w:hAnsi="Calibri" w:cs="Calibri"/>
          <w:b/>
          <w:bCs/>
        </w:rPr>
      </w:pPr>
    </w:p>
    <w:p w14:paraId="78C0EA8A" w14:textId="77777777" w:rsidR="00542BB8" w:rsidRDefault="00542BB8">
      <w:pPr>
        <w:spacing w:before="10"/>
        <w:rPr>
          <w:rFonts w:ascii="Calibri" w:eastAsia="Calibri" w:hAnsi="Calibri" w:cs="Calibri"/>
          <w:b/>
          <w:bCs/>
        </w:rPr>
      </w:pPr>
    </w:p>
    <w:p w14:paraId="446FD283" w14:textId="77777777" w:rsidR="00542BB8" w:rsidRDefault="00542BB8">
      <w:pPr>
        <w:spacing w:before="10"/>
        <w:rPr>
          <w:rFonts w:ascii="Calibri" w:eastAsia="Calibri" w:hAnsi="Calibri" w:cs="Calibri"/>
          <w:b/>
          <w:bCs/>
        </w:rPr>
      </w:pPr>
    </w:p>
    <w:p w14:paraId="3FE7FFCC" w14:textId="77777777" w:rsidR="00542BB8" w:rsidRDefault="00542BB8">
      <w:pPr>
        <w:spacing w:before="10"/>
        <w:rPr>
          <w:rFonts w:ascii="Calibri" w:eastAsia="Calibri" w:hAnsi="Calibri" w:cs="Calibri"/>
          <w:b/>
          <w:bCs/>
        </w:rPr>
      </w:pPr>
    </w:p>
    <w:p w14:paraId="210134ED" w14:textId="77777777" w:rsidR="00542BB8" w:rsidRDefault="00542BB8">
      <w:pPr>
        <w:spacing w:before="10"/>
        <w:rPr>
          <w:rFonts w:ascii="Calibri" w:eastAsia="Calibri" w:hAnsi="Calibri" w:cs="Calibri"/>
          <w:b/>
          <w:bCs/>
        </w:rPr>
      </w:pPr>
    </w:p>
    <w:p w14:paraId="3FCA29AF" w14:textId="77777777" w:rsidR="00542BB8" w:rsidRDefault="00542BB8">
      <w:pPr>
        <w:spacing w:before="10"/>
        <w:rPr>
          <w:rFonts w:ascii="Calibri" w:eastAsia="Calibri" w:hAnsi="Calibri" w:cs="Calibri"/>
          <w:b/>
          <w:bCs/>
        </w:rPr>
      </w:pPr>
    </w:p>
    <w:p w14:paraId="30A73D1F" w14:textId="77777777" w:rsidR="00542BB8" w:rsidRDefault="00542BB8">
      <w:pPr>
        <w:spacing w:before="10"/>
        <w:rPr>
          <w:rFonts w:ascii="Calibri" w:eastAsia="Calibri" w:hAnsi="Calibri" w:cs="Calibri"/>
          <w:b/>
          <w:bCs/>
        </w:rPr>
      </w:pPr>
    </w:p>
    <w:p w14:paraId="37F6DB1C" w14:textId="77777777" w:rsidR="00542BB8" w:rsidRDefault="00542BB8">
      <w:pPr>
        <w:spacing w:before="10"/>
        <w:rPr>
          <w:rFonts w:ascii="Calibri" w:eastAsia="Calibri" w:hAnsi="Calibri" w:cs="Calibri"/>
          <w:b/>
          <w:bCs/>
        </w:rPr>
      </w:pPr>
    </w:p>
    <w:p w14:paraId="0B908A66" w14:textId="77777777" w:rsidR="00542BB8" w:rsidRDefault="00542BB8">
      <w:pPr>
        <w:spacing w:before="10"/>
        <w:rPr>
          <w:rFonts w:ascii="Calibri" w:eastAsia="Calibri" w:hAnsi="Calibri" w:cs="Calibri"/>
          <w:b/>
          <w:bCs/>
        </w:rPr>
      </w:pPr>
    </w:p>
    <w:p w14:paraId="5AD8C72C" w14:textId="77777777" w:rsidR="00542BB8" w:rsidRDefault="00542BB8">
      <w:pPr>
        <w:spacing w:before="10"/>
        <w:rPr>
          <w:rFonts w:ascii="Calibri" w:eastAsia="Calibri" w:hAnsi="Calibri" w:cs="Calibri"/>
          <w:b/>
          <w:bCs/>
        </w:rPr>
      </w:pPr>
    </w:p>
    <w:p w14:paraId="3023EE28" w14:textId="77777777" w:rsidR="00542BB8" w:rsidRDefault="00542BB8">
      <w:pPr>
        <w:spacing w:before="10"/>
        <w:rPr>
          <w:rFonts w:ascii="Calibri" w:eastAsia="Calibri" w:hAnsi="Calibri" w:cs="Calibri"/>
          <w:b/>
          <w:bCs/>
        </w:rPr>
      </w:pPr>
    </w:p>
    <w:p w14:paraId="1FDB9C1C" w14:textId="77777777" w:rsidR="00542BB8" w:rsidRDefault="00542BB8">
      <w:pPr>
        <w:spacing w:before="10"/>
        <w:rPr>
          <w:rFonts w:ascii="Calibri" w:eastAsia="Calibri" w:hAnsi="Calibri" w:cs="Calibri"/>
          <w:b/>
          <w:bCs/>
        </w:rPr>
      </w:pPr>
    </w:p>
    <w:p w14:paraId="00D6E5D2" w14:textId="77777777" w:rsidR="00542BB8" w:rsidRDefault="00542BB8">
      <w:pPr>
        <w:spacing w:before="10"/>
        <w:rPr>
          <w:rFonts w:ascii="Calibri" w:eastAsia="Calibri" w:hAnsi="Calibri" w:cs="Calibri"/>
          <w:b/>
          <w:bCs/>
        </w:rPr>
      </w:pPr>
    </w:p>
    <w:p w14:paraId="308E3D78" w14:textId="77777777" w:rsidR="00542BB8" w:rsidRDefault="00542BB8">
      <w:pPr>
        <w:spacing w:before="10"/>
        <w:rPr>
          <w:rFonts w:ascii="Calibri" w:eastAsia="Calibri" w:hAnsi="Calibri" w:cs="Calibri"/>
          <w:b/>
          <w:bCs/>
        </w:rPr>
      </w:pPr>
    </w:p>
    <w:p w14:paraId="2AF4048C" w14:textId="77777777" w:rsidR="00542BB8" w:rsidRDefault="00542BB8">
      <w:pPr>
        <w:spacing w:before="10"/>
        <w:rPr>
          <w:rFonts w:ascii="Calibri" w:eastAsia="Calibri" w:hAnsi="Calibri" w:cs="Calibri"/>
          <w:b/>
          <w:bCs/>
        </w:rPr>
      </w:pPr>
    </w:p>
    <w:p w14:paraId="49262FA3" w14:textId="77777777" w:rsidR="00BE1FD2" w:rsidRDefault="00BE1FD2">
      <w:pPr>
        <w:spacing w:before="10"/>
        <w:rPr>
          <w:rFonts w:ascii="Calibri" w:eastAsia="Calibri" w:hAnsi="Calibri" w:cs="Calibri"/>
          <w:b/>
          <w:bCs/>
        </w:rPr>
      </w:pPr>
    </w:p>
    <w:p w14:paraId="3286891A" w14:textId="77777777" w:rsidR="00BE1FD2" w:rsidRDefault="00BE1FD2">
      <w:pPr>
        <w:spacing w:before="10"/>
        <w:rPr>
          <w:rFonts w:ascii="Calibri" w:eastAsia="Calibri" w:hAnsi="Calibri" w:cs="Calibri"/>
          <w:b/>
          <w:bCs/>
        </w:rPr>
      </w:pPr>
    </w:p>
    <w:p w14:paraId="20598CB2" w14:textId="77777777" w:rsidR="00BE1FD2" w:rsidRDefault="00BE1FD2">
      <w:pPr>
        <w:spacing w:before="10"/>
        <w:rPr>
          <w:rFonts w:ascii="Calibri" w:eastAsia="Calibri" w:hAnsi="Calibri" w:cs="Calibri"/>
          <w:b/>
          <w:bCs/>
        </w:rPr>
      </w:pPr>
    </w:p>
    <w:p w14:paraId="4B3355BF" w14:textId="77777777" w:rsidR="00BE1FD2" w:rsidRDefault="00BE1FD2">
      <w:pPr>
        <w:spacing w:before="10"/>
        <w:rPr>
          <w:rFonts w:ascii="Calibri" w:eastAsia="Calibri" w:hAnsi="Calibri" w:cs="Calibri"/>
          <w:b/>
          <w:bCs/>
        </w:rPr>
      </w:pPr>
    </w:p>
    <w:p w14:paraId="7AE68EDD" w14:textId="77777777" w:rsidR="00BE1FD2" w:rsidRDefault="00BE1FD2">
      <w:pPr>
        <w:spacing w:before="10"/>
        <w:rPr>
          <w:rFonts w:ascii="Calibri" w:eastAsia="Calibri" w:hAnsi="Calibri" w:cs="Calibri"/>
          <w:b/>
          <w:bCs/>
        </w:rPr>
      </w:pPr>
    </w:p>
    <w:p w14:paraId="65BAA554" w14:textId="0B6D4B18" w:rsidR="00542BB8" w:rsidRDefault="00CC6C4B">
      <w:pPr>
        <w:spacing w:before="10"/>
        <w:rPr>
          <w:rFonts w:ascii="Calibri" w:eastAsia="Calibri" w:hAnsi="Calibri" w:cs="Calibri"/>
          <w:b/>
          <w:bCs/>
        </w:rPr>
      </w:pPr>
      <w:r>
        <w:rPr>
          <w:rFonts w:ascii="Calibri" w:eastAsia="Calibri" w:hAnsi="Calibri" w:cs="Calibri"/>
          <w:b/>
          <w:bCs/>
        </w:rPr>
        <w:t>Electronic Visit Ve</w:t>
      </w:r>
      <w:r w:rsidR="00542BB8">
        <w:rPr>
          <w:rFonts w:ascii="Calibri" w:eastAsia="Calibri" w:hAnsi="Calibri" w:cs="Calibri"/>
          <w:b/>
          <w:bCs/>
        </w:rPr>
        <w:t>rification Data Flow:</w:t>
      </w:r>
    </w:p>
    <w:p w14:paraId="02A4D718" w14:textId="77777777" w:rsidR="00542BB8" w:rsidRDefault="00542BB8">
      <w:pPr>
        <w:spacing w:before="10"/>
        <w:rPr>
          <w:rFonts w:ascii="Calibri" w:eastAsia="Calibri" w:hAnsi="Calibri" w:cs="Calibri"/>
          <w:b/>
          <w:bCs/>
        </w:rPr>
      </w:pPr>
    </w:p>
    <w:p w14:paraId="09A0C427" w14:textId="55AF113B" w:rsidR="00542BB8" w:rsidRDefault="00542BB8">
      <w:pPr>
        <w:spacing w:before="10"/>
        <w:rPr>
          <w:rFonts w:ascii="Calibri" w:eastAsia="Calibri" w:hAnsi="Calibri" w:cs="Calibri"/>
          <w:b/>
          <w:bCs/>
        </w:rPr>
      </w:pPr>
      <w:r>
        <w:rPr>
          <w:rFonts w:ascii="Calibri" w:eastAsia="Calibri" w:hAnsi="Calibri" w:cs="Calibri"/>
          <w:b/>
          <w:bCs/>
        </w:rPr>
        <w:t>Table 1: LME-MCOs – EVV Conceptual Architecture Diagram (Managed Care Encounters)</w:t>
      </w:r>
    </w:p>
    <w:p w14:paraId="33D700B4" w14:textId="03EE4522" w:rsidR="00CC6C4B" w:rsidRDefault="00CC6C4B">
      <w:pPr>
        <w:spacing w:before="10"/>
        <w:rPr>
          <w:rFonts w:ascii="Calibri" w:eastAsia="Calibri" w:hAnsi="Calibri" w:cs="Calibri"/>
          <w:b/>
          <w:bCs/>
        </w:rPr>
      </w:pPr>
    </w:p>
    <w:p w14:paraId="0033F414" w14:textId="5C5791C3" w:rsidR="00542BB8" w:rsidRDefault="00D35C24">
      <w:pPr>
        <w:spacing w:before="10"/>
        <w:rPr>
          <w:rFonts w:ascii="Calibri" w:eastAsia="Calibri" w:hAnsi="Calibri" w:cs="Calibri"/>
          <w:b/>
          <w:bCs/>
        </w:rPr>
      </w:pPr>
      <w:r w:rsidRPr="00D35C24">
        <w:rPr>
          <w:rFonts w:ascii="Calibri" w:eastAsia="Calibri" w:hAnsi="Calibri" w:cs="Calibri"/>
          <w:b/>
          <w:bCs/>
          <w:noProof/>
        </w:rPr>
        <w:drawing>
          <wp:inline distT="0" distB="0" distL="0" distR="0" wp14:anchorId="267FD748" wp14:editId="43001BDD">
            <wp:extent cx="7003415" cy="497586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014208" cy="4983528"/>
                    </a:xfrm>
                    <a:prstGeom prst="rect">
                      <a:avLst/>
                    </a:prstGeom>
                  </pic:spPr>
                </pic:pic>
              </a:graphicData>
            </a:graphic>
          </wp:inline>
        </w:drawing>
      </w:r>
    </w:p>
    <w:p w14:paraId="243D47BA" w14:textId="5DF572BA" w:rsidR="00542BB8" w:rsidRDefault="00542BB8">
      <w:pPr>
        <w:spacing w:before="10"/>
        <w:rPr>
          <w:rFonts w:ascii="Calibri" w:eastAsia="Calibri" w:hAnsi="Calibri" w:cs="Calibri"/>
          <w:b/>
          <w:bCs/>
        </w:rPr>
      </w:pPr>
    </w:p>
    <w:p w14:paraId="2C3F2057" w14:textId="0CC86A1F" w:rsidR="00542BB8" w:rsidRDefault="00542BB8">
      <w:pPr>
        <w:spacing w:before="10"/>
        <w:rPr>
          <w:rFonts w:ascii="Calibri" w:eastAsia="Calibri" w:hAnsi="Calibri" w:cs="Calibri"/>
          <w:b/>
          <w:bCs/>
        </w:rPr>
      </w:pPr>
    </w:p>
    <w:p w14:paraId="7F9BE9CB" w14:textId="1B651C57" w:rsidR="00542BB8" w:rsidRDefault="00542BB8">
      <w:pPr>
        <w:spacing w:before="10"/>
        <w:rPr>
          <w:rFonts w:ascii="Calibri" w:eastAsia="Calibri" w:hAnsi="Calibri" w:cs="Calibri"/>
          <w:b/>
          <w:bCs/>
        </w:rPr>
      </w:pPr>
    </w:p>
    <w:p w14:paraId="10FCF85F" w14:textId="53D101EB" w:rsidR="00542BB8" w:rsidRDefault="00542BB8">
      <w:pPr>
        <w:spacing w:before="10"/>
        <w:rPr>
          <w:rFonts w:ascii="Calibri" w:eastAsia="Calibri" w:hAnsi="Calibri" w:cs="Calibri"/>
          <w:b/>
          <w:bCs/>
        </w:rPr>
      </w:pPr>
    </w:p>
    <w:p w14:paraId="1443710F" w14:textId="7A551A5F" w:rsidR="00542BB8" w:rsidRDefault="00542BB8">
      <w:pPr>
        <w:spacing w:before="10"/>
        <w:rPr>
          <w:rFonts w:ascii="Calibri" w:eastAsia="Calibri" w:hAnsi="Calibri" w:cs="Calibri"/>
          <w:b/>
          <w:bCs/>
        </w:rPr>
      </w:pPr>
    </w:p>
    <w:p w14:paraId="65B88395" w14:textId="0D2386FF" w:rsidR="00542BB8" w:rsidRDefault="00542BB8">
      <w:pPr>
        <w:spacing w:before="10"/>
        <w:rPr>
          <w:rFonts w:ascii="Calibri" w:eastAsia="Calibri" w:hAnsi="Calibri" w:cs="Calibri"/>
          <w:b/>
          <w:bCs/>
        </w:rPr>
      </w:pPr>
      <w:r>
        <w:rPr>
          <w:rFonts w:ascii="Calibri" w:eastAsia="Calibri" w:hAnsi="Calibri" w:cs="Calibri"/>
          <w:b/>
          <w:bCs/>
        </w:rPr>
        <w:lastRenderedPageBreak/>
        <w:t>Table 2: LME-MCOs – EVV Conceptual Architecture Diagram (Managed Care Encounters)</w:t>
      </w:r>
      <w:r w:rsidR="00BF054C">
        <w:rPr>
          <w:rFonts w:ascii="Calibri" w:eastAsia="Calibri" w:hAnsi="Calibri" w:cs="Calibri"/>
          <w:b/>
          <w:bCs/>
        </w:rPr>
        <w:t xml:space="preserve"> Alternate Version</w:t>
      </w:r>
      <w:permStart w:id="30568084" w:ed="kenneth.bausell@dhhs.nc.gov"/>
      <w:permEnd w:id="30568084"/>
    </w:p>
    <w:p w14:paraId="60FC2651" w14:textId="3021F03A" w:rsidR="00CC6C4B" w:rsidRDefault="00CC6C4B">
      <w:pPr>
        <w:spacing w:before="10"/>
        <w:rPr>
          <w:rFonts w:ascii="Calibri" w:eastAsia="Calibri" w:hAnsi="Calibri" w:cs="Calibri"/>
          <w:b/>
          <w:bCs/>
        </w:rPr>
      </w:pPr>
    </w:p>
    <w:tbl>
      <w:tblPr>
        <w:tblW w:w="0" w:type="auto"/>
        <w:tblInd w:w="97" w:type="dxa"/>
        <w:tblLayout w:type="fixed"/>
        <w:tblCellMar>
          <w:left w:w="0" w:type="dxa"/>
          <w:right w:w="0" w:type="dxa"/>
        </w:tblCellMar>
        <w:tblLook w:val="01E0" w:firstRow="1" w:lastRow="1" w:firstColumn="1" w:lastColumn="1" w:noHBand="0" w:noVBand="0"/>
      </w:tblPr>
      <w:tblGrid>
        <w:gridCol w:w="564"/>
        <w:gridCol w:w="3689"/>
        <w:gridCol w:w="6391"/>
      </w:tblGrid>
      <w:tr w:rsidR="00850279" w:rsidRPr="002757D0" w14:paraId="4174F7BD" w14:textId="77777777" w:rsidTr="00CC6C4B">
        <w:trPr>
          <w:trHeight w:hRule="exact" w:val="2086"/>
        </w:trPr>
        <w:tc>
          <w:tcPr>
            <w:tcW w:w="564" w:type="dxa"/>
            <w:tcBorders>
              <w:top w:val="single" w:sz="5" w:space="0" w:color="000000"/>
              <w:left w:val="single" w:sz="5" w:space="0" w:color="000000"/>
              <w:bottom w:val="single" w:sz="5" w:space="0" w:color="000000"/>
              <w:right w:val="single" w:sz="5" w:space="0" w:color="000000"/>
            </w:tcBorders>
          </w:tcPr>
          <w:p w14:paraId="658E9B4C" w14:textId="56B2C327" w:rsidR="00850279" w:rsidRPr="002757D0" w:rsidRDefault="00BA7A6B">
            <w:pPr>
              <w:pStyle w:val="TableParagraph"/>
              <w:spacing w:line="264" w:lineRule="exact"/>
              <w:ind w:left="102"/>
              <w:rPr>
                <w:rFonts w:ascii="Calibri" w:eastAsia="Calibri" w:hAnsi="Calibri" w:cs="Calibri"/>
              </w:rPr>
            </w:pPr>
            <w:r w:rsidRPr="002757D0">
              <w:rPr>
                <w:rFonts w:ascii="Calibri"/>
                <w:b/>
              </w:rPr>
              <w:t>A</w:t>
            </w:r>
          </w:p>
        </w:tc>
        <w:tc>
          <w:tcPr>
            <w:tcW w:w="3689" w:type="dxa"/>
            <w:tcBorders>
              <w:top w:val="single" w:sz="5" w:space="0" w:color="000000"/>
              <w:left w:val="single" w:sz="5" w:space="0" w:color="000000"/>
              <w:bottom w:val="single" w:sz="5" w:space="0" w:color="000000"/>
              <w:right w:val="single" w:sz="5" w:space="0" w:color="000000"/>
            </w:tcBorders>
          </w:tcPr>
          <w:p w14:paraId="2AE8AD6B" w14:textId="3177F26E" w:rsidR="00850279" w:rsidRPr="002757D0" w:rsidRDefault="00BA7A6B">
            <w:pPr>
              <w:pStyle w:val="TableParagraph"/>
              <w:spacing w:line="264" w:lineRule="exact"/>
              <w:ind w:left="99"/>
              <w:rPr>
                <w:rFonts w:ascii="Calibri" w:eastAsia="Calibri" w:hAnsi="Calibri" w:cs="Calibri"/>
              </w:rPr>
            </w:pPr>
            <w:r w:rsidRPr="002757D0">
              <w:rPr>
                <w:rFonts w:ascii="Calibri"/>
                <w:b/>
                <w:spacing w:val="-1"/>
              </w:rPr>
              <w:t>Prior Approval Request</w:t>
            </w:r>
          </w:p>
        </w:tc>
        <w:tc>
          <w:tcPr>
            <w:tcW w:w="6391" w:type="dxa"/>
            <w:tcBorders>
              <w:top w:val="single" w:sz="5" w:space="0" w:color="000000"/>
              <w:left w:val="single" w:sz="5" w:space="0" w:color="000000"/>
              <w:bottom w:val="single" w:sz="5" w:space="0" w:color="000000"/>
              <w:right w:val="single" w:sz="5" w:space="0" w:color="000000"/>
            </w:tcBorders>
          </w:tcPr>
          <w:p w14:paraId="49CC6614" w14:textId="37321F2E" w:rsidR="00850279" w:rsidRPr="002757D0" w:rsidRDefault="00CC6C4B"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LME-MCO provider submits the service request to the LME-MCO.</w:t>
            </w:r>
          </w:p>
        </w:tc>
      </w:tr>
      <w:tr w:rsidR="00CC6C4B" w:rsidRPr="002757D0" w14:paraId="314DEDA3" w14:textId="77777777" w:rsidTr="00CC6C4B">
        <w:trPr>
          <w:trHeight w:hRule="exact" w:val="2086"/>
        </w:trPr>
        <w:tc>
          <w:tcPr>
            <w:tcW w:w="564" w:type="dxa"/>
            <w:tcBorders>
              <w:top w:val="single" w:sz="5" w:space="0" w:color="000000"/>
              <w:left w:val="single" w:sz="5" w:space="0" w:color="000000"/>
              <w:bottom w:val="single" w:sz="5" w:space="0" w:color="000000"/>
              <w:right w:val="single" w:sz="5" w:space="0" w:color="000000"/>
            </w:tcBorders>
          </w:tcPr>
          <w:p w14:paraId="2F368857" w14:textId="4DA745A8" w:rsidR="00CC6C4B" w:rsidRPr="002757D0" w:rsidRDefault="00BA7A6B">
            <w:pPr>
              <w:pStyle w:val="TableParagraph"/>
              <w:spacing w:line="264" w:lineRule="exact"/>
              <w:ind w:left="102"/>
              <w:rPr>
                <w:rFonts w:ascii="Calibri"/>
                <w:b/>
              </w:rPr>
            </w:pPr>
            <w:r w:rsidRPr="002757D0">
              <w:rPr>
                <w:rFonts w:ascii="Calibri"/>
                <w:b/>
              </w:rPr>
              <w:t>B</w:t>
            </w:r>
          </w:p>
        </w:tc>
        <w:tc>
          <w:tcPr>
            <w:tcW w:w="3689" w:type="dxa"/>
            <w:tcBorders>
              <w:top w:val="single" w:sz="5" w:space="0" w:color="000000"/>
              <w:left w:val="single" w:sz="5" w:space="0" w:color="000000"/>
              <w:bottom w:val="single" w:sz="5" w:space="0" w:color="000000"/>
              <w:right w:val="single" w:sz="5" w:space="0" w:color="000000"/>
            </w:tcBorders>
          </w:tcPr>
          <w:p w14:paraId="5A193557" w14:textId="73D25A41" w:rsidR="00CC6C4B" w:rsidRPr="002757D0" w:rsidRDefault="00CC6C4B">
            <w:pPr>
              <w:pStyle w:val="TableParagraph"/>
              <w:spacing w:line="264" w:lineRule="exact"/>
              <w:ind w:left="99"/>
              <w:rPr>
                <w:rFonts w:ascii="Calibri"/>
                <w:b/>
                <w:spacing w:val="-1"/>
              </w:rPr>
            </w:pPr>
            <w:r w:rsidRPr="002757D0">
              <w:rPr>
                <w:rFonts w:ascii="Calibri"/>
                <w:b/>
                <w:spacing w:val="-1"/>
              </w:rPr>
              <w:t xml:space="preserve">LME-MCO </w:t>
            </w:r>
            <w:r w:rsidR="00BA7A6B" w:rsidRPr="002757D0">
              <w:rPr>
                <w:rFonts w:ascii="Calibri"/>
                <w:b/>
                <w:spacing w:val="-1"/>
              </w:rPr>
              <w:t>Data to LME/MCO EVV Vendor</w:t>
            </w:r>
          </w:p>
        </w:tc>
        <w:tc>
          <w:tcPr>
            <w:tcW w:w="6391" w:type="dxa"/>
            <w:tcBorders>
              <w:top w:val="single" w:sz="5" w:space="0" w:color="000000"/>
              <w:left w:val="single" w:sz="5" w:space="0" w:color="000000"/>
              <w:bottom w:val="single" w:sz="5" w:space="0" w:color="000000"/>
              <w:right w:val="single" w:sz="5" w:space="0" w:color="000000"/>
            </w:tcBorders>
          </w:tcPr>
          <w:p w14:paraId="14202C3D" w14:textId="08E2EF3F" w:rsidR="00CC6C4B" w:rsidRPr="002757D0" w:rsidRDefault="00CC6C4B"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The LME-MCO process</w:t>
            </w:r>
            <w:r w:rsidR="001A6231" w:rsidRPr="002757D0">
              <w:rPr>
                <w:rFonts w:ascii="Calibri" w:eastAsia="Calibri" w:hAnsi="Calibri" w:cs="Calibri"/>
              </w:rPr>
              <w:t>es</w:t>
            </w:r>
            <w:r w:rsidRPr="002757D0">
              <w:rPr>
                <w:rFonts w:ascii="Calibri" w:eastAsia="Calibri" w:hAnsi="Calibri" w:cs="Calibri"/>
              </w:rPr>
              <w:t xml:space="preserve"> the PA request and sends the Care Plan </w:t>
            </w:r>
            <w:r w:rsidR="008817CE" w:rsidRPr="002757D0">
              <w:rPr>
                <w:rFonts w:ascii="Calibri" w:eastAsia="Calibri" w:hAnsi="Calibri" w:cs="Calibri"/>
              </w:rPr>
              <w:t xml:space="preserve">and authorization </w:t>
            </w:r>
            <w:r w:rsidRPr="002757D0">
              <w:rPr>
                <w:rFonts w:ascii="Calibri" w:eastAsia="Calibri" w:hAnsi="Calibri" w:cs="Calibri"/>
              </w:rPr>
              <w:t>data</w:t>
            </w:r>
            <w:r w:rsidR="001A6231" w:rsidRPr="002757D0">
              <w:rPr>
                <w:rFonts w:ascii="Calibri" w:eastAsia="Calibri" w:hAnsi="Calibri" w:cs="Calibri"/>
              </w:rPr>
              <w:t xml:space="preserve"> to the </w:t>
            </w:r>
            <w:r w:rsidR="008817CE" w:rsidRPr="002757D0">
              <w:rPr>
                <w:rFonts w:ascii="Calibri" w:eastAsia="Calibri" w:hAnsi="Calibri" w:cs="Calibri"/>
              </w:rPr>
              <w:t>M</w:t>
            </w:r>
            <w:r w:rsidR="00542BB8" w:rsidRPr="002757D0">
              <w:rPr>
                <w:rFonts w:ascii="Calibri" w:eastAsia="Calibri" w:hAnsi="Calibri" w:cs="Calibri"/>
              </w:rPr>
              <w:t>C</w:t>
            </w:r>
            <w:r w:rsidR="008817CE" w:rsidRPr="002757D0">
              <w:rPr>
                <w:rFonts w:ascii="Calibri" w:eastAsia="Calibri" w:hAnsi="Calibri" w:cs="Calibri"/>
              </w:rPr>
              <w:t xml:space="preserve">O </w:t>
            </w:r>
            <w:r w:rsidR="001A6231" w:rsidRPr="002757D0">
              <w:rPr>
                <w:rFonts w:ascii="Calibri" w:eastAsia="Calibri" w:hAnsi="Calibri" w:cs="Calibri"/>
              </w:rPr>
              <w:t>EVV Vendor.</w:t>
            </w:r>
          </w:p>
        </w:tc>
      </w:tr>
      <w:tr w:rsidR="001A6231" w:rsidRPr="002757D0" w14:paraId="17E0F1C8" w14:textId="77777777" w:rsidTr="00CC6C4B">
        <w:trPr>
          <w:trHeight w:hRule="exact" w:val="2086"/>
        </w:trPr>
        <w:tc>
          <w:tcPr>
            <w:tcW w:w="564" w:type="dxa"/>
            <w:tcBorders>
              <w:top w:val="single" w:sz="5" w:space="0" w:color="000000"/>
              <w:left w:val="single" w:sz="5" w:space="0" w:color="000000"/>
              <w:bottom w:val="single" w:sz="5" w:space="0" w:color="000000"/>
              <w:right w:val="single" w:sz="5" w:space="0" w:color="000000"/>
            </w:tcBorders>
          </w:tcPr>
          <w:p w14:paraId="2CEB6C0E" w14:textId="0F50AA5E" w:rsidR="001A6231" w:rsidRPr="002757D0" w:rsidRDefault="00BA7A6B">
            <w:pPr>
              <w:pStyle w:val="TableParagraph"/>
              <w:spacing w:line="264" w:lineRule="exact"/>
              <w:ind w:left="102"/>
              <w:rPr>
                <w:rFonts w:ascii="Calibri"/>
                <w:b/>
              </w:rPr>
            </w:pPr>
            <w:r w:rsidRPr="002757D0">
              <w:rPr>
                <w:rFonts w:ascii="Calibri"/>
                <w:b/>
              </w:rPr>
              <w:t>C</w:t>
            </w:r>
          </w:p>
        </w:tc>
        <w:tc>
          <w:tcPr>
            <w:tcW w:w="3689" w:type="dxa"/>
            <w:tcBorders>
              <w:top w:val="single" w:sz="5" w:space="0" w:color="000000"/>
              <w:left w:val="single" w:sz="5" w:space="0" w:color="000000"/>
              <w:bottom w:val="single" w:sz="5" w:space="0" w:color="000000"/>
              <w:right w:val="single" w:sz="5" w:space="0" w:color="000000"/>
            </w:tcBorders>
          </w:tcPr>
          <w:p w14:paraId="5E9D22B6" w14:textId="199F3502" w:rsidR="001A6231" w:rsidRPr="002757D0" w:rsidRDefault="00BA7A6B">
            <w:pPr>
              <w:pStyle w:val="TableParagraph"/>
              <w:spacing w:line="264" w:lineRule="exact"/>
              <w:ind w:left="99"/>
              <w:rPr>
                <w:rFonts w:ascii="Calibri"/>
                <w:b/>
                <w:spacing w:val="-1"/>
              </w:rPr>
            </w:pPr>
            <w:r w:rsidRPr="002757D0">
              <w:rPr>
                <w:rFonts w:ascii="Calibri"/>
                <w:b/>
                <w:spacing w:val="-1"/>
              </w:rPr>
              <w:t xml:space="preserve">Data from LME-MCO EVV </w:t>
            </w:r>
            <w:r w:rsidR="0030308B" w:rsidRPr="002757D0">
              <w:rPr>
                <w:rFonts w:ascii="Calibri"/>
                <w:b/>
                <w:spacing w:val="-1"/>
              </w:rPr>
              <w:t>Vendor to</w:t>
            </w:r>
            <w:r w:rsidR="00463C1F" w:rsidRPr="002757D0">
              <w:rPr>
                <w:rFonts w:ascii="Calibri"/>
                <w:b/>
                <w:spacing w:val="-1"/>
              </w:rPr>
              <w:t xml:space="preserve"> </w:t>
            </w:r>
            <w:r w:rsidRPr="002757D0">
              <w:rPr>
                <w:rFonts w:ascii="Calibri"/>
                <w:b/>
                <w:spacing w:val="-1"/>
              </w:rPr>
              <w:t>LME-MCO</w:t>
            </w:r>
          </w:p>
        </w:tc>
        <w:tc>
          <w:tcPr>
            <w:tcW w:w="6391" w:type="dxa"/>
            <w:tcBorders>
              <w:top w:val="single" w:sz="5" w:space="0" w:color="000000"/>
              <w:left w:val="single" w:sz="5" w:space="0" w:color="000000"/>
              <w:bottom w:val="single" w:sz="5" w:space="0" w:color="000000"/>
              <w:right w:val="single" w:sz="5" w:space="0" w:color="000000"/>
            </w:tcBorders>
          </w:tcPr>
          <w:p w14:paraId="4D4980D9" w14:textId="359647B1" w:rsidR="001A6231" w:rsidRPr="002757D0" w:rsidRDefault="00BA7A6B"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Aggregated EVV data is sent to the LME-MCO for Claims Adjudication purposes.</w:t>
            </w:r>
          </w:p>
        </w:tc>
      </w:tr>
      <w:tr w:rsidR="00BA7A6B" w:rsidRPr="002757D0" w14:paraId="3B4D64D9" w14:textId="77777777" w:rsidTr="00CC6C4B">
        <w:trPr>
          <w:trHeight w:hRule="exact" w:val="2086"/>
        </w:trPr>
        <w:tc>
          <w:tcPr>
            <w:tcW w:w="564" w:type="dxa"/>
            <w:tcBorders>
              <w:top w:val="single" w:sz="5" w:space="0" w:color="000000"/>
              <w:left w:val="single" w:sz="5" w:space="0" w:color="000000"/>
              <w:bottom w:val="single" w:sz="5" w:space="0" w:color="000000"/>
              <w:right w:val="single" w:sz="5" w:space="0" w:color="000000"/>
            </w:tcBorders>
          </w:tcPr>
          <w:p w14:paraId="2EB8BDD2" w14:textId="610644F3" w:rsidR="00BA7A6B" w:rsidRPr="002757D0" w:rsidRDefault="00BA7A6B">
            <w:pPr>
              <w:pStyle w:val="TableParagraph"/>
              <w:spacing w:line="264" w:lineRule="exact"/>
              <w:ind w:left="102"/>
              <w:rPr>
                <w:rFonts w:ascii="Calibri"/>
                <w:b/>
              </w:rPr>
            </w:pPr>
            <w:r w:rsidRPr="002757D0">
              <w:rPr>
                <w:rFonts w:ascii="Calibri"/>
                <w:b/>
              </w:rPr>
              <w:t>D</w:t>
            </w:r>
          </w:p>
        </w:tc>
        <w:tc>
          <w:tcPr>
            <w:tcW w:w="3689" w:type="dxa"/>
            <w:tcBorders>
              <w:top w:val="single" w:sz="5" w:space="0" w:color="000000"/>
              <w:left w:val="single" w:sz="5" w:space="0" w:color="000000"/>
              <w:bottom w:val="single" w:sz="5" w:space="0" w:color="000000"/>
              <w:right w:val="single" w:sz="5" w:space="0" w:color="000000"/>
            </w:tcBorders>
          </w:tcPr>
          <w:p w14:paraId="0056DCF0" w14:textId="437A443A" w:rsidR="00BA7A6B" w:rsidRPr="002757D0" w:rsidRDefault="00BA7A6B">
            <w:pPr>
              <w:pStyle w:val="TableParagraph"/>
              <w:spacing w:line="264" w:lineRule="exact"/>
              <w:ind w:left="99"/>
              <w:rPr>
                <w:rFonts w:ascii="Calibri"/>
                <w:b/>
                <w:spacing w:val="-1"/>
              </w:rPr>
            </w:pPr>
            <w:r w:rsidRPr="002757D0">
              <w:rPr>
                <w:rFonts w:ascii="Calibri"/>
                <w:b/>
                <w:spacing w:val="-1"/>
              </w:rPr>
              <w:t>Provider Billing</w:t>
            </w:r>
          </w:p>
        </w:tc>
        <w:tc>
          <w:tcPr>
            <w:tcW w:w="6391" w:type="dxa"/>
            <w:tcBorders>
              <w:top w:val="single" w:sz="5" w:space="0" w:color="000000"/>
              <w:left w:val="single" w:sz="5" w:space="0" w:color="000000"/>
              <w:bottom w:val="single" w:sz="5" w:space="0" w:color="000000"/>
              <w:right w:val="single" w:sz="5" w:space="0" w:color="000000"/>
            </w:tcBorders>
          </w:tcPr>
          <w:p w14:paraId="16FDC60F" w14:textId="3FBB18CB" w:rsidR="00BA7A6B" w:rsidRPr="00DC3F94" w:rsidRDefault="00BA7A6B" w:rsidP="00F94BC6">
            <w:pPr>
              <w:pStyle w:val="TableParagraph"/>
              <w:numPr>
                <w:ilvl w:val="0"/>
                <w:numId w:val="7"/>
              </w:numPr>
              <w:ind w:right="381"/>
              <w:jc w:val="both"/>
              <w:rPr>
                <w:rFonts w:ascii="Calibri" w:eastAsia="Calibri" w:hAnsi="Calibri" w:cs="Calibri"/>
              </w:rPr>
            </w:pPr>
            <w:r w:rsidRPr="00DC3F94">
              <w:rPr>
                <w:rFonts w:ascii="Calibri" w:eastAsia="Calibri" w:hAnsi="Calibri" w:cs="Calibri"/>
              </w:rPr>
              <w:t>Provider submits billing to the LME-MCO</w:t>
            </w:r>
            <w:r w:rsidR="00136531" w:rsidRPr="00DC3F94">
              <w:rPr>
                <w:rFonts w:ascii="Calibri" w:eastAsia="Calibri" w:hAnsi="Calibri" w:cs="Calibri"/>
              </w:rPr>
              <w:t xml:space="preserve"> EVV Vendor</w:t>
            </w:r>
          </w:p>
          <w:p w14:paraId="1F6686C8" w14:textId="3A113E5C" w:rsidR="00BA7A6B" w:rsidRPr="00DC3F94" w:rsidRDefault="00BA7A6B" w:rsidP="00F94BC6">
            <w:pPr>
              <w:pStyle w:val="TableParagraph"/>
              <w:numPr>
                <w:ilvl w:val="0"/>
                <w:numId w:val="7"/>
              </w:numPr>
              <w:ind w:right="381"/>
              <w:jc w:val="both"/>
              <w:rPr>
                <w:rFonts w:ascii="Calibri" w:eastAsia="Calibri" w:hAnsi="Calibri" w:cs="Calibri"/>
              </w:rPr>
            </w:pPr>
            <w:r w:rsidRPr="00DC3F94">
              <w:rPr>
                <w:rFonts w:ascii="Calibri" w:eastAsia="Calibri" w:hAnsi="Calibri" w:cs="Calibri"/>
              </w:rPr>
              <w:t>LME-MCO adjudicates the claim based on the Aggregated EVV Data and PA on file.</w:t>
            </w:r>
          </w:p>
        </w:tc>
      </w:tr>
      <w:tr w:rsidR="00BA7A6B" w:rsidRPr="002757D0" w14:paraId="57392333" w14:textId="77777777" w:rsidTr="00CC6C4B">
        <w:trPr>
          <w:trHeight w:hRule="exact" w:val="2086"/>
        </w:trPr>
        <w:tc>
          <w:tcPr>
            <w:tcW w:w="564" w:type="dxa"/>
            <w:tcBorders>
              <w:top w:val="single" w:sz="5" w:space="0" w:color="000000"/>
              <w:left w:val="single" w:sz="5" w:space="0" w:color="000000"/>
              <w:bottom w:val="single" w:sz="5" w:space="0" w:color="000000"/>
              <w:right w:val="single" w:sz="5" w:space="0" w:color="000000"/>
            </w:tcBorders>
          </w:tcPr>
          <w:p w14:paraId="3D0A872F" w14:textId="46083092" w:rsidR="00BA7A6B" w:rsidRPr="002757D0" w:rsidRDefault="00BA7A6B">
            <w:pPr>
              <w:pStyle w:val="TableParagraph"/>
              <w:spacing w:line="264" w:lineRule="exact"/>
              <w:ind w:left="102"/>
              <w:rPr>
                <w:rFonts w:ascii="Calibri"/>
                <w:b/>
              </w:rPr>
            </w:pPr>
            <w:r w:rsidRPr="002757D0">
              <w:rPr>
                <w:rFonts w:ascii="Calibri"/>
                <w:b/>
              </w:rPr>
              <w:t>E</w:t>
            </w:r>
          </w:p>
        </w:tc>
        <w:tc>
          <w:tcPr>
            <w:tcW w:w="3689" w:type="dxa"/>
            <w:tcBorders>
              <w:top w:val="single" w:sz="5" w:space="0" w:color="000000"/>
              <w:left w:val="single" w:sz="5" w:space="0" w:color="000000"/>
              <w:bottom w:val="single" w:sz="5" w:space="0" w:color="000000"/>
              <w:right w:val="single" w:sz="5" w:space="0" w:color="000000"/>
            </w:tcBorders>
          </w:tcPr>
          <w:p w14:paraId="57F0DA42" w14:textId="770ACB51" w:rsidR="00BA7A6B" w:rsidRPr="002757D0" w:rsidRDefault="0030308B">
            <w:pPr>
              <w:pStyle w:val="TableParagraph"/>
              <w:spacing w:line="264" w:lineRule="exact"/>
              <w:ind w:left="99"/>
              <w:rPr>
                <w:rFonts w:ascii="Calibri"/>
                <w:b/>
                <w:spacing w:val="-1"/>
              </w:rPr>
            </w:pPr>
            <w:r w:rsidRPr="002757D0">
              <w:rPr>
                <w:rFonts w:ascii="Calibri"/>
                <w:b/>
                <w:spacing w:val="-1"/>
              </w:rPr>
              <w:t>Data from</w:t>
            </w:r>
            <w:r w:rsidR="00BA7A6B" w:rsidRPr="002757D0">
              <w:rPr>
                <w:rFonts w:ascii="Calibri"/>
                <w:b/>
                <w:spacing w:val="-1"/>
              </w:rPr>
              <w:t xml:space="preserve"> LME-MCO EVV Vendor to State Solutions (Sandata)</w:t>
            </w:r>
          </w:p>
        </w:tc>
        <w:tc>
          <w:tcPr>
            <w:tcW w:w="6391" w:type="dxa"/>
            <w:tcBorders>
              <w:top w:val="single" w:sz="5" w:space="0" w:color="000000"/>
              <w:left w:val="single" w:sz="5" w:space="0" w:color="000000"/>
              <w:bottom w:val="single" w:sz="5" w:space="0" w:color="000000"/>
              <w:right w:val="single" w:sz="5" w:space="0" w:color="000000"/>
            </w:tcBorders>
          </w:tcPr>
          <w:p w14:paraId="64EA344F" w14:textId="77777777" w:rsidR="00BA7A6B" w:rsidRPr="002757D0" w:rsidRDefault="00BA7A6B"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LME-MCO Aggregated EVV data to Sandata EVV Data Aggregator</w:t>
            </w:r>
            <w:r w:rsidR="00921A07" w:rsidRPr="002757D0">
              <w:rPr>
                <w:rFonts w:ascii="Calibri" w:eastAsia="Calibri" w:hAnsi="Calibri" w:cs="Calibri"/>
              </w:rPr>
              <w:t>.</w:t>
            </w:r>
            <w:r w:rsidR="008817CE" w:rsidRPr="002757D0">
              <w:rPr>
                <w:rFonts w:ascii="Calibri" w:eastAsia="Calibri" w:hAnsi="Calibri" w:cs="Calibri"/>
              </w:rPr>
              <w:t xml:space="preserve"> </w:t>
            </w:r>
          </w:p>
          <w:p w14:paraId="4DF1FB0E" w14:textId="436B396B" w:rsidR="008817CE" w:rsidRPr="002757D0" w:rsidRDefault="008817CE"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Information about the LME-MCO Aggregated EVV data to the Sandata EVV Aggregator is included in the Alt EVV layout that is referenced in section 110 LME-MCO EVV Vendor to Sandata (State Solution).</w:t>
            </w:r>
          </w:p>
        </w:tc>
      </w:tr>
      <w:tr w:rsidR="00921A07" w:rsidRPr="002757D0" w14:paraId="0EBC99B3" w14:textId="77777777" w:rsidTr="00CC6C4B">
        <w:trPr>
          <w:trHeight w:hRule="exact" w:val="2086"/>
        </w:trPr>
        <w:tc>
          <w:tcPr>
            <w:tcW w:w="564" w:type="dxa"/>
            <w:tcBorders>
              <w:top w:val="single" w:sz="5" w:space="0" w:color="000000"/>
              <w:left w:val="single" w:sz="5" w:space="0" w:color="000000"/>
              <w:bottom w:val="single" w:sz="5" w:space="0" w:color="000000"/>
              <w:right w:val="single" w:sz="5" w:space="0" w:color="000000"/>
            </w:tcBorders>
          </w:tcPr>
          <w:p w14:paraId="523161B3" w14:textId="746118E1" w:rsidR="00921A07" w:rsidRPr="002757D0" w:rsidRDefault="00921A07">
            <w:pPr>
              <w:pStyle w:val="TableParagraph"/>
              <w:spacing w:line="264" w:lineRule="exact"/>
              <w:ind w:left="102"/>
              <w:rPr>
                <w:rFonts w:ascii="Calibri"/>
                <w:b/>
              </w:rPr>
            </w:pPr>
            <w:r w:rsidRPr="002757D0">
              <w:rPr>
                <w:rFonts w:ascii="Calibri"/>
                <w:b/>
              </w:rPr>
              <w:t>F</w:t>
            </w:r>
          </w:p>
        </w:tc>
        <w:tc>
          <w:tcPr>
            <w:tcW w:w="3689" w:type="dxa"/>
            <w:tcBorders>
              <w:top w:val="single" w:sz="5" w:space="0" w:color="000000"/>
              <w:left w:val="single" w:sz="5" w:space="0" w:color="000000"/>
              <w:bottom w:val="single" w:sz="5" w:space="0" w:color="000000"/>
              <w:right w:val="single" w:sz="5" w:space="0" w:color="000000"/>
            </w:tcBorders>
          </w:tcPr>
          <w:p w14:paraId="4B7DF6AE" w14:textId="7F9A3F87" w:rsidR="00921A07" w:rsidRPr="002757D0" w:rsidRDefault="00921A07">
            <w:pPr>
              <w:pStyle w:val="TableParagraph"/>
              <w:spacing w:line="264" w:lineRule="exact"/>
              <w:ind w:left="99"/>
              <w:rPr>
                <w:rFonts w:ascii="Calibri"/>
                <w:b/>
                <w:spacing w:val="-1"/>
              </w:rPr>
            </w:pPr>
            <w:r w:rsidRPr="002757D0">
              <w:rPr>
                <w:rFonts w:ascii="Calibri"/>
                <w:b/>
                <w:spacing w:val="-1"/>
              </w:rPr>
              <w:t xml:space="preserve">Data </w:t>
            </w:r>
            <w:r w:rsidR="0030308B" w:rsidRPr="002757D0">
              <w:rPr>
                <w:rFonts w:ascii="Calibri"/>
                <w:b/>
                <w:spacing w:val="-1"/>
              </w:rPr>
              <w:t>from</w:t>
            </w:r>
            <w:r w:rsidRPr="002757D0">
              <w:rPr>
                <w:rFonts w:ascii="Calibri"/>
                <w:b/>
                <w:spacing w:val="-1"/>
              </w:rPr>
              <w:t xml:space="preserve"> State Solution (Sandata) to NC Analytics</w:t>
            </w:r>
          </w:p>
        </w:tc>
        <w:tc>
          <w:tcPr>
            <w:tcW w:w="6391" w:type="dxa"/>
            <w:tcBorders>
              <w:top w:val="single" w:sz="5" w:space="0" w:color="000000"/>
              <w:left w:val="single" w:sz="5" w:space="0" w:color="000000"/>
              <w:bottom w:val="single" w:sz="5" w:space="0" w:color="000000"/>
              <w:right w:val="single" w:sz="5" w:space="0" w:color="000000"/>
            </w:tcBorders>
          </w:tcPr>
          <w:p w14:paraId="25ABD5C1" w14:textId="77777777" w:rsidR="00921A07" w:rsidRPr="002757D0" w:rsidRDefault="00921A07"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LME-MCO Aggregated EVV data will be sent to NC Analytics for OBC and KPI reports.</w:t>
            </w:r>
          </w:p>
          <w:p w14:paraId="3A6D50AC" w14:textId="513581B5" w:rsidR="00BF054C" w:rsidRPr="002757D0" w:rsidRDefault="00BF054C"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 xml:space="preserve">This integration is part of the Sandata vendor onboarding. Sandata will send all Aggregated data to </w:t>
            </w:r>
            <w:r w:rsidR="00B13F0C" w:rsidRPr="002757D0">
              <w:rPr>
                <w:rFonts w:ascii="Calibri" w:eastAsia="Calibri" w:hAnsi="Calibri" w:cs="Calibri"/>
              </w:rPr>
              <w:t>NC Analytics</w:t>
            </w:r>
            <w:r w:rsidRPr="002757D0">
              <w:rPr>
                <w:rFonts w:ascii="Calibri" w:eastAsia="Calibri" w:hAnsi="Calibri" w:cs="Calibri"/>
              </w:rPr>
              <w:t>.</w:t>
            </w:r>
          </w:p>
        </w:tc>
      </w:tr>
      <w:tr w:rsidR="0037199E" w:rsidRPr="002757D0" w14:paraId="425D16AE" w14:textId="77777777" w:rsidTr="00CC6C4B">
        <w:trPr>
          <w:trHeight w:hRule="exact" w:val="2086"/>
        </w:trPr>
        <w:tc>
          <w:tcPr>
            <w:tcW w:w="564" w:type="dxa"/>
            <w:tcBorders>
              <w:top w:val="single" w:sz="5" w:space="0" w:color="000000"/>
              <w:left w:val="single" w:sz="5" w:space="0" w:color="000000"/>
              <w:bottom w:val="single" w:sz="5" w:space="0" w:color="000000"/>
              <w:right w:val="single" w:sz="5" w:space="0" w:color="000000"/>
            </w:tcBorders>
          </w:tcPr>
          <w:p w14:paraId="76E70B47" w14:textId="083BFBFD" w:rsidR="0037199E" w:rsidRPr="002757D0" w:rsidRDefault="0037199E">
            <w:pPr>
              <w:pStyle w:val="TableParagraph"/>
              <w:spacing w:line="264" w:lineRule="exact"/>
              <w:ind w:left="102"/>
              <w:rPr>
                <w:rFonts w:ascii="Calibri"/>
                <w:b/>
              </w:rPr>
            </w:pPr>
            <w:r w:rsidRPr="002757D0">
              <w:rPr>
                <w:rFonts w:ascii="Calibri"/>
                <w:b/>
              </w:rPr>
              <w:lastRenderedPageBreak/>
              <w:t>G</w:t>
            </w:r>
          </w:p>
        </w:tc>
        <w:tc>
          <w:tcPr>
            <w:tcW w:w="3689" w:type="dxa"/>
            <w:tcBorders>
              <w:top w:val="single" w:sz="5" w:space="0" w:color="000000"/>
              <w:left w:val="single" w:sz="5" w:space="0" w:color="000000"/>
              <w:bottom w:val="single" w:sz="5" w:space="0" w:color="000000"/>
              <w:right w:val="single" w:sz="5" w:space="0" w:color="000000"/>
            </w:tcBorders>
          </w:tcPr>
          <w:p w14:paraId="18A89357" w14:textId="49C684DF" w:rsidR="0037199E" w:rsidRPr="002757D0" w:rsidRDefault="0037199E">
            <w:pPr>
              <w:pStyle w:val="TableParagraph"/>
              <w:spacing w:line="264" w:lineRule="exact"/>
              <w:ind w:left="99"/>
              <w:rPr>
                <w:rFonts w:ascii="Calibri"/>
                <w:b/>
                <w:spacing w:val="-1"/>
              </w:rPr>
            </w:pPr>
            <w:r w:rsidRPr="002757D0">
              <w:rPr>
                <w:rFonts w:ascii="Calibri"/>
                <w:b/>
                <w:spacing w:val="-1"/>
              </w:rPr>
              <w:t>LME-MCO Data to NC TRACKS</w:t>
            </w:r>
          </w:p>
        </w:tc>
        <w:tc>
          <w:tcPr>
            <w:tcW w:w="6391" w:type="dxa"/>
            <w:tcBorders>
              <w:top w:val="single" w:sz="5" w:space="0" w:color="000000"/>
              <w:left w:val="single" w:sz="5" w:space="0" w:color="000000"/>
              <w:bottom w:val="single" w:sz="5" w:space="0" w:color="000000"/>
              <w:right w:val="single" w:sz="5" w:space="0" w:color="000000"/>
            </w:tcBorders>
          </w:tcPr>
          <w:p w14:paraId="3373E187" w14:textId="58FE62A2" w:rsidR="0037199E" w:rsidRPr="002757D0" w:rsidRDefault="0037199E" w:rsidP="00F94BC6">
            <w:pPr>
              <w:pStyle w:val="TableParagraph"/>
              <w:numPr>
                <w:ilvl w:val="0"/>
                <w:numId w:val="7"/>
              </w:numPr>
              <w:ind w:right="381"/>
              <w:jc w:val="both"/>
              <w:rPr>
                <w:rFonts w:ascii="Calibri" w:eastAsia="Calibri" w:hAnsi="Calibri" w:cs="Calibri"/>
              </w:rPr>
            </w:pPr>
            <w:r w:rsidRPr="002757D0">
              <w:rPr>
                <w:rFonts w:ascii="Calibri" w:eastAsia="Calibri" w:hAnsi="Calibri" w:cs="Calibri"/>
              </w:rPr>
              <w:t xml:space="preserve">LME-MCO will send post adjudicated claims as encounters to NC TRACKs along with the EVV information used during the </w:t>
            </w:r>
            <w:r w:rsidR="0030308B" w:rsidRPr="002757D0">
              <w:rPr>
                <w:rFonts w:ascii="Calibri" w:eastAsia="Calibri" w:hAnsi="Calibri" w:cs="Calibri"/>
              </w:rPr>
              <w:t>adjudication.</w:t>
            </w:r>
          </w:p>
          <w:p w14:paraId="16291D7E" w14:textId="73E5B1B7" w:rsidR="0037199E" w:rsidRPr="002757D0" w:rsidRDefault="0037199E" w:rsidP="00BF054C">
            <w:pPr>
              <w:pStyle w:val="TableParagraph"/>
              <w:ind w:left="821" w:right="381"/>
              <w:jc w:val="both"/>
              <w:rPr>
                <w:rFonts w:ascii="Calibri" w:eastAsia="Calibri" w:hAnsi="Calibri" w:cs="Calibri"/>
              </w:rPr>
            </w:pPr>
          </w:p>
        </w:tc>
      </w:tr>
    </w:tbl>
    <w:p w14:paraId="3F50EBC5" w14:textId="77777777" w:rsidR="00850279" w:rsidRDefault="00850279">
      <w:pPr>
        <w:jc w:val="both"/>
        <w:rPr>
          <w:rFonts w:ascii="Calibri" w:eastAsia="Calibri" w:hAnsi="Calibri" w:cs="Calibri"/>
        </w:rPr>
        <w:sectPr w:rsidR="00850279" w:rsidSect="00542503">
          <w:footerReference w:type="default" r:id="rId9"/>
          <w:pgSz w:w="12240" w:h="15840"/>
          <w:pgMar w:top="1397" w:right="662" w:bottom="907" w:left="720" w:header="0" w:footer="706" w:gutter="0"/>
          <w:pgNumType w:start="1"/>
          <w:cols w:space="720"/>
        </w:sectPr>
      </w:pPr>
    </w:p>
    <w:p w14:paraId="1E71C3CD" w14:textId="77777777" w:rsidR="00850279" w:rsidRDefault="00850279">
      <w:pPr>
        <w:spacing w:before="7"/>
        <w:rPr>
          <w:rFonts w:ascii="Times New Roman" w:eastAsia="Times New Roman" w:hAnsi="Times New Roman" w:cs="Times New Roman"/>
          <w:sz w:val="5"/>
          <w:szCs w:val="5"/>
        </w:rPr>
      </w:pPr>
    </w:p>
    <w:p w14:paraId="730FF580" w14:textId="77777777" w:rsidR="00850279" w:rsidRDefault="00850279">
      <w:pPr>
        <w:spacing w:before="10"/>
        <w:rPr>
          <w:rFonts w:ascii="Times New Roman" w:eastAsia="Times New Roman" w:hAnsi="Times New Roman" w:cs="Times New Roman"/>
          <w:sz w:val="6"/>
          <w:szCs w:val="6"/>
        </w:rPr>
      </w:pPr>
    </w:p>
    <w:p w14:paraId="247FCCB7" w14:textId="77777777" w:rsidR="00850279" w:rsidRDefault="00850279">
      <w:pPr>
        <w:spacing w:before="2"/>
        <w:rPr>
          <w:rFonts w:ascii="Times New Roman" w:eastAsia="Times New Roman" w:hAnsi="Times New Roman" w:cs="Times New Roman"/>
          <w:sz w:val="18"/>
          <w:szCs w:val="18"/>
        </w:rPr>
      </w:pPr>
    </w:p>
    <w:p w14:paraId="55DD514F" w14:textId="3E84EBCB" w:rsidR="00850279" w:rsidRDefault="002E6A99">
      <w:pPr>
        <w:pStyle w:val="Heading3"/>
        <w:spacing w:before="56"/>
        <w:ind w:left="216"/>
        <w:rPr>
          <w:b w:val="0"/>
          <w:bCs w:val="0"/>
        </w:rPr>
      </w:pPr>
      <w:r>
        <w:rPr>
          <w:spacing w:val="-1"/>
        </w:rPr>
        <w:t>110</w:t>
      </w:r>
      <w:r>
        <w:rPr>
          <w:spacing w:val="1"/>
        </w:rPr>
        <w:t xml:space="preserve"> </w:t>
      </w:r>
      <w:r w:rsidR="00BC5422">
        <w:rPr>
          <w:spacing w:val="-1"/>
        </w:rPr>
        <w:t>LME-MCO EVV Vendor to Sandata (State Solution)</w:t>
      </w:r>
    </w:p>
    <w:p w14:paraId="268532D2" w14:textId="77777777" w:rsidR="00850279" w:rsidRDefault="00850279">
      <w:pPr>
        <w:spacing w:before="3"/>
        <w:rPr>
          <w:rFonts w:ascii="Calibri" w:eastAsia="Calibri" w:hAnsi="Calibri" w:cs="Calibri"/>
          <w:b/>
          <w:bCs/>
        </w:rPr>
      </w:pPr>
    </w:p>
    <w:tbl>
      <w:tblPr>
        <w:tblW w:w="0" w:type="auto"/>
        <w:tblInd w:w="97" w:type="dxa"/>
        <w:tblLayout w:type="fixed"/>
        <w:tblCellMar>
          <w:left w:w="0" w:type="dxa"/>
          <w:right w:w="0" w:type="dxa"/>
        </w:tblCellMar>
        <w:tblLook w:val="01E0" w:firstRow="1" w:lastRow="1" w:firstColumn="1" w:lastColumn="1" w:noHBand="0" w:noVBand="0"/>
      </w:tblPr>
      <w:tblGrid>
        <w:gridCol w:w="564"/>
        <w:gridCol w:w="3689"/>
        <w:gridCol w:w="6391"/>
      </w:tblGrid>
      <w:tr w:rsidR="00850279" w14:paraId="3B5D05E3" w14:textId="77777777">
        <w:trPr>
          <w:trHeight w:hRule="exact" w:val="4037"/>
        </w:trPr>
        <w:tc>
          <w:tcPr>
            <w:tcW w:w="564" w:type="dxa"/>
            <w:tcBorders>
              <w:top w:val="single" w:sz="5" w:space="0" w:color="000000"/>
              <w:left w:val="single" w:sz="5" w:space="0" w:color="000000"/>
              <w:bottom w:val="single" w:sz="5" w:space="0" w:color="000000"/>
              <w:right w:val="single" w:sz="5" w:space="0" w:color="000000"/>
            </w:tcBorders>
          </w:tcPr>
          <w:p w14:paraId="5EFB6413" w14:textId="77777777" w:rsidR="00850279" w:rsidRDefault="002E6A99">
            <w:pPr>
              <w:pStyle w:val="TableParagraph"/>
              <w:spacing w:line="264" w:lineRule="exact"/>
              <w:ind w:left="102"/>
              <w:rPr>
                <w:rFonts w:ascii="Calibri" w:eastAsia="Calibri" w:hAnsi="Calibri" w:cs="Calibri"/>
              </w:rPr>
            </w:pPr>
            <w:r>
              <w:rPr>
                <w:rFonts w:ascii="Calibri"/>
                <w:b/>
              </w:rPr>
              <w:t>A</w:t>
            </w:r>
          </w:p>
        </w:tc>
        <w:tc>
          <w:tcPr>
            <w:tcW w:w="3689" w:type="dxa"/>
            <w:tcBorders>
              <w:top w:val="single" w:sz="5" w:space="0" w:color="000000"/>
              <w:left w:val="single" w:sz="5" w:space="0" w:color="000000"/>
              <w:bottom w:val="single" w:sz="5" w:space="0" w:color="000000"/>
              <w:right w:val="single" w:sz="5" w:space="0" w:color="000000"/>
            </w:tcBorders>
          </w:tcPr>
          <w:p w14:paraId="6D3B192C" w14:textId="32C9F0D8" w:rsidR="00850279" w:rsidRDefault="00BC5422">
            <w:pPr>
              <w:pStyle w:val="TableParagraph"/>
              <w:ind w:left="99" w:right="602"/>
              <w:rPr>
                <w:rFonts w:ascii="Calibri" w:eastAsia="Calibri" w:hAnsi="Calibri" w:cs="Calibri"/>
              </w:rPr>
            </w:pPr>
            <w:r>
              <w:rPr>
                <w:rFonts w:ascii="Calibri"/>
                <w:b/>
                <w:spacing w:val="-1"/>
              </w:rPr>
              <w:t>Transmission Method</w:t>
            </w:r>
          </w:p>
        </w:tc>
        <w:tc>
          <w:tcPr>
            <w:tcW w:w="6391" w:type="dxa"/>
            <w:tcBorders>
              <w:top w:val="single" w:sz="5" w:space="0" w:color="000000"/>
              <w:left w:val="single" w:sz="5" w:space="0" w:color="000000"/>
              <w:bottom w:val="single" w:sz="5" w:space="0" w:color="000000"/>
              <w:right w:val="single" w:sz="5" w:space="0" w:color="000000"/>
            </w:tcBorders>
          </w:tcPr>
          <w:p w14:paraId="051EF00C" w14:textId="12F1CE1C" w:rsidR="00BC5422" w:rsidRPr="001E31A7" w:rsidRDefault="00BC5422" w:rsidP="00F94BC6">
            <w:pPr>
              <w:pStyle w:val="TableParagraph"/>
              <w:numPr>
                <w:ilvl w:val="0"/>
                <w:numId w:val="8"/>
              </w:numPr>
              <w:ind w:right="225"/>
              <w:rPr>
                <w:rFonts w:ascii="Calibri" w:eastAsia="Calibri" w:hAnsi="Calibri" w:cs="Calibri"/>
              </w:rPr>
            </w:pPr>
            <w:r>
              <w:t>Sandata supports an SOA architecture. Sandata will provide an API for 3</w:t>
            </w:r>
            <w:r>
              <w:rPr>
                <w:sz w:val="14"/>
                <w:szCs w:val="14"/>
              </w:rPr>
              <w:t xml:space="preserve">rd </w:t>
            </w:r>
            <w:r>
              <w:t xml:space="preserve">party vendors or agency’s internal IT organizations to utilize. </w:t>
            </w:r>
          </w:p>
          <w:p w14:paraId="617CB19B" w14:textId="363B3685" w:rsidR="001E31A7" w:rsidRPr="00BC5422" w:rsidRDefault="001E31A7" w:rsidP="00F94BC6">
            <w:pPr>
              <w:pStyle w:val="TableParagraph"/>
              <w:numPr>
                <w:ilvl w:val="0"/>
                <w:numId w:val="8"/>
              </w:numPr>
              <w:ind w:right="225"/>
              <w:rPr>
                <w:rFonts w:ascii="Calibri" w:eastAsia="Calibri" w:hAnsi="Calibri" w:cs="Calibri"/>
              </w:rPr>
            </w:pPr>
            <w:r>
              <w:t xml:space="preserve">The transmitted </w:t>
            </w:r>
            <w:r w:rsidR="0030308B">
              <w:t>EVV information</w:t>
            </w:r>
            <w:r>
              <w:t xml:space="preserve"> will be identical to the EVV data provided by provider </w:t>
            </w:r>
            <w:r w:rsidR="00A22155">
              <w:t xml:space="preserve">through Fee for Service. </w:t>
            </w:r>
          </w:p>
          <w:p w14:paraId="28633278" w14:textId="77777777" w:rsidR="00BC5422" w:rsidRPr="00BC5422" w:rsidRDefault="00BC5422" w:rsidP="00F94BC6">
            <w:pPr>
              <w:pStyle w:val="TableParagraph"/>
              <w:numPr>
                <w:ilvl w:val="0"/>
                <w:numId w:val="8"/>
              </w:numPr>
              <w:ind w:right="225"/>
              <w:rPr>
                <w:rFonts w:ascii="Calibri" w:eastAsia="Calibri" w:hAnsi="Calibri" w:cs="Calibri"/>
              </w:rPr>
            </w:pPr>
            <w:bookmarkStart w:id="2" w:name="_Hlk55818165"/>
            <w:r>
              <w:t xml:space="preserve">Sandata will provide sample JSON or XML format information (Java equivalent to XML), as well as the WADL (JSON equivalent of the WSDL) to those parties developing the interface. </w:t>
            </w:r>
          </w:p>
          <w:p w14:paraId="728A3696" w14:textId="48BDA092" w:rsidR="00850279" w:rsidRDefault="00BC5422" w:rsidP="00F94BC6">
            <w:pPr>
              <w:pStyle w:val="TableParagraph"/>
              <w:numPr>
                <w:ilvl w:val="0"/>
                <w:numId w:val="8"/>
              </w:numPr>
              <w:ind w:right="225"/>
              <w:rPr>
                <w:rFonts w:ascii="Calibri" w:eastAsia="Calibri" w:hAnsi="Calibri" w:cs="Calibri"/>
              </w:rPr>
            </w:pPr>
            <w:bookmarkStart w:id="3" w:name="_Hlk56160624"/>
            <w:bookmarkEnd w:id="2"/>
            <w:r>
              <w:t>Please see appendix A for the draft sample JSON and XML format information</w:t>
            </w:r>
            <w:bookmarkEnd w:id="3"/>
            <w:r w:rsidR="00BF054C">
              <w:t xml:space="preserve"> (In Progress)</w:t>
            </w:r>
            <w:r>
              <w:t>.</w:t>
            </w:r>
          </w:p>
        </w:tc>
      </w:tr>
      <w:tr w:rsidR="00850279" w14:paraId="0FFBB529" w14:textId="77777777">
        <w:trPr>
          <w:trHeight w:hRule="exact" w:val="4577"/>
        </w:trPr>
        <w:tc>
          <w:tcPr>
            <w:tcW w:w="564" w:type="dxa"/>
            <w:tcBorders>
              <w:top w:val="single" w:sz="5" w:space="0" w:color="000000"/>
              <w:left w:val="single" w:sz="5" w:space="0" w:color="000000"/>
              <w:bottom w:val="single" w:sz="5" w:space="0" w:color="000000"/>
              <w:right w:val="single" w:sz="5" w:space="0" w:color="000000"/>
            </w:tcBorders>
          </w:tcPr>
          <w:p w14:paraId="7AB7B6CB" w14:textId="4E1AC2D2" w:rsidR="00850279" w:rsidRDefault="00BC5422">
            <w:pPr>
              <w:pStyle w:val="TableParagraph"/>
              <w:spacing w:line="264" w:lineRule="exact"/>
              <w:ind w:left="102"/>
              <w:rPr>
                <w:rFonts w:ascii="Calibri" w:eastAsia="Calibri" w:hAnsi="Calibri" w:cs="Calibri"/>
              </w:rPr>
            </w:pPr>
            <w:r>
              <w:rPr>
                <w:rFonts w:ascii="Calibri"/>
                <w:b/>
              </w:rPr>
              <w:t>B</w:t>
            </w:r>
          </w:p>
        </w:tc>
        <w:tc>
          <w:tcPr>
            <w:tcW w:w="3689" w:type="dxa"/>
            <w:tcBorders>
              <w:top w:val="single" w:sz="5" w:space="0" w:color="000000"/>
              <w:left w:val="single" w:sz="5" w:space="0" w:color="000000"/>
              <w:bottom w:val="single" w:sz="5" w:space="0" w:color="000000"/>
              <w:right w:val="single" w:sz="5" w:space="0" w:color="000000"/>
            </w:tcBorders>
          </w:tcPr>
          <w:p w14:paraId="74EC8813" w14:textId="0FFB7B82" w:rsidR="00850279" w:rsidRDefault="00A22155">
            <w:pPr>
              <w:pStyle w:val="TableParagraph"/>
              <w:ind w:left="99" w:right="217"/>
              <w:rPr>
                <w:rFonts w:ascii="Calibri" w:eastAsia="Calibri" w:hAnsi="Calibri" w:cs="Calibri"/>
              </w:rPr>
            </w:pPr>
            <w:r>
              <w:rPr>
                <w:rFonts w:ascii="Calibri"/>
                <w:b/>
                <w:spacing w:val="-1"/>
              </w:rPr>
              <w:t>Requirement Specification for Receipt of Alternative EVV Systems Data (altEVV)</w:t>
            </w:r>
          </w:p>
        </w:tc>
        <w:tc>
          <w:tcPr>
            <w:tcW w:w="6391" w:type="dxa"/>
            <w:tcBorders>
              <w:top w:val="single" w:sz="5" w:space="0" w:color="000000"/>
              <w:left w:val="single" w:sz="5" w:space="0" w:color="000000"/>
              <w:bottom w:val="single" w:sz="5" w:space="0" w:color="000000"/>
              <w:right w:val="single" w:sz="5" w:space="0" w:color="000000"/>
            </w:tcBorders>
          </w:tcPr>
          <w:p w14:paraId="0BF6A3EF" w14:textId="4EA8390B" w:rsidR="00850279" w:rsidRDefault="00BF054C">
            <w:pPr>
              <w:pStyle w:val="TableParagraph"/>
              <w:ind w:left="101" w:right="175"/>
              <w:rPr>
                <w:rFonts w:ascii="Calibri" w:eastAsia="Calibri" w:hAnsi="Calibri" w:cs="Calibri"/>
              </w:rPr>
            </w:pPr>
            <w:r>
              <w:rPr>
                <w:rFonts w:ascii="Calibri" w:eastAsia="Calibri" w:hAnsi="Calibri" w:cs="Calibri"/>
              </w:rPr>
              <w:t>Please see Appendix B</w:t>
            </w:r>
          </w:p>
        </w:tc>
      </w:tr>
    </w:tbl>
    <w:p w14:paraId="46619540" w14:textId="77777777" w:rsidR="00850279" w:rsidRDefault="00850279">
      <w:pPr>
        <w:rPr>
          <w:rFonts w:ascii="Calibri" w:eastAsia="Calibri" w:hAnsi="Calibri" w:cs="Calibri"/>
        </w:rPr>
        <w:sectPr w:rsidR="00850279" w:rsidSect="00C978B3">
          <w:pgSz w:w="12240" w:h="15840"/>
          <w:pgMar w:top="1360" w:right="660" w:bottom="900" w:left="720" w:header="0" w:footer="711" w:gutter="0"/>
          <w:cols w:space="720"/>
        </w:sectPr>
      </w:pPr>
    </w:p>
    <w:p w14:paraId="28A78A4C" w14:textId="77777777" w:rsidR="00850279" w:rsidRDefault="00850279">
      <w:pPr>
        <w:spacing w:before="7"/>
        <w:rPr>
          <w:rFonts w:ascii="Times New Roman" w:eastAsia="Times New Roman" w:hAnsi="Times New Roman" w:cs="Times New Roman"/>
          <w:sz w:val="5"/>
          <w:szCs w:val="5"/>
        </w:rPr>
      </w:pPr>
    </w:p>
    <w:p w14:paraId="44D560A8" w14:textId="77777777" w:rsidR="00850279" w:rsidRDefault="00850279">
      <w:pPr>
        <w:spacing w:before="3"/>
        <w:rPr>
          <w:rFonts w:ascii="Times New Roman" w:eastAsia="Times New Roman" w:hAnsi="Times New Roman" w:cs="Times New Roman"/>
          <w:sz w:val="18"/>
          <w:szCs w:val="18"/>
        </w:rPr>
      </w:pPr>
    </w:p>
    <w:p w14:paraId="48E9E213" w14:textId="349BABBE" w:rsidR="00850279" w:rsidRDefault="002E6A99">
      <w:pPr>
        <w:pStyle w:val="Heading3"/>
        <w:spacing w:before="56"/>
        <w:ind w:left="215"/>
        <w:rPr>
          <w:b w:val="0"/>
          <w:bCs w:val="0"/>
        </w:rPr>
      </w:pPr>
      <w:r>
        <w:rPr>
          <w:spacing w:val="-1"/>
        </w:rPr>
        <w:t>115</w:t>
      </w:r>
      <w:r>
        <w:rPr>
          <w:spacing w:val="1"/>
        </w:rPr>
        <w:t xml:space="preserve"> </w:t>
      </w:r>
      <w:r w:rsidR="00A22155">
        <w:rPr>
          <w:spacing w:val="-1"/>
        </w:rPr>
        <w:t>LME-MCO Encounter Data to NC Tracks</w:t>
      </w:r>
    </w:p>
    <w:p w14:paraId="4F92D2F6" w14:textId="77777777" w:rsidR="00850279" w:rsidRDefault="00850279">
      <w:pPr>
        <w:spacing w:before="3"/>
        <w:rPr>
          <w:rFonts w:ascii="Calibri" w:eastAsia="Calibri" w:hAnsi="Calibri" w:cs="Calibri"/>
          <w:b/>
          <w:bCs/>
        </w:rPr>
      </w:pPr>
    </w:p>
    <w:tbl>
      <w:tblPr>
        <w:tblW w:w="0" w:type="auto"/>
        <w:tblInd w:w="97" w:type="dxa"/>
        <w:tblLayout w:type="fixed"/>
        <w:tblCellMar>
          <w:left w:w="0" w:type="dxa"/>
          <w:right w:w="0" w:type="dxa"/>
        </w:tblCellMar>
        <w:tblLook w:val="01E0" w:firstRow="1" w:lastRow="1" w:firstColumn="1" w:lastColumn="1" w:noHBand="0" w:noVBand="0"/>
      </w:tblPr>
      <w:tblGrid>
        <w:gridCol w:w="564"/>
        <w:gridCol w:w="3689"/>
        <w:gridCol w:w="6391"/>
      </w:tblGrid>
      <w:tr w:rsidR="00850279" w:rsidRPr="002757D0" w14:paraId="36EABA23" w14:textId="77777777" w:rsidTr="00F94E4E">
        <w:trPr>
          <w:trHeight w:hRule="exact" w:val="1476"/>
        </w:trPr>
        <w:tc>
          <w:tcPr>
            <w:tcW w:w="564" w:type="dxa"/>
            <w:tcBorders>
              <w:top w:val="single" w:sz="5" w:space="0" w:color="000000"/>
              <w:left w:val="single" w:sz="5" w:space="0" w:color="000000"/>
              <w:bottom w:val="single" w:sz="5" w:space="0" w:color="000000"/>
              <w:right w:val="single" w:sz="5" w:space="0" w:color="000000"/>
            </w:tcBorders>
          </w:tcPr>
          <w:p w14:paraId="4EB3FBF6" w14:textId="18E301C7" w:rsidR="00850279" w:rsidRPr="002757D0" w:rsidRDefault="00850279">
            <w:pPr>
              <w:pStyle w:val="TableParagraph"/>
              <w:spacing w:line="264" w:lineRule="exact"/>
              <w:ind w:left="102"/>
              <w:rPr>
                <w:rFonts w:eastAsia="Calibri" w:cstheme="minorHAnsi"/>
              </w:rPr>
            </w:pPr>
          </w:p>
        </w:tc>
        <w:tc>
          <w:tcPr>
            <w:tcW w:w="3689" w:type="dxa"/>
            <w:tcBorders>
              <w:top w:val="single" w:sz="5" w:space="0" w:color="000000"/>
              <w:left w:val="single" w:sz="5" w:space="0" w:color="000000"/>
              <w:bottom w:val="single" w:sz="5" w:space="0" w:color="000000"/>
              <w:right w:val="single" w:sz="5" w:space="0" w:color="000000"/>
            </w:tcBorders>
          </w:tcPr>
          <w:p w14:paraId="69D5E8FA" w14:textId="5341D763" w:rsidR="00850279" w:rsidRPr="002757D0" w:rsidRDefault="00F368B1">
            <w:pPr>
              <w:pStyle w:val="TableParagraph"/>
              <w:spacing w:line="264" w:lineRule="exact"/>
              <w:ind w:left="99"/>
              <w:rPr>
                <w:rFonts w:eastAsia="Calibri" w:cstheme="minorHAnsi"/>
              </w:rPr>
            </w:pPr>
            <w:r w:rsidRPr="002757D0">
              <w:rPr>
                <w:rFonts w:eastAsia="Calibri" w:cstheme="minorHAnsi"/>
              </w:rPr>
              <w:t xml:space="preserve">Data Submission Manual </w:t>
            </w:r>
          </w:p>
        </w:tc>
        <w:tc>
          <w:tcPr>
            <w:tcW w:w="6391" w:type="dxa"/>
            <w:tcBorders>
              <w:top w:val="single" w:sz="5" w:space="0" w:color="000000"/>
              <w:left w:val="single" w:sz="5" w:space="0" w:color="000000"/>
              <w:bottom w:val="single" w:sz="5" w:space="0" w:color="000000"/>
              <w:right w:val="single" w:sz="5" w:space="0" w:color="000000"/>
            </w:tcBorders>
          </w:tcPr>
          <w:p w14:paraId="0857D1A7" w14:textId="14FCD981" w:rsidR="00850279" w:rsidRPr="002757D0" w:rsidRDefault="00F368B1" w:rsidP="00F94BC6">
            <w:pPr>
              <w:pStyle w:val="Para"/>
              <w:numPr>
                <w:ilvl w:val="0"/>
                <w:numId w:val="10"/>
              </w:numPr>
              <w:spacing w:after="0" w:line="256" w:lineRule="auto"/>
              <w:rPr>
                <w:rFonts w:asciiTheme="minorHAnsi" w:eastAsia="Calibri" w:hAnsiTheme="minorHAnsi" w:cstheme="minorHAnsi"/>
                <w:szCs w:val="22"/>
              </w:rPr>
            </w:pPr>
            <w:r w:rsidRPr="002757D0">
              <w:rPr>
                <w:rStyle w:val="f5xkt39pluwlgghu315"/>
                <w:rFonts w:asciiTheme="minorHAnsi" w:hAnsiTheme="minorHAnsi" w:cstheme="minorHAnsi"/>
                <w:szCs w:val="22"/>
              </w:rPr>
              <w:t xml:space="preserve">GDIT </w:t>
            </w:r>
            <w:r w:rsidR="00CA05F1">
              <w:rPr>
                <w:rStyle w:val="f5xkt39pluwlgghu315"/>
                <w:rFonts w:asciiTheme="minorHAnsi" w:hAnsiTheme="minorHAnsi" w:cstheme="minorHAnsi"/>
                <w:szCs w:val="22"/>
              </w:rPr>
              <w:t xml:space="preserve">has </w:t>
            </w:r>
            <w:r w:rsidRPr="002757D0">
              <w:rPr>
                <w:rStyle w:val="f5xkt39pluwlgghu315"/>
                <w:rFonts w:asciiTheme="minorHAnsi" w:hAnsiTheme="minorHAnsi" w:cstheme="minorHAnsi"/>
                <w:szCs w:val="22"/>
              </w:rPr>
              <w:t xml:space="preserve">compiling, updating, and distributing the </w:t>
            </w:r>
            <w:r w:rsidR="00C0335C" w:rsidRPr="002757D0">
              <w:rPr>
                <w:rStyle w:val="f5xkt39pluwlgghu315"/>
                <w:rFonts w:asciiTheme="minorHAnsi" w:hAnsiTheme="minorHAnsi" w:cstheme="minorHAnsi"/>
                <w:szCs w:val="22"/>
              </w:rPr>
              <w:t>Encounter</w:t>
            </w:r>
            <w:r w:rsidRPr="002757D0">
              <w:rPr>
                <w:rStyle w:val="f5xkt39pluwlgghu315"/>
                <w:rFonts w:asciiTheme="minorHAnsi" w:hAnsiTheme="minorHAnsi" w:cstheme="minorHAnsi"/>
                <w:szCs w:val="22"/>
              </w:rPr>
              <w:t xml:space="preserve"> Manual for encounter data processing.</w:t>
            </w:r>
            <w:r w:rsidRPr="002757D0">
              <w:rPr>
                <w:rFonts w:asciiTheme="minorHAnsi" w:hAnsiTheme="minorHAnsi" w:cstheme="minorHAnsi"/>
                <w:szCs w:val="22"/>
              </w:rPr>
              <w:t> </w:t>
            </w:r>
          </w:p>
          <w:p w14:paraId="7A4D6467" w14:textId="77777777" w:rsidR="00C0335C" w:rsidRPr="002757D0" w:rsidRDefault="00C0335C" w:rsidP="00F94BC6">
            <w:pPr>
              <w:pStyle w:val="Para"/>
              <w:numPr>
                <w:ilvl w:val="0"/>
                <w:numId w:val="10"/>
              </w:numPr>
              <w:spacing w:after="0" w:line="256" w:lineRule="auto"/>
              <w:rPr>
                <w:rFonts w:asciiTheme="minorHAnsi" w:eastAsia="Calibri" w:hAnsiTheme="minorHAnsi" w:cstheme="minorHAnsi"/>
                <w:szCs w:val="22"/>
              </w:rPr>
            </w:pPr>
            <w:bookmarkStart w:id="4" w:name="_Hlk56167882"/>
            <w:r w:rsidRPr="002757D0">
              <w:rPr>
                <w:rFonts w:asciiTheme="minorHAnsi" w:hAnsiTheme="minorHAnsi" w:cstheme="minorHAnsi"/>
                <w:szCs w:val="22"/>
              </w:rPr>
              <w:t>The updated Encounter Manual will replace this section.</w:t>
            </w:r>
          </w:p>
          <w:p w14:paraId="1473BB72" w14:textId="1F9EB8B0" w:rsidR="00C0335C" w:rsidRPr="002757D0" w:rsidRDefault="00C0335C" w:rsidP="00F94BC6">
            <w:pPr>
              <w:pStyle w:val="Para"/>
              <w:numPr>
                <w:ilvl w:val="0"/>
                <w:numId w:val="10"/>
              </w:numPr>
              <w:spacing w:after="0" w:line="256" w:lineRule="auto"/>
              <w:rPr>
                <w:rFonts w:asciiTheme="minorHAnsi" w:eastAsia="Calibri" w:hAnsiTheme="minorHAnsi" w:cstheme="minorHAnsi"/>
                <w:szCs w:val="22"/>
              </w:rPr>
            </w:pPr>
            <w:r w:rsidRPr="002757D0">
              <w:rPr>
                <w:rFonts w:asciiTheme="minorHAnsi" w:hAnsiTheme="minorHAnsi" w:cstheme="minorHAnsi"/>
                <w:szCs w:val="22"/>
              </w:rPr>
              <w:t xml:space="preserve">Information in this section is subject to change. </w:t>
            </w:r>
            <w:bookmarkEnd w:id="4"/>
          </w:p>
        </w:tc>
      </w:tr>
      <w:tr w:rsidR="00BE31E3" w:rsidRPr="002757D0" w14:paraId="523E680F" w14:textId="77777777" w:rsidTr="00037E85">
        <w:trPr>
          <w:trHeight w:hRule="exact" w:val="2520"/>
        </w:trPr>
        <w:tc>
          <w:tcPr>
            <w:tcW w:w="564" w:type="dxa"/>
            <w:tcBorders>
              <w:top w:val="single" w:sz="5" w:space="0" w:color="000000"/>
              <w:left w:val="single" w:sz="5" w:space="0" w:color="000000"/>
              <w:bottom w:val="single" w:sz="5" w:space="0" w:color="000000"/>
              <w:right w:val="single" w:sz="5" w:space="0" w:color="000000"/>
            </w:tcBorders>
          </w:tcPr>
          <w:p w14:paraId="1780B054" w14:textId="77777777" w:rsidR="00BE31E3" w:rsidRPr="002757D0" w:rsidRDefault="00BE31E3">
            <w:pPr>
              <w:pStyle w:val="TableParagraph"/>
              <w:spacing w:line="264" w:lineRule="exact"/>
              <w:ind w:left="102"/>
              <w:rPr>
                <w:rFonts w:eastAsia="Calibri" w:cstheme="minorHAnsi"/>
              </w:rPr>
            </w:pPr>
          </w:p>
        </w:tc>
        <w:tc>
          <w:tcPr>
            <w:tcW w:w="3689" w:type="dxa"/>
            <w:tcBorders>
              <w:top w:val="single" w:sz="5" w:space="0" w:color="000000"/>
              <w:left w:val="single" w:sz="5" w:space="0" w:color="000000"/>
              <w:bottom w:val="single" w:sz="5" w:space="0" w:color="000000"/>
              <w:right w:val="single" w:sz="5" w:space="0" w:color="000000"/>
            </w:tcBorders>
          </w:tcPr>
          <w:p w14:paraId="3EF9472E" w14:textId="1CD18D4B" w:rsidR="00BE31E3" w:rsidRPr="002757D0" w:rsidRDefault="00BE31E3">
            <w:pPr>
              <w:pStyle w:val="TableParagraph"/>
              <w:spacing w:line="264" w:lineRule="exact"/>
              <w:ind w:left="99"/>
              <w:rPr>
                <w:rFonts w:eastAsia="Calibri" w:cstheme="minorHAnsi"/>
              </w:rPr>
            </w:pPr>
            <w:r w:rsidRPr="00BE31E3">
              <w:rPr>
                <w:rFonts w:eastAsia="Calibri" w:cstheme="minorHAnsi"/>
                <w:b/>
                <w:bCs/>
              </w:rPr>
              <w:t>Draft</w:t>
            </w:r>
            <w:r>
              <w:rPr>
                <w:rFonts w:eastAsia="Calibri" w:cstheme="minorHAnsi"/>
              </w:rPr>
              <w:t xml:space="preserve"> 837 P Companion Guide</w:t>
            </w:r>
          </w:p>
        </w:tc>
        <w:tc>
          <w:tcPr>
            <w:tcW w:w="6391" w:type="dxa"/>
            <w:tcBorders>
              <w:top w:val="single" w:sz="5" w:space="0" w:color="000000"/>
              <w:left w:val="single" w:sz="5" w:space="0" w:color="000000"/>
              <w:bottom w:val="single" w:sz="5" w:space="0" w:color="000000"/>
              <w:right w:val="single" w:sz="5" w:space="0" w:color="000000"/>
            </w:tcBorders>
          </w:tcPr>
          <w:p w14:paraId="56BF5EA9" w14:textId="08FEC03D" w:rsidR="00BE31E3" w:rsidRPr="00BE31E3" w:rsidRDefault="00BE31E3" w:rsidP="00F94BC6">
            <w:pPr>
              <w:pStyle w:val="Para"/>
              <w:numPr>
                <w:ilvl w:val="0"/>
                <w:numId w:val="10"/>
              </w:numPr>
              <w:spacing w:after="0" w:line="256" w:lineRule="auto"/>
              <w:rPr>
                <w:rFonts w:asciiTheme="minorHAnsi" w:hAnsiTheme="minorHAnsi" w:cstheme="minorHAnsi"/>
                <w:szCs w:val="22"/>
              </w:rPr>
            </w:pPr>
            <w:r>
              <w:rPr>
                <w:rFonts w:asciiTheme="minorHAnsi" w:hAnsiTheme="minorHAnsi" w:cstheme="minorHAnsi"/>
                <w:szCs w:val="22"/>
              </w:rPr>
              <w:t xml:space="preserve">Below is the Draft 837P Companion Guide that includes EVV information. </w:t>
            </w:r>
          </w:p>
          <w:p w14:paraId="782E573A" w14:textId="35EE64B5" w:rsidR="00037E85" w:rsidRPr="00037E85" w:rsidRDefault="00037E85" w:rsidP="00D404AC">
            <w:pPr>
              <w:pStyle w:val="ListParagraph"/>
              <w:numPr>
                <w:ilvl w:val="0"/>
                <w:numId w:val="10"/>
              </w:numPr>
              <w:rPr>
                <w:rFonts w:ascii="Comic Sans MS" w:eastAsia="Times New Roman" w:hAnsi="Comic Sans MS"/>
                <w:color w:val="000000"/>
                <w:sz w:val="20"/>
                <w:szCs w:val="20"/>
              </w:rPr>
            </w:pPr>
            <w:r w:rsidRPr="00037E85">
              <w:rPr>
                <w:rStyle w:val="f5xkt39pluwlgghu315"/>
                <w:rFonts w:cstheme="minorHAnsi"/>
              </w:rPr>
              <w:t xml:space="preserve">The companion manual can also be found at </w:t>
            </w:r>
            <w:hyperlink r:id="rId10" w:history="1">
              <w:r w:rsidRPr="00037E85">
                <w:rPr>
                  <w:rStyle w:val="Hyperlink"/>
                  <w:rFonts w:ascii="Comic Sans MS" w:eastAsia="Times New Roman" w:hAnsi="Comic Sans MS"/>
                  <w:sz w:val="20"/>
                  <w:szCs w:val="20"/>
                </w:rPr>
                <w:t>https://www.nctracks.nc.gov/content/public/providers/provider-trading-partners.html</w:t>
              </w:r>
            </w:hyperlink>
          </w:p>
          <w:p w14:paraId="7C2C802E" w14:textId="24D541A3" w:rsidR="00BE31E3" w:rsidRPr="002757D0" w:rsidRDefault="00037E85" w:rsidP="00F94BC6">
            <w:pPr>
              <w:pStyle w:val="Para"/>
              <w:numPr>
                <w:ilvl w:val="0"/>
                <w:numId w:val="10"/>
              </w:numPr>
              <w:spacing w:after="0" w:line="256" w:lineRule="auto"/>
              <w:rPr>
                <w:rStyle w:val="f5xkt39pluwlgghu315"/>
                <w:rFonts w:asciiTheme="minorHAnsi" w:hAnsiTheme="minorHAnsi" w:cstheme="minorHAnsi"/>
                <w:szCs w:val="22"/>
              </w:rPr>
            </w:pPr>
            <w:r>
              <w:rPr>
                <w:rStyle w:val="f5xkt39pluwlgghu315"/>
                <w:rFonts w:asciiTheme="minorHAnsi" w:hAnsiTheme="minorHAnsi" w:cstheme="minorHAnsi"/>
                <w:szCs w:val="22"/>
              </w:rPr>
              <w:object w:dxaOrig="1520" w:dyaOrig="985" w14:anchorId="7BFAB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8.6pt" o:ole="">
                  <v:imagedata r:id="rId11" o:title=""/>
                </v:shape>
                <o:OLEObject Type="Embed" ProgID="AcroExch.Document.DC" ShapeID="_x0000_i1025" DrawAspect="Icon" ObjectID="_1686575357" r:id="rId12"/>
              </w:object>
            </w:r>
          </w:p>
        </w:tc>
      </w:tr>
      <w:tr w:rsidR="00013C3A" w:rsidRPr="002757D0" w14:paraId="1C5C34B6" w14:textId="77777777" w:rsidTr="00013C3A">
        <w:trPr>
          <w:trHeight w:hRule="exact" w:val="2160"/>
        </w:trPr>
        <w:tc>
          <w:tcPr>
            <w:tcW w:w="564" w:type="dxa"/>
            <w:tcBorders>
              <w:top w:val="single" w:sz="5" w:space="0" w:color="000000"/>
              <w:left w:val="single" w:sz="5" w:space="0" w:color="000000"/>
              <w:bottom w:val="single" w:sz="5" w:space="0" w:color="000000"/>
              <w:right w:val="single" w:sz="5" w:space="0" w:color="000000"/>
            </w:tcBorders>
          </w:tcPr>
          <w:p w14:paraId="763B651D" w14:textId="77777777" w:rsidR="00013C3A" w:rsidRPr="002757D0" w:rsidRDefault="00013C3A">
            <w:pPr>
              <w:pStyle w:val="TableParagraph"/>
              <w:spacing w:line="264" w:lineRule="exact"/>
              <w:ind w:left="102"/>
              <w:rPr>
                <w:rFonts w:eastAsia="Calibri" w:cstheme="minorHAnsi"/>
              </w:rPr>
            </w:pPr>
          </w:p>
        </w:tc>
        <w:tc>
          <w:tcPr>
            <w:tcW w:w="3689" w:type="dxa"/>
            <w:tcBorders>
              <w:top w:val="single" w:sz="5" w:space="0" w:color="000000"/>
              <w:left w:val="single" w:sz="5" w:space="0" w:color="000000"/>
              <w:bottom w:val="single" w:sz="5" w:space="0" w:color="000000"/>
              <w:right w:val="single" w:sz="5" w:space="0" w:color="000000"/>
            </w:tcBorders>
          </w:tcPr>
          <w:p w14:paraId="5FA313A0" w14:textId="6E125263" w:rsidR="00013C3A" w:rsidRPr="00BE31E3" w:rsidRDefault="00B415C7">
            <w:pPr>
              <w:pStyle w:val="TableParagraph"/>
              <w:spacing w:line="264" w:lineRule="exact"/>
              <w:ind w:left="99"/>
              <w:rPr>
                <w:rFonts w:eastAsia="Calibri" w:cstheme="minorHAnsi"/>
                <w:b/>
                <w:bCs/>
              </w:rPr>
            </w:pPr>
            <w:r>
              <w:rPr>
                <w:rFonts w:eastAsia="Calibri" w:cstheme="minorHAnsi"/>
                <w:b/>
                <w:bCs/>
              </w:rPr>
              <w:t>Encounter Sample File</w:t>
            </w:r>
          </w:p>
        </w:tc>
        <w:tc>
          <w:tcPr>
            <w:tcW w:w="6391" w:type="dxa"/>
            <w:tcBorders>
              <w:top w:val="single" w:sz="5" w:space="0" w:color="000000"/>
              <w:left w:val="single" w:sz="5" w:space="0" w:color="000000"/>
              <w:bottom w:val="single" w:sz="5" w:space="0" w:color="000000"/>
              <w:right w:val="single" w:sz="5" w:space="0" w:color="000000"/>
            </w:tcBorders>
          </w:tcPr>
          <w:p w14:paraId="0E34D857" w14:textId="2C2A062A" w:rsidR="00013C3A" w:rsidRDefault="00B415C7" w:rsidP="00F94BC6">
            <w:pPr>
              <w:pStyle w:val="Para"/>
              <w:numPr>
                <w:ilvl w:val="0"/>
                <w:numId w:val="10"/>
              </w:numPr>
              <w:spacing w:after="0" w:line="256" w:lineRule="auto"/>
              <w:rPr>
                <w:rFonts w:asciiTheme="minorHAnsi" w:hAnsiTheme="minorHAnsi" w:cstheme="minorHAnsi"/>
                <w:szCs w:val="22"/>
              </w:rPr>
            </w:pPr>
            <w:r>
              <w:rPr>
                <w:rFonts w:asciiTheme="minorHAnsi" w:hAnsiTheme="minorHAnsi" w:cstheme="minorHAnsi"/>
                <w:szCs w:val="22"/>
              </w:rPr>
              <w:t>Please See Appendix C</w:t>
            </w:r>
          </w:p>
        </w:tc>
      </w:tr>
      <w:tr w:rsidR="00F368B1" w:rsidRPr="002757D0" w14:paraId="3F862FEE" w14:textId="77777777">
        <w:trPr>
          <w:trHeight w:hRule="exact" w:val="816"/>
        </w:trPr>
        <w:tc>
          <w:tcPr>
            <w:tcW w:w="564" w:type="dxa"/>
            <w:tcBorders>
              <w:top w:val="single" w:sz="5" w:space="0" w:color="000000"/>
              <w:left w:val="single" w:sz="5" w:space="0" w:color="000000"/>
              <w:bottom w:val="single" w:sz="5" w:space="0" w:color="000000"/>
              <w:right w:val="single" w:sz="5" w:space="0" w:color="000000"/>
            </w:tcBorders>
          </w:tcPr>
          <w:p w14:paraId="40DAE705" w14:textId="3657B95B" w:rsidR="00F368B1" w:rsidRPr="002757D0" w:rsidRDefault="00B76FCF">
            <w:pPr>
              <w:pStyle w:val="TableParagraph"/>
              <w:spacing w:line="264" w:lineRule="exact"/>
              <w:ind w:left="102"/>
              <w:rPr>
                <w:rFonts w:cstheme="minorHAnsi"/>
                <w:b/>
              </w:rPr>
            </w:pPr>
            <w:r w:rsidRPr="002757D0">
              <w:rPr>
                <w:rFonts w:cstheme="minorHAnsi"/>
                <w:b/>
              </w:rPr>
              <w:t>A</w:t>
            </w:r>
          </w:p>
        </w:tc>
        <w:tc>
          <w:tcPr>
            <w:tcW w:w="3689" w:type="dxa"/>
            <w:tcBorders>
              <w:top w:val="single" w:sz="5" w:space="0" w:color="000000"/>
              <w:left w:val="single" w:sz="5" w:space="0" w:color="000000"/>
              <w:bottom w:val="single" w:sz="5" w:space="0" w:color="000000"/>
              <w:right w:val="single" w:sz="5" w:space="0" w:color="000000"/>
            </w:tcBorders>
          </w:tcPr>
          <w:p w14:paraId="28DD9451" w14:textId="3BA85396" w:rsidR="00F368B1" w:rsidRPr="002757D0" w:rsidRDefault="00F368B1">
            <w:pPr>
              <w:pStyle w:val="TableParagraph"/>
              <w:spacing w:line="264" w:lineRule="exact"/>
              <w:ind w:left="99"/>
              <w:rPr>
                <w:rFonts w:cstheme="minorHAnsi"/>
                <w:b/>
                <w:spacing w:val="-1"/>
              </w:rPr>
            </w:pPr>
            <w:r w:rsidRPr="002757D0">
              <w:rPr>
                <w:rFonts w:cstheme="minorHAnsi"/>
                <w:b/>
                <w:spacing w:val="-1"/>
              </w:rPr>
              <w:t>Encounter Details</w:t>
            </w:r>
          </w:p>
        </w:tc>
        <w:tc>
          <w:tcPr>
            <w:tcW w:w="6391" w:type="dxa"/>
            <w:tcBorders>
              <w:top w:val="single" w:sz="5" w:space="0" w:color="000000"/>
              <w:left w:val="single" w:sz="5" w:space="0" w:color="000000"/>
              <w:bottom w:val="single" w:sz="5" w:space="0" w:color="000000"/>
              <w:right w:val="single" w:sz="5" w:space="0" w:color="000000"/>
            </w:tcBorders>
          </w:tcPr>
          <w:p w14:paraId="37842C35" w14:textId="77777777" w:rsidR="00F368B1" w:rsidRPr="002757D0" w:rsidRDefault="00F368B1" w:rsidP="00F94BC6">
            <w:pPr>
              <w:pStyle w:val="Para"/>
              <w:numPr>
                <w:ilvl w:val="0"/>
                <w:numId w:val="10"/>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 xml:space="preserve">The LME/MCO must submit the information for each EVV visit on a separate claim line. </w:t>
            </w:r>
          </w:p>
          <w:p w14:paraId="578FB7AC" w14:textId="77777777" w:rsidR="00F368B1" w:rsidRPr="002757D0" w:rsidRDefault="00F368B1" w:rsidP="00C0335C">
            <w:pPr>
              <w:pStyle w:val="Para"/>
              <w:spacing w:after="0" w:line="256" w:lineRule="auto"/>
              <w:ind w:left="1080"/>
              <w:rPr>
                <w:rFonts w:asciiTheme="minorHAnsi" w:hAnsiTheme="minorHAnsi" w:cstheme="minorHAnsi"/>
                <w:color w:val="000000" w:themeColor="text1"/>
                <w:szCs w:val="22"/>
              </w:rPr>
            </w:pPr>
          </w:p>
        </w:tc>
      </w:tr>
      <w:tr w:rsidR="00103707" w:rsidRPr="002757D0" w14:paraId="5459DF89" w14:textId="77777777" w:rsidTr="008817CE">
        <w:trPr>
          <w:trHeight w:hRule="exact" w:val="3087"/>
        </w:trPr>
        <w:tc>
          <w:tcPr>
            <w:tcW w:w="564" w:type="dxa"/>
            <w:tcBorders>
              <w:top w:val="single" w:sz="5" w:space="0" w:color="000000"/>
              <w:left w:val="single" w:sz="5" w:space="0" w:color="000000"/>
              <w:bottom w:val="single" w:sz="5" w:space="0" w:color="000000"/>
              <w:right w:val="single" w:sz="5" w:space="0" w:color="000000"/>
            </w:tcBorders>
          </w:tcPr>
          <w:p w14:paraId="34679BDF" w14:textId="0D418D8A" w:rsidR="00103707" w:rsidRPr="002757D0" w:rsidRDefault="00103707">
            <w:pPr>
              <w:pStyle w:val="TableParagraph"/>
              <w:spacing w:line="264" w:lineRule="exact"/>
              <w:ind w:left="102"/>
              <w:rPr>
                <w:rFonts w:cstheme="minorHAnsi"/>
                <w:b/>
              </w:rPr>
            </w:pPr>
            <w:r w:rsidRPr="002757D0">
              <w:rPr>
                <w:rFonts w:cstheme="minorHAnsi"/>
                <w:b/>
              </w:rPr>
              <w:t>B</w:t>
            </w:r>
          </w:p>
        </w:tc>
        <w:tc>
          <w:tcPr>
            <w:tcW w:w="3689" w:type="dxa"/>
            <w:tcBorders>
              <w:top w:val="single" w:sz="5" w:space="0" w:color="000000"/>
              <w:left w:val="single" w:sz="5" w:space="0" w:color="000000"/>
              <w:bottom w:val="single" w:sz="5" w:space="0" w:color="000000"/>
              <w:right w:val="single" w:sz="5" w:space="0" w:color="000000"/>
            </w:tcBorders>
          </w:tcPr>
          <w:p w14:paraId="05D38CA9" w14:textId="31F89686" w:rsidR="00103707" w:rsidRPr="002757D0" w:rsidRDefault="00103707">
            <w:pPr>
              <w:pStyle w:val="TableParagraph"/>
              <w:spacing w:line="264" w:lineRule="exact"/>
              <w:ind w:left="99"/>
              <w:rPr>
                <w:rFonts w:cstheme="minorHAnsi"/>
                <w:b/>
                <w:spacing w:val="-1"/>
              </w:rPr>
            </w:pPr>
            <w:r w:rsidRPr="002757D0">
              <w:rPr>
                <w:rFonts w:cstheme="minorHAnsi"/>
                <w:b/>
                <w:spacing w:val="-1"/>
              </w:rPr>
              <w:t>Span of Dates</w:t>
            </w:r>
          </w:p>
        </w:tc>
        <w:tc>
          <w:tcPr>
            <w:tcW w:w="6391" w:type="dxa"/>
            <w:tcBorders>
              <w:top w:val="single" w:sz="5" w:space="0" w:color="000000"/>
              <w:left w:val="single" w:sz="5" w:space="0" w:color="000000"/>
              <w:bottom w:val="single" w:sz="5" w:space="0" w:color="000000"/>
              <w:right w:val="single" w:sz="5" w:space="0" w:color="000000"/>
            </w:tcBorders>
          </w:tcPr>
          <w:p w14:paraId="53003D0E" w14:textId="77777777" w:rsidR="00103707" w:rsidRPr="002757D0" w:rsidRDefault="00103707" w:rsidP="00F94BC6">
            <w:pPr>
              <w:pStyle w:val="Para"/>
              <w:numPr>
                <w:ilvl w:val="0"/>
                <w:numId w:val="10"/>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claim line cannot have a span of dates. The header level can have a span, but each claim line must have a single date</w:t>
            </w:r>
          </w:p>
          <w:p w14:paraId="4B331ABA" w14:textId="77777777" w:rsidR="00103707" w:rsidRPr="002757D0" w:rsidRDefault="00103707" w:rsidP="00103707">
            <w:pPr>
              <w:pStyle w:val="Para"/>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 xml:space="preserve">  </w:t>
            </w:r>
            <w:r w:rsidRPr="002757D0">
              <w:rPr>
                <w:rFonts w:asciiTheme="minorHAnsi" w:hAnsiTheme="minorHAnsi" w:cstheme="minorHAnsi"/>
                <w:color w:val="000000" w:themeColor="text1"/>
                <w:szCs w:val="22"/>
              </w:rPr>
              <w:tab/>
              <w:t xml:space="preserve">Example: </w:t>
            </w:r>
          </w:p>
          <w:p w14:paraId="029526D8" w14:textId="77777777" w:rsidR="00103707" w:rsidRPr="002757D0" w:rsidRDefault="00103707" w:rsidP="00103707">
            <w:pPr>
              <w:pStyle w:val="Para"/>
              <w:spacing w:after="0" w:line="256" w:lineRule="auto"/>
              <w:ind w:left="720" w:firstLine="720"/>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Header date – 20201101-20201105</w:t>
            </w:r>
          </w:p>
          <w:p w14:paraId="2EFFD4B5" w14:textId="77777777" w:rsidR="00103707" w:rsidRPr="002757D0" w:rsidRDefault="00103707" w:rsidP="00103707">
            <w:pPr>
              <w:pStyle w:val="Para"/>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ab/>
            </w:r>
            <w:r w:rsidRPr="002757D0">
              <w:rPr>
                <w:rFonts w:asciiTheme="minorHAnsi" w:hAnsiTheme="minorHAnsi" w:cstheme="minorHAnsi"/>
                <w:color w:val="000000" w:themeColor="text1"/>
                <w:szCs w:val="22"/>
              </w:rPr>
              <w:tab/>
              <w:t>Line 1 – 20201101-20201101</w:t>
            </w:r>
          </w:p>
          <w:p w14:paraId="278FEBFD" w14:textId="77777777" w:rsidR="00103707" w:rsidRPr="002757D0" w:rsidRDefault="00103707" w:rsidP="00103707">
            <w:pPr>
              <w:pStyle w:val="Para"/>
              <w:spacing w:after="0" w:line="256" w:lineRule="auto"/>
              <w:ind w:left="720" w:firstLine="720"/>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Line 2 – 20201102-20201102</w:t>
            </w:r>
          </w:p>
          <w:p w14:paraId="575D1749" w14:textId="77777777" w:rsidR="00103707" w:rsidRPr="002757D0" w:rsidRDefault="00103707" w:rsidP="00103707">
            <w:pPr>
              <w:pStyle w:val="Para"/>
              <w:spacing w:after="0" w:line="256" w:lineRule="auto"/>
              <w:ind w:left="720" w:firstLine="720"/>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Line 3 – 20201103-20201103</w:t>
            </w:r>
          </w:p>
          <w:p w14:paraId="29532536" w14:textId="77777777" w:rsidR="00103707" w:rsidRPr="002757D0" w:rsidRDefault="00103707" w:rsidP="00103707">
            <w:pPr>
              <w:pStyle w:val="Para"/>
              <w:spacing w:after="0" w:line="256" w:lineRule="auto"/>
              <w:ind w:left="720" w:firstLine="720"/>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Line 4 – 20201104-20201104</w:t>
            </w:r>
          </w:p>
          <w:p w14:paraId="75C74C59" w14:textId="77777777" w:rsidR="00103707" w:rsidRPr="002757D0" w:rsidRDefault="00103707" w:rsidP="00103707">
            <w:pPr>
              <w:pStyle w:val="Para"/>
              <w:spacing w:after="0" w:line="256" w:lineRule="auto"/>
              <w:ind w:left="720" w:firstLine="720"/>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Line 5 – 20201105-20201105</w:t>
            </w:r>
          </w:p>
          <w:p w14:paraId="1FC7F049" w14:textId="03B05DF7" w:rsidR="00103707" w:rsidRPr="002757D0" w:rsidRDefault="00103707" w:rsidP="00103707">
            <w:pPr>
              <w:pStyle w:val="Para"/>
              <w:spacing w:after="0" w:line="256" w:lineRule="auto"/>
              <w:ind w:left="1080"/>
              <w:rPr>
                <w:rFonts w:asciiTheme="minorHAnsi" w:hAnsiTheme="minorHAnsi" w:cstheme="minorHAnsi"/>
                <w:color w:val="000000" w:themeColor="text1"/>
                <w:szCs w:val="22"/>
              </w:rPr>
            </w:pPr>
          </w:p>
        </w:tc>
      </w:tr>
      <w:tr w:rsidR="00103707" w:rsidRPr="002757D0" w14:paraId="61960641" w14:textId="77777777" w:rsidTr="008817CE">
        <w:trPr>
          <w:trHeight w:hRule="exact" w:val="1710"/>
        </w:trPr>
        <w:tc>
          <w:tcPr>
            <w:tcW w:w="564" w:type="dxa"/>
            <w:tcBorders>
              <w:top w:val="single" w:sz="5" w:space="0" w:color="000000"/>
              <w:left w:val="single" w:sz="5" w:space="0" w:color="000000"/>
              <w:bottom w:val="single" w:sz="5" w:space="0" w:color="000000"/>
              <w:right w:val="single" w:sz="5" w:space="0" w:color="000000"/>
            </w:tcBorders>
          </w:tcPr>
          <w:p w14:paraId="6EC70EEA" w14:textId="537ADA6E" w:rsidR="00103707" w:rsidRPr="002757D0" w:rsidRDefault="00103707">
            <w:pPr>
              <w:pStyle w:val="TableParagraph"/>
              <w:spacing w:line="264" w:lineRule="exact"/>
              <w:ind w:left="102"/>
              <w:rPr>
                <w:rFonts w:cstheme="minorHAnsi"/>
                <w:b/>
              </w:rPr>
            </w:pPr>
            <w:r w:rsidRPr="002757D0">
              <w:rPr>
                <w:rFonts w:cstheme="minorHAnsi"/>
                <w:b/>
              </w:rPr>
              <w:t>C</w:t>
            </w:r>
          </w:p>
        </w:tc>
        <w:tc>
          <w:tcPr>
            <w:tcW w:w="3689" w:type="dxa"/>
            <w:tcBorders>
              <w:top w:val="single" w:sz="5" w:space="0" w:color="000000"/>
              <w:left w:val="single" w:sz="5" w:space="0" w:color="000000"/>
              <w:bottom w:val="single" w:sz="5" w:space="0" w:color="000000"/>
              <w:right w:val="single" w:sz="5" w:space="0" w:color="000000"/>
            </w:tcBorders>
          </w:tcPr>
          <w:p w14:paraId="65940FD5" w14:textId="1612ED58" w:rsidR="00103707" w:rsidRPr="002757D0" w:rsidRDefault="00A73634">
            <w:pPr>
              <w:pStyle w:val="TableParagraph"/>
              <w:spacing w:line="264" w:lineRule="exact"/>
              <w:ind w:left="99"/>
              <w:rPr>
                <w:rFonts w:cstheme="minorHAnsi"/>
                <w:b/>
                <w:bCs/>
                <w:spacing w:val="-1"/>
              </w:rPr>
            </w:pPr>
            <w:r w:rsidRPr="002757D0">
              <w:rPr>
                <w:rFonts w:cstheme="minorHAnsi"/>
                <w:b/>
                <w:bCs/>
                <w:color w:val="000000" w:themeColor="text1"/>
              </w:rPr>
              <w:t>X12 837P, loop 2400 SV101-7</w:t>
            </w:r>
          </w:p>
        </w:tc>
        <w:tc>
          <w:tcPr>
            <w:tcW w:w="6391" w:type="dxa"/>
            <w:tcBorders>
              <w:top w:val="single" w:sz="5" w:space="0" w:color="000000"/>
              <w:left w:val="single" w:sz="5" w:space="0" w:color="000000"/>
              <w:bottom w:val="single" w:sz="5" w:space="0" w:color="000000"/>
              <w:right w:val="single" w:sz="5" w:space="0" w:color="000000"/>
            </w:tcBorders>
          </w:tcPr>
          <w:p w14:paraId="7C303CB6" w14:textId="0439677F" w:rsidR="00103707" w:rsidRPr="002757D0" w:rsidRDefault="00A73634" w:rsidP="00F94BC6">
            <w:pPr>
              <w:pStyle w:val="Para"/>
              <w:numPr>
                <w:ilvl w:val="0"/>
                <w:numId w:val="10"/>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LME/MCOs must submit the start time, end time, last name</w:t>
            </w:r>
            <w:r w:rsidR="00B76FCF" w:rsidRPr="002757D0">
              <w:rPr>
                <w:rFonts w:asciiTheme="minorHAnsi" w:hAnsiTheme="minorHAnsi" w:cstheme="minorHAnsi"/>
                <w:color w:val="000000" w:themeColor="text1"/>
                <w:szCs w:val="22"/>
              </w:rPr>
              <w:t xml:space="preserve"> of the attendant</w:t>
            </w:r>
            <w:r w:rsidRPr="002757D0">
              <w:rPr>
                <w:rFonts w:asciiTheme="minorHAnsi" w:hAnsiTheme="minorHAnsi" w:cstheme="minorHAnsi"/>
                <w:color w:val="000000" w:themeColor="text1"/>
                <w:szCs w:val="22"/>
              </w:rPr>
              <w:t xml:space="preserve"> and first name of the attendant in the X12 837P, loop 2400 SV101-7</w:t>
            </w:r>
          </w:p>
        </w:tc>
      </w:tr>
      <w:tr w:rsidR="00A73634" w:rsidRPr="002757D0" w14:paraId="268B1126" w14:textId="77777777" w:rsidTr="008817CE">
        <w:trPr>
          <w:trHeight w:hRule="exact" w:val="5040"/>
        </w:trPr>
        <w:tc>
          <w:tcPr>
            <w:tcW w:w="564" w:type="dxa"/>
            <w:tcBorders>
              <w:top w:val="single" w:sz="5" w:space="0" w:color="000000"/>
              <w:left w:val="single" w:sz="5" w:space="0" w:color="000000"/>
              <w:bottom w:val="single" w:sz="5" w:space="0" w:color="000000"/>
              <w:right w:val="single" w:sz="5" w:space="0" w:color="000000"/>
            </w:tcBorders>
          </w:tcPr>
          <w:p w14:paraId="74874612" w14:textId="401DAF34" w:rsidR="00A73634" w:rsidRPr="002757D0" w:rsidRDefault="00A73634">
            <w:pPr>
              <w:pStyle w:val="TableParagraph"/>
              <w:spacing w:line="264" w:lineRule="exact"/>
              <w:ind w:left="102"/>
              <w:rPr>
                <w:rFonts w:cstheme="minorHAnsi"/>
                <w:b/>
              </w:rPr>
            </w:pPr>
            <w:r w:rsidRPr="002757D0">
              <w:rPr>
                <w:rFonts w:cstheme="minorHAnsi"/>
                <w:b/>
              </w:rPr>
              <w:lastRenderedPageBreak/>
              <w:t>D</w:t>
            </w:r>
          </w:p>
        </w:tc>
        <w:tc>
          <w:tcPr>
            <w:tcW w:w="3689" w:type="dxa"/>
            <w:tcBorders>
              <w:top w:val="single" w:sz="5" w:space="0" w:color="000000"/>
              <w:left w:val="single" w:sz="5" w:space="0" w:color="000000"/>
              <w:bottom w:val="single" w:sz="5" w:space="0" w:color="000000"/>
              <w:right w:val="single" w:sz="5" w:space="0" w:color="000000"/>
            </w:tcBorders>
          </w:tcPr>
          <w:p w14:paraId="0498137C" w14:textId="162421A2" w:rsidR="00A73634" w:rsidRPr="002757D0" w:rsidRDefault="00A73634">
            <w:pPr>
              <w:pStyle w:val="TableParagraph"/>
              <w:spacing w:line="264" w:lineRule="exact"/>
              <w:ind w:left="99"/>
              <w:rPr>
                <w:rFonts w:cstheme="minorHAnsi"/>
                <w:b/>
                <w:bCs/>
                <w:color w:val="000000" w:themeColor="text1"/>
              </w:rPr>
            </w:pPr>
            <w:r w:rsidRPr="002757D0">
              <w:rPr>
                <w:rFonts w:cstheme="minorHAnsi"/>
                <w:b/>
                <w:bCs/>
                <w:color w:val="000000" w:themeColor="text1"/>
              </w:rPr>
              <w:t>SV101-7</w:t>
            </w:r>
          </w:p>
        </w:tc>
        <w:tc>
          <w:tcPr>
            <w:tcW w:w="6391" w:type="dxa"/>
            <w:tcBorders>
              <w:top w:val="single" w:sz="5" w:space="0" w:color="000000"/>
              <w:left w:val="single" w:sz="5" w:space="0" w:color="000000"/>
              <w:bottom w:val="single" w:sz="5" w:space="0" w:color="000000"/>
              <w:right w:val="single" w:sz="5" w:space="0" w:color="000000"/>
            </w:tcBorders>
          </w:tcPr>
          <w:p w14:paraId="50164473" w14:textId="77777777" w:rsidR="00C104F6" w:rsidRDefault="00C104F6" w:rsidP="00C104F6">
            <w:pPr>
              <w:pStyle w:val="Para"/>
              <w:spacing w:after="0" w:line="256" w:lineRule="auto"/>
              <w:ind w:left="720"/>
              <w:rPr>
                <w:rFonts w:asciiTheme="minorHAnsi" w:hAnsiTheme="minorHAnsi" w:cstheme="minorHAnsi"/>
                <w:color w:val="000000" w:themeColor="text1"/>
                <w:szCs w:val="22"/>
              </w:rPr>
            </w:pPr>
          </w:p>
          <w:p w14:paraId="4BC3376E" w14:textId="0EB2B90B" w:rsidR="00A73634" w:rsidRPr="002757D0" w:rsidRDefault="00A73634" w:rsidP="00F94BC6">
            <w:pPr>
              <w:pStyle w:val="Para"/>
              <w:numPr>
                <w:ilvl w:val="0"/>
                <w:numId w:val="12"/>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start and end times and the attendants’ last and first name must be submitted in the SV101-7 in the following format: ‘</w:t>
            </w:r>
            <w:r w:rsidR="00C104F6">
              <w:rPr>
                <w:rFonts w:ascii="CIDFont+F2" w:hAnsi="CIDFont+F2" w:cs="CIDFont+F2"/>
                <w:color w:val="FF0000"/>
                <w:sz w:val="18"/>
                <w:szCs w:val="18"/>
              </w:rPr>
              <w:t>HHMM-HHMM,VISITKEY,LAST,FIRST</w:t>
            </w:r>
            <w:r w:rsidR="00C104F6">
              <w:rPr>
                <w:rFonts w:ascii="CIDFont+F1" w:hAnsi="CIDFont+F1" w:cs="CIDFont+F1"/>
                <w:color w:val="FF0000"/>
                <w:sz w:val="18"/>
                <w:szCs w:val="18"/>
              </w:rPr>
              <w:t>’</w:t>
            </w:r>
            <w:r w:rsidRPr="002757D0">
              <w:rPr>
                <w:rFonts w:asciiTheme="minorHAnsi" w:hAnsiTheme="minorHAnsi" w:cstheme="minorHAnsi"/>
                <w:color w:val="000000" w:themeColor="text1"/>
                <w:szCs w:val="22"/>
              </w:rPr>
              <w:t xml:space="preserve">. </w:t>
            </w:r>
          </w:p>
          <w:p w14:paraId="1B326316" w14:textId="45D173A9" w:rsidR="00A73634" w:rsidRPr="002757D0" w:rsidRDefault="00A73634" w:rsidP="00A73634">
            <w:pPr>
              <w:pStyle w:val="Para"/>
              <w:spacing w:after="0" w:line="256" w:lineRule="auto"/>
              <w:ind w:left="360"/>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(ex: 0815-0905,</w:t>
            </w:r>
            <w:r w:rsidR="00C104F6">
              <w:rPr>
                <w:rFonts w:asciiTheme="minorHAnsi" w:hAnsiTheme="minorHAnsi" w:cstheme="minorHAnsi"/>
                <w:color w:val="000000" w:themeColor="text1"/>
                <w:szCs w:val="22"/>
              </w:rPr>
              <w:t xml:space="preserve"> 1234567899,</w:t>
            </w:r>
            <w:r w:rsidRPr="002757D0">
              <w:rPr>
                <w:rFonts w:asciiTheme="minorHAnsi" w:hAnsiTheme="minorHAnsi" w:cstheme="minorHAnsi"/>
                <w:color w:val="000000" w:themeColor="text1"/>
                <w:szCs w:val="22"/>
              </w:rPr>
              <w:t xml:space="preserve">SMITH,MARY). </w:t>
            </w:r>
          </w:p>
          <w:p w14:paraId="770FFA96" w14:textId="77777777" w:rsidR="00A73634" w:rsidRPr="002757D0" w:rsidRDefault="00A73634" w:rsidP="00F94BC6">
            <w:pPr>
              <w:pStyle w:val="Para"/>
              <w:numPr>
                <w:ilvl w:val="0"/>
                <w:numId w:val="11"/>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start and end times are separated by a dash</w:t>
            </w:r>
          </w:p>
          <w:p w14:paraId="3B0D4427" w14:textId="77777777" w:rsidR="00A73634" w:rsidRPr="002757D0" w:rsidRDefault="00A73634" w:rsidP="00F94BC6">
            <w:pPr>
              <w:pStyle w:val="Para"/>
              <w:numPr>
                <w:ilvl w:val="0"/>
                <w:numId w:val="11"/>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fields should be delimited by a comma. (</w:t>
            </w:r>
            <w:r w:rsidRPr="002757D0">
              <w:rPr>
                <w:rFonts w:asciiTheme="minorHAnsi" w:hAnsiTheme="minorHAnsi" w:cstheme="minorHAnsi"/>
                <w:color w:val="FF0000"/>
                <w:szCs w:val="22"/>
              </w:rPr>
              <w:t>Please check with the LME/MCOs to see if the comma will be an issue</w:t>
            </w:r>
            <w:r w:rsidRPr="002757D0">
              <w:rPr>
                <w:rFonts w:asciiTheme="minorHAnsi" w:hAnsiTheme="minorHAnsi" w:cstheme="minorHAnsi"/>
                <w:color w:val="000000" w:themeColor="text1"/>
                <w:szCs w:val="22"/>
              </w:rPr>
              <w:t xml:space="preserve">) </w:t>
            </w:r>
          </w:p>
          <w:p w14:paraId="19C2E10B" w14:textId="77777777" w:rsidR="007A1B22" w:rsidRDefault="007A1B22" w:rsidP="007A1B22">
            <w:pPr>
              <w:pStyle w:val="Default"/>
              <w:numPr>
                <w:ilvl w:val="0"/>
                <w:numId w:val="11"/>
              </w:numPr>
              <w:rPr>
                <w:sz w:val="18"/>
                <w:szCs w:val="18"/>
              </w:rPr>
            </w:pPr>
            <w:r>
              <w:rPr>
                <w:sz w:val="18"/>
                <w:szCs w:val="18"/>
              </w:rPr>
              <w:t xml:space="preserve">HHMM-must submit the attendant start time and the attendant end time in the 24-hr military time format </w:t>
            </w:r>
          </w:p>
          <w:p w14:paraId="1C5AE6F8" w14:textId="77777777" w:rsidR="00A73634" w:rsidRPr="002757D0" w:rsidRDefault="00A73634" w:rsidP="00F94BC6">
            <w:pPr>
              <w:pStyle w:val="Para"/>
              <w:numPr>
                <w:ilvl w:val="1"/>
                <w:numId w:val="9"/>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 xml:space="preserve">The start time must not be greater than the end time </w:t>
            </w:r>
          </w:p>
          <w:p w14:paraId="665B7DDA" w14:textId="7C582552" w:rsidR="00A73634" w:rsidRDefault="00A73634" w:rsidP="00F94BC6">
            <w:pPr>
              <w:pStyle w:val="Para"/>
              <w:numPr>
                <w:ilvl w:val="1"/>
                <w:numId w:val="9"/>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time should never span over a day (ex: 2330-0015 should be separated into 2 separate claim lines)</w:t>
            </w:r>
          </w:p>
          <w:p w14:paraId="5C9CA808" w14:textId="3D5E20D4" w:rsidR="00C104F6" w:rsidRPr="002757D0" w:rsidRDefault="00C104F6" w:rsidP="00F94BC6">
            <w:pPr>
              <w:pStyle w:val="Para"/>
              <w:numPr>
                <w:ilvl w:val="1"/>
                <w:numId w:val="9"/>
              </w:numPr>
              <w:spacing w:after="0" w:line="256" w:lineRule="auto"/>
              <w:rPr>
                <w:rFonts w:asciiTheme="minorHAnsi" w:hAnsiTheme="minorHAnsi" w:cstheme="minorHAnsi"/>
                <w:color w:val="000000" w:themeColor="text1"/>
                <w:szCs w:val="22"/>
              </w:rPr>
            </w:pPr>
            <w:r>
              <w:rPr>
                <w:rFonts w:asciiTheme="minorHAnsi" w:hAnsiTheme="minorHAnsi" w:cstheme="minorHAnsi"/>
                <w:color w:val="000000" w:themeColor="text1"/>
                <w:szCs w:val="22"/>
              </w:rPr>
              <w:t>Visit Key – must contain 10-character key</w:t>
            </w:r>
          </w:p>
          <w:p w14:paraId="5EF7F227" w14:textId="00B59B11" w:rsidR="00A73634" w:rsidRPr="002757D0" w:rsidRDefault="00A73634" w:rsidP="00F94BC6">
            <w:pPr>
              <w:pStyle w:val="Para"/>
              <w:numPr>
                <w:ilvl w:val="1"/>
                <w:numId w:val="9"/>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last name</w:t>
            </w:r>
            <w:r w:rsidR="00B76FCF" w:rsidRPr="002757D0">
              <w:rPr>
                <w:rFonts w:asciiTheme="minorHAnsi" w:hAnsiTheme="minorHAnsi" w:cstheme="minorHAnsi"/>
                <w:color w:val="000000" w:themeColor="text1"/>
                <w:szCs w:val="22"/>
              </w:rPr>
              <w:t xml:space="preserve"> of the attendant</w:t>
            </w:r>
            <w:r w:rsidRPr="002757D0">
              <w:rPr>
                <w:rFonts w:asciiTheme="minorHAnsi" w:hAnsiTheme="minorHAnsi" w:cstheme="minorHAnsi"/>
                <w:color w:val="000000" w:themeColor="text1"/>
                <w:szCs w:val="22"/>
              </w:rPr>
              <w:t xml:space="preserve"> is limited to 15 characters </w:t>
            </w:r>
          </w:p>
          <w:p w14:paraId="6911B9D4" w14:textId="6044A2FF" w:rsidR="00A73634" w:rsidRPr="002757D0" w:rsidRDefault="00A73634" w:rsidP="00F94BC6">
            <w:pPr>
              <w:pStyle w:val="Para"/>
              <w:numPr>
                <w:ilvl w:val="1"/>
                <w:numId w:val="9"/>
              </w:numPr>
              <w:spacing w:after="0" w:line="256" w:lineRule="auto"/>
              <w:rPr>
                <w:rFonts w:asciiTheme="minorHAnsi" w:hAnsiTheme="minorHAnsi" w:cstheme="minorHAnsi"/>
                <w:color w:val="000000" w:themeColor="text1"/>
                <w:szCs w:val="22"/>
              </w:rPr>
            </w:pPr>
            <w:r w:rsidRPr="002757D0">
              <w:rPr>
                <w:rFonts w:asciiTheme="minorHAnsi" w:hAnsiTheme="minorHAnsi" w:cstheme="minorHAnsi"/>
                <w:color w:val="000000" w:themeColor="text1"/>
                <w:szCs w:val="22"/>
              </w:rPr>
              <w:t>The first name</w:t>
            </w:r>
            <w:r w:rsidR="00B76FCF" w:rsidRPr="002757D0">
              <w:rPr>
                <w:rFonts w:asciiTheme="minorHAnsi" w:hAnsiTheme="minorHAnsi" w:cstheme="minorHAnsi"/>
                <w:color w:val="000000" w:themeColor="text1"/>
                <w:szCs w:val="22"/>
              </w:rPr>
              <w:t xml:space="preserve"> of the attendant</w:t>
            </w:r>
            <w:r w:rsidRPr="002757D0">
              <w:rPr>
                <w:rFonts w:asciiTheme="minorHAnsi" w:hAnsiTheme="minorHAnsi" w:cstheme="minorHAnsi"/>
                <w:color w:val="000000" w:themeColor="text1"/>
                <w:szCs w:val="22"/>
              </w:rPr>
              <w:t xml:space="preserve"> is limited to 10 characters</w:t>
            </w:r>
          </w:p>
          <w:p w14:paraId="593021BC" w14:textId="77777777" w:rsidR="00A73634" w:rsidRPr="002757D0" w:rsidRDefault="00A73634" w:rsidP="001A1B27">
            <w:pPr>
              <w:pStyle w:val="Para"/>
              <w:spacing w:after="0" w:line="256" w:lineRule="auto"/>
              <w:ind w:left="1080"/>
              <w:rPr>
                <w:rFonts w:asciiTheme="minorHAnsi" w:hAnsiTheme="minorHAnsi" w:cstheme="minorHAnsi"/>
                <w:color w:val="000000" w:themeColor="text1"/>
                <w:szCs w:val="22"/>
              </w:rPr>
            </w:pPr>
          </w:p>
        </w:tc>
      </w:tr>
    </w:tbl>
    <w:p w14:paraId="65F3B39E" w14:textId="77777777" w:rsidR="00850279" w:rsidRDefault="00850279">
      <w:pPr>
        <w:rPr>
          <w:rFonts w:ascii="Calibri" w:eastAsia="Calibri" w:hAnsi="Calibri" w:cs="Calibri"/>
        </w:rPr>
        <w:sectPr w:rsidR="00850279" w:rsidSect="00C978B3">
          <w:pgSz w:w="12240" w:h="15840"/>
          <w:pgMar w:top="1380" w:right="660" w:bottom="900" w:left="720" w:header="0" w:footer="711" w:gutter="0"/>
          <w:cols w:space="720"/>
        </w:sectPr>
      </w:pPr>
    </w:p>
    <w:p w14:paraId="513EAB9C" w14:textId="77777777" w:rsidR="00850279" w:rsidRDefault="00850279">
      <w:pPr>
        <w:spacing w:before="7"/>
        <w:rPr>
          <w:rFonts w:ascii="Times New Roman" w:eastAsia="Times New Roman" w:hAnsi="Times New Roman" w:cs="Times New Roman"/>
          <w:sz w:val="5"/>
          <w:szCs w:val="5"/>
        </w:rPr>
      </w:pPr>
    </w:p>
    <w:tbl>
      <w:tblPr>
        <w:tblW w:w="0" w:type="auto"/>
        <w:tblInd w:w="-6" w:type="dxa"/>
        <w:tblLayout w:type="fixed"/>
        <w:tblCellMar>
          <w:left w:w="0" w:type="dxa"/>
          <w:right w:w="0" w:type="dxa"/>
        </w:tblCellMar>
        <w:tblLook w:val="01E0" w:firstRow="1" w:lastRow="1" w:firstColumn="1" w:lastColumn="1" w:noHBand="0" w:noVBand="0"/>
      </w:tblPr>
      <w:tblGrid>
        <w:gridCol w:w="564"/>
        <w:gridCol w:w="3689"/>
        <w:gridCol w:w="6391"/>
      </w:tblGrid>
      <w:tr w:rsidR="00850279" w14:paraId="57042C7B" w14:textId="77777777" w:rsidTr="00DD6486">
        <w:trPr>
          <w:trHeight w:hRule="exact" w:val="2964"/>
        </w:trPr>
        <w:tc>
          <w:tcPr>
            <w:tcW w:w="564" w:type="dxa"/>
            <w:tcBorders>
              <w:top w:val="single" w:sz="5" w:space="0" w:color="000000"/>
              <w:left w:val="single" w:sz="5" w:space="0" w:color="000000"/>
              <w:bottom w:val="single" w:sz="5" w:space="0" w:color="000000"/>
              <w:right w:val="single" w:sz="5" w:space="0" w:color="000000"/>
            </w:tcBorders>
          </w:tcPr>
          <w:p w14:paraId="1DAB06BB" w14:textId="6647FB77" w:rsidR="00850279" w:rsidRDefault="00A73634">
            <w:pPr>
              <w:pStyle w:val="TableParagraph"/>
              <w:spacing w:line="264" w:lineRule="exact"/>
              <w:ind w:left="102"/>
              <w:rPr>
                <w:rFonts w:ascii="Calibri" w:eastAsia="Calibri" w:hAnsi="Calibri" w:cs="Calibri"/>
              </w:rPr>
            </w:pPr>
            <w:r>
              <w:rPr>
                <w:rFonts w:ascii="Calibri"/>
                <w:b/>
              </w:rPr>
              <w:t>E</w:t>
            </w:r>
          </w:p>
        </w:tc>
        <w:tc>
          <w:tcPr>
            <w:tcW w:w="3689" w:type="dxa"/>
            <w:tcBorders>
              <w:top w:val="single" w:sz="5" w:space="0" w:color="000000"/>
              <w:left w:val="single" w:sz="5" w:space="0" w:color="000000"/>
              <w:bottom w:val="single" w:sz="5" w:space="0" w:color="000000"/>
              <w:right w:val="single" w:sz="5" w:space="0" w:color="000000"/>
            </w:tcBorders>
          </w:tcPr>
          <w:p w14:paraId="452DFC04" w14:textId="47B2460F" w:rsidR="00850279" w:rsidRDefault="00A73634">
            <w:pPr>
              <w:pStyle w:val="TableParagraph"/>
              <w:spacing w:line="264" w:lineRule="exact"/>
              <w:ind w:left="99"/>
              <w:rPr>
                <w:rFonts w:ascii="Calibri" w:eastAsia="Calibri" w:hAnsi="Calibri" w:cs="Calibri"/>
              </w:rPr>
            </w:pPr>
            <w:r>
              <w:rPr>
                <w:rFonts w:ascii="Calibri"/>
                <w:b/>
                <w:spacing w:val="-1"/>
              </w:rPr>
              <w:t>Location of Service</w:t>
            </w:r>
          </w:p>
        </w:tc>
        <w:tc>
          <w:tcPr>
            <w:tcW w:w="6391" w:type="dxa"/>
            <w:tcBorders>
              <w:top w:val="single" w:sz="5" w:space="0" w:color="000000"/>
              <w:left w:val="single" w:sz="5" w:space="0" w:color="000000"/>
              <w:bottom w:val="single" w:sz="5" w:space="0" w:color="000000"/>
              <w:right w:val="single" w:sz="5" w:space="0" w:color="000000"/>
            </w:tcBorders>
          </w:tcPr>
          <w:p w14:paraId="5FA6DA15" w14:textId="77777777" w:rsidR="00AC5924" w:rsidRDefault="00AC5924" w:rsidP="00F94BC6">
            <w:pPr>
              <w:pStyle w:val="Para"/>
              <w:numPr>
                <w:ilvl w:val="0"/>
                <w:numId w:val="1"/>
              </w:numPr>
              <w:spacing w:after="0" w:line="256" w:lineRule="auto"/>
              <w:rPr>
                <w:color w:val="000000" w:themeColor="text1"/>
                <w:szCs w:val="22"/>
              </w:rPr>
            </w:pPr>
            <w:r>
              <w:rPr>
                <w:color w:val="000000" w:themeColor="text1"/>
                <w:szCs w:val="22"/>
              </w:rPr>
              <w:t xml:space="preserve">The LME/MCOs must report the location of service in X12 837P, loop 2420G, Ambulance Pick-up Location (street address, city, state, zip). </w:t>
            </w:r>
          </w:p>
          <w:p w14:paraId="2B50D4E5" w14:textId="4ACE1921" w:rsidR="00850279" w:rsidRDefault="00850279" w:rsidP="00AC5924">
            <w:pPr>
              <w:pStyle w:val="ListParagraph"/>
              <w:tabs>
                <w:tab w:val="left" w:pos="823"/>
              </w:tabs>
              <w:ind w:left="822" w:right="349"/>
              <w:rPr>
                <w:rFonts w:ascii="Calibri" w:eastAsia="Calibri" w:hAnsi="Calibri" w:cs="Calibri"/>
              </w:rPr>
            </w:pPr>
          </w:p>
        </w:tc>
      </w:tr>
      <w:tr w:rsidR="00850279" w14:paraId="6406817B" w14:textId="77777777" w:rsidTr="00DD6486">
        <w:trPr>
          <w:trHeight w:hRule="exact" w:val="3465"/>
        </w:trPr>
        <w:tc>
          <w:tcPr>
            <w:tcW w:w="564" w:type="dxa"/>
            <w:tcBorders>
              <w:top w:val="single" w:sz="5" w:space="0" w:color="000000"/>
              <w:left w:val="single" w:sz="5" w:space="0" w:color="000000"/>
              <w:bottom w:val="single" w:sz="4" w:space="0" w:color="auto"/>
              <w:right w:val="single" w:sz="5" w:space="0" w:color="000000"/>
            </w:tcBorders>
          </w:tcPr>
          <w:p w14:paraId="562B5BF9" w14:textId="6BFB7090" w:rsidR="00850279" w:rsidRDefault="00AC5924">
            <w:pPr>
              <w:pStyle w:val="TableParagraph"/>
              <w:spacing w:line="264" w:lineRule="exact"/>
              <w:ind w:left="102"/>
              <w:rPr>
                <w:rFonts w:ascii="Calibri" w:eastAsia="Calibri" w:hAnsi="Calibri" w:cs="Calibri"/>
              </w:rPr>
            </w:pPr>
            <w:r>
              <w:rPr>
                <w:rFonts w:ascii="Calibri"/>
                <w:b/>
              </w:rPr>
              <w:t>F</w:t>
            </w:r>
          </w:p>
        </w:tc>
        <w:tc>
          <w:tcPr>
            <w:tcW w:w="3689" w:type="dxa"/>
            <w:tcBorders>
              <w:top w:val="single" w:sz="5" w:space="0" w:color="000000"/>
              <w:left w:val="single" w:sz="5" w:space="0" w:color="000000"/>
              <w:bottom w:val="single" w:sz="4" w:space="0" w:color="auto"/>
              <w:right w:val="single" w:sz="5" w:space="0" w:color="000000"/>
            </w:tcBorders>
          </w:tcPr>
          <w:p w14:paraId="587451DF" w14:textId="09DD3FD9" w:rsidR="00850279" w:rsidRDefault="00AC5924">
            <w:pPr>
              <w:pStyle w:val="TableParagraph"/>
              <w:spacing w:line="264" w:lineRule="exact"/>
              <w:ind w:left="99"/>
              <w:rPr>
                <w:rFonts w:ascii="Calibri" w:eastAsia="Calibri" w:hAnsi="Calibri" w:cs="Calibri"/>
              </w:rPr>
            </w:pPr>
            <w:r>
              <w:rPr>
                <w:rFonts w:ascii="Calibri"/>
                <w:b/>
                <w:spacing w:val="-1"/>
              </w:rPr>
              <w:t>EVV Edits</w:t>
            </w:r>
          </w:p>
        </w:tc>
        <w:tc>
          <w:tcPr>
            <w:tcW w:w="6391" w:type="dxa"/>
            <w:tcBorders>
              <w:top w:val="single" w:sz="5" w:space="0" w:color="000000"/>
              <w:left w:val="single" w:sz="5" w:space="0" w:color="000000"/>
              <w:bottom w:val="single" w:sz="4" w:space="0" w:color="auto"/>
              <w:right w:val="single" w:sz="5" w:space="0" w:color="000000"/>
            </w:tcBorders>
          </w:tcPr>
          <w:p w14:paraId="563E4441" w14:textId="77777777" w:rsidR="00AC5924" w:rsidRDefault="00AC5924" w:rsidP="00F94BC6">
            <w:pPr>
              <w:pStyle w:val="Para"/>
              <w:numPr>
                <w:ilvl w:val="0"/>
                <w:numId w:val="9"/>
              </w:numPr>
              <w:spacing w:after="0" w:line="256" w:lineRule="auto"/>
              <w:rPr>
                <w:color w:val="000000" w:themeColor="text1"/>
                <w:szCs w:val="22"/>
              </w:rPr>
            </w:pPr>
            <w:r>
              <w:rPr>
                <w:color w:val="000000" w:themeColor="text1"/>
                <w:szCs w:val="22"/>
              </w:rPr>
              <w:t>There will be 7 new edits created for LME/MCO EVV encounter claim a the line level</w:t>
            </w:r>
          </w:p>
          <w:p w14:paraId="2DCD4D41" w14:textId="77777777" w:rsidR="00AC5924" w:rsidRDefault="00AC5924" w:rsidP="00AC5924">
            <w:pPr>
              <w:ind w:left="360"/>
              <w:rPr>
                <w:rFonts w:ascii="Arial" w:eastAsia="Times New Roman" w:hAnsi="Arial" w:cs="Arial"/>
                <w:color w:val="000000"/>
              </w:rPr>
            </w:pPr>
            <w:r>
              <w:rPr>
                <w:rFonts w:ascii="Arial" w:eastAsia="Times New Roman" w:hAnsi="Arial" w:cs="Arial"/>
                <w:color w:val="000000"/>
              </w:rPr>
              <w:t>5 existence edits: each of the following fields must be present. If the field is not present, the edit will set. Also, submitting the SV101-7 field incorrectly could cause an edit to set (ex: leaving out the comma delimiter)</w:t>
            </w:r>
          </w:p>
          <w:p w14:paraId="38196FB6" w14:textId="77777777" w:rsidR="00AC5924" w:rsidRDefault="00AC5924" w:rsidP="00AC5924">
            <w:pPr>
              <w:ind w:left="1080"/>
              <w:rPr>
                <w:rFonts w:ascii="Arial" w:eastAsia="Times New Roman" w:hAnsi="Arial" w:cs="Arial"/>
                <w:color w:val="000000"/>
              </w:rPr>
            </w:pPr>
            <w:r>
              <w:rPr>
                <w:rFonts w:ascii="Arial" w:eastAsia="Times New Roman" w:hAnsi="Arial" w:cs="Arial"/>
                <w:color w:val="000000"/>
              </w:rPr>
              <w:t>1. Start time</w:t>
            </w:r>
          </w:p>
          <w:p w14:paraId="42DF5C54" w14:textId="77777777" w:rsidR="00AC5924" w:rsidRDefault="00AC5924" w:rsidP="00AC5924">
            <w:pPr>
              <w:ind w:left="1080"/>
              <w:rPr>
                <w:rFonts w:ascii="Arial" w:eastAsia="Times New Roman" w:hAnsi="Arial" w:cs="Arial"/>
                <w:color w:val="000000"/>
              </w:rPr>
            </w:pPr>
            <w:r>
              <w:rPr>
                <w:rFonts w:ascii="Arial" w:eastAsia="Times New Roman" w:hAnsi="Arial" w:cs="Arial"/>
                <w:color w:val="000000"/>
              </w:rPr>
              <w:t>2. End time</w:t>
            </w:r>
          </w:p>
          <w:p w14:paraId="0DE5D9BC" w14:textId="77777777" w:rsidR="00AC5924" w:rsidRDefault="00AC5924" w:rsidP="00AC5924">
            <w:pPr>
              <w:ind w:left="1080"/>
              <w:rPr>
                <w:rFonts w:ascii="Arial" w:eastAsia="Times New Roman" w:hAnsi="Arial" w:cs="Arial"/>
                <w:color w:val="000000"/>
              </w:rPr>
            </w:pPr>
            <w:r>
              <w:rPr>
                <w:rFonts w:ascii="Arial" w:eastAsia="Times New Roman" w:hAnsi="Arial" w:cs="Arial"/>
                <w:color w:val="000000"/>
              </w:rPr>
              <w:t>3. Last name</w:t>
            </w:r>
          </w:p>
          <w:p w14:paraId="45DEC542" w14:textId="77777777" w:rsidR="00AC5924" w:rsidRDefault="00AC5924" w:rsidP="00AC5924">
            <w:pPr>
              <w:ind w:left="1080"/>
              <w:rPr>
                <w:rFonts w:ascii="Arial" w:eastAsia="Times New Roman" w:hAnsi="Arial" w:cs="Arial"/>
                <w:color w:val="000000"/>
              </w:rPr>
            </w:pPr>
            <w:r>
              <w:rPr>
                <w:rFonts w:ascii="Arial" w:eastAsia="Times New Roman" w:hAnsi="Arial" w:cs="Arial"/>
                <w:color w:val="000000"/>
              </w:rPr>
              <w:t>4. First Name</w:t>
            </w:r>
          </w:p>
          <w:p w14:paraId="0E424527" w14:textId="77777777" w:rsidR="00AC5924" w:rsidRDefault="00AC5924" w:rsidP="00AC5924">
            <w:pPr>
              <w:ind w:left="1080"/>
              <w:rPr>
                <w:rFonts w:ascii="Arial" w:eastAsia="Times New Roman" w:hAnsi="Arial" w:cs="Arial"/>
                <w:color w:val="000000"/>
              </w:rPr>
            </w:pPr>
            <w:r>
              <w:rPr>
                <w:rFonts w:ascii="Arial" w:eastAsia="Times New Roman" w:hAnsi="Arial" w:cs="Arial"/>
                <w:color w:val="000000"/>
              </w:rPr>
              <w:t>5. Pickup address (this edit includes address, city, state, zip)</w:t>
            </w:r>
          </w:p>
          <w:p w14:paraId="1D6FC5DD" w14:textId="77777777" w:rsidR="00040E50" w:rsidRDefault="00040E50" w:rsidP="00040E50">
            <w:pPr>
              <w:pStyle w:val="ListParagraph"/>
              <w:tabs>
                <w:tab w:val="left" w:pos="823"/>
              </w:tabs>
              <w:ind w:left="822"/>
              <w:rPr>
                <w:rFonts w:ascii="Calibri" w:eastAsia="Calibri" w:hAnsi="Calibri" w:cs="Calibri"/>
              </w:rPr>
            </w:pPr>
          </w:p>
        </w:tc>
      </w:tr>
      <w:tr w:rsidR="00850279" w14:paraId="30F67252" w14:textId="77777777" w:rsidTr="00DD6486">
        <w:trPr>
          <w:trHeight w:hRule="exact" w:val="6"/>
        </w:trPr>
        <w:tc>
          <w:tcPr>
            <w:tcW w:w="564" w:type="dxa"/>
            <w:tcBorders>
              <w:top w:val="single" w:sz="5" w:space="0" w:color="000000"/>
              <w:left w:val="single" w:sz="5" w:space="0" w:color="000000"/>
              <w:bottom w:val="single" w:sz="5" w:space="0" w:color="000000"/>
              <w:right w:val="single" w:sz="5" w:space="0" w:color="000000"/>
            </w:tcBorders>
          </w:tcPr>
          <w:p w14:paraId="3F1DBF2C" w14:textId="77777777" w:rsidR="00850279" w:rsidRDefault="00850279"/>
        </w:tc>
        <w:tc>
          <w:tcPr>
            <w:tcW w:w="3689" w:type="dxa"/>
            <w:tcBorders>
              <w:top w:val="single" w:sz="5" w:space="0" w:color="000000"/>
              <w:left w:val="single" w:sz="5" w:space="0" w:color="000000"/>
              <w:bottom w:val="single" w:sz="5" w:space="0" w:color="000000"/>
              <w:right w:val="single" w:sz="5" w:space="0" w:color="000000"/>
            </w:tcBorders>
          </w:tcPr>
          <w:p w14:paraId="733BDC9D" w14:textId="77777777" w:rsidR="00850279" w:rsidRDefault="00850279"/>
        </w:tc>
        <w:tc>
          <w:tcPr>
            <w:tcW w:w="6391" w:type="dxa"/>
            <w:tcBorders>
              <w:top w:val="single" w:sz="5" w:space="0" w:color="000000"/>
              <w:left w:val="single" w:sz="5" w:space="0" w:color="000000"/>
              <w:bottom w:val="single" w:sz="5" w:space="0" w:color="000000"/>
              <w:right w:val="single" w:sz="5" w:space="0" w:color="000000"/>
            </w:tcBorders>
          </w:tcPr>
          <w:p w14:paraId="5A8B66DF" w14:textId="77777777" w:rsidR="00850279" w:rsidRDefault="00850279"/>
        </w:tc>
      </w:tr>
      <w:tr w:rsidR="00850279" w14:paraId="650ECA82" w14:textId="77777777" w:rsidTr="00DD6486">
        <w:trPr>
          <w:trHeight w:hRule="exact" w:val="2689"/>
        </w:trPr>
        <w:tc>
          <w:tcPr>
            <w:tcW w:w="564" w:type="dxa"/>
            <w:tcBorders>
              <w:top w:val="single" w:sz="5" w:space="0" w:color="000000"/>
              <w:left w:val="single" w:sz="5" w:space="0" w:color="000000"/>
              <w:bottom w:val="single" w:sz="5" w:space="0" w:color="000000"/>
              <w:right w:val="single" w:sz="5" w:space="0" w:color="000000"/>
            </w:tcBorders>
          </w:tcPr>
          <w:p w14:paraId="798C908C" w14:textId="7FAD5403" w:rsidR="00850279" w:rsidRDefault="006C0760">
            <w:pPr>
              <w:pStyle w:val="TableParagraph"/>
              <w:spacing w:line="264" w:lineRule="exact"/>
              <w:ind w:left="102"/>
              <w:rPr>
                <w:rFonts w:ascii="Calibri" w:eastAsia="Calibri" w:hAnsi="Calibri" w:cs="Calibri"/>
              </w:rPr>
            </w:pPr>
            <w:r>
              <w:rPr>
                <w:rFonts w:ascii="Calibri"/>
                <w:b/>
              </w:rPr>
              <w:t>G</w:t>
            </w:r>
          </w:p>
        </w:tc>
        <w:tc>
          <w:tcPr>
            <w:tcW w:w="3689" w:type="dxa"/>
            <w:tcBorders>
              <w:top w:val="single" w:sz="5" w:space="0" w:color="000000"/>
              <w:left w:val="single" w:sz="5" w:space="0" w:color="000000"/>
              <w:bottom w:val="single" w:sz="5" w:space="0" w:color="000000"/>
              <w:right w:val="single" w:sz="5" w:space="0" w:color="000000"/>
            </w:tcBorders>
          </w:tcPr>
          <w:p w14:paraId="2092461E" w14:textId="515F40A0" w:rsidR="00850279" w:rsidRDefault="006C0760">
            <w:pPr>
              <w:pStyle w:val="TableParagraph"/>
              <w:spacing w:line="264" w:lineRule="exact"/>
              <w:ind w:left="99"/>
              <w:rPr>
                <w:rFonts w:ascii="Calibri" w:eastAsia="Calibri" w:hAnsi="Calibri" w:cs="Calibri"/>
              </w:rPr>
            </w:pPr>
            <w:r>
              <w:rPr>
                <w:rFonts w:ascii="Calibri"/>
                <w:b/>
                <w:spacing w:val="-1"/>
              </w:rPr>
              <w:t>Validation Edits</w:t>
            </w:r>
          </w:p>
        </w:tc>
        <w:tc>
          <w:tcPr>
            <w:tcW w:w="6391" w:type="dxa"/>
            <w:tcBorders>
              <w:top w:val="single" w:sz="5" w:space="0" w:color="000000"/>
              <w:left w:val="single" w:sz="5" w:space="0" w:color="000000"/>
              <w:bottom w:val="single" w:sz="5" w:space="0" w:color="000000"/>
              <w:right w:val="single" w:sz="5" w:space="0" w:color="000000"/>
            </w:tcBorders>
          </w:tcPr>
          <w:p w14:paraId="4C2BA279" w14:textId="279338AE" w:rsidR="006C0760" w:rsidRDefault="006C0760" w:rsidP="006C0760">
            <w:pPr>
              <w:ind w:left="360"/>
              <w:rPr>
                <w:rFonts w:ascii="Arial" w:eastAsia="Times New Roman" w:hAnsi="Arial" w:cs="Arial"/>
                <w:color w:val="000000"/>
              </w:rPr>
            </w:pPr>
          </w:p>
          <w:p w14:paraId="4104D712" w14:textId="77777777" w:rsidR="006C0760" w:rsidRDefault="006C0760" w:rsidP="006C0760">
            <w:pPr>
              <w:ind w:left="1080"/>
              <w:rPr>
                <w:rFonts w:ascii="Arial" w:eastAsia="Times New Roman" w:hAnsi="Arial" w:cs="Arial"/>
                <w:color w:val="000000"/>
              </w:rPr>
            </w:pPr>
            <w:r>
              <w:rPr>
                <w:rFonts w:ascii="Arial" w:eastAsia="Times New Roman" w:hAnsi="Arial" w:cs="Arial"/>
                <w:color w:val="000000"/>
              </w:rPr>
              <w:t>6. Relationship Edit for start and end time - the start time must not be greater than the end time (ex: 0930-0900 would set the edit)</w:t>
            </w:r>
          </w:p>
          <w:p w14:paraId="71BBA294" w14:textId="77777777" w:rsidR="006C0760" w:rsidRDefault="006C0760" w:rsidP="006C0760">
            <w:pPr>
              <w:ind w:left="1080"/>
              <w:rPr>
                <w:rFonts w:ascii="Arial" w:eastAsia="Times New Roman" w:hAnsi="Arial" w:cs="Arial"/>
                <w:color w:val="000000"/>
              </w:rPr>
            </w:pPr>
            <w:r>
              <w:rPr>
                <w:rFonts w:ascii="Arial" w:eastAsia="Times New Roman" w:hAnsi="Arial" w:cs="Arial"/>
                <w:color w:val="000000"/>
              </w:rPr>
              <w:t xml:space="preserve">7. Edit for not allowing Date Span at line - span dates can be at the header, but each line should have a single date </w:t>
            </w:r>
          </w:p>
          <w:p w14:paraId="4BCBD09C" w14:textId="40B072A9" w:rsidR="00850279" w:rsidRDefault="00850279" w:rsidP="006C0760">
            <w:pPr>
              <w:pStyle w:val="ListParagraph"/>
              <w:tabs>
                <w:tab w:val="left" w:pos="823"/>
              </w:tabs>
              <w:ind w:left="822" w:right="657"/>
              <w:jc w:val="both"/>
              <w:rPr>
                <w:rFonts w:ascii="Calibri" w:eastAsia="Calibri" w:hAnsi="Calibri" w:cs="Calibri"/>
              </w:rPr>
            </w:pPr>
          </w:p>
        </w:tc>
      </w:tr>
      <w:tr w:rsidR="00850279" w14:paraId="6EC258A5" w14:textId="77777777" w:rsidTr="00DD6486">
        <w:trPr>
          <w:trHeight w:hRule="exact" w:val="6"/>
        </w:trPr>
        <w:tc>
          <w:tcPr>
            <w:tcW w:w="564" w:type="dxa"/>
            <w:tcBorders>
              <w:top w:val="single" w:sz="5" w:space="0" w:color="000000"/>
              <w:left w:val="single" w:sz="5" w:space="0" w:color="000000"/>
              <w:bottom w:val="single" w:sz="5" w:space="0" w:color="000000"/>
              <w:right w:val="single" w:sz="5" w:space="0" w:color="000000"/>
            </w:tcBorders>
          </w:tcPr>
          <w:p w14:paraId="037BD544" w14:textId="77777777" w:rsidR="00850279" w:rsidRDefault="00850279"/>
        </w:tc>
        <w:tc>
          <w:tcPr>
            <w:tcW w:w="3689" w:type="dxa"/>
            <w:tcBorders>
              <w:top w:val="single" w:sz="5" w:space="0" w:color="000000"/>
              <w:left w:val="single" w:sz="5" w:space="0" w:color="000000"/>
              <w:bottom w:val="single" w:sz="5" w:space="0" w:color="000000"/>
              <w:right w:val="single" w:sz="5" w:space="0" w:color="000000"/>
            </w:tcBorders>
          </w:tcPr>
          <w:p w14:paraId="40B144BB" w14:textId="77777777" w:rsidR="00850279" w:rsidRDefault="00850279"/>
        </w:tc>
        <w:tc>
          <w:tcPr>
            <w:tcW w:w="6391" w:type="dxa"/>
            <w:tcBorders>
              <w:top w:val="single" w:sz="5" w:space="0" w:color="000000"/>
              <w:left w:val="single" w:sz="5" w:space="0" w:color="000000"/>
              <w:bottom w:val="single" w:sz="5" w:space="0" w:color="000000"/>
              <w:right w:val="single" w:sz="5" w:space="0" w:color="000000"/>
            </w:tcBorders>
          </w:tcPr>
          <w:p w14:paraId="6BA68828" w14:textId="77777777" w:rsidR="00850279" w:rsidRDefault="00850279"/>
        </w:tc>
      </w:tr>
    </w:tbl>
    <w:p w14:paraId="4FF3D606" w14:textId="77777777" w:rsidR="00850279" w:rsidRDefault="00850279">
      <w:pPr>
        <w:spacing w:before="9"/>
        <w:rPr>
          <w:rFonts w:ascii="Times New Roman" w:eastAsia="Times New Roman" w:hAnsi="Times New Roman" w:cs="Times New Roman"/>
          <w:sz w:val="18"/>
          <w:szCs w:val="18"/>
        </w:rPr>
      </w:pPr>
    </w:p>
    <w:p w14:paraId="58669372" w14:textId="7A5F01BA" w:rsidR="00850279" w:rsidRDefault="002E6A99">
      <w:pPr>
        <w:pStyle w:val="Heading3"/>
        <w:spacing w:before="56"/>
        <w:ind w:left="215"/>
        <w:rPr>
          <w:b w:val="0"/>
          <w:bCs w:val="0"/>
        </w:rPr>
      </w:pPr>
      <w:r>
        <w:rPr>
          <w:spacing w:val="-1"/>
        </w:rPr>
        <w:t>120</w:t>
      </w:r>
      <w:r>
        <w:rPr>
          <w:spacing w:val="1"/>
        </w:rPr>
        <w:t xml:space="preserve"> </w:t>
      </w:r>
      <w:r w:rsidR="00F368B1">
        <w:rPr>
          <w:spacing w:val="-1"/>
        </w:rPr>
        <w:t xml:space="preserve">Prior Auth </w:t>
      </w:r>
      <w:r w:rsidR="002D5CF1">
        <w:rPr>
          <w:spacing w:val="-1"/>
        </w:rPr>
        <w:t>Data Flow</w:t>
      </w:r>
    </w:p>
    <w:p w14:paraId="72337280" w14:textId="77777777" w:rsidR="00850279" w:rsidRDefault="00850279">
      <w:pPr>
        <w:spacing w:before="3"/>
        <w:rPr>
          <w:rFonts w:ascii="Calibri" w:eastAsia="Calibri" w:hAnsi="Calibri" w:cs="Calibri"/>
          <w:b/>
          <w:bCs/>
          <w:sz w:val="23"/>
          <w:szCs w:val="23"/>
        </w:rPr>
      </w:pPr>
    </w:p>
    <w:tbl>
      <w:tblPr>
        <w:tblW w:w="0" w:type="auto"/>
        <w:tblInd w:w="97" w:type="dxa"/>
        <w:tblLayout w:type="fixed"/>
        <w:tblCellMar>
          <w:left w:w="0" w:type="dxa"/>
          <w:right w:w="0" w:type="dxa"/>
        </w:tblCellMar>
        <w:tblLook w:val="01E0" w:firstRow="1" w:lastRow="1" w:firstColumn="1" w:lastColumn="1" w:noHBand="0" w:noVBand="0"/>
      </w:tblPr>
      <w:tblGrid>
        <w:gridCol w:w="564"/>
        <w:gridCol w:w="3509"/>
        <w:gridCol w:w="6571"/>
      </w:tblGrid>
      <w:tr w:rsidR="00850279" w:rsidRPr="002757D0" w14:paraId="496CE9F9"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3ABC7C88" w14:textId="77777777" w:rsidR="00850279" w:rsidRPr="002757D0" w:rsidRDefault="002E6A99">
            <w:pPr>
              <w:pStyle w:val="TableParagraph"/>
              <w:spacing w:line="264" w:lineRule="exact"/>
              <w:ind w:left="102"/>
              <w:rPr>
                <w:rFonts w:eastAsia="Calibri" w:cstheme="minorHAnsi"/>
              </w:rPr>
            </w:pPr>
            <w:r w:rsidRPr="002757D0">
              <w:rPr>
                <w:rFonts w:cstheme="minorHAnsi"/>
                <w:b/>
              </w:rPr>
              <w:t>A</w:t>
            </w:r>
          </w:p>
        </w:tc>
        <w:tc>
          <w:tcPr>
            <w:tcW w:w="3509" w:type="dxa"/>
            <w:tcBorders>
              <w:top w:val="single" w:sz="5" w:space="0" w:color="000000"/>
              <w:left w:val="single" w:sz="5" w:space="0" w:color="000000"/>
              <w:bottom w:val="single" w:sz="5" w:space="0" w:color="000000"/>
              <w:right w:val="single" w:sz="5" w:space="0" w:color="000000"/>
            </w:tcBorders>
          </w:tcPr>
          <w:p w14:paraId="6C0233C3" w14:textId="479D7D86" w:rsidR="00850279" w:rsidRPr="002757D0" w:rsidRDefault="00146231">
            <w:pPr>
              <w:pStyle w:val="TableParagraph"/>
              <w:spacing w:line="264" w:lineRule="exact"/>
              <w:ind w:left="99"/>
              <w:rPr>
                <w:rFonts w:eastAsia="Calibri" w:cstheme="minorHAnsi"/>
              </w:rPr>
            </w:pPr>
            <w:r w:rsidRPr="002757D0">
              <w:rPr>
                <w:rFonts w:cstheme="minorHAnsi"/>
                <w:b/>
                <w:spacing w:val="-1"/>
              </w:rPr>
              <w:t>Prior Auth Data to NC Analytics</w:t>
            </w:r>
          </w:p>
        </w:tc>
        <w:tc>
          <w:tcPr>
            <w:tcW w:w="6571" w:type="dxa"/>
            <w:tcBorders>
              <w:top w:val="single" w:sz="5" w:space="0" w:color="000000"/>
              <w:left w:val="single" w:sz="5" w:space="0" w:color="000000"/>
              <w:bottom w:val="single" w:sz="5" w:space="0" w:color="000000"/>
              <w:right w:val="single" w:sz="5" w:space="0" w:color="000000"/>
            </w:tcBorders>
          </w:tcPr>
          <w:p w14:paraId="7404F84A" w14:textId="77777777" w:rsidR="00850279" w:rsidRPr="002757D0" w:rsidRDefault="00146231" w:rsidP="00F94E4E">
            <w:pPr>
              <w:pStyle w:val="TableParagraph"/>
              <w:numPr>
                <w:ilvl w:val="0"/>
                <w:numId w:val="13"/>
              </w:numPr>
              <w:ind w:right="798"/>
              <w:rPr>
                <w:rFonts w:cstheme="minorHAnsi"/>
                <w:spacing w:val="-1"/>
              </w:rPr>
            </w:pPr>
            <w:r w:rsidRPr="002757D0">
              <w:rPr>
                <w:rFonts w:cstheme="minorHAnsi"/>
                <w:spacing w:val="-1"/>
              </w:rPr>
              <w:t xml:space="preserve">The LME-MCO will provide the Prior Authorization information to </w:t>
            </w:r>
            <w:r w:rsidR="001548D5" w:rsidRPr="002757D0">
              <w:rPr>
                <w:rFonts w:cstheme="minorHAnsi"/>
                <w:spacing w:val="-1"/>
              </w:rPr>
              <w:t>NC Analytics in the format below.</w:t>
            </w:r>
          </w:p>
          <w:p w14:paraId="0AFA7F90" w14:textId="77777777" w:rsidR="009B799C" w:rsidRPr="002757D0" w:rsidRDefault="009B799C" w:rsidP="009B799C">
            <w:pPr>
              <w:pStyle w:val="Para"/>
              <w:numPr>
                <w:ilvl w:val="0"/>
                <w:numId w:val="10"/>
              </w:numPr>
              <w:spacing w:after="0" w:line="256" w:lineRule="auto"/>
              <w:rPr>
                <w:rFonts w:asciiTheme="minorHAnsi" w:eastAsia="Calibri" w:hAnsiTheme="minorHAnsi" w:cstheme="minorHAnsi"/>
                <w:szCs w:val="22"/>
              </w:rPr>
            </w:pPr>
            <w:r w:rsidRPr="002757D0">
              <w:rPr>
                <w:rFonts w:asciiTheme="minorHAnsi" w:hAnsiTheme="minorHAnsi" w:cstheme="minorHAnsi"/>
                <w:szCs w:val="22"/>
              </w:rPr>
              <w:t>The updated Encounter Manual will replace this section.</w:t>
            </w:r>
          </w:p>
          <w:p w14:paraId="128769C8" w14:textId="77777777" w:rsidR="009B799C" w:rsidRPr="002757D0" w:rsidRDefault="009B799C" w:rsidP="00F94E4E">
            <w:pPr>
              <w:pStyle w:val="TableParagraph"/>
              <w:ind w:left="-214" w:right="798"/>
              <w:jc w:val="center"/>
              <w:rPr>
                <w:rFonts w:cstheme="minorHAnsi"/>
              </w:rPr>
            </w:pPr>
            <w:r w:rsidRPr="002757D0">
              <w:rPr>
                <w:rFonts w:cstheme="minorHAnsi"/>
              </w:rPr>
              <w:t>Information in this section is subject to change.</w:t>
            </w:r>
          </w:p>
          <w:p w14:paraId="0D5322DB" w14:textId="46F3D035" w:rsidR="00F94E4E" w:rsidRPr="002757D0" w:rsidRDefault="00F94E4E" w:rsidP="009B799C">
            <w:pPr>
              <w:pStyle w:val="TableParagraph"/>
              <w:ind w:left="102" w:right="798"/>
              <w:rPr>
                <w:rFonts w:eastAsia="Calibri" w:cstheme="minorHAnsi"/>
              </w:rPr>
            </w:pPr>
          </w:p>
        </w:tc>
      </w:tr>
      <w:tr w:rsidR="009039E3" w:rsidRPr="002757D0" w14:paraId="4EB2843E"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1ACBF66C" w14:textId="318811FF" w:rsidR="009039E3" w:rsidRPr="002757D0" w:rsidRDefault="009039E3">
            <w:pPr>
              <w:pStyle w:val="TableParagraph"/>
              <w:spacing w:line="264" w:lineRule="exact"/>
              <w:ind w:left="102"/>
              <w:rPr>
                <w:rFonts w:cstheme="minorHAnsi"/>
                <w:b/>
              </w:rPr>
            </w:pPr>
            <w:r>
              <w:rPr>
                <w:rFonts w:cstheme="minorHAnsi"/>
                <w:b/>
              </w:rPr>
              <w:t>B</w:t>
            </w:r>
          </w:p>
        </w:tc>
        <w:tc>
          <w:tcPr>
            <w:tcW w:w="3509" w:type="dxa"/>
            <w:tcBorders>
              <w:top w:val="single" w:sz="5" w:space="0" w:color="000000"/>
              <w:left w:val="single" w:sz="5" w:space="0" w:color="000000"/>
              <w:bottom w:val="single" w:sz="5" w:space="0" w:color="000000"/>
              <w:right w:val="single" w:sz="5" w:space="0" w:color="000000"/>
            </w:tcBorders>
          </w:tcPr>
          <w:p w14:paraId="1DB941C3" w14:textId="131FC649" w:rsidR="009039E3" w:rsidRPr="002757D0" w:rsidRDefault="009039E3">
            <w:pPr>
              <w:pStyle w:val="TableParagraph"/>
              <w:spacing w:line="264" w:lineRule="exact"/>
              <w:ind w:left="99"/>
              <w:rPr>
                <w:rFonts w:cstheme="minorHAnsi"/>
                <w:b/>
                <w:spacing w:val="-1"/>
              </w:rPr>
            </w:pPr>
            <w:r>
              <w:rPr>
                <w:rFonts w:cstheme="minorHAnsi"/>
                <w:b/>
                <w:spacing w:val="-1"/>
              </w:rPr>
              <w:t>Prior Authorization Format</w:t>
            </w:r>
          </w:p>
        </w:tc>
        <w:tc>
          <w:tcPr>
            <w:tcW w:w="6571" w:type="dxa"/>
            <w:tcBorders>
              <w:top w:val="single" w:sz="5" w:space="0" w:color="000000"/>
              <w:left w:val="single" w:sz="5" w:space="0" w:color="000000"/>
              <w:bottom w:val="single" w:sz="5" w:space="0" w:color="000000"/>
              <w:right w:val="single" w:sz="5" w:space="0" w:color="000000"/>
            </w:tcBorders>
          </w:tcPr>
          <w:p w14:paraId="2B93ED59" w14:textId="77777777" w:rsidR="009039E3" w:rsidRDefault="009039E3" w:rsidP="009039E3">
            <w:pPr>
              <w:pStyle w:val="TableParagraph"/>
              <w:ind w:left="822" w:right="798"/>
              <w:rPr>
                <w:rFonts w:cstheme="minorHAnsi"/>
                <w:spacing w:val="-1"/>
              </w:rPr>
            </w:pPr>
          </w:p>
          <w:bookmarkStart w:id="5" w:name="_MON_1685868460"/>
          <w:bookmarkEnd w:id="5"/>
          <w:p w14:paraId="45CA7737" w14:textId="77777777" w:rsidR="009039E3" w:rsidRDefault="00AA0A95" w:rsidP="009039E3">
            <w:pPr>
              <w:ind w:firstLine="720"/>
            </w:pPr>
            <w:r>
              <w:object w:dxaOrig="1520" w:dyaOrig="985" w14:anchorId="3258E8E8">
                <v:shape id="_x0000_i1026" type="#_x0000_t75" style="width:76.2pt;height:48.6pt" o:ole="">
                  <v:imagedata r:id="rId13" o:title=""/>
                </v:shape>
                <o:OLEObject Type="Embed" ProgID="Excel.Sheet.8" ShapeID="_x0000_i1026" DrawAspect="Icon" ObjectID="_1686575358" r:id="rId14"/>
              </w:object>
            </w:r>
          </w:p>
          <w:p w14:paraId="22DE2AC8" w14:textId="77777777" w:rsidR="00CA05F1" w:rsidRPr="00CA05F1" w:rsidRDefault="00CA05F1" w:rsidP="00CA05F1"/>
          <w:p w14:paraId="671C95FA" w14:textId="401BFBFF" w:rsidR="00CA05F1" w:rsidRPr="00CA05F1" w:rsidRDefault="00CA05F1" w:rsidP="00CA05F1">
            <w:pPr>
              <w:tabs>
                <w:tab w:val="left" w:pos="4404"/>
              </w:tabs>
            </w:pPr>
            <w:r>
              <w:tab/>
            </w:r>
          </w:p>
        </w:tc>
      </w:tr>
      <w:tr w:rsidR="009039E3" w:rsidRPr="002757D0" w14:paraId="449B68A2"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718A23E1" w14:textId="1909E758" w:rsidR="009039E3" w:rsidRDefault="009039E3">
            <w:pPr>
              <w:pStyle w:val="TableParagraph"/>
              <w:spacing w:line="264" w:lineRule="exact"/>
              <w:ind w:left="102"/>
              <w:rPr>
                <w:rFonts w:cstheme="minorHAnsi"/>
                <w:b/>
              </w:rPr>
            </w:pPr>
            <w:r>
              <w:rPr>
                <w:rFonts w:cstheme="minorHAnsi"/>
                <w:b/>
              </w:rPr>
              <w:lastRenderedPageBreak/>
              <w:t>C</w:t>
            </w:r>
          </w:p>
        </w:tc>
        <w:tc>
          <w:tcPr>
            <w:tcW w:w="3509" w:type="dxa"/>
            <w:tcBorders>
              <w:top w:val="single" w:sz="5" w:space="0" w:color="000000"/>
              <w:left w:val="single" w:sz="5" w:space="0" w:color="000000"/>
              <w:bottom w:val="single" w:sz="5" w:space="0" w:color="000000"/>
              <w:right w:val="single" w:sz="5" w:space="0" w:color="000000"/>
            </w:tcBorders>
          </w:tcPr>
          <w:p w14:paraId="5B8F6AF8" w14:textId="36305E91" w:rsidR="009039E3" w:rsidRDefault="009039E3">
            <w:pPr>
              <w:pStyle w:val="TableParagraph"/>
              <w:spacing w:line="264" w:lineRule="exact"/>
              <w:ind w:left="99"/>
              <w:rPr>
                <w:rFonts w:cstheme="minorHAnsi"/>
                <w:b/>
                <w:spacing w:val="-1"/>
              </w:rPr>
            </w:pPr>
            <w:r>
              <w:rPr>
                <w:rFonts w:cstheme="minorHAnsi"/>
                <w:b/>
                <w:spacing w:val="-1"/>
              </w:rPr>
              <w:t>Data Transfer Options and Requirements</w:t>
            </w:r>
          </w:p>
        </w:tc>
        <w:tc>
          <w:tcPr>
            <w:tcW w:w="6571" w:type="dxa"/>
            <w:tcBorders>
              <w:top w:val="single" w:sz="5" w:space="0" w:color="000000"/>
              <w:left w:val="single" w:sz="5" w:space="0" w:color="000000"/>
              <w:bottom w:val="single" w:sz="5" w:space="0" w:color="000000"/>
              <w:right w:val="single" w:sz="5" w:space="0" w:color="000000"/>
            </w:tcBorders>
          </w:tcPr>
          <w:p w14:paraId="28078C3B" w14:textId="7D034104" w:rsidR="009039E3" w:rsidRDefault="00AA0A95" w:rsidP="009039E3">
            <w:pPr>
              <w:pStyle w:val="TableParagraph"/>
              <w:ind w:left="822" w:right="798"/>
              <w:rPr>
                <w:rFonts w:cstheme="minorHAnsi"/>
                <w:spacing w:val="-1"/>
              </w:rPr>
            </w:pPr>
            <w:r>
              <w:rPr>
                <w:rFonts w:cstheme="minorHAnsi"/>
                <w:spacing w:val="-1"/>
              </w:rPr>
              <w:object w:dxaOrig="1520" w:dyaOrig="985" w14:anchorId="00E22893">
                <v:shape id="_x0000_i1027" type="#_x0000_t75" style="width:76.2pt;height:48.6pt" o:ole="">
                  <v:imagedata r:id="rId15" o:title=""/>
                </v:shape>
                <o:OLEObject Type="Embed" ProgID="AcroExch.Document.DC" ShapeID="_x0000_i1027" DrawAspect="Icon" ObjectID="_1686575359" r:id="rId16"/>
              </w:object>
            </w:r>
          </w:p>
        </w:tc>
      </w:tr>
      <w:tr w:rsidR="00242D81" w:rsidRPr="002757D0" w14:paraId="5C3310BB"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38035719" w14:textId="2E15B3BF" w:rsidR="00242D81" w:rsidRDefault="00242D81">
            <w:pPr>
              <w:pStyle w:val="TableParagraph"/>
              <w:spacing w:line="264" w:lineRule="exact"/>
              <w:ind w:left="102"/>
              <w:rPr>
                <w:rFonts w:cstheme="minorHAnsi"/>
                <w:b/>
              </w:rPr>
            </w:pPr>
            <w:r>
              <w:rPr>
                <w:rFonts w:cstheme="minorHAnsi"/>
                <w:b/>
              </w:rPr>
              <w:t>D</w:t>
            </w:r>
          </w:p>
        </w:tc>
        <w:tc>
          <w:tcPr>
            <w:tcW w:w="3509" w:type="dxa"/>
            <w:tcBorders>
              <w:top w:val="single" w:sz="5" w:space="0" w:color="000000"/>
              <w:left w:val="single" w:sz="5" w:space="0" w:color="000000"/>
              <w:bottom w:val="single" w:sz="5" w:space="0" w:color="000000"/>
              <w:right w:val="single" w:sz="5" w:space="0" w:color="000000"/>
            </w:tcBorders>
          </w:tcPr>
          <w:p w14:paraId="733135A4" w14:textId="4BD07958" w:rsidR="00242D81" w:rsidRPr="00DC3F94" w:rsidRDefault="00242D81">
            <w:pPr>
              <w:pStyle w:val="TableParagraph"/>
              <w:spacing w:line="264" w:lineRule="exact"/>
              <w:ind w:left="99"/>
              <w:rPr>
                <w:rFonts w:cstheme="minorHAnsi"/>
                <w:b/>
                <w:spacing w:val="-1"/>
              </w:rPr>
            </w:pPr>
            <w:r w:rsidRPr="00DC3F94">
              <w:rPr>
                <w:rFonts w:cstheme="minorHAnsi"/>
                <w:b/>
                <w:spacing w:val="-1"/>
              </w:rPr>
              <w:t>IBM Tag File Example</w:t>
            </w:r>
          </w:p>
        </w:tc>
        <w:tc>
          <w:tcPr>
            <w:tcW w:w="6571" w:type="dxa"/>
            <w:tcBorders>
              <w:top w:val="single" w:sz="5" w:space="0" w:color="000000"/>
              <w:left w:val="single" w:sz="5" w:space="0" w:color="000000"/>
              <w:bottom w:val="single" w:sz="5" w:space="0" w:color="000000"/>
              <w:right w:val="single" w:sz="5" w:space="0" w:color="000000"/>
            </w:tcBorders>
          </w:tcPr>
          <w:p w14:paraId="41E3D36F" w14:textId="77055D83" w:rsidR="00242D81" w:rsidRPr="00DC3F94" w:rsidRDefault="00484039" w:rsidP="009039E3">
            <w:pPr>
              <w:pStyle w:val="TableParagraph"/>
              <w:ind w:left="822" w:right="798"/>
              <w:rPr>
                <w:rFonts w:cstheme="minorHAnsi"/>
                <w:spacing w:val="-1"/>
              </w:rPr>
            </w:pPr>
            <w:r w:rsidRPr="00DC3F94">
              <w:rPr>
                <w:rFonts w:cstheme="minorHAnsi"/>
                <w:spacing w:val="-1"/>
              </w:rPr>
              <w:object w:dxaOrig="1520" w:dyaOrig="985" w14:anchorId="23E1651A">
                <v:shape id="_x0000_i1028" type="#_x0000_t75" style="width:76.2pt;height:48.6pt" o:ole="">
                  <v:imagedata r:id="rId17" o:title=""/>
                </v:shape>
                <o:OLEObject Type="Embed" ProgID="AcroExch.Document.DC" ShapeID="_x0000_i1028" DrawAspect="Icon" ObjectID="_1686575360" r:id="rId18"/>
              </w:object>
            </w:r>
          </w:p>
        </w:tc>
      </w:tr>
      <w:tr w:rsidR="004C4814" w:rsidRPr="002757D0" w14:paraId="3F605E83"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02DB1EB7" w14:textId="16E16FEB" w:rsidR="004C4814" w:rsidRPr="00DC3F94" w:rsidRDefault="00DC3F94">
            <w:pPr>
              <w:pStyle w:val="TableParagraph"/>
              <w:spacing w:line="264" w:lineRule="exact"/>
              <w:ind w:left="102"/>
              <w:rPr>
                <w:rFonts w:cstheme="minorHAnsi"/>
                <w:b/>
              </w:rPr>
            </w:pPr>
            <w:r w:rsidRPr="00DC3F94">
              <w:rPr>
                <w:rFonts w:cstheme="minorHAnsi"/>
                <w:b/>
              </w:rPr>
              <w:t>E</w:t>
            </w:r>
          </w:p>
        </w:tc>
        <w:tc>
          <w:tcPr>
            <w:tcW w:w="3509" w:type="dxa"/>
            <w:tcBorders>
              <w:top w:val="single" w:sz="5" w:space="0" w:color="000000"/>
              <w:left w:val="single" w:sz="5" w:space="0" w:color="000000"/>
              <w:bottom w:val="single" w:sz="5" w:space="0" w:color="000000"/>
              <w:right w:val="single" w:sz="5" w:space="0" w:color="000000"/>
            </w:tcBorders>
          </w:tcPr>
          <w:p w14:paraId="2B35F553" w14:textId="770711BF" w:rsidR="004C4814" w:rsidRPr="00DC3F94" w:rsidRDefault="0009768F">
            <w:pPr>
              <w:pStyle w:val="TableParagraph"/>
              <w:spacing w:line="264" w:lineRule="exact"/>
              <w:ind w:left="99"/>
              <w:rPr>
                <w:rFonts w:cstheme="minorHAnsi"/>
                <w:b/>
                <w:spacing w:val="-1"/>
              </w:rPr>
            </w:pPr>
            <w:r w:rsidRPr="00DC3F94">
              <w:rPr>
                <w:rFonts w:cstheme="minorHAnsi"/>
                <w:b/>
                <w:spacing w:val="-1"/>
              </w:rPr>
              <w:t>Who does the PA DATA get provided too?</w:t>
            </w:r>
          </w:p>
        </w:tc>
        <w:tc>
          <w:tcPr>
            <w:tcW w:w="6571" w:type="dxa"/>
            <w:tcBorders>
              <w:top w:val="single" w:sz="5" w:space="0" w:color="000000"/>
              <w:left w:val="single" w:sz="5" w:space="0" w:color="000000"/>
              <w:bottom w:val="single" w:sz="5" w:space="0" w:color="000000"/>
              <w:right w:val="single" w:sz="5" w:space="0" w:color="000000"/>
            </w:tcBorders>
          </w:tcPr>
          <w:p w14:paraId="50113663" w14:textId="0D175877" w:rsidR="004C4814" w:rsidRPr="00DC3F94" w:rsidRDefault="0009768F" w:rsidP="0009768F">
            <w:pPr>
              <w:pStyle w:val="TableParagraph"/>
              <w:ind w:right="798"/>
              <w:rPr>
                <w:rFonts w:cstheme="minorHAnsi"/>
                <w:spacing w:val="-1"/>
              </w:rPr>
            </w:pPr>
            <w:r w:rsidRPr="00DC3F94">
              <w:rPr>
                <w:rFonts w:eastAsia="Times New Roman"/>
              </w:rPr>
              <w:t xml:space="preserve"> The LME-MCO only required to send the PA Data to NC Analytics for the purpose of EVV.</w:t>
            </w:r>
          </w:p>
        </w:tc>
      </w:tr>
      <w:tr w:rsidR="0009768F" w:rsidRPr="002757D0" w14:paraId="305530F6"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4E9F3D7A" w14:textId="50559338" w:rsidR="0009768F" w:rsidRPr="00DC3F94" w:rsidRDefault="00DC3F94">
            <w:pPr>
              <w:pStyle w:val="TableParagraph"/>
              <w:spacing w:line="264" w:lineRule="exact"/>
              <w:ind w:left="102"/>
              <w:rPr>
                <w:rFonts w:cstheme="minorHAnsi"/>
                <w:b/>
              </w:rPr>
            </w:pPr>
            <w:r w:rsidRPr="00DC3F94">
              <w:rPr>
                <w:rFonts w:cstheme="minorHAnsi"/>
                <w:b/>
              </w:rPr>
              <w:t>F</w:t>
            </w:r>
          </w:p>
        </w:tc>
        <w:tc>
          <w:tcPr>
            <w:tcW w:w="3509" w:type="dxa"/>
            <w:tcBorders>
              <w:top w:val="single" w:sz="5" w:space="0" w:color="000000"/>
              <w:left w:val="single" w:sz="5" w:space="0" w:color="000000"/>
              <w:bottom w:val="single" w:sz="5" w:space="0" w:color="000000"/>
              <w:right w:val="single" w:sz="5" w:space="0" w:color="000000"/>
            </w:tcBorders>
          </w:tcPr>
          <w:p w14:paraId="4E0654D3" w14:textId="53E7563D" w:rsidR="0009768F" w:rsidRPr="00DC3F94" w:rsidRDefault="0009768F">
            <w:pPr>
              <w:pStyle w:val="TableParagraph"/>
              <w:spacing w:line="264" w:lineRule="exact"/>
              <w:ind w:left="99"/>
              <w:rPr>
                <w:rFonts w:cstheme="minorHAnsi"/>
                <w:b/>
                <w:spacing w:val="-1"/>
              </w:rPr>
            </w:pPr>
            <w:r w:rsidRPr="00DC3F94">
              <w:rPr>
                <w:rFonts w:cstheme="minorHAnsi"/>
                <w:b/>
                <w:spacing w:val="-1"/>
              </w:rPr>
              <w:t>How often is PA DATA provided to NC Analytics?</w:t>
            </w:r>
          </w:p>
        </w:tc>
        <w:tc>
          <w:tcPr>
            <w:tcW w:w="6571" w:type="dxa"/>
            <w:tcBorders>
              <w:top w:val="single" w:sz="5" w:space="0" w:color="000000"/>
              <w:left w:val="single" w:sz="5" w:space="0" w:color="000000"/>
              <w:bottom w:val="single" w:sz="5" w:space="0" w:color="000000"/>
              <w:right w:val="single" w:sz="5" w:space="0" w:color="000000"/>
            </w:tcBorders>
          </w:tcPr>
          <w:p w14:paraId="21C38C2D" w14:textId="7FDCD183" w:rsidR="00D73307" w:rsidRPr="00DC3F94" w:rsidRDefault="00D73307" w:rsidP="00D73307">
            <w:pPr>
              <w:widowControl/>
              <w:rPr>
                <w:rFonts w:eastAsia="Times New Roman"/>
              </w:rPr>
            </w:pPr>
            <w:r w:rsidRPr="00DC3F94">
              <w:rPr>
                <w:rFonts w:eastAsia="Times New Roman"/>
              </w:rPr>
              <w:t>It is expected that the LME/MCO provides this information to NC Analytics on a weekly basis.</w:t>
            </w:r>
          </w:p>
          <w:p w14:paraId="63F104E2" w14:textId="77777777" w:rsidR="0009768F" w:rsidRPr="00DC3F94" w:rsidRDefault="0009768F" w:rsidP="0009768F">
            <w:pPr>
              <w:pStyle w:val="TableParagraph"/>
              <w:ind w:right="798"/>
              <w:rPr>
                <w:rFonts w:eastAsia="Times New Roman"/>
              </w:rPr>
            </w:pPr>
          </w:p>
        </w:tc>
      </w:tr>
      <w:tr w:rsidR="00D5570A" w:rsidRPr="002757D0" w14:paraId="5ABD2196"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69D7BDEB" w14:textId="0577BC1B" w:rsidR="00D5570A" w:rsidRPr="00DC3F94" w:rsidRDefault="00DC3F94">
            <w:pPr>
              <w:pStyle w:val="TableParagraph"/>
              <w:spacing w:line="264" w:lineRule="exact"/>
              <w:ind w:left="102"/>
              <w:rPr>
                <w:rFonts w:cstheme="minorHAnsi"/>
                <w:b/>
              </w:rPr>
            </w:pPr>
            <w:r w:rsidRPr="00DC3F94">
              <w:rPr>
                <w:rFonts w:cstheme="minorHAnsi"/>
                <w:b/>
              </w:rPr>
              <w:t>G</w:t>
            </w:r>
          </w:p>
        </w:tc>
        <w:tc>
          <w:tcPr>
            <w:tcW w:w="3509" w:type="dxa"/>
            <w:tcBorders>
              <w:top w:val="single" w:sz="5" w:space="0" w:color="000000"/>
              <w:left w:val="single" w:sz="5" w:space="0" w:color="000000"/>
              <w:bottom w:val="single" w:sz="5" w:space="0" w:color="000000"/>
              <w:right w:val="single" w:sz="5" w:space="0" w:color="000000"/>
            </w:tcBorders>
          </w:tcPr>
          <w:p w14:paraId="149DBE1C" w14:textId="41D338B7" w:rsidR="00D5570A" w:rsidRPr="00DC3F94" w:rsidRDefault="00D5570A">
            <w:pPr>
              <w:pStyle w:val="TableParagraph"/>
              <w:spacing w:line="264" w:lineRule="exact"/>
              <w:ind w:left="99"/>
              <w:rPr>
                <w:rFonts w:cstheme="minorHAnsi"/>
                <w:b/>
                <w:spacing w:val="-1"/>
              </w:rPr>
            </w:pPr>
            <w:r w:rsidRPr="00DC3F94">
              <w:rPr>
                <w:rFonts w:cstheme="minorHAnsi"/>
                <w:b/>
                <w:spacing w:val="-1"/>
              </w:rPr>
              <w:t>Date and Time that PA DATA is submitted to NC Analytics</w:t>
            </w:r>
          </w:p>
        </w:tc>
        <w:tc>
          <w:tcPr>
            <w:tcW w:w="6571" w:type="dxa"/>
            <w:tcBorders>
              <w:top w:val="single" w:sz="5" w:space="0" w:color="000000"/>
              <w:left w:val="single" w:sz="5" w:space="0" w:color="000000"/>
              <w:bottom w:val="single" w:sz="5" w:space="0" w:color="000000"/>
              <w:right w:val="single" w:sz="5" w:space="0" w:color="000000"/>
            </w:tcBorders>
          </w:tcPr>
          <w:p w14:paraId="2B50EB08" w14:textId="77777777" w:rsidR="00D5570A" w:rsidRPr="00DC3F94" w:rsidRDefault="00D5570A" w:rsidP="00D73307">
            <w:pPr>
              <w:widowControl/>
              <w:rPr>
                <w:rFonts w:eastAsia="Times New Roman"/>
              </w:rPr>
            </w:pPr>
            <w:r w:rsidRPr="00DC3F94">
              <w:rPr>
                <w:rFonts w:eastAsia="Times New Roman"/>
              </w:rPr>
              <w:t>Every Monday</w:t>
            </w:r>
          </w:p>
          <w:p w14:paraId="0292F491" w14:textId="4A61D7FC" w:rsidR="00D5570A" w:rsidRPr="00DC3F94" w:rsidRDefault="00D5570A" w:rsidP="00D73307">
            <w:pPr>
              <w:widowControl/>
              <w:rPr>
                <w:rFonts w:eastAsia="Times New Roman"/>
              </w:rPr>
            </w:pPr>
            <w:r w:rsidRPr="00DC3F94">
              <w:rPr>
                <w:rFonts w:eastAsia="Times New Roman"/>
              </w:rPr>
              <w:t>After Hours</w:t>
            </w:r>
          </w:p>
        </w:tc>
      </w:tr>
      <w:tr w:rsidR="00D73307" w:rsidRPr="002757D0" w14:paraId="08F6CD6A" w14:textId="77777777" w:rsidTr="00146231">
        <w:trPr>
          <w:trHeight w:hRule="exact" w:val="1622"/>
        </w:trPr>
        <w:tc>
          <w:tcPr>
            <w:tcW w:w="564" w:type="dxa"/>
            <w:tcBorders>
              <w:top w:val="single" w:sz="5" w:space="0" w:color="000000"/>
              <w:left w:val="single" w:sz="5" w:space="0" w:color="000000"/>
              <w:bottom w:val="single" w:sz="5" w:space="0" w:color="000000"/>
              <w:right w:val="single" w:sz="5" w:space="0" w:color="000000"/>
            </w:tcBorders>
          </w:tcPr>
          <w:p w14:paraId="38C5D20A" w14:textId="60D746E1" w:rsidR="00D73307" w:rsidRPr="00DC3F94" w:rsidRDefault="00DC3F94">
            <w:pPr>
              <w:pStyle w:val="TableParagraph"/>
              <w:spacing w:line="264" w:lineRule="exact"/>
              <w:ind w:left="102"/>
              <w:rPr>
                <w:rFonts w:cstheme="minorHAnsi"/>
                <w:b/>
              </w:rPr>
            </w:pPr>
            <w:r w:rsidRPr="00DC3F94">
              <w:rPr>
                <w:rFonts w:cstheme="minorHAnsi"/>
                <w:b/>
              </w:rPr>
              <w:t>H</w:t>
            </w:r>
          </w:p>
        </w:tc>
        <w:tc>
          <w:tcPr>
            <w:tcW w:w="3509" w:type="dxa"/>
            <w:tcBorders>
              <w:top w:val="single" w:sz="5" w:space="0" w:color="000000"/>
              <w:left w:val="single" w:sz="5" w:space="0" w:color="000000"/>
              <w:bottom w:val="single" w:sz="5" w:space="0" w:color="000000"/>
              <w:right w:val="single" w:sz="5" w:space="0" w:color="000000"/>
            </w:tcBorders>
          </w:tcPr>
          <w:p w14:paraId="18178B1F" w14:textId="4F21A419" w:rsidR="00D73307" w:rsidRPr="00DC3F94" w:rsidRDefault="00D73307">
            <w:pPr>
              <w:pStyle w:val="TableParagraph"/>
              <w:spacing w:line="264" w:lineRule="exact"/>
              <w:ind w:left="99"/>
              <w:rPr>
                <w:rFonts w:cstheme="minorHAnsi"/>
                <w:b/>
                <w:spacing w:val="-1"/>
              </w:rPr>
            </w:pPr>
            <w:r w:rsidRPr="00DC3F94">
              <w:rPr>
                <w:rFonts w:cstheme="minorHAnsi"/>
                <w:b/>
                <w:spacing w:val="-1"/>
              </w:rPr>
              <w:t>NPI on the Header Record</w:t>
            </w:r>
          </w:p>
        </w:tc>
        <w:tc>
          <w:tcPr>
            <w:tcW w:w="6571" w:type="dxa"/>
            <w:tcBorders>
              <w:top w:val="single" w:sz="5" w:space="0" w:color="000000"/>
              <w:left w:val="single" w:sz="5" w:space="0" w:color="000000"/>
              <w:bottom w:val="single" w:sz="5" w:space="0" w:color="000000"/>
              <w:right w:val="single" w:sz="5" w:space="0" w:color="000000"/>
            </w:tcBorders>
          </w:tcPr>
          <w:p w14:paraId="067D9060" w14:textId="77777777" w:rsidR="00D73307" w:rsidRPr="00DC3F94" w:rsidRDefault="00D73307" w:rsidP="00D73307">
            <w:pPr>
              <w:widowControl/>
              <w:rPr>
                <w:rFonts w:eastAsia="Times New Roman"/>
              </w:rPr>
            </w:pPr>
            <w:r w:rsidRPr="00DC3F94">
              <w:rPr>
                <w:rFonts w:eastAsia="Times New Roman"/>
              </w:rPr>
              <w:t>The LME/MCO NPI or Atypical Provider is required to include on the header record.</w:t>
            </w:r>
          </w:p>
          <w:p w14:paraId="5A40F4A9" w14:textId="77777777" w:rsidR="00D73307" w:rsidRPr="00DC3F94" w:rsidRDefault="00D73307" w:rsidP="00D73307">
            <w:pPr>
              <w:widowControl/>
              <w:rPr>
                <w:rFonts w:eastAsia="Times New Roman"/>
              </w:rPr>
            </w:pPr>
          </w:p>
        </w:tc>
      </w:tr>
    </w:tbl>
    <w:p w14:paraId="3B29DD80" w14:textId="5BC921E1" w:rsidR="00850279" w:rsidRDefault="00850279">
      <w:pPr>
        <w:spacing w:before="2"/>
        <w:rPr>
          <w:rFonts w:ascii="Calibri" w:eastAsia="Calibri" w:hAnsi="Calibri" w:cs="Calibri"/>
          <w:b/>
          <w:bCs/>
          <w:sz w:val="17"/>
          <w:szCs w:val="17"/>
        </w:rPr>
      </w:pPr>
    </w:p>
    <w:p w14:paraId="40141148" w14:textId="77777777" w:rsidR="00BF054C" w:rsidRDefault="00BF054C">
      <w:pPr>
        <w:spacing w:before="2"/>
        <w:rPr>
          <w:rFonts w:ascii="Calibri" w:eastAsia="Calibri" w:hAnsi="Calibri" w:cs="Calibri"/>
          <w:b/>
          <w:bCs/>
          <w:sz w:val="17"/>
          <w:szCs w:val="17"/>
        </w:rPr>
      </w:pPr>
    </w:p>
    <w:p w14:paraId="4221B124" w14:textId="77777777" w:rsidR="00BF054C" w:rsidRDefault="00BF054C">
      <w:pPr>
        <w:spacing w:before="2"/>
        <w:rPr>
          <w:rFonts w:ascii="Calibri" w:eastAsia="Calibri" w:hAnsi="Calibri" w:cs="Calibri"/>
          <w:b/>
          <w:bCs/>
          <w:sz w:val="17"/>
          <w:szCs w:val="17"/>
        </w:rPr>
      </w:pPr>
    </w:p>
    <w:p w14:paraId="7EEC61A5" w14:textId="77777777" w:rsidR="00BF054C" w:rsidRDefault="00BF054C">
      <w:pPr>
        <w:spacing w:before="2"/>
        <w:rPr>
          <w:rFonts w:ascii="Calibri" w:eastAsia="Calibri" w:hAnsi="Calibri" w:cs="Calibri"/>
          <w:b/>
          <w:bCs/>
          <w:sz w:val="17"/>
          <w:szCs w:val="17"/>
        </w:rPr>
      </w:pPr>
    </w:p>
    <w:p w14:paraId="1D13871F" w14:textId="77777777" w:rsidR="00BF054C" w:rsidRDefault="00BF054C">
      <w:pPr>
        <w:spacing w:before="2"/>
        <w:rPr>
          <w:rFonts w:ascii="Calibri" w:eastAsia="Calibri" w:hAnsi="Calibri" w:cs="Calibri"/>
          <w:b/>
          <w:bCs/>
          <w:sz w:val="17"/>
          <w:szCs w:val="17"/>
        </w:rPr>
      </w:pPr>
    </w:p>
    <w:p w14:paraId="7B77BBFA" w14:textId="77777777" w:rsidR="00BF054C" w:rsidRDefault="00BF054C">
      <w:pPr>
        <w:spacing w:before="2"/>
        <w:rPr>
          <w:rFonts w:ascii="Calibri" w:eastAsia="Calibri" w:hAnsi="Calibri" w:cs="Calibri"/>
          <w:b/>
          <w:bCs/>
          <w:sz w:val="17"/>
          <w:szCs w:val="17"/>
        </w:rPr>
      </w:pPr>
    </w:p>
    <w:p w14:paraId="52634547" w14:textId="77777777" w:rsidR="00BF054C" w:rsidRDefault="00BF054C">
      <w:pPr>
        <w:spacing w:before="2"/>
        <w:rPr>
          <w:rFonts w:ascii="Calibri" w:eastAsia="Calibri" w:hAnsi="Calibri" w:cs="Calibri"/>
          <w:b/>
          <w:bCs/>
          <w:sz w:val="17"/>
          <w:szCs w:val="17"/>
        </w:rPr>
      </w:pPr>
    </w:p>
    <w:p w14:paraId="64A4C871" w14:textId="77777777" w:rsidR="00BF054C" w:rsidRDefault="00BF054C">
      <w:pPr>
        <w:spacing w:before="2"/>
        <w:rPr>
          <w:rFonts w:ascii="Calibri" w:eastAsia="Calibri" w:hAnsi="Calibri" w:cs="Calibri"/>
          <w:b/>
          <w:bCs/>
          <w:sz w:val="17"/>
          <w:szCs w:val="17"/>
        </w:rPr>
      </w:pPr>
    </w:p>
    <w:p w14:paraId="4B204E4B" w14:textId="77777777" w:rsidR="00BF054C" w:rsidRDefault="00BF054C">
      <w:pPr>
        <w:spacing w:before="2"/>
        <w:rPr>
          <w:rFonts w:ascii="Calibri" w:eastAsia="Calibri" w:hAnsi="Calibri" w:cs="Calibri"/>
          <w:b/>
          <w:bCs/>
          <w:sz w:val="17"/>
          <w:szCs w:val="17"/>
        </w:rPr>
      </w:pPr>
    </w:p>
    <w:p w14:paraId="10024196" w14:textId="77777777" w:rsidR="00BF054C" w:rsidRDefault="00BF054C">
      <w:pPr>
        <w:spacing w:before="2"/>
        <w:rPr>
          <w:rFonts w:ascii="Calibri" w:eastAsia="Calibri" w:hAnsi="Calibri" w:cs="Calibri"/>
          <w:b/>
          <w:bCs/>
          <w:sz w:val="17"/>
          <w:szCs w:val="17"/>
        </w:rPr>
      </w:pPr>
    </w:p>
    <w:p w14:paraId="0BC2209D" w14:textId="77777777" w:rsidR="00D73307" w:rsidRDefault="00D73307">
      <w:pPr>
        <w:spacing w:before="2"/>
        <w:rPr>
          <w:rFonts w:ascii="Calibri" w:eastAsia="Calibri" w:hAnsi="Calibri" w:cs="Calibri"/>
          <w:b/>
          <w:bCs/>
          <w:sz w:val="17"/>
          <w:szCs w:val="17"/>
        </w:rPr>
      </w:pPr>
    </w:p>
    <w:p w14:paraId="47606933" w14:textId="77777777" w:rsidR="00D73307" w:rsidRDefault="00D73307">
      <w:pPr>
        <w:spacing w:before="2"/>
        <w:rPr>
          <w:rFonts w:ascii="Calibri" w:eastAsia="Calibri" w:hAnsi="Calibri" w:cs="Calibri"/>
          <w:b/>
          <w:bCs/>
          <w:sz w:val="17"/>
          <w:szCs w:val="17"/>
        </w:rPr>
      </w:pPr>
    </w:p>
    <w:p w14:paraId="099DD42A" w14:textId="77777777" w:rsidR="00D73307" w:rsidRDefault="00D73307">
      <w:pPr>
        <w:spacing w:before="2"/>
        <w:rPr>
          <w:rFonts w:ascii="Calibri" w:eastAsia="Calibri" w:hAnsi="Calibri" w:cs="Calibri"/>
          <w:b/>
          <w:bCs/>
          <w:sz w:val="17"/>
          <w:szCs w:val="17"/>
        </w:rPr>
      </w:pPr>
    </w:p>
    <w:p w14:paraId="7F8C2AFA" w14:textId="77777777" w:rsidR="00D73307" w:rsidRDefault="00D73307">
      <w:pPr>
        <w:spacing w:before="2"/>
        <w:rPr>
          <w:rFonts w:ascii="Calibri" w:eastAsia="Calibri" w:hAnsi="Calibri" w:cs="Calibri"/>
          <w:b/>
          <w:bCs/>
          <w:sz w:val="17"/>
          <w:szCs w:val="17"/>
        </w:rPr>
      </w:pPr>
    </w:p>
    <w:p w14:paraId="6ED71B9D" w14:textId="77777777" w:rsidR="00D73307" w:rsidRDefault="00D73307">
      <w:pPr>
        <w:spacing w:before="2"/>
        <w:rPr>
          <w:rFonts w:ascii="Calibri" w:eastAsia="Calibri" w:hAnsi="Calibri" w:cs="Calibri"/>
          <w:b/>
          <w:bCs/>
          <w:sz w:val="17"/>
          <w:szCs w:val="17"/>
        </w:rPr>
      </w:pPr>
    </w:p>
    <w:p w14:paraId="5B49F5BC" w14:textId="77777777" w:rsidR="00D73307" w:rsidRDefault="00D73307">
      <w:pPr>
        <w:spacing w:before="2"/>
        <w:rPr>
          <w:rFonts w:ascii="Calibri" w:eastAsia="Calibri" w:hAnsi="Calibri" w:cs="Calibri"/>
          <w:b/>
          <w:bCs/>
          <w:sz w:val="17"/>
          <w:szCs w:val="17"/>
        </w:rPr>
      </w:pPr>
    </w:p>
    <w:p w14:paraId="240BA1A7" w14:textId="77777777" w:rsidR="00D73307" w:rsidRDefault="00D73307">
      <w:pPr>
        <w:spacing w:before="2"/>
        <w:rPr>
          <w:rFonts w:ascii="Calibri" w:eastAsia="Calibri" w:hAnsi="Calibri" w:cs="Calibri"/>
          <w:b/>
          <w:bCs/>
          <w:sz w:val="17"/>
          <w:szCs w:val="17"/>
        </w:rPr>
      </w:pPr>
    </w:p>
    <w:p w14:paraId="16E50FA3" w14:textId="77777777" w:rsidR="00D73307" w:rsidRDefault="00D73307">
      <w:pPr>
        <w:spacing w:before="2"/>
        <w:rPr>
          <w:rFonts w:ascii="Calibri" w:eastAsia="Calibri" w:hAnsi="Calibri" w:cs="Calibri"/>
          <w:b/>
          <w:bCs/>
          <w:sz w:val="17"/>
          <w:szCs w:val="17"/>
        </w:rPr>
      </w:pPr>
    </w:p>
    <w:p w14:paraId="4E259445" w14:textId="7A6B1A58" w:rsidR="00BF054C" w:rsidRPr="00BF054C" w:rsidRDefault="00BF054C">
      <w:pPr>
        <w:spacing w:before="2"/>
        <w:rPr>
          <w:rFonts w:ascii="Calibri" w:eastAsia="Calibri" w:hAnsi="Calibri" w:cs="Calibri"/>
          <w:b/>
          <w:bCs/>
          <w:sz w:val="17"/>
          <w:szCs w:val="17"/>
        </w:rPr>
      </w:pPr>
      <w:r w:rsidRPr="00BF054C">
        <w:rPr>
          <w:rFonts w:ascii="Calibri" w:eastAsia="Calibri" w:hAnsi="Calibri" w:cs="Calibri"/>
          <w:b/>
          <w:bCs/>
          <w:sz w:val="17"/>
          <w:szCs w:val="17"/>
        </w:rPr>
        <w:lastRenderedPageBreak/>
        <w:t xml:space="preserve">Table 3: </w:t>
      </w:r>
      <w:r w:rsidRPr="00BF054C">
        <w:rPr>
          <w:rFonts w:ascii="Arial" w:eastAsia="Times New Roman" w:hAnsi="Arial" w:cs="Arial"/>
          <w:b/>
          <w:bCs/>
          <w:sz w:val="18"/>
          <w:szCs w:val="18"/>
        </w:rPr>
        <w:t>Prior Authorization Data Layout to NC Analytics</w:t>
      </w:r>
      <w:r w:rsidR="00D96367">
        <w:rPr>
          <w:rFonts w:ascii="Arial" w:eastAsia="Times New Roman" w:hAnsi="Arial" w:cs="Arial"/>
          <w:b/>
          <w:bCs/>
          <w:sz w:val="18"/>
          <w:szCs w:val="18"/>
        </w:rPr>
        <w:t xml:space="preserve"> – See File in 120 B</w:t>
      </w:r>
    </w:p>
    <w:p w14:paraId="769B00C6" w14:textId="77777777" w:rsidR="00850279" w:rsidRDefault="00850279">
      <w:pPr>
        <w:spacing w:before="10"/>
        <w:rPr>
          <w:rFonts w:ascii="Calibri" w:eastAsia="Calibri" w:hAnsi="Calibri" w:cs="Calibri"/>
          <w:b/>
          <w:bCs/>
        </w:rPr>
      </w:pPr>
    </w:p>
    <w:p w14:paraId="6DF653D3" w14:textId="77777777" w:rsidR="00850279" w:rsidRDefault="00850279">
      <w:pPr>
        <w:rPr>
          <w:rFonts w:ascii="Calibri" w:eastAsia="Calibri" w:hAnsi="Calibri" w:cs="Calibri"/>
        </w:rPr>
      </w:pPr>
    </w:p>
    <w:p w14:paraId="3665ECD3" w14:textId="77777777" w:rsidR="00BF054C" w:rsidRPr="00BF054C" w:rsidRDefault="00BF054C" w:rsidP="00BF054C">
      <w:pPr>
        <w:rPr>
          <w:rFonts w:ascii="Calibri" w:eastAsia="Calibri" w:hAnsi="Calibri" w:cs="Calibri"/>
        </w:rPr>
      </w:pPr>
    </w:p>
    <w:p w14:paraId="1B5CCE57" w14:textId="77777777" w:rsidR="00BF054C" w:rsidRDefault="00BF054C" w:rsidP="00BF054C">
      <w:pPr>
        <w:rPr>
          <w:rFonts w:ascii="Calibri" w:eastAsia="Calibri" w:hAnsi="Calibri" w:cs="Calibri"/>
        </w:rPr>
      </w:pPr>
    </w:p>
    <w:p w14:paraId="77711E0A" w14:textId="4E026473" w:rsidR="00BF054C" w:rsidRDefault="00BF054C" w:rsidP="00BF054C">
      <w:pPr>
        <w:tabs>
          <w:tab w:val="left" w:pos="1337"/>
        </w:tabs>
        <w:rPr>
          <w:rFonts w:ascii="Calibri" w:eastAsia="Calibri" w:hAnsi="Calibri" w:cs="Calibri"/>
        </w:rPr>
      </w:pPr>
      <w:r>
        <w:rPr>
          <w:rFonts w:ascii="Calibri" w:eastAsia="Calibri" w:hAnsi="Calibri" w:cs="Calibri"/>
        </w:rPr>
        <w:tab/>
      </w:r>
    </w:p>
    <w:p w14:paraId="4CD47B26" w14:textId="0E8545D0" w:rsidR="00BF054C" w:rsidRDefault="00BF054C" w:rsidP="00BF054C">
      <w:pPr>
        <w:tabs>
          <w:tab w:val="left" w:pos="1337"/>
        </w:tabs>
        <w:rPr>
          <w:rFonts w:ascii="Calibri" w:eastAsia="Calibri" w:hAnsi="Calibri" w:cs="Calibri"/>
        </w:rPr>
      </w:pPr>
    </w:p>
    <w:p w14:paraId="29D3EA58" w14:textId="41D20B22" w:rsidR="00BF054C" w:rsidRDefault="00BF054C" w:rsidP="00BF054C">
      <w:pPr>
        <w:tabs>
          <w:tab w:val="left" w:pos="1337"/>
        </w:tabs>
        <w:rPr>
          <w:rFonts w:ascii="Calibri" w:eastAsia="Calibri" w:hAnsi="Calibri" w:cs="Calibri"/>
        </w:rPr>
      </w:pPr>
    </w:p>
    <w:p w14:paraId="3201F709" w14:textId="106EEC63" w:rsidR="00BF054C" w:rsidRDefault="00BF054C" w:rsidP="00BF054C">
      <w:pPr>
        <w:tabs>
          <w:tab w:val="left" w:pos="1337"/>
        </w:tabs>
        <w:rPr>
          <w:rFonts w:ascii="Calibri" w:eastAsia="Calibri" w:hAnsi="Calibri" w:cs="Calibri"/>
        </w:rPr>
      </w:pPr>
    </w:p>
    <w:p w14:paraId="0A6F5CD2" w14:textId="6D48A95F" w:rsidR="00BF054C" w:rsidRDefault="00BF054C" w:rsidP="00BF054C">
      <w:pPr>
        <w:tabs>
          <w:tab w:val="left" w:pos="1337"/>
        </w:tabs>
        <w:rPr>
          <w:rFonts w:ascii="Calibri" w:eastAsia="Calibri" w:hAnsi="Calibri" w:cs="Calibri"/>
        </w:rPr>
      </w:pPr>
    </w:p>
    <w:p w14:paraId="17968D7C" w14:textId="05BE9E26" w:rsidR="00BF054C" w:rsidRDefault="00BF054C" w:rsidP="00BF054C">
      <w:pPr>
        <w:tabs>
          <w:tab w:val="left" w:pos="1337"/>
        </w:tabs>
        <w:rPr>
          <w:rFonts w:ascii="Calibri" w:eastAsia="Calibri" w:hAnsi="Calibri" w:cs="Calibri"/>
        </w:rPr>
      </w:pPr>
    </w:p>
    <w:p w14:paraId="7CC5D1F2" w14:textId="4C142F51" w:rsidR="00BF054C" w:rsidRDefault="00BF054C" w:rsidP="00BF054C">
      <w:pPr>
        <w:tabs>
          <w:tab w:val="left" w:pos="1337"/>
        </w:tabs>
        <w:rPr>
          <w:rFonts w:ascii="Calibri" w:eastAsia="Calibri" w:hAnsi="Calibri" w:cs="Calibri"/>
        </w:rPr>
      </w:pPr>
    </w:p>
    <w:p w14:paraId="3D6820C0" w14:textId="5EBD35EC" w:rsidR="00BF054C" w:rsidRDefault="00BF054C" w:rsidP="00BF054C">
      <w:pPr>
        <w:tabs>
          <w:tab w:val="left" w:pos="1337"/>
        </w:tabs>
        <w:rPr>
          <w:rFonts w:ascii="Calibri" w:eastAsia="Calibri" w:hAnsi="Calibri" w:cs="Calibri"/>
        </w:rPr>
      </w:pPr>
    </w:p>
    <w:p w14:paraId="1BCA8636" w14:textId="438B9989" w:rsidR="00BF054C" w:rsidRDefault="00BF054C" w:rsidP="00BF054C">
      <w:pPr>
        <w:tabs>
          <w:tab w:val="left" w:pos="1337"/>
        </w:tabs>
        <w:rPr>
          <w:rFonts w:ascii="Calibri" w:eastAsia="Calibri" w:hAnsi="Calibri" w:cs="Calibri"/>
        </w:rPr>
      </w:pPr>
    </w:p>
    <w:p w14:paraId="5D8E0764" w14:textId="2CBE7360" w:rsidR="00BF054C" w:rsidRDefault="00BF054C" w:rsidP="00BF054C">
      <w:pPr>
        <w:tabs>
          <w:tab w:val="left" w:pos="1337"/>
        </w:tabs>
        <w:rPr>
          <w:rFonts w:ascii="Calibri" w:eastAsia="Calibri" w:hAnsi="Calibri" w:cs="Calibri"/>
        </w:rPr>
      </w:pPr>
    </w:p>
    <w:p w14:paraId="215D00DE" w14:textId="07F71A12" w:rsidR="00BF054C" w:rsidRDefault="00BF054C" w:rsidP="00BF054C">
      <w:pPr>
        <w:tabs>
          <w:tab w:val="left" w:pos="1337"/>
        </w:tabs>
        <w:rPr>
          <w:rFonts w:ascii="Calibri" w:eastAsia="Calibri" w:hAnsi="Calibri" w:cs="Calibri"/>
        </w:rPr>
      </w:pPr>
    </w:p>
    <w:p w14:paraId="2DAFDAB7" w14:textId="4E665E78" w:rsidR="00BF054C" w:rsidRDefault="00BF054C" w:rsidP="00BF054C">
      <w:pPr>
        <w:tabs>
          <w:tab w:val="left" w:pos="1337"/>
        </w:tabs>
        <w:rPr>
          <w:rFonts w:ascii="Calibri" w:eastAsia="Calibri" w:hAnsi="Calibri" w:cs="Calibri"/>
        </w:rPr>
      </w:pPr>
    </w:p>
    <w:p w14:paraId="48430014" w14:textId="4D66DAFA" w:rsidR="00BF054C" w:rsidRDefault="00BF054C" w:rsidP="00BF054C">
      <w:pPr>
        <w:tabs>
          <w:tab w:val="left" w:pos="1337"/>
        </w:tabs>
        <w:rPr>
          <w:rFonts w:ascii="Calibri" w:eastAsia="Calibri" w:hAnsi="Calibri" w:cs="Calibri"/>
        </w:rPr>
      </w:pPr>
    </w:p>
    <w:p w14:paraId="7DEB8F3E" w14:textId="50E34957" w:rsidR="00BF054C" w:rsidRDefault="00BF054C" w:rsidP="00BF054C">
      <w:pPr>
        <w:tabs>
          <w:tab w:val="left" w:pos="1337"/>
        </w:tabs>
        <w:rPr>
          <w:rFonts w:ascii="Calibri" w:eastAsia="Calibri" w:hAnsi="Calibri" w:cs="Calibri"/>
        </w:rPr>
      </w:pPr>
    </w:p>
    <w:p w14:paraId="3A816659" w14:textId="114032B6" w:rsidR="00BF054C" w:rsidRDefault="00BF054C" w:rsidP="00BF054C">
      <w:pPr>
        <w:tabs>
          <w:tab w:val="left" w:pos="1337"/>
        </w:tabs>
        <w:rPr>
          <w:rFonts w:ascii="Calibri" w:eastAsia="Calibri" w:hAnsi="Calibri" w:cs="Calibri"/>
        </w:rPr>
      </w:pPr>
    </w:p>
    <w:p w14:paraId="66E62371" w14:textId="25EA9027" w:rsidR="00BF054C" w:rsidRDefault="00BF054C" w:rsidP="00BF054C">
      <w:pPr>
        <w:tabs>
          <w:tab w:val="left" w:pos="1337"/>
        </w:tabs>
        <w:rPr>
          <w:rFonts w:ascii="Calibri" w:eastAsia="Calibri" w:hAnsi="Calibri" w:cs="Calibri"/>
        </w:rPr>
      </w:pPr>
    </w:p>
    <w:p w14:paraId="15D9CBB6" w14:textId="77777777" w:rsidR="002757D0" w:rsidRDefault="002757D0" w:rsidP="00BF054C">
      <w:pPr>
        <w:tabs>
          <w:tab w:val="left" w:pos="1337"/>
        </w:tabs>
        <w:rPr>
          <w:rFonts w:ascii="Calibri" w:eastAsia="Calibri" w:hAnsi="Calibri" w:cs="Calibri"/>
          <w:b/>
          <w:bCs/>
        </w:rPr>
      </w:pPr>
    </w:p>
    <w:p w14:paraId="536F0786" w14:textId="77777777" w:rsidR="002757D0" w:rsidRDefault="002757D0" w:rsidP="00BF054C">
      <w:pPr>
        <w:tabs>
          <w:tab w:val="left" w:pos="1337"/>
        </w:tabs>
        <w:rPr>
          <w:rFonts w:ascii="Calibri" w:eastAsia="Calibri" w:hAnsi="Calibri" w:cs="Calibri"/>
          <w:b/>
          <w:bCs/>
        </w:rPr>
      </w:pPr>
    </w:p>
    <w:p w14:paraId="0BB76105" w14:textId="77777777" w:rsidR="002757D0" w:rsidRDefault="002757D0" w:rsidP="00BF054C">
      <w:pPr>
        <w:tabs>
          <w:tab w:val="left" w:pos="1337"/>
        </w:tabs>
        <w:rPr>
          <w:rFonts w:ascii="Calibri" w:eastAsia="Calibri" w:hAnsi="Calibri" w:cs="Calibri"/>
          <w:b/>
          <w:bCs/>
        </w:rPr>
      </w:pPr>
    </w:p>
    <w:p w14:paraId="62856057" w14:textId="77777777" w:rsidR="002757D0" w:rsidRDefault="002757D0" w:rsidP="00BF054C">
      <w:pPr>
        <w:tabs>
          <w:tab w:val="left" w:pos="1337"/>
        </w:tabs>
        <w:rPr>
          <w:rFonts w:ascii="Calibri" w:eastAsia="Calibri" w:hAnsi="Calibri" w:cs="Calibri"/>
          <w:b/>
          <w:bCs/>
        </w:rPr>
      </w:pPr>
    </w:p>
    <w:p w14:paraId="3EC9D2D6" w14:textId="77777777" w:rsidR="002757D0" w:rsidRDefault="002757D0" w:rsidP="00BF054C">
      <w:pPr>
        <w:tabs>
          <w:tab w:val="left" w:pos="1337"/>
        </w:tabs>
        <w:rPr>
          <w:rFonts w:ascii="Calibri" w:eastAsia="Calibri" w:hAnsi="Calibri" w:cs="Calibri"/>
          <w:b/>
          <w:bCs/>
        </w:rPr>
      </w:pPr>
    </w:p>
    <w:p w14:paraId="1DC85E78" w14:textId="77777777" w:rsidR="002757D0" w:rsidRDefault="002757D0" w:rsidP="00BF054C">
      <w:pPr>
        <w:tabs>
          <w:tab w:val="left" w:pos="1337"/>
        </w:tabs>
        <w:rPr>
          <w:rFonts w:ascii="Calibri" w:eastAsia="Calibri" w:hAnsi="Calibri" w:cs="Calibri"/>
          <w:b/>
          <w:bCs/>
        </w:rPr>
      </w:pPr>
    </w:p>
    <w:p w14:paraId="789E5A67" w14:textId="77777777" w:rsidR="002757D0" w:rsidRDefault="002757D0" w:rsidP="00BF054C">
      <w:pPr>
        <w:tabs>
          <w:tab w:val="left" w:pos="1337"/>
        </w:tabs>
        <w:rPr>
          <w:rFonts w:ascii="Calibri" w:eastAsia="Calibri" w:hAnsi="Calibri" w:cs="Calibri"/>
          <w:b/>
          <w:bCs/>
        </w:rPr>
      </w:pPr>
    </w:p>
    <w:p w14:paraId="6C752811" w14:textId="77777777" w:rsidR="002757D0" w:rsidRDefault="002757D0" w:rsidP="00BF054C">
      <w:pPr>
        <w:tabs>
          <w:tab w:val="left" w:pos="1337"/>
        </w:tabs>
        <w:rPr>
          <w:rFonts w:ascii="Calibri" w:eastAsia="Calibri" w:hAnsi="Calibri" w:cs="Calibri"/>
          <w:b/>
          <w:bCs/>
        </w:rPr>
      </w:pPr>
    </w:p>
    <w:p w14:paraId="38BDD0A6" w14:textId="77777777" w:rsidR="002757D0" w:rsidRDefault="002757D0" w:rsidP="00BF054C">
      <w:pPr>
        <w:tabs>
          <w:tab w:val="left" w:pos="1337"/>
        </w:tabs>
        <w:rPr>
          <w:rFonts w:ascii="Calibri" w:eastAsia="Calibri" w:hAnsi="Calibri" w:cs="Calibri"/>
          <w:b/>
          <w:bCs/>
        </w:rPr>
      </w:pPr>
    </w:p>
    <w:p w14:paraId="6DA58585" w14:textId="77777777" w:rsidR="002757D0" w:rsidRDefault="002757D0" w:rsidP="00BF054C">
      <w:pPr>
        <w:tabs>
          <w:tab w:val="left" w:pos="1337"/>
        </w:tabs>
        <w:rPr>
          <w:rFonts w:ascii="Calibri" w:eastAsia="Calibri" w:hAnsi="Calibri" w:cs="Calibri"/>
          <w:b/>
          <w:bCs/>
        </w:rPr>
      </w:pPr>
    </w:p>
    <w:p w14:paraId="5DF38A1A" w14:textId="77777777" w:rsidR="002757D0" w:rsidRDefault="002757D0" w:rsidP="00BF054C">
      <w:pPr>
        <w:tabs>
          <w:tab w:val="left" w:pos="1337"/>
        </w:tabs>
        <w:rPr>
          <w:rFonts w:ascii="Calibri" w:eastAsia="Calibri" w:hAnsi="Calibri" w:cs="Calibri"/>
          <w:b/>
          <w:bCs/>
        </w:rPr>
      </w:pPr>
    </w:p>
    <w:p w14:paraId="73083D0C" w14:textId="77777777" w:rsidR="002757D0" w:rsidRDefault="002757D0" w:rsidP="00BF054C">
      <w:pPr>
        <w:tabs>
          <w:tab w:val="left" w:pos="1337"/>
        </w:tabs>
        <w:rPr>
          <w:rFonts w:ascii="Calibri" w:eastAsia="Calibri" w:hAnsi="Calibri" w:cs="Calibri"/>
          <w:b/>
          <w:bCs/>
        </w:rPr>
      </w:pPr>
    </w:p>
    <w:p w14:paraId="081B0BCB" w14:textId="77777777" w:rsidR="002757D0" w:rsidRDefault="002757D0" w:rsidP="00BF054C">
      <w:pPr>
        <w:tabs>
          <w:tab w:val="left" w:pos="1337"/>
        </w:tabs>
        <w:rPr>
          <w:rFonts w:ascii="Calibri" w:eastAsia="Calibri" w:hAnsi="Calibri" w:cs="Calibri"/>
          <w:b/>
          <w:bCs/>
        </w:rPr>
      </w:pPr>
    </w:p>
    <w:p w14:paraId="035756ED" w14:textId="77777777" w:rsidR="00D96367" w:rsidRDefault="00D96367" w:rsidP="00BF054C">
      <w:pPr>
        <w:tabs>
          <w:tab w:val="left" w:pos="1337"/>
        </w:tabs>
        <w:rPr>
          <w:rFonts w:ascii="Calibri" w:eastAsia="Calibri" w:hAnsi="Calibri" w:cs="Calibri"/>
          <w:b/>
          <w:bCs/>
        </w:rPr>
      </w:pPr>
    </w:p>
    <w:p w14:paraId="6582D55C" w14:textId="77777777" w:rsidR="00D96367" w:rsidRDefault="00D96367" w:rsidP="00BF054C">
      <w:pPr>
        <w:tabs>
          <w:tab w:val="left" w:pos="1337"/>
        </w:tabs>
        <w:rPr>
          <w:rFonts w:ascii="Calibri" w:eastAsia="Calibri" w:hAnsi="Calibri" w:cs="Calibri"/>
          <w:b/>
          <w:bCs/>
        </w:rPr>
      </w:pPr>
    </w:p>
    <w:p w14:paraId="796405D9" w14:textId="77777777" w:rsidR="00BE1FD2" w:rsidRDefault="00BE1FD2" w:rsidP="00BF054C">
      <w:pPr>
        <w:tabs>
          <w:tab w:val="left" w:pos="1337"/>
        </w:tabs>
        <w:rPr>
          <w:rFonts w:ascii="Calibri" w:eastAsia="Calibri" w:hAnsi="Calibri" w:cs="Calibri"/>
          <w:b/>
          <w:bCs/>
        </w:rPr>
      </w:pPr>
    </w:p>
    <w:p w14:paraId="1ADF9370" w14:textId="77777777" w:rsidR="00BE1FD2" w:rsidRDefault="00BE1FD2" w:rsidP="00BF054C">
      <w:pPr>
        <w:tabs>
          <w:tab w:val="left" w:pos="1337"/>
        </w:tabs>
        <w:rPr>
          <w:rFonts w:ascii="Calibri" w:eastAsia="Calibri" w:hAnsi="Calibri" w:cs="Calibri"/>
          <w:b/>
          <w:bCs/>
        </w:rPr>
      </w:pPr>
    </w:p>
    <w:p w14:paraId="2D959929" w14:textId="77777777" w:rsidR="00BE1FD2" w:rsidRDefault="00BE1FD2" w:rsidP="00BF054C">
      <w:pPr>
        <w:tabs>
          <w:tab w:val="left" w:pos="1337"/>
        </w:tabs>
        <w:rPr>
          <w:rFonts w:ascii="Calibri" w:eastAsia="Calibri" w:hAnsi="Calibri" w:cs="Calibri"/>
          <w:b/>
          <w:bCs/>
        </w:rPr>
      </w:pPr>
    </w:p>
    <w:p w14:paraId="24C05565" w14:textId="77777777" w:rsidR="00BE1FD2" w:rsidRDefault="00BE1FD2" w:rsidP="00BF054C">
      <w:pPr>
        <w:tabs>
          <w:tab w:val="left" w:pos="1337"/>
        </w:tabs>
        <w:rPr>
          <w:rFonts w:ascii="Calibri" w:eastAsia="Calibri" w:hAnsi="Calibri" w:cs="Calibri"/>
          <w:b/>
          <w:bCs/>
        </w:rPr>
      </w:pPr>
    </w:p>
    <w:p w14:paraId="5E583485" w14:textId="77777777" w:rsidR="00BE1FD2" w:rsidRDefault="00BE1FD2" w:rsidP="00BF054C">
      <w:pPr>
        <w:tabs>
          <w:tab w:val="left" w:pos="1337"/>
        </w:tabs>
        <w:rPr>
          <w:rFonts w:ascii="Calibri" w:eastAsia="Calibri" w:hAnsi="Calibri" w:cs="Calibri"/>
          <w:b/>
          <w:bCs/>
        </w:rPr>
      </w:pPr>
    </w:p>
    <w:p w14:paraId="52FCA466" w14:textId="77777777" w:rsidR="00BE1FD2" w:rsidRDefault="00BE1FD2" w:rsidP="00BF054C">
      <w:pPr>
        <w:tabs>
          <w:tab w:val="left" w:pos="1337"/>
        </w:tabs>
        <w:rPr>
          <w:rFonts w:ascii="Calibri" w:eastAsia="Calibri" w:hAnsi="Calibri" w:cs="Calibri"/>
          <w:b/>
          <w:bCs/>
        </w:rPr>
      </w:pPr>
    </w:p>
    <w:p w14:paraId="2996CFDE" w14:textId="77777777" w:rsidR="00BE1FD2" w:rsidRDefault="00BE1FD2" w:rsidP="00BF054C">
      <w:pPr>
        <w:tabs>
          <w:tab w:val="left" w:pos="1337"/>
        </w:tabs>
        <w:rPr>
          <w:rFonts w:ascii="Calibri" w:eastAsia="Calibri" w:hAnsi="Calibri" w:cs="Calibri"/>
          <w:b/>
          <w:bCs/>
        </w:rPr>
      </w:pPr>
    </w:p>
    <w:p w14:paraId="3F655E8D" w14:textId="77777777" w:rsidR="00BE1FD2" w:rsidRDefault="00BE1FD2" w:rsidP="00BF054C">
      <w:pPr>
        <w:tabs>
          <w:tab w:val="left" w:pos="1337"/>
        </w:tabs>
        <w:rPr>
          <w:rFonts w:ascii="Calibri" w:eastAsia="Calibri" w:hAnsi="Calibri" w:cs="Calibri"/>
          <w:b/>
          <w:bCs/>
        </w:rPr>
      </w:pPr>
    </w:p>
    <w:p w14:paraId="424421DD" w14:textId="77777777" w:rsidR="00BE1FD2" w:rsidRDefault="00BE1FD2" w:rsidP="00BF054C">
      <w:pPr>
        <w:tabs>
          <w:tab w:val="left" w:pos="1337"/>
        </w:tabs>
        <w:rPr>
          <w:rFonts w:ascii="Calibri" w:eastAsia="Calibri" w:hAnsi="Calibri" w:cs="Calibri"/>
          <w:b/>
          <w:bCs/>
        </w:rPr>
      </w:pPr>
    </w:p>
    <w:p w14:paraId="3DAC7E1D" w14:textId="77777777" w:rsidR="00BE1FD2" w:rsidRDefault="00BE1FD2" w:rsidP="00BF054C">
      <w:pPr>
        <w:tabs>
          <w:tab w:val="left" w:pos="1337"/>
        </w:tabs>
        <w:rPr>
          <w:rFonts w:ascii="Calibri" w:eastAsia="Calibri" w:hAnsi="Calibri" w:cs="Calibri"/>
          <w:b/>
          <w:bCs/>
        </w:rPr>
      </w:pPr>
    </w:p>
    <w:p w14:paraId="41DCF358" w14:textId="77777777" w:rsidR="00BE1FD2" w:rsidRDefault="00BE1FD2" w:rsidP="00BF054C">
      <w:pPr>
        <w:tabs>
          <w:tab w:val="left" w:pos="1337"/>
        </w:tabs>
        <w:rPr>
          <w:rFonts w:ascii="Calibri" w:eastAsia="Calibri" w:hAnsi="Calibri" w:cs="Calibri"/>
          <w:b/>
          <w:bCs/>
        </w:rPr>
      </w:pPr>
    </w:p>
    <w:p w14:paraId="751518A4" w14:textId="77777777" w:rsidR="00BE1FD2" w:rsidRDefault="00BE1FD2" w:rsidP="00BF054C">
      <w:pPr>
        <w:tabs>
          <w:tab w:val="left" w:pos="1337"/>
        </w:tabs>
        <w:rPr>
          <w:rFonts w:ascii="Calibri" w:eastAsia="Calibri" w:hAnsi="Calibri" w:cs="Calibri"/>
          <w:b/>
          <w:bCs/>
        </w:rPr>
      </w:pPr>
    </w:p>
    <w:p w14:paraId="74E7FE05" w14:textId="77777777" w:rsidR="00BE1FD2" w:rsidRDefault="00BE1FD2" w:rsidP="00BF054C">
      <w:pPr>
        <w:tabs>
          <w:tab w:val="left" w:pos="1337"/>
        </w:tabs>
        <w:rPr>
          <w:rFonts w:ascii="Calibri" w:eastAsia="Calibri" w:hAnsi="Calibri" w:cs="Calibri"/>
          <w:b/>
          <w:bCs/>
        </w:rPr>
      </w:pPr>
    </w:p>
    <w:p w14:paraId="0A97F265" w14:textId="77777777" w:rsidR="00BE1FD2" w:rsidRDefault="00BE1FD2" w:rsidP="00BF054C">
      <w:pPr>
        <w:tabs>
          <w:tab w:val="left" w:pos="1337"/>
        </w:tabs>
        <w:rPr>
          <w:rFonts w:ascii="Calibri" w:eastAsia="Calibri" w:hAnsi="Calibri" w:cs="Calibri"/>
          <w:b/>
          <w:bCs/>
        </w:rPr>
      </w:pPr>
    </w:p>
    <w:p w14:paraId="32A8E370" w14:textId="0308FB28" w:rsidR="00BF054C" w:rsidRPr="00BF054C" w:rsidRDefault="00BF054C" w:rsidP="00BF054C">
      <w:pPr>
        <w:tabs>
          <w:tab w:val="left" w:pos="1337"/>
        </w:tabs>
        <w:rPr>
          <w:rFonts w:ascii="Calibri" w:eastAsia="Calibri" w:hAnsi="Calibri" w:cs="Calibri"/>
          <w:b/>
          <w:bCs/>
        </w:rPr>
      </w:pPr>
      <w:r>
        <w:rPr>
          <w:rFonts w:ascii="Calibri" w:eastAsia="Calibri" w:hAnsi="Calibri" w:cs="Calibri"/>
          <w:b/>
          <w:bCs/>
        </w:rPr>
        <w:lastRenderedPageBreak/>
        <w:t xml:space="preserve">Appendix A: </w:t>
      </w:r>
      <w:r w:rsidRPr="00BF054C">
        <w:rPr>
          <w:b/>
          <w:bCs/>
        </w:rPr>
        <w:t>Sample JSON and XML format</w:t>
      </w:r>
      <w:r>
        <w:rPr>
          <w:b/>
          <w:bCs/>
        </w:rPr>
        <w:t xml:space="preserve"> –</w:t>
      </w:r>
    </w:p>
    <w:p w14:paraId="2C47D70E" w14:textId="5B1202E9" w:rsidR="00BF054C" w:rsidRDefault="00BF054C" w:rsidP="00BF054C">
      <w:pPr>
        <w:tabs>
          <w:tab w:val="left" w:pos="1337"/>
        </w:tabs>
        <w:rPr>
          <w:rFonts w:ascii="Calibri" w:eastAsia="Calibri" w:hAnsi="Calibri" w:cs="Calibri"/>
        </w:rPr>
      </w:pPr>
    </w:p>
    <w:p w14:paraId="5D0681C7" w14:textId="77777777" w:rsidR="00BF054C" w:rsidRDefault="00BF054C" w:rsidP="00BF054C">
      <w:pPr>
        <w:tabs>
          <w:tab w:val="left" w:pos="1337"/>
        </w:tabs>
        <w:rPr>
          <w:rFonts w:ascii="Calibri" w:eastAsia="Calibri" w:hAnsi="Calibri" w:cs="Calibri"/>
        </w:rPr>
      </w:pPr>
    </w:p>
    <w:p w14:paraId="562F74B7" w14:textId="77777777" w:rsidR="00BF054C" w:rsidRDefault="00BF054C" w:rsidP="00BF054C">
      <w:pPr>
        <w:tabs>
          <w:tab w:val="left" w:pos="1337"/>
        </w:tabs>
        <w:rPr>
          <w:rFonts w:ascii="Calibri" w:eastAsia="Calibri" w:hAnsi="Calibri" w:cs="Calibri"/>
        </w:rPr>
      </w:pPr>
      <w:r>
        <w:rPr>
          <w:rFonts w:ascii="Calibri" w:eastAsia="Calibri" w:hAnsi="Calibri" w:cs="Calibri"/>
        </w:rPr>
        <w:tab/>
      </w:r>
    </w:p>
    <w:p w14:paraId="3731ED5A" w14:textId="77777777" w:rsidR="00BF054C" w:rsidRDefault="00BF054C" w:rsidP="00BF054C">
      <w:pPr>
        <w:tabs>
          <w:tab w:val="left" w:pos="1337"/>
        </w:tabs>
        <w:rPr>
          <w:rFonts w:ascii="Calibri" w:eastAsia="Calibri" w:hAnsi="Calibri" w:cs="Calibri"/>
        </w:rPr>
      </w:pPr>
    </w:p>
    <w:p w14:paraId="61D0AA5F" w14:textId="40341FD6" w:rsidR="00BF054C" w:rsidRDefault="004A7379" w:rsidP="00BF054C">
      <w:pPr>
        <w:tabs>
          <w:tab w:val="left" w:pos="1337"/>
        </w:tabs>
        <w:rPr>
          <w:rFonts w:ascii="Calibri" w:eastAsia="Calibri" w:hAnsi="Calibri" w:cs="Calibri"/>
        </w:rPr>
      </w:pPr>
      <w:hyperlink r:id="rId19" w:history="1">
        <w:r w:rsidR="00445AE8" w:rsidRPr="00A91F3C">
          <w:rPr>
            <w:rStyle w:val="Hyperlink"/>
            <w:rFonts w:ascii="Calibri" w:eastAsia="Calibri" w:hAnsi="Calibri" w:cs="Calibri"/>
          </w:rPr>
          <w:t>https://files.nc.gov/ncdma/documents/Providers/Programs_Services/EVV/NC-DHB-altEVV-Addendum-v1.2--002-.pdf</w:t>
        </w:r>
      </w:hyperlink>
    </w:p>
    <w:p w14:paraId="3F7DE43D" w14:textId="77777777" w:rsidR="00445AE8" w:rsidRDefault="00445AE8" w:rsidP="00BF054C">
      <w:pPr>
        <w:tabs>
          <w:tab w:val="left" w:pos="1337"/>
        </w:tabs>
        <w:rPr>
          <w:rFonts w:ascii="Calibri" w:eastAsia="Calibri" w:hAnsi="Calibri" w:cs="Calibri"/>
        </w:rPr>
      </w:pPr>
    </w:p>
    <w:p w14:paraId="2B197486" w14:textId="77777777" w:rsidR="00BF054C" w:rsidRDefault="00BF054C" w:rsidP="00BF054C">
      <w:pPr>
        <w:tabs>
          <w:tab w:val="left" w:pos="1337"/>
        </w:tabs>
        <w:rPr>
          <w:rFonts w:ascii="Calibri" w:eastAsia="Calibri" w:hAnsi="Calibri" w:cs="Calibri"/>
        </w:rPr>
      </w:pPr>
    </w:p>
    <w:p w14:paraId="023D0158" w14:textId="77777777" w:rsidR="00BF054C" w:rsidRDefault="00BF054C" w:rsidP="00BF054C">
      <w:pPr>
        <w:tabs>
          <w:tab w:val="left" w:pos="1337"/>
        </w:tabs>
        <w:rPr>
          <w:rFonts w:ascii="Calibri" w:eastAsia="Calibri" w:hAnsi="Calibri" w:cs="Calibri"/>
        </w:rPr>
      </w:pPr>
    </w:p>
    <w:p w14:paraId="55A6696A" w14:textId="77777777" w:rsidR="00BF054C" w:rsidRDefault="00BF054C" w:rsidP="00BF054C">
      <w:pPr>
        <w:tabs>
          <w:tab w:val="left" w:pos="1337"/>
        </w:tabs>
        <w:rPr>
          <w:rFonts w:ascii="Calibri" w:eastAsia="Calibri" w:hAnsi="Calibri" w:cs="Calibri"/>
        </w:rPr>
      </w:pPr>
    </w:p>
    <w:p w14:paraId="2DA24259" w14:textId="77777777" w:rsidR="00BF054C" w:rsidRDefault="00BF054C" w:rsidP="00BF054C">
      <w:pPr>
        <w:tabs>
          <w:tab w:val="left" w:pos="1337"/>
        </w:tabs>
        <w:rPr>
          <w:rFonts w:ascii="Calibri" w:eastAsia="Calibri" w:hAnsi="Calibri" w:cs="Calibri"/>
        </w:rPr>
      </w:pPr>
    </w:p>
    <w:p w14:paraId="2F41E06C" w14:textId="77777777" w:rsidR="00BF054C" w:rsidRDefault="00BF054C" w:rsidP="00BF054C">
      <w:pPr>
        <w:tabs>
          <w:tab w:val="left" w:pos="1337"/>
        </w:tabs>
        <w:rPr>
          <w:rFonts w:ascii="Calibri" w:eastAsia="Calibri" w:hAnsi="Calibri" w:cs="Calibri"/>
        </w:rPr>
      </w:pPr>
    </w:p>
    <w:p w14:paraId="1FFC9BBC" w14:textId="77777777" w:rsidR="00BF054C" w:rsidRDefault="00BF054C" w:rsidP="00BF054C">
      <w:pPr>
        <w:tabs>
          <w:tab w:val="left" w:pos="1337"/>
        </w:tabs>
        <w:rPr>
          <w:rFonts w:ascii="Calibri" w:eastAsia="Calibri" w:hAnsi="Calibri" w:cs="Calibri"/>
        </w:rPr>
      </w:pPr>
    </w:p>
    <w:p w14:paraId="4B60ADE9" w14:textId="77777777" w:rsidR="00BF054C" w:rsidRDefault="00BF054C" w:rsidP="00BF054C">
      <w:pPr>
        <w:tabs>
          <w:tab w:val="left" w:pos="1337"/>
        </w:tabs>
        <w:rPr>
          <w:rFonts w:ascii="Calibri" w:eastAsia="Calibri" w:hAnsi="Calibri" w:cs="Calibri"/>
        </w:rPr>
      </w:pPr>
    </w:p>
    <w:p w14:paraId="35B5A942" w14:textId="77777777" w:rsidR="002757D0" w:rsidRDefault="002757D0" w:rsidP="00BF054C">
      <w:pPr>
        <w:tabs>
          <w:tab w:val="left" w:pos="1337"/>
        </w:tabs>
        <w:rPr>
          <w:rFonts w:ascii="Calibri" w:eastAsia="Calibri" w:hAnsi="Calibri" w:cs="Calibri"/>
          <w:b/>
          <w:bCs/>
        </w:rPr>
      </w:pPr>
    </w:p>
    <w:p w14:paraId="319EAC36" w14:textId="77777777" w:rsidR="002757D0" w:rsidRDefault="002757D0" w:rsidP="00BF054C">
      <w:pPr>
        <w:tabs>
          <w:tab w:val="left" w:pos="1337"/>
        </w:tabs>
        <w:rPr>
          <w:rFonts w:ascii="Calibri" w:eastAsia="Calibri" w:hAnsi="Calibri" w:cs="Calibri"/>
          <w:b/>
          <w:bCs/>
        </w:rPr>
      </w:pPr>
    </w:p>
    <w:p w14:paraId="7CCBCAC4" w14:textId="77777777" w:rsidR="002757D0" w:rsidRDefault="002757D0" w:rsidP="00BF054C">
      <w:pPr>
        <w:tabs>
          <w:tab w:val="left" w:pos="1337"/>
        </w:tabs>
        <w:rPr>
          <w:rFonts w:ascii="Calibri" w:eastAsia="Calibri" w:hAnsi="Calibri" w:cs="Calibri"/>
          <w:b/>
          <w:bCs/>
        </w:rPr>
      </w:pPr>
    </w:p>
    <w:p w14:paraId="69C72436" w14:textId="77777777" w:rsidR="002757D0" w:rsidRDefault="002757D0" w:rsidP="00BF054C">
      <w:pPr>
        <w:tabs>
          <w:tab w:val="left" w:pos="1337"/>
        </w:tabs>
        <w:rPr>
          <w:rFonts w:ascii="Calibri" w:eastAsia="Calibri" w:hAnsi="Calibri" w:cs="Calibri"/>
          <w:b/>
          <w:bCs/>
        </w:rPr>
      </w:pPr>
    </w:p>
    <w:p w14:paraId="025A0706" w14:textId="77777777" w:rsidR="002757D0" w:rsidRDefault="002757D0" w:rsidP="00BF054C">
      <w:pPr>
        <w:tabs>
          <w:tab w:val="left" w:pos="1337"/>
        </w:tabs>
        <w:rPr>
          <w:rFonts w:ascii="Calibri" w:eastAsia="Calibri" w:hAnsi="Calibri" w:cs="Calibri"/>
          <w:b/>
          <w:bCs/>
        </w:rPr>
      </w:pPr>
    </w:p>
    <w:p w14:paraId="7ED1D9BE" w14:textId="77777777" w:rsidR="002757D0" w:rsidRDefault="002757D0" w:rsidP="00BF054C">
      <w:pPr>
        <w:tabs>
          <w:tab w:val="left" w:pos="1337"/>
        </w:tabs>
        <w:rPr>
          <w:rFonts w:ascii="Calibri" w:eastAsia="Calibri" w:hAnsi="Calibri" w:cs="Calibri"/>
          <w:b/>
          <w:bCs/>
        </w:rPr>
      </w:pPr>
    </w:p>
    <w:p w14:paraId="07402264" w14:textId="77777777" w:rsidR="002757D0" w:rsidRDefault="002757D0" w:rsidP="00BF054C">
      <w:pPr>
        <w:tabs>
          <w:tab w:val="left" w:pos="1337"/>
        </w:tabs>
        <w:rPr>
          <w:rFonts w:ascii="Calibri" w:eastAsia="Calibri" w:hAnsi="Calibri" w:cs="Calibri"/>
          <w:b/>
          <w:bCs/>
        </w:rPr>
      </w:pPr>
    </w:p>
    <w:p w14:paraId="79584D9E" w14:textId="77777777" w:rsidR="002757D0" w:rsidRDefault="002757D0" w:rsidP="00BF054C">
      <w:pPr>
        <w:tabs>
          <w:tab w:val="left" w:pos="1337"/>
        </w:tabs>
        <w:rPr>
          <w:rFonts w:ascii="Calibri" w:eastAsia="Calibri" w:hAnsi="Calibri" w:cs="Calibri"/>
          <w:b/>
          <w:bCs/>
        </w:rPr>
      </w:pPr>
    </w:p>
    <w:p w14:paraId="50137924" w14:textId="77777777" w:rsidR="002757D0" w:rsidRDefault="002757D0" w:rsidP="00BF054C">
      <w:pPr>
        <w:tabs>
          <w:tab w:val="left" w:pos="1337"/>
        </w:tabs>
        <w:rPr>
          <w:rFonts w:ascii="Calibri" w:eastAsia="Calibri" w:hAnsi="Calibri" w:cs="Calibri"/>
          <w:b/>
          <w:bCs/>
        </w:rPr>
      </w:pPr>
    </w:p>
    <w:p w14:paraId="2EEB15CB" w14:textId="77777777" w:rsidR="002757D0" w:rsidRDefault="002757D0" w:rsidP="00BF054C">
      <w:pPr>
        <w:tabs>
          <w:tab w:val="left" w:pos="1337"/>
        </w:tabs>
        <w:rPr>
          <w:rFonts w:ascii="Calibri" w:eastAsia="Calibri" w:hAnsi="Calibri" w:cs="Calibri"/>
          <w:b/>
          <w:bCs/>
        </w:rPr>
      </w:pPr>
    </w:p>
    <w:p w14:paraId="71797059" w14:textId="77777777" w:rsidR="002757D0" w:rsidRDefault="002757D0" w:rsidP="00BF054C">
      <w:pPr>
        <w:tabs>
          <w:tab w:val="left" w:pos="1337"/>
        </w:tabs>
        <w:rPr>
          <w:rFonts w:ascii="Calibri" w:eastAsia="Calibri" w:hAnsi="Calibri" w:cs="Calibri"/>
          <w:b/>
          <w:bCs/>
        </w:rPr>
      </w:pPr>
    </w:p>
    <w:p w14:paraId="2C7CA7B9" w14:textId="77777777" w:rsidR="002757D0" w:rsidRDefault="002757D0" w:rsidP="00BF054C">
      <w:pPr>
        <w:tabs>
          <w:tab w:val="left" w:pos="1337"/>
        </w:tabs>
        <w:rPr>
          <w:rFonts w:ascii="Calibri" w:eastAsia="Calibri" w:hAnsi="Calibri" w:cs="Calibri"/>
          <w:b/>
          <w:bCs/>
        </w:rPr>
      </w:pPr>
    </w:p>
    <w:p w14:paraId="09ABE7DC" w14:textId="77777777" w:rsidR="002757D0" w:rsidRDefault="002757D0" w:rsidP="00BF054C">
      <w:pPr>
        <w:tabs>
          <w:tab w:val="left" w:pos="1337"/>
        </w:tabs>
        <w:rPr>
          <w:rFonts w:ascii="Calibri" w:eastAsia="Calibri" w:hAnsi="Calibri" w:cs="Calibri"/>
          <w:b/>
          <w:bCs/>
        </w:rPr>
      </w:pPr>
    </w:p>
    <w:p w14:paraId="1B2009AC" w14:textId="77777777" w:rsidR="002757D0" w:rsidRDefault="002757D0" w:rsidP="00BF054C">
      <w:pPr>
        <w:tabs>
          <w:tab w:val="left" w:pos="1337"/>
        </w:tabs>
        <w:rPr>
          <w:rFonts w:ascii="Calibri" w:eastAsia="Calibri" w:hAnsi="Calibri" w:cs="Calibri"/>
          <w:b/>
          <w:bCs/>
        </w:rPr>
      </w:pPr>
    </w:p>
    <w:p w14:paraId="5846D107" w14:textId="77777777" w:rsidR="002757D0" w:rsidRDefault="002757D0" w:rsidP="00BF054C">
      <w:pPr>
        <w:tabs>
          <w:tab w:val="left" w:pos="1337"/>
        </w:tabs>
        <w:rPr>
          <w:rFonts w:ascii="Calibri" w:eastAsia="Calibri" w:hAnsi="Calibri" w:cs="Calibri"/>
          <w:b/>
          <w:bCs/>
        </w:rPr>
      </w:pPr>
    </w:p>
    <w:p w14:paraId="09FBDCB2" w14:textId="77777777" w:rsidR="002757D0" w:rsidRDefault="002757D0" w:rsidP="00BF054C">
      <w:pPr>
        <w:tabs>
          <w:tab w:val="left" w:pos="1337"/>
        </w:tabs>
        <w:rPr>
          <w:rFonts w:ascii="Calibri" w:eastAsia="Calibri" w:hAnsi="Calibri" w:cs="Calibri"/>
          <w:b/>
          <w:bCs/>
        </w:rPr>
      </w:pPr>
    </w:p>
    <w:p w14:paraId="3B9280D9" w14:textId="77777777" w:rsidR="002757D0" w:rsidRDefault="002757D0" w:rsidP="00BF054C">
      <w:pPr>
        <w:tabs>
          <w:tab w:val="left" w:pos="1337"/>
        </w:tabs>
        <w:rPr>
          <w:rFonts w:ascii="Calibri" w:eastAsia="Calibri" w:hAnsi="Calibri" w:cs="Calibri"/>
          <w:b/>
          <w:bCs/>
        </w:rPr>
      </w:pPr>
    </w:p>
    <w:p w14:paraId="235EB234" w14:textId="77777777" w:rsidR="002757D0" w:rsidRDefault="002757D0" w:rsidP="00BF054C">
      <w:pPr>
        <w:tabs>
          <w:tab w:val="left" w:pos="1337"/>
        </w:tabs>
        <w:rPr>
          <w:rFonts w:ascii="Calibri" w:eastAsia="Calibri" w:hAnsi="Calibri" w:cs="Calibri"/>
          <w:b/>
          <w:bCs/>
        </w:rPr>
      </w:pPr>
    </w:p>
    <w:p w14:paraId="7CB34566" w14:textId="77777777" w:rsidR="002757D0" w:rsidRDefault="002757D0" w:rsidP="00BF054C">
      <w:pPr>
        <w:tabs>
          <w:tab w:val="left" w:pos="1337"/>
        </w:tabs>
        <w:rPr>
          <w:rFonts w:ascii="Calibri" w:eastAsia="Calibri" w:hAnsi="Calibri" w:cs="Calibri"/>
          <w:b/>
          <w:bCs/>
        </w:rPr>
      </w:pPr>
    </w:p>
    <w:p w14:paraId="637B4EF2" w14:textId="77777777" w:rsidR="002757D0" w:rsidRDefault="002757D0" w:rsidP="00BF054C">
      <w:pPr>
        <w:tabs>
          <w:tab w:val="left" w:pos="1337"/>
        </w:tabs>
        <w:rPr>
          <w:rFonts w:ascii="Calibri" w:eastAsia="Calibri" w:hAnsi="Calibri" w:cs="Calibri"/>
          <w:b/>
          <w:bCs/>
        </w:rPr>
      </w:pPr>
    </w:p>
    <w:p w14:paraId="1E5C11C7" w14:textId="77777777" w:rsidR="002757D0" w:rsidRDefault="002757D0" w:rsidP="00BF054C">
      <w:pPr>
        <w:tabs>
          <w:tab w:val="left" w:pos="1337"/>
        </w:tabs>
        <w:rPr>
          <w:rFonts w:ascii="Calibri" w:eastAsia="Calibri" w:hAnsi="Calibri" w:cs="Calibri"/>
          <w:b/>
          <w:bCs/>
        </w:rPr>
      </w:pPr>
    </w:p>
    <w:p w14:paraId="4853542D" w14:textId="77777777" w:rsidR="002757D0" w:rsidRDefault="002757D0" w:rsidP="00BF054C">
      <w:pPr>
        <w:tabs>
          <w:tab w:val="left" w:pos="1337"/>
        </w:tabs>
        <w:rPr>
          <w:rFonts w:ascii="Calibri" w:eastAsia="Calibri" w:hAnsi="Calibri" w:cs="Calibri"/>
          <w:b/>
          <w:bCs/>
        </w:rPr>
      </w:pPr>
    </w:p>
    <w:p w14:paraId="54FF45ED" w14:textId="77777777" w:rsidR="002757D0" w:rsidRDefault="002757D0" w:rsidP="00BF054C">
      <w:pPr>
        <w:tabs>
          <w:tab w:val="left" w:pos="1337"/>
        </w:tabs>
        <w:rPr>
          <w:rFonts w:ascii="Calibri" w:eastAsia="Calibri" w:hAnsi="Calibri" w:cs="Calibri"/>
          <w:b/>
          <w:bCs/>
        </w:rPr>
      </w:pPr>
    </w:p>
    <w:p w14:paraId="590286EF" w14:textId="77777777" w:rsidR="002757D0" w:rsidRDefault="002757D0" w:rsidP="00BF054C">
      <w:pPr>
        <w:tabs>
          <w:tab w:val="left" w:pos="1337"/>
        </w:tabs>
        <w:rPr>
          <w:rFonts w:ascii="Calibri" w:eastAsia="Calibri" w:hAnsi="Calibri" w:cs="Calibri"/>
          <w:b/>
          <w:bCs/>
        </w:rPr>
      </w:pPr>
    </w:p>
    <w:p w14:paraId="6FA2DBCC" w14:textId="77777777" w:rsidR="002757D0" w:rsidRDefault="002757D0" w:rsidP="00BF054C">
      <w:pPr>
        <w:tabs>
          <w:tab w:val="left" w:pos="1337"/>
        </w:tabs>
        <w:rPr>
          <w:rFonts w:ascii="Calibri" w:eastAsia="Calibri" w:hAnsi="Calibri" w:cs="Calibri"/>
          <w:b/>
          <w:bCs/>
        </w:rPr>
      </w:pPr>
    </w:p>
    <w:p w14:paraId="617E9B90" w14:textId="77777777" w:rsidR="002757D0" w:rsidRDefault="002757D0" w:rsidP="00BF054C">
      <w:pPr>
        <w:tabs>
          <w:tab w:val="left" w:pos="1337"/>
        </w:tabs>
        <w:rPr>
          <w:rFonts w:ascii="Calibri" w:eastAsia="Calibri" w:hAnsi="Calibri" w:cs="Calibri"/>
          <w:b/>
          <w:bCs/>
        </w:rPr>
      </w:pPr>
    </w:p>
    <w:p w14:paraId="6D349EB7" w14:textId="77777777" w:rsidR="00F33C12" w:rsidRDefault="00F33C12" w:rsidP="00BF054C">
      <w:pPr>
        <w:tabs>
          <w:tab w:val="left" w:pos="1337"/>
        </w:tabs>
        <w:rPr>
          <w:rFonts w:ascii="Calibri" w:eastAsia="Calibri" w:hAnsi="Calibri" w:cs="Calibri"/>
          <w:b/>
          <w:bCs/>
        </w:rPr>
      </w:pPr>
    </w:p>
    <w:p w14:paraId="6F9B2EED" w14:textId="77777777" w:rsidR="00F33C12" w:rsidRDefault="00F33C12" w:rsidP="00BF054C">
      <w:pPr>
        <w:tabs>
          <w:tab w:val="left" w:pos="1337"/>
        </w:tabs>
        <w:rPr>
          <w:rFonts w:ascii="Calibri" w:eastAsia="Calibri" w:hAnsi="Calibri" w:cs="Calibri"/>
          <w:b/>
          <w:bCs/>
        </w:rPr>
      </w:pPr>
    </w:p>
    <w:p w14:paraId="2FE472C3" w14:textId="77777777" w:rsidR="00F33C12" w:rsidRDefault="00F33C12" w:rsidP="00BF054C">
      <w:pPr>
        <w:tabs>
          <w:tab w:val="left" w:pos="1337"/>
        </w:tabs>
        <w:rPr>
          <w:rFonts w:ascii="Calibri" w:eastAsia="Calibri" w:hAnsi="Calibri" w:cs="Calibri"/>
          <w:b/>
          <w:bCs/>
        </w:rPr>
      </w:pPr>
    </w:p>
    <w:p w14:paraId="07979CEA" w14:textId="77777777" w:rsidR="00F33C12" w:rsidRDefault="00F33C12" w:rsidP="00BF054C">
      <w:pPr>
        <w:tabs>
          <w:tab w:val="left" w:pos="1337"/>
        </w:tabs>
        <w:rPr>
          <w:rFonts w:ascii="Calibri" w:eastAsia="Calibri" w:hAnsi="Calibri" w:cs="Calibri"/>
          <w:b/>
          <w:bCs/>
        </w:rPr>
      </w:pPr>
    </w:p>
    <w:p w14:paraId="5AA77824" w14:textId="77777777" w:rsidR="00F33C12" w:rsidRDefault="00F33C12" w:rsidP="00BF054C">
      <w:pPr>
        <w:tabs>
          <w:tab w:val="left" w:pos="1337"/>
        </w:tabs>
        <w:rPr>
          <w:rFonts w:ascii="Calibri" w:eastAsia="Calibri" w:hAnsi="Calibri" w:cs="Calibri"/>
          <w:b/>
          <w:bCs/>
        </w:rPr>
      </w:pPr>
    </w:p>
    <w:p w14:paraId="0013DBCC" w14:textId="77777777" w:rsidR="00F33C12" w:rsidRDefault="00F33C12" w:rsidP="00BF054C">
      <w:pPr>
        <w:tabs>
          <w:tab w:val="left" w:pos="1337"/>
        </w:tabs>
        <w:rPr>
          <w:rFonts w:ascii="Calibri" w:eastAsia="Calibri" w:hAnsi="Calibri" w:cs="Calibri"/>
          <w:b/>
          <w:bCs/>
        </w:rPr>
      </w:pPr>
    </w:p>
    <w:p w14:paraId="015147D6" w14:textId="77777777" w:rsidR="00F33C12" w:rsidRDefault="00F33C12" w:rsidP="00BF054C">
      <w:pPr>
        <w:tabs>
          <w:tab w:val="left" w:pos="1337"/>
        </w:tabs>
        <w:rPr>
          <w:rFonts w:ascii="Calibri" w:eastAsia="Calibri" w:hAnsi="Calibri" w:cs="Calibri"/>
          <w:b/>
          <w:bCs/>
        </w:rPr>
      </w:pPr>
    </w:p>
    <w:p w14:paraId="22D61DDB" w14:textId="77777777" w:rsidR="00F33C12" w:rsidRDefault="00F33C12" w:rsidP="00BF054C">
      <w:pPr>
        <w:tabs>
          <w:tab w:val="left" w:pos="1337"/>
        </w:tabs>
        <w:rPr>
          <w:rFonts w:ascii="Calibri" w:eastAsia="Calibri" w:hAnsi="Calibri" w:cs="Calibri"/>
          <w:b/>
          <w:bCs/>
        </w:rPr>
      </w:pPr>
    </w:p>
    <w:p w14:paraId="520CB521" w14:textId="77777777" w:rsidR="00F33C12" w:rsidRDefault="00F33C12" w:rsidP="00BF054C">
      <w:pPr>
        <w:tabs>
          <w:tab w:val="left" w:pos="1337"/>
        </w:tabs>
        <w:rPr>
          <w:rFonts w:ascii="Calibri" w:eastAsia="Calibri" w:hAnsi="Calibri" w:cs="Calibri"/>
          <w:b/>
          <w:bCs/>
        </w:rPr>
      </w:pPr>
    </w:p>
    <w:p w14:paraId="6C426F84" w14:textId="77777777" w:rsidR="00F33C12" w:rsidRDefault="00F33C12" w:rsidP="00BF054C">
      <w:pPr>
        <w:tabs>
          <w:tab w:val="left" w:pos="1337"/>
        </w:tabs>
        <w:rPr>
          <w:rFonts w:ascii="Calibri" w:eastAsia="Calibri" w:hAnsi="Calibri" w:cs="Calibri"/>
          <w:b/>
          <w:bCs/>
        </w:rPr>
      </w:pPr>
    </w:p>
    <w:p w14:paraId="719D42E0" w14:textId="4C8D855F" w:rsidR="00BF054C" w:rsidRPr="00BF054C" w:rsidRDefault="00BF054C" w:rsidP="00BF054C">
      <w:pPr>
        <w:tabs>
          <w:tab w:val="left" w:pos="1337"/>
        </w:tabs>
        <w:rPr>
          <w:rFonts w:ascii="Calibri" w:eastAsia="Calibri" w:hAnsi="Calibri" w:cs="Calibri"/>
          <w:b/>
          <w:bCs/>
        </w:rPr>
      </w:pPr>
      <w:r>
        <w:rPr>
          <w:rFonts w:ascii="Calibri" w:eastAsia="Calibri" w:hAnsi="Calibri" w:cs="Calibri"/>
          <w:b/>
          <w:bCs/>
        </w:rPr>
        <w:lastRenderedPageBreak/>
        <w:t>Appendix B: Sandata Alternative EVV Process</w:t>
      </w:r>
    </w:p>
    <w:p w14:paraId="6DE3BFD2" w14:textId="07861497" w:rsidR="00BF054C" w:rsidRDefault="00BF054C" w:rsidP="00BF054C">
      <w:pPr>
        <w:tabs>
          <w:tab w:val="left" w:pos="1337"/>
        </w:tabs>
        <w:rPr>
          <w:rFonts w:ascii="Calibri" w:eastAsia="Calibri" w:hAnsi="Calibri" w:cs="Calibri"/>
        </w:rPr>
      </w:pPr>
    </w:p>
    <w:p w14:paraId="3DD094E3" w14:textId="44419AE6" w:rsidR="00BF054C" w:rsidRDefault="00445AE8" w:rsidP="00BF054C">
      <w:pPr>
        <w:tabs>
          <w:tab w:val="left" w:pos="1337"/>
        </w:tabs>
        <w:rPr>
          <w:rFonts w:ascii="Calibri" w:eastAsia="Calibri" w:hAnsi="Calibri" w:cs="Calibri"/>
        </w:rPr>
      </w:pPr>
      <w:r>
        <w:object w:dxaOrig="1741" w:dyaOrig="1142" w14:anchorId="05EC8C81">
          <v:shape id="_x0000_i1029" type="#_x0000_t75" style="width:86.4pt;height:57pt" o:ole="">
            <v:imagedata r:id="rId20" o:title=""/>
          </v:shape>
          <o:OLEObject Type="Embed" ProgID="AcroExch.Document.DC" ShapeID="_x0000_i1029" DrawAspect="Icon" ObjectID="_1686575361" r:id="rId21"/>
        </w:object>
      </w:r>
    </w:p>
    <w:p w14:paraId="00AEE551" w14:textId="77777777" w:rsidR="00BF054C" w:rsidRDefault="00BF054C" w:rsidP="00BF054C">
      <w:pPr>
        <w:tabs>
          <w:tab w:val="left" w:pos="1337"/>
        </w:tabs>
        <w:rPr>
          <w:rFonts w:ascii="Calibri" w:eastAsia="Calibri" w:hAnsi="Calibri" w:cs="Calibri"/>
        </w:rPr>
      </w:pPr>
    </w:p>
    <w:p w14:paraId="241A3496" w14:textId="77777777" w:rsidR="00BF054C" w:rsidRDefault="00BF054C" w:rsidP="00BF054C">
      <w:pPr>
        <w:tabs>
          <w:tab w:val="left" w:pos="1337"/>
        </w:tabs>
        <w:rPr>
          <w:rFonts w:ascii="Calibri" w:eastAsia="Calibri" w:hAnsi="Calibri" w:cs="Calibri"/>
        </w:rPr>
      </w:pPr>
    </w:p>
    <w:p w14:paraId="31ABAE92" w14:textId="77777777" w:rsidR="00BF054C" w:rsidRDefault="00BF054C" w:rsidP="00BF054C">
      <w:pPr>
        <w:tabs>
          <w:tab w:val="left" w:pos="1337"/>
        </w:tabs>
        <w:rPr>
          <w:rFonts w:ascii="Calibri" w:eastAsia="Calibri" w:hAnsi="Calibri" w:cs="Calibri"/>
        </w:rPr>
      </w:pPr>
    </w:p>
    <w:p w14:paraId="2DA450B1" w14:textId="77777777" w:rsidR="00BF054C" w:rsidRDefault="00BF054C" w:rsidP="00BF054C">
      <w:pPr>
        <w:tabs>
          <w:tab w:val="left" w:pos="1337"/>
        </w:tabs>
        <w:rPr>
          <w:rFonts w:ascii="Calibri" w:eastAsia="Calibri" w:hAnsi="Calibri" w:cs="Calibri"/>
        </w:rPr>
      </w:pPr>
    </w:p>
    <w:p w14:paraId="21D05380" w14:textId="77777777" w:rsidR="00BF054C" w:rsidRDefault="00BF054C" w:rsidP="00BF054C">
      <w:pPr>
        <w:tabs>
          <w:tab w:val="left" w:pos="1337"/>
        </w:tabs>
        <w:rPr>
          <w:rFonts w:ascii="Calibri" w:eastAsia="Calibri" w:hAnsi="Calibri" w:cs="Calibri"/>
        </w:rPr>
      </w:pPr>
    </w:p>
    <w:p w14:paraId="78EB2625" w14:textId="77777777" w:rsidR="00BF054C" w:rsidRDefault="00BF054C" w:rsidP="00BF054C">
      <w:pPr>
        <w:tabs>
          <w:tab w:val="left" w:pos="1337"/>
        </w:tabs>
        <w:rPr>
          <w:rFonts w:ascii="Calibri" w:eastAsia="Calibri" w:hAnsi="Calibri" w:cs="Calibri"/>
        </w:rPr>
      </w:pPr>
    </w:p>
    <w:p w14:paraId="13B7C8C8" w14:textId="77777777" w:rsidR="00BF054C" w:rsidRDefault="00BF054C" w:rsidP="00BF054C">
      <w:pPr>
        <w:tabs>
          <w:tab w:val="left" w:pos="1337"/>
        </w:tabs>
        <w:rPr>
          <w:rFonts w:ascii="Calibri" w:eastAsia="Calibri" w:hAnsi="Calibri" w:cs="Calibri"/>
        </w:rPr>
      </w:pPr>
    </w:p>
    <w:p w14:paraId="33C60EBA" w14:textId="613EC305" w:rsidR="00BF054C" w:rsidRDefault="00BF054C" w:rsidP="00BF054C">
      <w:pPr>
        <w:tabs>
          <w:tab w:val="left" w:pos="1337"/>
        </w:tabs>
        <w:rPr>
          <w:rFonts w:ascii="Calibri" w:eastAsia="Calibri" w:hAnsi="Calibri" w:cs="Calibri"/>
        </w:rPr>
      </w:pPr>
    </w:p>
    <w:p w14:paraId="55294155" w14:textId="77777777" w:rsidR="00BF054C" w:rsidRDefault="00BF054C" w:rsidP="00BF054C">
      <w:pPr>
        <w:tabs>
          <w:tab w:val="left" w:pos="1337"/>
        </w:tabs>
        <w:rPr>
          <w:rFonts w:ascii="Calibri" w:eastAsia="Calibri" w:hAnsi="Calibri" w:cs="Calibri"/>
        </w:rPr>
      </w:pPr>
    </w:p>
    <w:p w14:paraId="13800FD8" w14:textId="77777777" w:rsidR="00BF054C" w:rsidRDefault="00BF054C" w:rsidP="00BF054C">
      <w:pPr>
        <w:tabs>
          <w:tab w:val="left" w:pos="1337"/>
        </w:tabs>
        <w:rPr>
          <w:rFonts w:ascii="Calibri" w:eastAsia="Calibri" w:hAnsi="Calibri" w:cs="Calibri"/>
        </w:rPr>
      </w:pPr>
    </w:p>
    <w:p w14:paraId="36B50996" w14:textId="77777777" w:rsidR="00BF054C" w:rsidRDefault="00BF054C" w:rsidP="00BF054C">
      <w:pPr>
        <w:tabs>
          <w:tab w:val="left" w:pos="1337"/>
        </w:tabs>
        <w:rPr>
          <w:rFonts w:ascii="Calibri" w:eastAsia="Calibri" w:hAnsi="Calibri" w:cs="Calibri"/>
        </w:rPr>
      </w:pPr>
    </w:p>
    <w:p w14:paraId="081EE455" w14:textId="77777777" w:rsidR="00BF054C" w:rsidRDefault="00BF054C" w:rsidP="00BF054C">
      <w:pPr>
        <w:tabs>
          <w:tab w:val="left" w:pos="1337"/>
        </w:tabs>
        <w:rPr>
          <w:rFonts w:ascii="Calibri" w:eastAsia="Calibri" w:hAnsi="Calibri" w:cs="Calibri"/>
        </w:rPr>
      </w:pPr>
    </w:p>
    <w:p w14:paraId="0270C10C" w14:textId="77777777" w:rsidR="00BF054C" w:rsidRDefault="00BF054C" w:rsidP="00BF054C">
      <w:pPr>
        <w:tabs>
          <w:tab w:val="left" w:pos="1337"/>
        </w:tabs>
        <w:rPr>
          <w:rFonts w:ascii="Calibri" w:eastAsia="Calibri" w:hAnsi="Calibri" w:cs="Calibri"/>
        </w:rPr>
      </w:pPr>
    </w:p>
    <w:p w14:paraId="3F5DC343" w14:textId="77777777" w:rsidR="00BF054C" w:rsidRDefault="00BF054C" w:rsidP="00BF054C">
      <w:pPr>
        <w:tabs>
          <w:tab w:val="left" w:pos="1337"/>
        </w:tabs>
        <w:rPr>
          <w:rFonts w:ascii="Calibri" w:eastAsia="Calibri" w:hAnsi="Calibri" w:cs="Calibri"/>
        </w:rPr>
      </w:pPr>
    </w:p>
    <w:p w14:paraId="759DB773" w14:textId="3AAAA3E1" w:rsidR="00BF054C" w:rsidRPr="00BF054C" w:rsidRDefault="00BF054C" w:rsidP="00BF054C">
      <w:pPr>
        <w:tabs>
          <w:tab w:val="left" w:pos="1337"/>
        </w:tabs>
        <w:rPr>
          <w:rFonts w:ascii="Calibri" w:eastAsia="Calibri" w:hAnsi="Calibri" w:cs="Calibri"/>
        </w:rPr>
        <w:sectPr w:rsidR="00BF054C" w:rsidRPr="00BF054C" w:rsidSect="00C978B3">
          <w:pgSz w:w="12240" w:h="15840"/>
          <w:pgMar w:top="1380" w:right="660" w:bottom="900" w:left="720" w:header="0" w:footer="711" w:gutter="0"/>
          <w:cols w:space="720"/>
        </w:sectPr>
      </w:pPr>
    </w:p>
    <w:p w14:paraId="3E93A752" w14:textId="77777777" w:rsidR="00850279" w:rsidRDefault="00850279">
      <w:pPr>
        <w:spacing w:before="7"/>
        <w:rPr>
          <w:rFonts w:ascii="Times New Roman" w:eastAsia="Times New Roman" w:hAnsi="Times New Roman" w:cs="Times New Roman"/>
          <w:sz w:val="5"/>
          <w:szCs w:val="5"/>
        </w:rPr>
      </w:pPr>
    </w:p>
    <w:p w14:paraId="30C96E69" w14:textId="77777777" w:rsidR="00850279" w:rsidRDefault="00850279">
      <w:pPr>
        <w:spacing w:before="10"/>
        <w:rPr>
          <w:rFonts w:ascii="Times New Roman" w:eastAsia="Times New Roman" w:hAnsi="Times New Roman" w:cs="Times New Roman"/>
          <w:sz w:val="6"/>
          <w:szCs w:val="6"/>
        </w:rPr>
      </w:pPr>
    </w:p>
    <w:p w14:paraId="5CADD585" w14:textId="4C2BC1EA" w:rsidR="00850279" w:rsidRDefault="00BE31E3">
      <w:pPr>
        <w:spacing w:before="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Appendix C: Encounter Sample File</w:t>
      </w:r>
    </w:p>
    <w:p w14:paraId="45BB0453" w14:textId="32A1C795" w:rsidR="001F22B9" w:rsidRDefault="001F22B9">
      <w:pPr>
        <w:spacing w:before="2"/>
        <w:rPr>
          <w:rFonts w:ascii="Times New Roman" w:eastAsia="Times New Roman" w:hAnsi="Times New Roman" w:cs="Times New Roman"/>
          <w:b/>
          <w:bCs/>
          <w:sz w:val="18"/>
          <w:szCs w:val="18"/>
        </w:rPr>
      </w:pPr>
    </w:p>
    <w:p w14:paraId="03727A65" w14:textId="4B8989B8" w:rsidR="001F22B9" w:rsidRDefault="00167F01">
      <w:pPr>
        <w:spacing w:before="2"/>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object w:dxaOrig="1539" w:dyaOrig="997" w14:anchorId="76753B58">
          <v:shape id="_x0000_i1030" type="#_x0000_t75" style="width:77.4pt;height:49.8pt" o:ole="">
            <v:imagedata r:id="rId22" o:title=""/>
          </v:shape>
          <o:OLEObject Type="Embed" ProgID="AcroExch.Document.DC" ShapeID="_x0000_i1030" DrawAspect="Icon" ObjectID="_1686575362" r:id="rId23"/>
        </w:object>
      </w:r>
    </w:p>
    <w:p w14:paraId="007C6166" w14:textId="56C7DB0F" w:rsidR="00013C3A" w:rsidRDefault="00013C3A">
      <w:pPr>
        <w:spacing w:before="2"/>
        <w:rPr>
          <w:rFonts w:ascii="Times New Roman" w:eastAsia="Times New Roman" w:hAnsi="Times New Roman" w:cs="Times New Roman"/>
          <w:b/>
          <w:bCs/>
          <w:sz w:val="18"/>
          <w:szCs w:val="18"/>
        </w:rPr>
      </w:pPr>
    </w:p>
    <w:p w14:paraId="4E413158" w14:textId="16984BAB" w:rsidR="00BE31E3" w:rsidRPr="00BE31E3" w:rsidRDefault="001F22B9">
      <w:pPr>
        <w:spacing w:before="2"/>
        <w:rPr>
          <w:rFonts w:ascii="Times New Roman" w:eastAsia="Times New Roman" w:hAnsi="Times New Roman" w:cs="Times New Roman"/>
          <w:b/>
          <w:bCs/>
          <w:sz w:val="18"/>
          <w:szCs w:val="18"/>
        </w:rPr>
      </w:pPr>
      <w:r w:rsidRPr="001F22B9">
        <w:rPr>
          <w:rFonts w:ascii="Times New Roman" w:eastAsia="Times New Roman" w:hAnsi="Times New Roman" w:cs="Times New Roman"/>
          <w:b/>
          <w:bCs/>
          <w:noProof/>
          <w:sz w:val="18"/>
          <w:szCs w:val="18"/>
        </w:rPr>
        <w:drawing>
          <wp:inline distT="0" distB="0" distL="0" distR="0" wp14:anchorId="452AB113" wp14:editId="3E5CD479">
            <wp:extent cx="5113019" cy="6078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22348" cy="6089160"/>
                    </a:xfrm>
                    <a:prstGeom prst="rect">
                      <a:avLst/>
                    </a:prstGeom>
                  </pic:spPr>
                </pic:pic>
              </a:graphicData>
            </a:graphic>
          </wp:inline>
        </w:drawing>
      </w:r>
    </w:p>
    <w:sectPr w:rsidR="00BE31E3" w:rsidRPr="00BE31E3" w:rsidSect="00146231">
      <w:footerReference w:type="default" r:id="rId25"/>
      <w:pgSz w:w="12240" w:h="15840"/>
      <w:pgMar w:top="1360" w:right="660" w:bottom="900" w:left="740" w:header="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73602" w14:textId="77777777" w:rsidR="004A7379" w:rsidRDefault="004A7379">
      <w:r>
        <w:separator/>
      </w:r>
    </w:p>
  </w:endnote>
  <w:endnote w:type="continuationSeparator" w:id="0">
    <w:p w14:paraId="7188B3EE" w14:textId="77777777" w:rsidR="004A7379" w:rsidRDefault="004A7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952C5" w14:textId="5F39D406" w:rsidR="00B06327" w:rsidRDefault="00B06327">
    <w:pPr>
      <w:spacing w:line="14" w:lineRule="auto"/>
      <w:rPr>
        <w:sz w:val="20"/>
        <w:szCs w:val="20"/>
      </w:rPr>
    </w:pPr>
    <w:r>
      <w:rPr>
        <w:noProof/>
      </w:rPr>
      <mc:AlternateContent>
        <mc:Choice Requires="wps">
          <w:drawing>
            <wp:anchor distT="0" distB="0" distL="114300" distR="114300" simplePos="0" relativeHeight="251657216" behindDoc="1" locked="0" layoutInCell="1" allowOverlap="1" wp14:anchorId="43C8C58D" wp14:editId="16C78987">
              <wp:simplePos x="0" y="0"/>
              <wp:positionH relativeFrom="page">
                <wp:posOffset>5115698</wp:posOffset>
              </wp:positionH>
              <wp:positionV relativeFrom="page">
                <wp:posOffset>9455390</wp:posOffset>
              </wp:positionV>
              <wp:extent cx="1754814" cy="291620"/>
              <wp:effectExtent l="0" t="0" r="1714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814" cy="29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B4403" w14:textId="3627E074" w:rsidR="00B06327" w:rsidRDefault="00B06327">
                          <w:pPr>
                            <w:spacing w:line="224" w:lineRule="exact"/>
                            <w:ind w:left="20"/>
                            <w:rPr>
                              <w:rFonts w:ascii="Times New Roman" w:eastAsia="Times New Roman" w:hAnsi="Times New Roman" w:cs="Times New Roman"/>
                              <w:sz w:val="20"/>
                              <w:szCs w:val="20"/>
                            </w:rPr>
                          </w:pPr>
                          <w:r>
                            <w:rPr>
                              <w:rFonts w:ascii="Times New Roman"/>
                              <w:spacing w:val="-1"/>
                              <w:sz w:val="20"/>
                            </w:rPr>
                            <w:t>Version</w:t>
                          </w:r>
                          <w:r>
                            <w:rPr>
                              <w:rFonts w:ascii="Times New Roman"/>
                              <w:spacing w:val="-7"/>
                              <w:sz w:val="20"/>
                            </w:rPr>
                            <w:t xml:space="preserve"> </w:t>
                          </w:r>
                          <w:r w:rsidR="007859CC">
                            <w:rPr>
                              <w:rFonts w:ascii="Times New Roman"/>
                              <w:sz w:val="20"/>
                            </w:rPr>
                            <w:t>3</w:t>
                          </w:r>
                          <w:r>
                            <w:rPr>
                              <w:rFonts w:ascii="Times New Roman"/>
                              <w:sz w:val="20"/>
                            </w:rPr>
                            <w:t>.0</w:t>
                          </w:r>
                          <w:r>
                            <w:rPr>
                              <w:rFonts w:ascii="Times New Roman"/>
                              <w:spacing w:val="-4"/>
                              <w:sz w:val="20"/>
                            </w:rPr>
                            <w:t xml:space="preserve"> </w:t>
                          </w:r>
                          <w:r w:rsidR="005759B2">
                            <w:rPr>
                              <w:rFonts w:ascii="Times New Roman"/>
                              <w:sz w:val="20"/>
                            </w:rPr>
                            <w:t>June</w:t>
                          </w:r>
                          <w:r>
                            <w:rPr>
                              <w:rFonts w:ascii="Times New Roman"/>
                              <w:sz w:val="20"/>
                            </w:rPr>
                            <w:t xml:space="preserve"> </w:t>
                          </w:r>
                          <w:r w:rsidR="005759B2">
                            <w:rPr>
                              <w:rFonts w:ascii="Times New Roman"/>
                              <w:sz w:val="20"/>
                            </w:rPr>
                            <w:t>23</w:t>
                          </w:r>
                          <w:r>
                            <w:rPr>
                              <w:rFonts w:ascii="Times New Roman"/>
                              <w:sz w:val="20"/>
                            </w:rPr>
                            <w:t>,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8C58D" id="_x0000_t202" coordsize="21600,21600" o:spt="202" path="m,l,21600r21600,l21600,xe">
              <v:stroke joinstyle="miter"/>
              <v:path gradientshapeok="t" o:connecttype="rect"/>
            </v:shapetype>
            <v:shape id="Text Box 6" o:spid="_x0000_s1026" type="#_x0000_t202" style="position:absolute;margin-left:402.8pt;margin-top:744.5pt;width:138.15pt;height:22.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" filled="f" stroked="f">
              <v:textbox inset="0,0,0,0">
                <w:txbxContent>
                  <w:p w14:paraId="04CB4403" w14:textId="3627E074" w:rsidR="00B06327" w:rsidRDefault="00B06327">
                    <w:pPr>
                      <w:spacing w:line="224" w:lineRule="exact"/>
                      <w:ind w:left="20"/>
                      <w:rPr>
                        <w:rFonts w:ascii="Times New Roman" w:eastAsia="Times New Roman" w:hAnsi="Times New Roman" w:cs="Times New Roman"/>
                        <w:sz w:val="20"/>
                        <w:szCs w:val="20"/>
                      </w:rPr>
                    </w:pPr>
                    <w:r>
                      <w:rPr>
                        <w:rFonts w:ascii="Times New Roman"/>
                        <w:spacing w:val="-1"/>
                        <w:sz w:val="20"/>
                      </w:rPr>
                      <w:t>Version</w:t>
                    </w:r>
                    <w:r>
                      <w:rPr>
                        <w:rFonts w:ascii="Times New Roman"/>
                        <w:spacing w:val="-7"/>
                        <w:sz w:val="20"/>
                      </w:rPr>
                      <w:t xml:space="preserve"> </w:t>
                    </w:r>
                    <w:r w:rsidR="007859CC">
                      <w:rPr>
                        <w:rFonts w:ascii="Times New Roman"/>
                        <w:sz w:val="20"/>
                      </w:rPr>
                      <w:t>3</w:t>
                    </w:r>
                    <w:r>
                      <w:rPr>
                        <w:rFonts w:ascii="Times New Roman"/>
                        <w:sz w:val="20"/>
                      </w:rPr>
                      <w:t>.0</w:t>
                    </w:r>
                    <w:r>
                      <w:rPr>
                        <w:rFonts w:ascii="Times New Roman"/>
                        <w:spacing w:val="-4"/>
                        <w:sz w:val="20"/>
                      </w:rPr>
                      <w:t xml:space="preserve"> </w:t>
                    </w:r>
                    <w:r w:rsidR="005759B2">
                      <w:rPr>
                        <w:rFonts w:ascii="Times New Roman"/>
                        <w:sz w:val="20"/>
                      </w:rPr>
                      <w:t>June</w:t>
                    </w:r>
                    <w:r>
                      <w:rPr>
                        <w:rFonts w:ascii="Times New Roman"/>
                        <w:sz w:val="20"/>
                      </w:rPr>
                      <w:t xml:space="preserve"> </w:t>
                    </w:r>
                    <w:r w:rsidR="005759B2">
                      <w:rPr>
                        <w:rFonts w:ascii="Times New Roman"/>
                        <w:sz w:val="20"/>
                      </w:rPr>
                      <w:t>23</w:t>
                    </w:r>
                    <w:r>
                      <w:rPr>
                        <w:rFonts w:ascii="Times New Roman"/>
                        <w:sz w:val="20"/>
                      </w:rPr>
                      <w:t>, 2021</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408782E9" wp14:editId="762CEC22">
              <wp:simplePos x="0" y="0"/>
              <wp:positionH relativeFrom="page">
                <wp:posOffset>3752850</wp:posOffset>
              </wp:positionH>
              <wp:positionV relativeFrom="page">
                <wp:posOffset>9454515</wp:posOffset>
              </wp:positionV>
              <wp:extent cx="179070" cy="152400"/>
              <wp:effectExtent l="0" t="0" r="1905"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E2D5C" w14:textId="1C023512" w:rsidR="00B06327" w:rsidRDefault="00B06327">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BF24A1">
                            <w:rPr>
                              <w:rFonts w:ascii="Times New Roman"/>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782E9" id="Text Box 7" o:spid="_x0000_s1027" type="#_x0000_t202" style="position:absolute;margin-left:295.5pt;margin-top:744.45pt;width:14.1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" filled="f" stroked="f">
              <v:textbox inset="0,0,0,0">
                <w:txbxContent>
                  <w:p w14:paraId="7D1E2D5C" w14:textId="1C023512" w:rsidR="00B06327" w:rsidRDefault="00B06327">
                    <w:pPr>
                      <w:spacing w:line="224" w:lineRule="exact"/>
                      <w:ind w:left="40"/>
                      <w:rPr>
                        <w:rFonts w:ascii="Times New Roman" w:eastAsia="Times New Roman" w:hAnsi="Times New Roman" w:cs="Times New Roman"/>
                        <w:sz w:val="20"/>
                        <w:szCs w:val="20"/>
                      </w:rPr>
                    </w:pPr>
                    <w:r>
                      <w:fldChar w:fldCharType="begin"/>
                    </w:r>
                    <w:r>
                      <w:rPr>
                        <w:rFonts w:ascii="Times New Roman"/>
                        <w:sz w:val="20"/>
                      </w:rPr>
                      <w:instrText xml:space="preserve"> PAGE </w:instrText>
                    </w:r>
                    <w:r>
                      <w:fldChar w:fldCharType="separate"/>
                    </w:r>
                    <w:r w:rsidR="00BF24A1">
                      <w:rPr>
                        <w:rFonts w:ascii="Times New Roman"/>
                        <w:noProof/>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0FEFB" w14:textId="77777777" w:rsidR="00B06327" w:rsidRDefault="00B06327">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2530B351" wp14:editId="585BE17F">
              <wp:simplePos x="0" y="0"/>
              <wp:positionH relativeFrom="page">
                <wp:posOffset>4921885</wp:posOffset>
              </wp:positionH>
              <wp:positionV relativeFrom="page">
                <wp:posOffset>7168515</wp:posOffset>
              </wp:positionV>
              <wp:extent cx="215265" cy="15240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C0387" w14:textId="77777777" w:rsidR="00B06327" w:rsidRDefault="00B06327">
                          <w:pPr>
                            <w:spacing w:line="224" w:lineRule="exact"/>
                            <w:ind w:left="20"/>
                            <w:rPr>
                              <w:rFonts w:ascii="Times New Roman" w:eastAsia="Times New Roman" w:hAnsi="Times New Roman" w:cs="Times New Roman"/>
                              <w:sz w:val="20"/>
                              <w:szCs w:val="20"/>
                            </w:rPr>
                          </w:pPr>
                          <w:r>
                            <w:rPr>
                              <w:rFonts w:ascii="Times New Roman"/>
                              <w:spacing w:val="-1"/>
                              <w:sz w:val="20"/>
                            </w:rPr>
                            <w:t>B-1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0B351" id="_x0000_t202" coordsize="21600,21600" o:spt="202" path="m,l,21600r21600,l21600,xe">
              <v:stroke joinstyle="miter"/>
              <v:path gradientshapeok="t" o:connecttype="rect"/>
            </v:shapetype>
            <v:shape id="Text Box 2" o:spid="_x0000_s1028" type="#_x0000_t202" style="position:absolute;margin-left:387.55pt;margin-top:564.45pt;width:16.9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" filled="f" stroked="f">
              <v:textbox inset="0,0,0,0">
                <w:txbxContent>
                  <w:p w14:paraId="4C7C0387" w14:textId="77777777" w:rsidR="00B06327" w:rsidRDefault="00B06327">
                    <w:pPr>
                      <w:spacing w:line="224" w:lineRule="exact"/>
                      <w:ind w:left="20"/>
                      <w:rPr>
                        <w:rFonts w:ascii="Times New Roman" w:eastAsia="Times New Roman" w:hAnsi="Times New Roman" w:cs="Times New Roman"/>
                        <w:sz w:val="20"/>
                        <w:szCs w:val="20"/>
                      </w:rPr>
                    </w:pPr>
                    <w:r>
                      <w:rPr>
                        <w:rFonts w:ascii="Times New Roman"/>
                        <w:spacing w:val="-1"/>
                        <w:sz w:val="20"/>
                      </w:rPr>
                      <w:t>B-1</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7E6B262" wp14:editId="48562CFF">
              <wp:simplePos x="0" y="0"/>
              <wp:positionH relativeFrom="page">
                <wp:posOffset>7621270</wp:posOffset>
              </wp:positionH>
              <wp:positionV relativeFrom="page">
                <wp:posOffset>7168515</wp:posOffset>
              </wp:positionV>
              <wp:extent cx="1537335" cy="152400"/>
              <wp:effectExtent l="1270" t="0" r="444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4EA3F" w14:textId="77777777" w:rsidR="00B06327" w:rsidRDefault="00B06327">
                          <w:pPr>
                            <w:spacing w:line="224" w:lineRule="exact"/>
                            <w:ind w:left="20"/>
                            <w:rPr>
                              <w:rFonts w:ascii="Times New Roman" w:eastAsia="Times New Roman" w:hAnsi="Times New Roman" w:cs="Times New Roman"/>
                              <w:sz w:val="20"/>
                              <w:szCs w:val="20"/>
                            </w:rPr>
                          </w:pPr>
                          <w:r>
                            <w:rPr>
                              <w:rFonts w:ascii="Times New Roman"/>
                              <w:spacing w:val="-1"/>
                              <w:sz w:val="20"/>
                            </w:rPr>
                            <w:t>Version</w:t>
                          </w:r>
                          <w:r>
                            <w:rPr>
                              <w:rFonts w:ascii="Times New Roman"/>
                              <w:spacing w:val="-7"/>
                              <w:sz w:val="20"/>
                            </w:rPr>
                            <w:t xml:space="preserve"> </w:t>
                          </w:r>
                          <w:r>
                            <w:rPr>
                              <w:rFonts w:ascii="Times New Roman"/>
                              <w:sz w:val="20"/>
                            </w:rPr>
                            <w:t>1.0</w:t>
                          </w:r>
                          <w:r>
                            <w:rPr>
                              <w:rFonts w:ascii="Times New Roman"/>
                              <w:spacing w:val="-4"/>
                              <w:sz w:val="20"/>
                            </w:rPr>
                            <w:t xml:space="preserve"> </w:t>
                          </w:r>
                          <w:r>
                            <w:rPr>
                              <w:rFonts w:ascii="Times New Roman"/>
                              <w:sz w:val="20"/>
                            </w:rPr>
                            <w:t>October</w:t>
                          </w:r>
                          <w:r>
                            <w:rPr>
                              <w:rFonts w:ascii="Times New Roman"/>
                              <w:spacing w:val="-5"/>
                              <w:sz w:val="20"/>
                            </w:rPr>
                            <w:t xml:space="preserve"> </w:t>
                          </w:r>
                          <w:r>
                            <w:rPr>
                              <w:rFonts w:ascii="Times New Roman"/>
                              <w:spacing w:val="-1"/>
                              <w:sz w:val="20"/>
                            </w:rPr>
                            <w:t>28,</w:t>
                          </w:r>
                          <w:r>
                            <w:rPr>
                              <w:rFonts w:ascii="Times New Roman"/>
                              <w:spacing w:val="-4"/>
                              <w:sz w:val="20"/>
                            </w:rPr>
                            <w:t xml:space="preserve"> </w:t>
                          </w:r>
                          <w:r>
                            <w:rPr>
                              <w:rFonts w:ascii="Times New Roman"/>
                              <w:sz w:val="20"/>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6B262" id="Text Box 1" o:spid="_x0000_s1029" type="#_x0000_t202" style="position:absolute;margin-left:600.1pt;margin-top:564.45pt;width:12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" filled="f" stroked="f">
              <v:textbox inset="0,0,0,0">
                <w:txbxContent>
                  <w:p w14:paraId="3824EA3F" w14:textId="77777777" w:rsidR="00B06327" w:rsidRDefault="00B06327">
                    <w:pPr>
                      <w:spacing w:line="224" w:lineRule="exact"/>
                      <w:ind w:left="20"/>
                      <w:rPr>
                        <w:rFonts w:ascii="Times New Roman" w:eastAsia="Times New Roman" w:hAnsi="Times New Roman" w:cs="Times New Roman"/>
                        <w:sz w:val="20"/>
                        <w:szCs w:val="20"/>
                      </w:rPr>
                    </w:pPr>
                    <w:r>
                      <w:rPr>
                        <w:rFonts w:ascii="Times New Roman"/>
                        <w:spacing w:val="-1"/>
                        <w:sz w:val="20"/>
                      </w:rPr>
                      <w:t>Version</w:t>
                    </w:r>
                    <w:r>
                      <w:rPr>
                        <w:rFonts w:ascii="Times New Roman"/>
                        <w:spacing w:val="-7"/>
                        <w:sz w:val="20"/>
                      </w:rPr>
                      <w:t xml:space="preserve"> </w:t>
                    </w:r>
                    <w:r>
                      <w:rPr>
                        <w:rFonts w:ascii="Times New Roman"/>
                        <w:sz w:val="20"/>
                      </w:rPr>
                      <w:t>1.0</w:t>
                    </w:r>
                    <w:r>
                      <w:rPr>
                        <w:rFonts w:ascii="Times New Roman"/>
                        <w:spacing w:val="-4"/>
                        <w:sz w:val="20"/>
                      </w:rPr>
                      <w:t xml:space="preserve"> </w:t>
                    </w:r>
                    <w:r>
                      <w:rPr>
                        <w:rFonts w:ascii="Times New Roman"/>
                        <w:sz w:val="20"/>
                      </w:rPr>
                      <w:t>October</w:t>
                    </w:r>
                    <w:r>
                      <w:rPr>
                        <w:rFonts w:ascii="Times New Roman"/>
                        <w:spacing w:val="-5"/>
                        <w:sz w:val="20"/>
                      </w:rPr>
                      <w:t xml:space="preserve"> </w:t>
                    </w:r>
                    <w:r>
                      <w:rPr>
                        <w:rFonts w:ascii="Times New Roman"/>
                        <w:spacing w:val="-1"/>
                        <w:sz w:val="20"/>
                      </w:rPr>
                      <w:t>28,</w:t>
                    </w:r>
                    <w:r>
                      <w:rPr>
                        <w:rFonts w:ascii="Times New Roman"/>
                        <w:spacing w:val="-4"/>
                        <w:sz w:val="20"/>
                      </w:rPr>
                      <w:t xml:space="preserve"> </w:t>
                    </w:r>
                    <w:r>
                      <w:rPr>
                        <w:rFonts w:ascii="Times New Roman"/>
                        <w:sz w:val="20"/>
                      </w:rPr>
                      <w:t>2016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9972E" w14:textId="77777777" w:rsidR="004A7379" w:rsidRDefault="004A7379">
      <w:r>
        <w:separator/>
      </w:r>
    </w:p>
  </w:footnote>
  <w:footnote w:type="continuationSeparator" w:id="0">
    <w:p w14:paraId="184CFC00" w14:textId="77777777" w:rsidR="004A7379" w:rsidRDefault="004A7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05A6C"/>
    <w:multiLevelType w:val="hybridMultilevel"/>
    <w:tmpl w:val="5FA22D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B4008"/>
    <w:multiLevelType w:val="hybridMultilevel"/>
    <w:tmpl w:val="4D30A664"/>
    <w:lvl w:ilvl="0" w:tplc="4F6E9E98">
      <w:start w:val="1"/>
      <w:numFmt w:val="decimal"/>
      <w:lvlText w:val="%1."/>
      <w:lvlJc w:val="left"/>
      <w:pPr>
        <w:ind w:left="360" w:hanging="360"/>
      </w:pPr>
      <w:rPr>
        <w:sz w:val="20"/>
      </w:rPr>
    </w:lvl>
    <w:lvl w:ilvl="1" w:tplc="04090001">
      <w:start w:val="1"/>
      <w:numFmt w:val="bullet"/>
      <w:lvlText w:val=""/>
      <w:lvlJc w:val="left"/>
      <w:pPr>
        <w:ind w:left="1080" w:hanging="360"/>
      </w:pPr>
      <w:rPr>
        <w:rFonts w:ascii="Symbol" w:hAnsi="Symbol" w:hint="default"/>
        <w:sz w:val="20"/>
      </w:rPr>
    </w:lvl>
    <w:lvl w:ilvl="2" w:tplc="FA3EB5EA">
      <w:start w:val="1"/>
      <w:numFmt w:val="lowerRoman"/>
      <w:lvlText w:val="%3."/>
      <w:lvlJc w:val="right"/>
      <w:pPr>
        <w:ind w:left="1800" w:hanging="180"/>
      </w:pPr>
      <w:rPr>
        <w:sz w:val="20"/>
      </w:rPr>
    </w:lvl>
    <w:lvl w:ilvl="3" w:tplc="4306D24C">
      <w:start w:val="1"/>
      <w:numFmt w:val="decimal"/>
      <w:lvlText w:val="%4."/>
      <w:lvlJc w:val="left"/>
      <w:pPr>
        <w:ind w:left="2520" w:hanging="360"/>
      </w:pPr>
      <w:rPr>
        <w:sz w:val="20"/>
      </w:rPr>
    </w:lvl>
    <w:lvl w:ilvl="4" w:tplc="43325AA6">
      <w:start w:val="1"/>
      <w:numFmt w:val="lowerLetter"/>
      <w:lvlText w:val="%5."/>
      <w:lvlJc w:val="left"/>
      <w:pPr>
        <w:ind w:left="3240" w:hanging="360"/>
      </w:pPr>
      <w:rPr>
        <w:sz w:val="20"/>
      </w:rPr>
    </w:lvl>
    <w:lvl w:ilvl="5" w:tplc="123ABD06">
      <w:start w:val="1"/>
      <w:numFmt w:val="lowerRoman"/>
      <w:lvlText w:val="%6."/>
      <w:lvlJc w:val="right"/>
      <w:pPr>
        <w:ind w:left="3960" w:hanging="180"/>
      </w:pPr>
      <w:rPr>
        <w:sz w:val="20"/>
      </w:rPr>
    </w:lvl>
    <w:lvl w:ilvl="6" w:tplc="10365FFA">
      <w:start w:val="1"/>
      <w:numFmt w:val="decimal"/>
      <w:lvlText w:val="%7."/>
      <w:lvlJc w:val="left"/>
      <w:pPr>
        <w:ind w:left="4680" w:hanging="360"/>
      </w:pPr>
      <w:rPr>
        <w:sz w:val="20"/>
      </w:rPr>
    </w:lvl>
    <w:lvl w:ilvl="7" w:tplc="71380F36">
      <w:start w:val="1"/>
      <w:numFmt w:val="lowerLetter"/>
      <w:lvlText w:val="%8."/>
      <w:lvlJc w:val="left"/>
      <w:pPr>
        <w:ind w:left="5400" w:hanging="360"/>
      </w:pPr>
      <w:rPr>
        <w:sz w:val="20"/>
      </w:rPr>
    </w:lvl>
    <w:lvl w:ilvl="8" w:tplc="0682058A">
      <w:start w:val="1"/>
      <w:numFmt w:val="lowerRoman"/>
      <w:lvlText w:val="%9."/>
      <w:lvlJc w:val="right"/>
      <w:pPr>
        <w:ind w:left="6120" w:hanging="180"/>
      </w:pPr>
      <w:rPr>
        <w:sz w:val="20"/>
      </w:rPr>
    </w:lvl>
  </w:abstractNum>
  <w:abstractNum w:abstractNumId="2" w15:restartNumberingAfterBreak="0">
    <w:nsid w:val="1E4504F6"/>
    <w:multiLevelType w:val="hybridMultilevel"/>
    <w:tmpl w:val="EE7ED6B4"/>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 w15:restartNumberingAfterBreak="0">
    <w:nsid w:val="2A0378EA"/>
    <w:multiLevelType w:val="hybridMultilevel"/>
    <w:tmpl w:val="F8F678F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B516A9D"/>
    <w:multiLevelType w:val="hybridMultilevel"/>
    <w:tmpl w:val="E3222B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0D1101"/>
    <w:multiLevelType w:val="hybridMultilevel"/>
    <w:tmpl w:val="23A01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45F10"/>
    <w:multiLevelType w:val="hybridMultilevel"/>
    <w:tmpl w:val="722091E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7" w15:restartNumberingAfterBreak="0">
    <w:nsid w:val="450642B2"/>
    <w:multiLevelType w:val="hybridMultilevel"/>
    <w:tmpl w:val="EC24B3E0"/>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8" w15:restartNumberingAfterBreak="0">
    <w:nsid w:val="5041149A"/>
    <w:multiLevelType w:val="hybridMultilevel"/>
    <w:tmpl w:val="02664118"/>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9" w15:restartNumberingAfterBreak="0">
    <w:nsid w:val="50976F00"/>
    <w:multiLevelType w:val="hybridMultilevel"/>
    <w:tmpl w:val="321CC8D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15:restartNumberingAfterBreak="0">
    <w:nsid w:val="5DD75C18"/>
    <w:multiLevelType w:val="hybridMultilevel"/>
    <w:tmpl w:val="AE3A62B6"/>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1" w15:restartNumberingAfterBreak="0">
    <w:nsid w:val="611F2A8F"/>
    <w:multiLevelType w:val="hybridMultilevel"/>
    <w:tmpl w:val="B4BCFD72"/>
    <w:lvl w:ilvl="0" w:tplc="C8DEA24A">
      <w:start w:val="1"/>
      <w:numFmt w:val="bullet"/>
      <w:lvlText w:val="•"/>
      <w:lvlJc w:val="left"/>
      <w:pPr>
        <w:ind w:left="822" w:hanging="360"/>
      </w:pPr>
      <w:rPr>
        <w:rFonts w:ascii="Arial" w:eastAsia="Arial" w:hAnsi="Arial" w:hint="default"/>
        <w:sz w:val="22"/>
        <w:szCs w:val="22"/>
      </w:rPr>
    </w:lvl>
    <w:lvl w:ilvl="1" w:tplc="828E122A">
      <w:start w:val="1"/>
      <w:numFmt w:val="bullet"/>
      <w:lvlText w:val="•"/>
      <w:lvlJc w:val="left"/>
      <w:pPr>
        <w:ind w:left="1377" w:hanging="360"/>
      </w:pPr>
      <w:rPr>
        <w:rFonts w:hint="default"/>
      </w:rPr>
    </w:lvl>
    <w:lvl w:ilvl="2" w:tplc="2340B05A">
      <w:start w:val="1"/>
      <w:numFmt w:val="bullet"/>
      <w:lvlText w:val="•"/>
      <w:lvlJc w:val="left"/>
      <w:pPr>
        <w:ind w:left="1933" w:hanging="360"/>
      </w:pPr>
      <w:rPr>
        <w:rFonts w:hint="default"/>
      </w:rPr>
    </w:lvl>
    <w:lvl w:ilvl="3" w:tplc="0E88CAF0">
      <w:start w:val="1"/>
      <w:numFmt w:val="bullet"/>
      <w:lvlText w:val="•"/>
      <w:lvlJc w:val="left"/>
      <w:pPr>
        <w:ind w:left="2489" w:hanging="360"/>
      </w:pPr>
      <w:rPr>
        <w:rFonts w:hint="default"/>
      </w:rPr>
    </w:lvl>
    <w:lvl w:ilvl="4" w:tplc="E3B2D78C">
      <w:start w:val="1"/>
      <w:numFmt w:val="bullet"/>
      <w:lvlText w:val="•"/>
      <w:lvlJc w:val="left"/>
      <w:pPr>
        <w:ind w:left="3045" w:hanging="360"/>
      </w:pPr>
      <w:rPr>
        <w:rFonts w:hint="default"/>
      </w:rPr>
    </w:lvl>
    <w:lvl w:ilvl="5" w:tplc="BF687AF2">
      <w:start w:val="1"/>
      <w:numFmt w:val="bullet"/>
      <w:lvlText w:val="•"/>
      <w:lvlJc w:val="left"/>
      <w:pPr>
        <w:ind w:left="3600" w:hanging="360"/>
      </w:pPr>
      <w:rPr>
        <w:rFonts w:hint="default"/>
      </w:rPr>
    </w:lvl>
    <w:lvl w:ilvl="6" w:tplc="0EB45E36">
      <w:start w:val="1"/>
      <w:numFmt w:val="bullet"/>
      <w:lvlText w:val="•"/>
      <w:lvlJc w:val="left"/>
      <w:pPr>
        <w:ind w:left="4156" w:hanging="360"/>
      </w:pPr>
      <w:rPr>
        <w:rFonts w:hint="default"/>
      </w:rPr>
    </w:lvl>
    <w:lvl w:ilvl="7" w:tplc="C70215F0">
      <w:start w:val="1"/>
      <w:numFmt w:val="bullet"/>
      <w:lvlText w:val="•"/>
      <w:lvlJc w:val="left"/>
      <w:pPr>
        <w:ind w:left="4712" w:hanging="360"/>
      </w:pPr>
      <w:rPr>
        <w:rFonts w:hint="default"/>
      </w:rPr>
    </w:lvl>
    <w:lvl w:ilvl="8" w:tplc="1D468184">
      <w:start w:val="1"/>
      <w:numFmt w:val="bullet"/>
      <w:lvlText w:val="•"/>
      <w:lvlJc w:val="left"/>
      <w:pPr>
        <w:ind w:left="5268" w:hanging="360"/>
      </w:pPr>
      <w:rPr>
        <w:rFonts w:hint="default"/>
      </w:rPr>
    </w:lvl>
  </w:abstractNum>
  <w:abstractNum w:abstractNumId="12" w15:restartNumberingAfterBreak="0">
    <w:nsid w:val="64C82927"/>
    <w:multiLevelType w:val="hybridMultilevel"/>
    <w:tmpl w:val="78B8C1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3251A90"/>
    <w:multiLevelType w:val="hybridMultilevel"/>
    <w:tmpl w:val="85B4DC6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4" w15:restartNumberingAfterBreak="0">
    <w:nsid w:val="7A5B55A8"/>
    <w:multiLevelType w:val="hybridMultilevel"/>
    <w:tmpl w:val="C10699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1"/>
  </w:num>
  <w:num w:numId="2">
    <w:abstractNumId w:val="5"/>
  </w:num>
  <w:num w:numId="3">
    <w:abstractNumId w:val="13"/>
  </w:num>
  <w:num w:numId="4">
    <w:abstractNumId w:val="8"/>
  </w:num>
  <w:num w:numId="5">
    <w:abstractNumId w:val="2"/>
  </w:num>
  <w:num w:numId="6">
    <w:abstractNumId w:val="7"/>
  </w:num>
  <w:num w:numId="7">
    <w:abstractNumId w:val="9"/>
  </w:num>
  <w:num w:numId="8">
    <w:abstractNumId w:val="6"/>
  </w:num>
  <w:num w:numId="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4"/>
  </w:num>
  <w:num w:numId="12">
    <w:abstractNumId w:val="0"/>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79"/>
    <w:rsid w:val="00000F28"/>
    <w:rsid w:val="00002B74"/>
    <w:rsid w:val="000061A0"/>
    <w:rsid w:val="000068D0"/>
    <w:rsid w:val="00006D25"/>
    <w:rsid w:val="00012981"/>
    <w:rsid w:val="00013C3A"/>
    <w:rsid w:val="00015295"/>
    <w:rsid w:val="00015750"/>
    <w:rsid w:val="000162A2"/>
    <w:rsid w:val="00021383"/>
    <w:rsid w:val="00022304"/>
    <w:rsid w:val="00023422"/>
    <w:rsid w:val="00034803"/>
    <w:rsid w:val="0003664B"/>
    <w:rsid w:val="00037E85"/>
    <w:rsid w:val="000403EF"/>
    <w:rsid w:val="00040E50"/>
    <w:rsid w:val="00041C06"/>
    <w:rsid w:val="000444AE"/>
    <w:rsid w:val="000458D5"/>
    <w:rsid w:val="00046E7B"/>
    <w:rsid w:val="00052F2D"/>
    <w:rsid w:val="000602A0"/>
    <w:rsid w:val="000639A6"/>
    <w:rsid w:val="0006414B"/>
    <w:rsid w:val="00071B82"/>
    <w:rsid w:val="00074187"/>
    <w:rsid w:val="0007425B"/>
    <w:rsid w:val="000744F2"/>
    <w:rsid w:val="00080626"/>
    <w:rsid w:val="00091ED6"/>
    <w:rsid w:val="00095AAC"/>
    <w:rsid w:val="0009742B"/>
    <w:rsid w:val="0009768F"/>
    <w:rsid w:val="000A0B75"/>
    <w:rsid w:val="000A10B7"/>
    <w:rsid w:val="000A1C93"/>
    <w:rsid w:val="000C2A2A"/>
    <w:rsid w:val="000C569A"/>
    <w:rsid w:val="000D20D8"/>
    <w:rsid w:val="000D47BE"/>
    <w:rsid w:val="000E0210"/>
    <w:rsid w:val="000E632C"/>
    <w:rsid w:val="000E6BBD"/>
    <w:rsid w:val="000E7423"/>
    <w:rsid w:val="000E7F84"/>
    <w:rsid w:val="000F0781"/>
    <w:rsid w:val="000F3A72"/>
    <w:rsid w:val="000F52EE"/>
    <w:rsid w:val="00101216"/>
    <w:rsid w:val="00101FC6"/>
    <w:rsid w:val="00103707"/>
    <w:rsid w:val="001039E7"/>
    <w:rsid w:val="00105274"/>
    <w:rsid w:val="00107112"/>
    <w:rsid w:val="0011323B"/>
    <w:rsid w:val="00114643"/>
    <w:rsid w:val="00120DE1"/>
    <w:rsid w:val="001224DC"/>
    <w:rsid w:val="001239FD"/>
    <w:rsid w:val="00125A99"/>
    <w:rsid w:val="00127F17"/>
    <w:rsid w:val="0013047A"/>
    <w:rsid w:val="00134255"/>
    <w:rsid w:val="00136531"/>
    <w:rsid w:val="00137A8B"/>
    <w:rsid w:val="00142295"/>
    <w:rsid w:val="00146231"/>
    <w:rsid w:val="00150070"/>
    <w:rsid w:val="001506BE"/>
    <w:rsid w:val="00152AF6"/>
    <w:rsid w:val="001548D5"/>
    <w:rsid w:val="00156160"/>
    <w:rsid w:val="00157752"/>
    <w:rsid w:val="00157AAF"/>
    <w:rsid w:val="00161D81"/>
    <w:rsid w:val="001658BC"/>
    <w:rsid w:val="00167158"/>
    <w:rsid w:val="00167F01"/>
    <w:rsid w:val="00176DE3"/>
    <w:rsid w:val="001A1B27"/>
    <w:rsid w:val="001A1D75"/>
    <w:rsid w:val="001A2D8C"/>
    <w:rsid w:val="001A3CC5"/>
    <w:rsid w:val="001A3D51"/>
    <w:rsid w:val="001A497E"/>
    <w:rsid w:val="001A6231"/>
    <w:rsid w:val="001A62F4"/>
    <w:rsid w:val="001B16AE"/>
    <w:rsid w:val="001B1F51"/>
    <w:rsid w:val="001B5612"/>
    <w:rsid w:val="001D3CBE"/>
    <w:rsid w:val="001D3F54"/>
    <w:rsid w:val="001E31A7"/>
    <w:rsid w:val="001E43ED"/>
    <w:rsid w:val="001F07C8"/>
    <w:rsid w:val="001F22B9"/>
    <w:rsid w:val="001F4FA4"/>
    <w:rsid w:val="001F5A6F"/>
    <w:rsid w:val="00200B25"/>
    <w:rsid w:val="002030DA"/>
    <w:rsid w:val="002061EB"/>
    <w:rsid w:val="002073FC"/>
    <w:rsid w:val="002107F8"/>
    <w:rsid w:val="002127B5"/>
    <w:rsid w:val="00212F9D"/>
    <w:rsid w:val="00213D85"/>
    <w:rsid w:val="002145AD"/>
    <w:rsid w:val="00222E2F"/>
    <w:rsid w:val="00233082"/>
    <w:rsid w:val="0023662C"/>
    <w:rsid w:val="00242D81"/>
    <w:rsid w:val="002458B9"/>
    <w:rsid w:val="0024792C"/>
    <w:rsid w:val="00251EEE"/>
    <w:rsid w:val="00252E6F"/>
    <w:rsid w:val="00254AD3"/>
    <w:rsid w:val="00260FF4"/>
    <w:rsid w:val="00262A14"/>
    <w:rsid w:val="002738BC"/>
    <w:rsid w:val="002757D0"/>
    <w:rsid w:val="002822B1"/>
    <w:rsid w:val="00284794"/>
    <w:rsid w:val="00284F83"/>
    <w:rsid w:val="0029128A"/>
    <w:rsid w:val="002914BD"/>
    <w:rsid w:val="00292460"/>
    <w:rsid w:val="00292E09"/>
    <w:rsid w:val="0029348D"/>
    <w:rsid w:val="00293E7A"/>
    <w:rsid w:val="002A4FFE"/>
    <w:rsid w:val="002A7381"/>
    <w:rsid w:val="002B04A9"/>
    <w:rsid w:val="002B0B54"/>
    <w:rsid w:val="002B1B5C"/>
    <w:rsid w:val="002B2B5F"/>
    <w:rsid w:val="002B6556"/>
    <w:rsid w:val="002C4B82"/>
    <w:rsid w:val="002C74C3"/>
    <w:rsid w:val="002D0B0F"/>
    <w:rsid w:val="002D5CF1"/>
    <w:rsid w:val="002E2627"/>
    <w:rsid w:val="002E6A99"/>
    <w:rsid w:val="002F12FF"/>
    <w:rsid w:val="002F191B"/>
    <w:rsid w:val="002F3E79"/>
    <w:rsid w:val="0030049F"/>
    <w:rsid w:val="0030052D"/>
    <w:rsid w:val="0030112E"/>
    <w:rsid w:val="00302AD8"/>
    <w:rsid w:val="0030308B"/>
    <w:rsid w:val="00303995"/>
    <w:rsid w:val="003058A7"/>
    <w:rsid w:val="003067CC"/>
    <w:rsid w:val="0031412D"/>
    <w:rsid w:val="00314375"/>
    <w:rsid w:val="0032213D"/>
    <w:rsid w:val="003321A5"/>
    <w:rsid w:val="00332E84"/>
    <w:rsid w:val="003336C4"/>
    <w:rsid w:val="0033421E"/>
    <w:rsid w:val="00337A18"/>
    <w:rsid w:val="00341559"/>
    <w:rsid w:val="0034180C"/>
    <w:rsid w:val="0034368B"/>
    <w:rsid w:val="003510C3"/>
    <w:rsid w:val="00353B45"/>
    <w:rsid w:val="0035782D"/>
    <w:rsid w:val="00364CF3"/>
    <w:rsid w:val="0037199E"/>
    <w:rsid w:val="0037526F"/>
    <w:rsid w:val="003778CF"/>
    <w:rsid w:val="003803C7"/>
    <w:rsid w:val="00380B6C"/>
    <w:rsid w:val="00385D9D"/>
    <w:rsid w:val="00390D39"/>
    <w:rsid w:val="00395175"/>
    <w:rsid w:val="003A1772"/>
    <w:rsid w:val="003A3881"/>
    <w:rsid w:val="003A4578"/>
    <w:rsid w:val="003B6E64"/>
    <w:rsid w:val="003B71A4"/>
    <w:rsid w:val="003C1081"/>
    <w:rsid w:val="003C163A"/>
    <w:rsid w:val="003C1CE3"/>
    <w:rsid w:val="003C327B"/>
    <w:rsid w:val="003C3290"/>
    <w:rsid w:val="003D1A05"/>
    <w:rsid w:val="003D7C74"/>
    <w:rsid w:val="003E2232"/>
    <w:rsid w:val="003E654B"/>
    <w:rsid w:val="003F08E8"/>
    <w:rsid w:val="004004FD"/>
    <w:rsid w:val="00400F11"/>
    <w:rsid w:val="00404E0C"/>
    <w:rsid w:val="0041479D"/>
    <w:rsid w:val="00414F13"/>
    <w:rsid w:val="0041511C"/>
    <w:rsid w:val="00415538"/>
    <w:rsid w:val="00417B85"/>
    <w:rsid w:val="00420CF6"/>
    <w:rsid w:val="00422B54"/>
    <w:rsid w:val="00422CFF"/>
    <w:rsid w:val="00423084"/>
    <w:rsid w:val="004237B2"/>
    <w:rsid w:val="00431BFC"/>
    <w:rsid w:val="0043213F"/>
    <w:rsid w:val="00432763"/>
    <w:rsid w:val="00433889"/>
    <w:rsid w:val="0044259A"/>
    <w:rsid w:val="00445AE8"/>
    <w:rsid w:val="00446B04"/>
    <w:rsid w:val="0044770F"/>
    <w:rsid w:val="004510AC"/>
    <w:rsid w:val="00451FF9"/>
    <w:rsid w:val="004525FB"/>
    <w:rsid w:val="004536E7"/>
    <w:rsid w:val="00453737"/>
    <w:rsid w:val="0046318B"/>
    <w:rsid w:val="00463C1F"/>
    <w:rsid w:val="00466C81"/>
    <w:rsid w:val="00466C88"/>
    <w:rsid w:val="00467A28"/>
    <w:rsid w:val="004755A5"/>
    <w:rsid w:val="00484039"/>
    <w:rsid w:val="004846F4"/>
    <w:rsid w:val="00485045"/>
    <w:rsid w:val="00485B31"/>
    <w:rsid w:val="00490358"/>
    <w:rsid w:val="0049070E"/>
    <w:rsid w:val="00492F94"/>
    <w:rsid w:val="00493552"/>
    <w:rsid w:val="00495985"/>
    <w:rsid w:val="00497DBA"/>
    <w:rsid w:val="004A22E2"/>
    <w:rsid w:val="004A6E9A"/>
    <w:rsid w:val="004A7379"/>
    <w:rsid w:val="004C3DB5"/>
    <w:rsid w:val="004C4814"/>
    <w:rsid w:val="004D23FC"/>
    <w:rsid w:val="004D3687"/>
    <w:rsid w:val="004D72A7"/>
    <w:rsid w:val="004D780E"/>
    <w:rsid w:val="004E1777"/>
    <w:rsid w:val="004E6195"/>
    <w:rsid w:val="004E6589"/>
    <w:rsid w:val="004E6C7D"/>
    <w:rsid w:val="004F10FD"/>
    <w:rsid w:val="004F22DD"/>
    <w:rsid w:val="004F4C55"/>
    <w:rsid w:val="004F7D6C"/>
    <w:rsid w:val="0050041B"/>
    <w:rsid w:val="0050135E"/>
    <w:rsid w:val="00502595"/>
    <w:rsid w:val="00502F24"/>
    <w:rsid w:val="005041DE"/>
    <w:rsid w:val="00504D16"/>
    <w:rsid w:val="00511455"/>
    <w:rsid w:val="005205C9"/>
    <w:rsid w:val="0052206A"/>
    <w:rsid w:val="0052246C"/>
    <w:rsid w:val="00537CC8"/>
    <w:rsid w:val="00540BEE"/>
    <w:rsid w:val="00542503"/>
    <w:rsid w:val="00542BB8"/>
    <w:rsid w:val="005433F9"/>
    <w:rsid w:val="005449CA"/>
    <w:rsid w:val="005578C0"/>
    <w:rsid w:val="00560F6A"/>
    <w:rsid w:val="0056147C"/>
    <w:rsid w:val="00566B51"/>
    <w:rsid w:val="0057078D"/>
    <w:rsid w:val="00570F53"/>
    <w:rsid w:val="00572DA6"/>
    <w:rsid w:val="005759B2"/>
    <w:rsid w:val="005769E7"/>
    <w:rsid w:val="00581562"/>
    <w:rsid w:val="00581EBD"/>
    <w:rsid w:val="00584AA8"/>
    <w:rsid w:val="005908FB"/>
    <w:rsid w:val="00590932"/>
    <w:rsid w:val="005950F7"/>
    <w:rsid w:val="005B53DE"/>
    <w:rsid w:val="005B6A38"/>
    <w:rsid w:val="005C320A"/>
    <w:rsid w:val="005D071E"/>
    <w:rsid w:val="005D0C38"/>
    <w:rsid w:val="005D3B57"/>
    <w:rsid w:val="005D42A8"/>
    <w:rsid w:val="005D595A"/>
    <w:rsid w:val="005D7EF7"/>
    <w:rsid w:val="005E4909"/>
    <w:rsid w:val="005F5B1E"/>
    <w:rsid w:val="00602BFA"/>
    <w:rsid w:val="00603E46"/>
    <w:rsid w:val="00610FED"/>
    <w:rsid w:val="00611024"/>
    <w:rsid w:val="00612283"/>
    <w:rsid w:val="006136EB"/>
    <w:rsid w:val="006137A4"/>
    <w:rsid w:val="00624AC7"/>
    <w:rsid w:val="00626C5D"/>
    <w:rsid w:val="006421EE"/>
    <w:rsid w:val="00643B64"/>
    <w:rsid w:val="00645A29"/>
    <w:rsid w:val="00645CCF"/>
    <w:rsid w:val="006544BB"/>
    <w:rsid w:val="00655615"/>
    <w:rsid w:val="006563F5"/>
    <w:rsid w:val="0066043B"/>
    <w:rsid w:val="00667667"/>
    <w:rsid w:val="00667828"/>
    <w:rsid w:val="006703B0"/>
    <w:rsid w:val="00670B2B"/>
    <w:rsid w:val="00672E09"/>
    <w:rsid w:val="00673DF4"/>
    <w:rsid w:val="00673F0D"/>
    <w:rsid w:val="00676756"/>
    <w:rsid w:val="00680DFD"/>
    <w:rsid w:val="0068109A"/>
    <w:rsid w:val="006831EB"/>
    <w:rsid w:val="006869B0"/>
    <w:rsid w:val="00690428"/>
    <w:rsid w:val="0069265C"/>
    <w:rsid w:val="0069511B"/>
    <w:rsid w:val="00696D02"/>
    <w:rsid w:val="006A1980"/>
    <w:rsid w:val="006A270D"/>
    <w:rsid w:val="006A29CA"/>
    <w:rsid w:val="006A50FE"/>
    <w:rsid w:val="006B05A4"/>
    <w:rsid w:val="006B12D8"/>
    <w:rsid w:val="006B47C6"/>
    <w:rsid w:val="006B5698"/>
    <w:rsid w:val="006B6BA6"/>
    <w:rsid w:val="006C0760"/>
    <w:rsid w:val="006C243E"/>
    <w:rsid w:val="006C4694"/>
    <w:rsid w:val="006C4A07"/>
    <w:rsid w:val="006C7E13"/>
    <w:rsid w:val="006C7F44"/>
    <w:rsid w:val="006D31B9"/>
    <w:rsid w:val="006D3316"/>
    <w:rsid w:val="006D4028"/>
    <w:rsid w:val="006D573D"/>
    <w:rsid w:val="006D7253"/>
    <w:rsid w:val="006E1B06"/>
    <w:rsid w:val="006E324A"/>
    <w:rsid w:val="006E5148"/>
    <w:rsid w:val="006E6872"/>
    <w:rsid w:val="006F2296"/>
    <w:rsid w:val="006F2DF6"/>
    <w:rsid w:val="006F2FBB"/>
    <w:rsid w:val="006F7686"/>
    <w:rsid w:val="007005C2"/>
    <w:rsid w:val="00701CC5"/>
    <w:rsid w:val="00702045"/>
    <w:rsid w:val="00702B59"/>
    <w:rsid w:val="007043F9"/>
    <w:rsid w:val="0070644F"/>
    <w:rsid w:val="007073A7"/>
    <w:rsid w:val="0071052C"/>
    <w:rsid w:val="00713F3B"/>
    <w:rsid w:val="00716390"/>
    <w:rsid w:val="007209C6"/>
    <w:rsid w:val="00725739"/>
    <w:rsid w:val="00730672"/>
    <w:rsid w:val="007349DF"/>
    <w:rsid w:val="00740516"/>
    <w:rsid w:val="00743914"/>
    <w:rsid w:val="0075394D"/>
    <w:rsid w:val="00754234"/>
    <w:rsid w:val="007728BD"/>
    <w:rsid w:val="007771E6"/>
    <w:rsid w:val="00781E9E"/>
    <w:rsid w:val="0078315E"/>
    <w:rsid w:val="00783976"/>
    <w:rsid w:val="007859CC"/>
    <w:rsid w:val="00786381"/>
    <w:rsid w:val="0078765D"/>
    <w:rsid w:val="00792414"/>
    <w:rsid w:val="007939C7"/>
    <w:rsid w:val="0079703B"/>
    <w:rsid w:val="007A1B22"/>
    <w:rsid w:val="007B0DBE"/>
    <w:rsid w:val="007B129B"/>
    <w:rsid w:val="007B20C7"/>
    <w:rsid w:val="007C6C47"/>
    <w:rsid w:val="007D238E"/>
    <w:rsid w:val="007D368E"/>
    <w:rsid w:val="007D69CF"/>
    <w:rsid w:val="007D6F6C"/>
    <w:rsid w:val="00801745"/>
    <w:rsid w:val="008022FB"/>
    <w:rsid w:val="008061FA"/>
    <w:rsid w:val="0081257D"/>
    <w:rsid w:val="00812821"/>
    <w:rsid w:val="00813FA6"/>
    <w:rsid w:val="0082190F"/>
    <w:rsid w:val="008248B1"/>
    <w:rsid w:val="00824D59"/>
    <w:rsid w:val="00825845"/>
    <w:rsid w:val="008271DA"/>
    <w:rsid w:val="00831A30"/>
    <w:rsid w:val="00831C2E"/>
    <w:rsid w:val="00832328"/>
    <w:rsid w:val="008421B4"/>
    <w:rsid w:val="00850279"/>
    <w:rsid w:val="00851B01"/>
    <w:rsid w:val="008641B5"/>
    <w:rsid w:val="00872928"/>
    <w:rsid w:val="00874A01"/>
    <w:rsid w:val="00877E8A"/>
    <w:rsid w:val="00880B96"/>
    <w:rsid w:val="0088175A"/>
    <w:rsid w:val="008817CE"/>
    <w:rsid w:val="008849DF"/>
    <w:rsid w:val="00885E80"/>
    <w:rsid w:val="00886F2D"/>
    <w:rsid w:val="00890446"/>
    <w:rsid w:val="0089093F"/>
    <w:rsid w:val="00892931"/>
    <w:rsid w:val="00893205"/>
    <w:rsid w:val="00893D0A"/>
    <w:rsid w:val="008973FC"/>
    <w:rsid w:val="008976BB"/>
    <w:rsid w:val="008A1962"/>
    <w:rsid w:val="008A3851"/>
    <w:rsid w:val="008A3DE4"/>
    <w:rsid w:val="008A505E"/>
    <w:rsid w:val="008A6CC7"/>
    <w:rsid w:val="008B16B9"/>
    <w:rsid w:val="008B20A1"/>
    <w:rsid w:val="008B4891"/>
    <w:rsid w:val="008C3605"/>
    <w:rsid w:val="008C5610"/>
    <w:rsid w:val="008E3D29"/>
    <w:rsid w:val="008E6A06"/>
    <w:rsid w:val="008F37D6"/>
    <w:rsid w:val="009033EA"/>
    <w:rsid w:val="009039E3"/>
    <w:rsid w:val="00910B3B"/>
    <w:rsid w:val="00910C30"/>
    <w:rsid w:val="00911A29"/>
    <w:rsid w:val="00921A07"/>
    <w:rsid w:val="0092600C"/>
    <w:rsid w:val="0093000D"/>
    <w:rsid w:val="00930562"/>
    <w:rsid w:val="00934471"/>
    <w:rsid w:val="009444EF"/>
    <w:rsid w:val="00951FCD"/>
    <w:rsid w:val="00952BF6"/>
    <w:rsid w:val="00957D36"/>
    <w:rsid w:val="0096575E"/>
    <w:rsid w:val="00966047"/>
    <w:rsid w:val="0097034C"/>
    <w:rsid w:val="0097098C"/>
    <w:rsid w:val="0097352C"/>
    <w:rsid w:val="0097651C"/>
    <w:rsid w:val="00976839"/>
    <w:rsid w:val="0098388C"/>
    <w:rsid w:val="009922DE"/>
    <w:rsid w:val="009945AD"/>
    <w:rsid w:val="009946D8"/>
    <w:rsid w:val="00995B45"/>
    <w:rsid w:val="009A0B57"/>
    <w:rsid w:val="009A29CC"/>
    <w:rsid w:val="009A2E23"/>
    <w:rsid w:val="009A51C1"/>
    <w:rsid w:val="009A540B"/>
    <w:rsid w:val="009A748A"/>
    <w:rsid w:val="009B0B15"/>
    <w:rsid w:val="009B23CB"/>
    <w:rsid w:val="009B3A36"/>
    <w:rsid w:val="009B53CF"/>
    <w:rsid w:val="009B799C"/>
    <w:rsid w:val="009C22E7"/>
    <w:rsid w:val="009C6BA3"/>
    <w:rsid w:val="009C74D3"/>
    <w:rsid w:val="009D3457"/>
    <w:rsid w:val="009D650E"/>
    <w:rsid w:val="009D6862"/>
    <w:rsid w:val="009D7929"/>
    <w:rsid w:val="009E6D3F"/>
    <w:rsid w:val="009F1718"/>
    <w:rsid w:val="00A01050"/>
    <w:rsid w:val="00A03D19"/>
    <w:rsid w:val="00A16A99"/>
    <w:rsid w:val="00A2128C"/>
    <w:rsid w:val="00A215AF"/>
    <w:rsid w:val="00A21B34"/>
    <w:rsid w:val="00A22155"/>
    <w:rsid w:val="00A26AD4"/>
    <w:rsid w:val="00A322EB"/>
    <w:rsid w:val="00A3603A"/>
    <w:rsid w:val="00A36489"/>
    <w:rsid w:val="00A42F7B"/>
    <w:rsid w:val="00A45604"/>
    <w:rsid w:val="00A4638B"/>
    <w:rsid w:val="00A50BE4"/>
    <w:rsid w:val="00A55E57"/>
    <w:rsid w:val="00A55EF2"/>
    <w:rsid w:val="00A56A6E"/>
    <w:rsid w:val="00A608D2"/>
    <w:rsid w:val="00A60973"/>
    <w:rsid w:val="00A6469E"/>
    <w:rsid w:val="00A73634"/>
    <w:rsid w:val="00A73DA7"/>
    <w:rsid w:val="00A75538"/>
    <w:rsid w:val="00A75749"/>
    <w:rsid w:val="00A77BF4"/>
    <w:rsid w:val="00A8238F"/>
    <w:rsid w:val="00A84C61"/>
    <w:rsid w:val="00A85038"/>
    <w:rsid w:val="00A9729D"/>
    <w:rsid w:val="00AA0A95"/>
    <w:rsid w:val="00AA40DD"/>
    <w:rsid w:val="00AA7599"/>
    <w:rsid w:val="00AB2DEF"/>
    <w:rsid w:val="00AB625D"/>
    <w:rsid w:val="00AC1EBE"/>
    <w:rsid w:val="00AC5924"/>
    <w:rsid w:val="00AC6231"/>
    <w:rsid w:val="00AC7B02"/>
    <w:rsid w:val="00AD3431"/>
    <w:rsid w:val="00AE3C2A"/>
    <w:rsid w:val="00AE4F71"/>
    <w:rsid w:val="00AE768B"/>
    <w:rsid w:val="00AF029C"/>
    <w:rsid w:val="00AF47C3"/>
    <w:rsid w:val="00B06327"/>
    <w:rsid w:val="00B07B01"/>
    <w:rsid w:val="00B10329"/>
    <w:rsid w:val="00B1197E"/>
    <w:rsid w:val="00B1203D"/>
    <w:rsid w:val="00B13009"/>
    <w:rsid w:val="00B13F0C"/>
    <w:rsid w:val="00B229CD"/>
    <w:rsid w:val="00B24D83"/>
    <w:rsid w:val="00B2697C"/>
    <w:rsid w:val="00B36AC2"/>
    <w:rsid w:val="00B415C7"/>
    <w:rsid w:val="00B44652"/>
    <w:rsid w:val="00B46326"/>
    <w:rsid w:val="00B4657F"/>
    <w:rsid w:val="00B47147"/>
    <w:rsid w:val="00B52922"/>
    <w:rsid w:val="00B603AC"/>
    <w:rsid w:val="00B7224C"/>
    <w:rsid w:val="00B741A2"/>
    <w:rsid w:val="00B746EE"/>
    <w:rsid w:val="00B749AF"/>
    <w:rsid w:val="00B766CD"/>
    <w:rsid w:val="00B767A6"/>
    <w:rsid w:val="00B76FCF"/>
    <w:rsid w:val="00B80128"/>
    <w:rsid w:val="00B81285"/>
    <w:rsid w:val="00B82C1F"/>
    <w:rsid w:val="00B85952"/>
    <w:rsid w:val="00B9649B"/>
    <w:rsid w:val="00B97AE2"/>
    <w:rsid w:val="00BA0567"/>
    <w:rsid w:val="00BA1C54"/>
    <w:rsid w:val="00BA5C03"/>
    <w:rsid w:val="00BA7805"/>
    <w:rsid w:val="00BA7A6B"/>
    <w:rsid w:val="00BB5226"/>
    <w:rsid w:val="00BB54F5"/>
    <w:rsid w:val="00BC2DE6"/>
    <w:rsid w:val="00BC4A53"/>
    <w:rsid w:val="00BC4F69"/>
    <w:rsid w:val="00BC5422"/>
    <w:rsid w:val="00BC69C4"/>
    <w:rsid w:val="00BC7B81"/>
    <w:rsid w:val="00BD205E"/>
    <w:rsid w:val="00BD341B"/>
    <w:rsid w:val="00BD4340"/>
    <w:rsid w:val="00BD4620"/>
    <w:rsid w:val="00BD4EFA"/>
    <w:rsid w:val="00BE1FD2"/>
    <w:rsid w:val="00BE23B4"/>
    <w:rsid w:val="00BE31E3"/>
    <w:rsid w:val="00BE59C0"/>
    <w:rsid w:val="00BF054C"/>
    <w:rsid w:val="00BF1232"/>
    <w:rsid w:val="00BF1F8B"/>
    <w:rsid w:val="00BF24A1"/>
    <w:rsid w:val="00BF51EF"/>
    <w:rsid w:val="00BF6409"/>
    <w:rsid w:val="00BF69F0"/>
    <w:rsid w:val="00BF6C2F"/>
    <w:rsid w:val="00C01977"/>
    <w:rsid w:val="00C019AB"/>
    <w:rsid w:val="00C0335C"/>
    <w:rsid w:val="00C05ADA"/>
    <w:rsid w:val="00C05E52"/>
    <w:rsid w:val="00C104F6"/>
    <w:rsid w:val="00C10C02"/>
    <w:rsid w:val="00C12088"/>
    <w:rsid w:val="00C1299B"/>
    <w:rsid w:val="00C16480"/>
    <w:rsid w:val="00C2191A"/>
    <w:rsid w:val="00C230A2"/>
    <w:rsid w:val="00C24128"/>
    <w:rsid w:val="00C25A8E"/>
    <w:rsid w:val="00C26C70"/>
    <w:rsid w:val="00C26E18"/>
    <w:rsid w:val="00C316C8"/>
    <w:rsid w:val="00C33360"/>
    <w:rsid w:val="00C4372E"/>
    <w:rsid w:val="00C54B02"/>
    <w:rsid w:val="00C67CDA"/>
    <w:rsid w:val="00C71D86"/>
    <w:rsid w:val="00C77150"/>
    <w:rsid w:val="00C80957"/>
    <w:rsid w:val="00C85A2C"/>
    <w:rsid w:val="00C85D71"/>
    <w:rsid w:val="00C86DEB"/>
    <w:rsid w:val="00C9414D"/>
    <w:rsid w:val="00C978B3"/>
    <w:rsid w:val="00CA0299"/>
    <w:rsid w:val="00CA03E0"/>
    <w:rsid w:val="00CA0502"/>
    <w:rsid w:val="00CA05F1"/>
    <w:rsid w:val="00CA58A0"/>
    <w:rsid w:val="00CA730D"/>
    <w:rsid w:val="00CB0205"/>
    <w:rsid w:val="00CB16B7"/>
    <w:rsid w:val="00CB2A46"/>
    <w:rsid w:val="00CB7A23"/>
    <w:rsid w:val="00CC02A9"/>
    <w:rsid w:val="00CC1658"/>
    <w:rsid w:val="00CC2AA9"/>
    <w:rsid w:val="00CC53D4"/>
    <w:rsid w:val="00CC65A8"/>
    <w:rsid w:val="00CC6C4B"/>
    <w:rsid w:val="00CD49DD"/>
    <w:rsid w:val="00CD7ADD"/>
    <w:rsid w:val="00CE4B78"/>
    <w:rsid w:val="00CE6D22"/>
    <w:rsid w:val="00CF234D"/>
    <w:rsid w:val="00CF3A32"/>
    <w:rsid w:val="00CF3E00"/>
    <w:rsid w:val="00CF6CC0"/>
    <w:rsid w:val="00D00118"/>
    <w:rsid w:val="00D02965"/>
    <w:rsid w:val="00D15EFA"/>
    <w:rsid w:val="00D20839"/>
    <w:rsid w:val="00D20BC5"/>
    <w:rsid w:val="00D23987"/>
    <w:rsid w:val="00D255C3"/>
    <w:rsid w:val="00D304BF"/>
    <w:rsid w:val="00D314CD"/>
    <w:rsid w:val="00D31817"/>
    <w:rsid w:val="00D322E2"/>
    <w:rsid w:val="00D35C24"/>
    <w:rsid w:val="00D404AC"/>
    <w:rsid w:val="00D51E2B"/>
    <w:rsid w:val="00D535B1"/>
    <w:rsid w:val="00D5570A"/>
    <w:rsid w:val="00D5665A"/>
    <w:rsid w:val="00D62631"/>
    <w:rsid w:val="00D649D5"/>
    <w:rsid w:val="00D65FEF"/>
    <w:rsid w:val="00D73307"/>
    <w:rsid w:val="00D8004B"/>
    <w:rsid w:val="00D817FA"/>
    <w:rsid w:val="00D87EB2"/>
    <w:rsid w:val="00D9083A"/>
    <w:rsid w:val="00D92C96"/>
    <w:rsid w:val="00D96367"/>
    <w:rsid w:val="00DA1D80"/>
    <w:rsid w:val="00DB1371"/>
    <w:rsid w:val="00DC3F94"/>
    <w:rsid w:val="00DD1911"/>
    <w:rsid w:val="00DD3D8D"/>
    <w:rsid w:val="00DD5BE8"/>
    <w:rsid w:val="00DD6486"/>
    <w:rsid w:val="00DD6D56"/>
    <w:rsid w:val="00DE0224"/>
    <w:rsid w:val="00DE1D0E"/>
    <w:rsid w:val="00DE2968"/>
    <w:rsid w:val="00DE339F"/>
    <w:rsid w:val="00DE5524"/>
    <w:rsid w:val="00DE5D1F"/>
    <w:rsid w:val="00DE6C98"/>
    <w:rsid w:val="00DE737E"/>
    <w:rsid w:val="00E02F4D"/>
    <w:rsid w:val="00E113C3"/>
    <w:rsid w:val="00E11830"/>
    <w:rsid w:val="00E119B2"/>
    <w:rsid w:val="00E1269C"/>
    <w:rsid w:val="00E13ED9"/>
    <w:rsid w:val="00E14F70"/>
    <w:rsid w:val="00E21E27"/>
    <w:rsid w:val="00E225FB"/>
    <w:rsid w:val="00E2262B"/>
    <w:rsid w:val="00E242E8"/>
    <w:rsid w:val="00E25329"/>
    <w:rsid w:val="00E25549"/>
    <w:rsid w:val="00E27B80"/>
    <w:rsid w:val="00E27E5A"/>
    <w:rsid w:val="00E31982"/>
    <w:rsid w:val="00E338CE"/>
    <w:rsid w:val="00E43040"/>
    <w:rsid w:val="00E43656"/>
    <w:rsid w:val="00E43ED1"/>
    <w:rsid w:val="00E467A8"/>
    <w:rsid w:val="00E5050E"/>
    <w:rsid w:val="00E524B8"/>
    <w:rsid w:val="00E56F6B"/>
    <w:rsid w:val="00E60B59"/>
    <w:rsid w:val="00E6271C"/>
    <w:rsid w:val="00E65074"/>
    <w:rsid w:val="00E66B70"/>
    <w:rsid w:val="00E76CC5"/>
    <w:rsid w:val="00E76E72"/>
    <w:rsid w:val="00E77452"/>
    <w:rsid w:val="00E818B7"/>
    <w:rsid w:val="00E87B44"/>
    <w:rsid w:val="00E928A5"/>
    <w:rsid w:val="00E93EFE"/>
    <w:rsid w:val="00E95957"/>
    <w:rsid w:val="00EA32A6"/>
    <w:rsid w:val="00EA5E1B"/>
    <w:rsid w:val="00EB46A4"/>
    <w:rsid w:val="00EB5A5F"/>
    <w:rsid w:val="00EB6CA2"/>
    <w:rsid w:val="00EB7A98"/>
    <w:rsid w:val="00EC129A"/>
    <w:rsid w:val="00ED25F5"/>
    <w:rsid w:val="00ED7778"/>
    <w:rsid w:val="00EE6ADB"/>
    <w:rsid w:val="00EF0D77"/>
    <w:rsid w:val="00EF37D2"/>
    <w:rsid w:val="00EF64E6"/>
    <w:rsid w:val="00EF7B22"/>
    <w:rsid w:val="00EF7BCE"/>
    <w:rsid w:val="00F03864"/>
    <w:rsid w:val="00F06F17"/>
    <w:rsid w:val="00F14CD2"/>
    <w:rsid w:val="00F33C12"/>
    <w:rsid w:val="00F344A6"/>
    <w:rsid w:val="00F368B1"/>
    <w:rsid w:val="00F41630"/>
    <w:rsid w:val="00F431E5"/>
    <w:rsid w:val="00F464BA"/>
    <w:rsid w:val="00F46596"/>
    <w:rsid w:val="00F47D7C"/>
    <w:rsid w:val="00F50643"/>
    <w:rsid w:val="00F5169E"/>
    <w:rsid w:val="00F53073"/>
    <w:rsid w:val="00F53185"/>
    <w:rsid w:val="00F5439D"/>
    <w:rsid w:val="00F54F01"/>
    <w:rsid w:val="00F67581"/>
    <w:rsid w:val="00F7155B"/>
    <w:rsid w:val="00F74336"/>
    <w:rsid w:val="00F75ECB"/>
    <w:rsid w:val="00F80F0C"/>
    <w:rsid w:val="00F842C5"/>
    <w:rsid w:val="00F9198F"/>
    <w:rsid w:val="00F94BC6"/>
    <w:rsid w:val="00F94E4E"/>
    <w:rsid w:val="00F95D14"/>
    <w:rsid w:val="00F96FEA"/>
    <w:rsid w:val="00F9749D"/>
    <w:rsid w:val="00FA4D5A"/>
    <w:rsid w:val="00FB6605"/>
    <w:rsid w:val="00FC1DB3"/>
    <w:rsid w:val="00FC5CCD"/>
    <w:rsid w:val="00FD3BED"/>
    <w:rsid w:val="00FE0DAF"/>
    <w:rsid w:val="00FE255E"/>
    <w:rsid w:val="00FF10CE"/>
    <w:rsid w:val="00FF11C4"/>
    <w:rsid w:val="00FF27BE"/>
    <w:rsid w:val="00FF35FE"/>
    <w:rsid w:val="00FF36A8"/>
    <w:rsid w:val="00FF4171"/>
    <w:rsid w:val="00FF4C33"/>
    <w:rsid w:val="00FF6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180AA"/>
  <w15:docId w15:val="{44E72B99-74F1-4264-808B-EC78A0B9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37"/>
      <w:ind w:left="2989"/>
      <w:outlineLvl w:val="0"/>
    </w:pPr>
    <w:rPr>
      <w:rFonts w:ascii="Times New Roman" w:eastAsia="Times New Roman" w:hAnsi="Times New Roman"/>
      <w:b/>
      <w:bCs/>
      <w:sz w:val="28"/>
      <w:szCs w:val="28"/>
    </w:rPr>
  </w:style>
  <w:style w:type="paragraph" w:styleId="Heading2">
    <w:name w:val="heading 2"/>
    <w:basedOn w:val="Normal"/>
    <w:uiPriority w:val="1"/>
    <w:qFormat/>
    <w:pPr>
      <w:ind w:left="559"/>
      <w:outlineLvl w:val="1"/>
    </w:pPr>
    <w:rPr>
      <w:rFonts w:ascii="Times New Roman" w:eastAsia="Times New Roman" w:hAnsi="Times New Roman"/>
      <w:i/>
      <w:sz w:val="24"/>
      <w:szCs w:val="24"/>
    </w:rPr>
  </w:style>
  <w:style w:type="paragraph" w:styleId="Heading3">
    <w:name w:val="heading 3"/>
    <w:basedOn w:val="Normal"/>
    <w:uiPriority w:val="1"/>
    <w:qFormat/>
    <w:pPr>
      <w:ind w:left="100"/>
      <w:outlineLvl w:val="2"/>
    </w:pPr>
    <w:rPr>
      <w:rFonts w:ascii="Calibri" w:eastAsia="Calibri" w:hAnsi="Calibri"/>
      <w:b/>
      <w:bCs/>
    </w:rPr>
  </w:style>
  <w:style w:type="paragraph" w:styleId="Heading6">
    <w:name w:val="heading 6"/>
    <w:basedOn w:val="Normal"/>
    <w:next w:val="Normal"/>
    <w:link w:val="Heading6Char"/>
    <w:uiPriority w:val="9"/>
    <w:semiHidden/>
    <w:unhideWhenUsed/>
    <w:qFormat/>
    <w:rsid w:val="00C1299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E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148"/>
    <w:rPr>
      <w:rFonts w:ascii="Segoe UI" w:hAnsi="Segoe UI" w:cs="Segoe UI"/>
      <w:sz w:val="18"/>
      <w:szCs w:val="18"/>
    </w:rPr>
  </w:style>
  <w:style w:type="paragraph" w:styleId="Header">
    <w:name w:val="header"/>
    <w:basedOn w:val="Normal"/>
    <w:link w:val="HeaderChar"/>
    <w:uiPriority w:val="99"/>
    <w:unhideWhenUsed/>
    <w:rsid w:val="006E5148"/>
    <w:pPr>
      <w:tabs>
        <w:tab w:val="center" w:pos="4680"/>
        <w:tab w:val="right" w:pos="9360"/>
      </w:tabs>
    </w:pPr>
  </w:style>
  <w:style w:type="character" w:customStyle="1" w:styleId="HeaderChar">
    <w:name w:val="Header Char"/>
    <w:basedOn w:val="DefaultParagraphFont"/>
    <w:link w:val="Header"/>
    <w:uiPriority w:val="99"/>
    <w:rsid w:val="006E5148"/>
  </w:style>
  <w:style w:type="paragraph" w:styleId="Footer">
    <w:name w:val="footer"/>
    <w:basedOn w:val="Normal"/>
    <w:link w:val="FooterChar"/>
    <w:uiPriority w:val="99"/>
    <w:unhideWhenUsed/>
    <w:rsid w:val="006E5148"/>
    <w:pPr>
      <w:tabs>
        <w:tab w:val="center" w:pos="4680"/>
        <w:tab w:val="right" w:pos="9360"/>
      </w:tabs>
    </w:pPr>
  </w:style>
  <w:style w:type="character" w:customStyle="1" w:styleId="FooterChar">
    <w:name w:val="Footer Char"/>
    <w:basedOn w:val="DefaultParagraphFont"/>
    <w:link w:val="Footer"/>
    <w:uiPriority w:val="99"/>
    <w:rsid w:val="006E5148"/>
  </w:style>
  <w:style w:type="table" w:styleId="TableGrid">
    <w:name w:val="Table Grid"/>
    <w:basedOn w:val="TableNormal"/>
    <w:uiPriority w:val="39"/>
    <w:rsid w:val="00074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7ADD"/>
    <w:rPr>
      <w:sz w:val="16"/>
      <w:szCs w:val="16"/>
    </w:rPr>
  </w:style>
  <w:style w:type="paragraph" w:styleId="CommentText">
    <w:name w:val="annotation text"/>
    <w:basedOn w:val="Normal"/>
    <w:link w:val="CommentTextChar"/>
    <w:uiPriority w:val="99"/>
    <w:semiHidden/>
    <w:unhideWhenUsed/>
    <w:rsid w:val="00CD7ADD"/>
    <w:rPr>
      <w:sz w:val="20"/>
      <w:szCs w:val="20"/>
    </w:rPr>
  </w:style>
  <w:style w:type="character" w:customStyle="1" w:styleId="CommentTextChar">
    <w:name w:val="Comment Text Char"/>
    <w:basedOn w:val="DefaultParagraphFont"/>
    <w:link w:val="CommentText"/>
    <w:uiPriority w:val="99"/>
    <w:semiHidden/>
    <w:rsid w:val="00CD7ADD"/>
    <w:rPr>
      <w:sz w:val="20"/>
      <w:szCs w:val="20"/>
    </w:rPr>
  </w:style>
  <w:style w:type="paragraph" w:styleId="CommentSubject">
    <w:name w:val="annotation subject"/>
    <w:basedOn w:val="CommentText"/>
    <w:next w:val="CommentText"/>
    <w:link w:val="CommentSubjectChar"/>
    <w:uiPriority w:val="99"/>
    <w:semiHidden/>
    <w:unhideWhenUsed/>
    <w:rsid w:val="00CD7ADD"/>
    <w:rPr>
      <w:b/>
      <w:bCs/>
    </w:rPr>
  </w:style>
  <w:style w:type="character" w:customStyle="1" w:styleId="CommentSubjectChar">
    <w:name w:val="Comment Subject Char"/>
    <w:basedOn w:val="CommentTextChar"/>
    <w:link w:val="CommentSubject"/>
    <w:uiPriority w:val="99"/>
    <w:semiHidden/>
    <w:rsid w:val="00CD7ADD"/>
    <w:rPr>
      <w:b/>
      <w:bCs/>
      <w:sz w:val="20"/>
      <w:szCs w:val="20"/>
    </w:rPr>
  </w:style>
  <w:style w:type="character" w:customStyle="1" w:styleId="ParaChar">
    <w:name w:val="Para Char"/>
    <w:basedOn w:val="DefaultParagraphFont"/>
    <w:link w:val="Para"/>
    <w:locked/>
    <w:rsid w:val="00103707"/>
    <w:rPr>
      <w:rFonts w:ascii="Arial" w:eastAsia="Times New Roman" w:hAnsi="Arial" w:cs="Arial"/>
      <w:szCs w:val="20"/>
    </w:rPr>
  </w:style>
  <w:style w:type="paragraph" w:customStyle="1" w:styleId="Para">
    <w:name w:val="Para"/>
    <w:link w:val="ParaChar"/>
    <w:rsid w:val="00103707"/>
    <w:pPr>
      <w:widowControl/>
      <w:spacing w:after="180"/>
    </w:pPr>
    <w:rPr>
      <w:rFonts w:ascii="Arial" w:eastAsia="Times New Roman" w:hAnsi="Arial" w:cs="Arial"/>
      <w:szCs w:val="20"/>
    </w:rPr>
  </w:style>
  <w:style w:type="character" w:customStyle="1" w:styleId="f5xkt39pluwlgghu315">
    <w:name w:val="f5xkt39pluwlgghu315"/>
    <w:basedOn w:val="DefaultParagraphFont"/>
    <w:rsid w:val="00F368B1"/>
  </w:style>
  <w:style w:type="character" w:styleId="Hyperlink">
    <w:name w:val="Hyperlink"/>
    <w:basedOn w:val="DefaultParagraphFont"/>
    <w:uiPriority w:val="99"/>
    <w:unhideWhenUsed/>
    <w:rsid w:val="00445AE8"/>
    <w:rPr>
      <w:color w:val="0000FF" w:themeColor="hyperlink"/>
      <w:u w:val="single"/>
    </w:rPr>
  </w:style>
  <w:style w:type="character" w:customStyle="1" w:styleId="UnresolvedMention1">
    <w:name w:val="Unresolved Mention1"/>
    <w:basedOn w:val="DefaultParagraphFont"/>
    <w:uiPriority w:val="99"/>
    <w:semiHidden/>
    <w:unhideWhenUsed/>
    <w:rsid w:val="00445AE8"/>
    <w:rPr>
      <w:color w:val="605E5C"/>
      <w:shd w:val="clear" w:color="auto" w:fill="E1DFDD"/>
    </w:rPr>
  </w:style>
  <w:style w:type="character" w:customStyle="1" w:styleId="Heading6Char">
    <w:name w:val="Heading 6 Char"/>
    <w:basedOn w:val="DefaultParagraphFont"/>
    <w:link w:val="Heading6"/>
    <w:uiPriority w:val="9"/>
    <w:semiHidden/>
    <w:rsid w:val="00C1299B"/>
    <w:rPr>
      <w:rFonts w:asciiTheme="majorHAnsi" w:eastAsiaTheme="majorEastAsia" w:hAnsiTheme="majorHAnsi" w:cstheme="majorBidi"/>
      <w:color w:val="243F60" w:themeColor="accent1" w:themeShade="7F"/>
    </w:rPr>
  </w:style>
  <w:style w:type="paragraph" w:customStyle="1" w:styleId="Default">
    <w:name w:val="Default"/>
    <w:rsid w:val="007A1B22"/>
    <w:pPr>
      <w:widowControl/>
      <w:autoSpaceDE w:val="0"/>
      <w:autoSpaceDN w:val="0"/>
      <w:adjustRightInd w:val="0"/>
    </w:pPr>
    <w:rPr>
      <w:rFonts w:ascii="Arial" w:hAnsi="Arial" w:cs="Arial"/>
      <w:color w:val="000000"/>
      <w:sz w:val="24"/>
      <w:szCs w:val="24"/>
    </w:rPr>
  </w:style>
  <w:style w:type="paragraph" w:styleId="Revision">
    <w:name w:val="Revision"/>
    <w:hidden/>
    <w:uiPriority w:val="99"/>
    <w:semiHidden/>
    <w:rsid w:val="00EF37D2"/>
    <w:pPr>
      <w:widowControl/>
    </w:pPr>
  </w:style>
  <w:style w:type="table" w:customStyle="1" w:styleId="TableGrid1">
    <w:name w:val="Table Grid1"/>
    <w:basedOn w:val="TableNormal"/>
    <w:next w:val="TableGrid"/>
    <w:uiPriority w:val="39"/>
    <w:rsid w:val="00451FF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66597">
      <w:bodyDiv w:val="1"/>
      <w:marLeft w:val="0"/>
      <w:marRight w:val="0"/>
      <w:marTop w:val="0"/>
      <w:marBottom w:val="0"/>
      <w:divBdr>
        <w:top w:val="none" w:sz="0" w:space="0" w:color="auto"/>
        <w:left w:val="none" w:sz="0" w:space="0" w:color="auto"/>
        <w:bottom w:val="none" w:sz="0" w:space="0" w:color="auto"/>
        <w:right w:val="none" w:sz="0" w:space="0" w:color="auto"/>
      </w:divBdr>
    </w:div>
    <w:div w:id="81418793">
      <w:bodyDiv w:val="1"/>
      <w:marLeft w:val="0"/>
      <w:marRight w:val="0"/>
      <w:marTop w:val="0"/>
      <w:marBottom w:val="0"/>
      <w:divBdr>
        <w:top w:val="none" w:sz="0" w:space="0" w:color="auto"/>
        <w:left w:val="none" w:sz="0" w:space="0" w:color="auto"/>
        <w:bottom w:val="none" w:sz="0" w:space="0" w:color="auto"/>
        <w:right w:val="none" w:sz="0" w:space="0" w:color="auto"/>
      </w:divBdr>
    </w:div>
    <w:div w:id="103157817">
      <w:bodyDiv w:val="1"/>
      <w:marLeft w:val="0"/>
      <w:marRight w:val="0"/>
      <w:marTop w:val="0"/>
      <w:marBottom w:val="0"/>
      <w:divBdr>
        <w:top w:val="none" w:sz="0" w:space="0" w:color="auto"/>
        <w:left w:val="none" w:sz="0" w:space="0" w:color="auto"/>
        <w:bottom w:val="none" w:sz="0" w:space="0" w:color="auto"/>
        <w:right w:val="none" w:sz="0" w:space="0" w:color="auto"/>
      </w:divBdr>
    </w:div>
    <w:div w:id="115101216">
      <w:bodyDiv w:val="1"/>
      <w:marLeft w:val="0"/>
      <w:marRight w:val="0"/>
      <w:marTop w:val="0"/>
      <w:marBottom w:val="0"/>
      <w:divBdr>
        <w:top w:val="none" w:sz="0" w:space="0" w:color="auto"/>
        <w:left w:val="none" w:sz="0" w:space="0" w:color="auto"/>
        <w:bottom w:val="none" w:sz="0" w:space="0" w:color="auto"/>
        <w:right w:val="none" w:sz="0" w:space="0" w:color="auto"/>
      </w:divBdr>
    </w:div>
    <w:div w:id="269630650">
      <w:bodyDiv w:val="1"/>
      <w:marLeft w:val="0"/>
      <w:marRight w:val="0"/>
      <w:marTop w:val="0"/>
      <w:marBottom w:val="0"/>
      <w:divBdr>
        <w:top w:val="none" w:sz="0" w:space="0" w:color="auto"/>
        <w:left w:val="none" w:sz="0" w:space="0" w:color="auto"/>
        <w:bottom w:val="none" w:sz="0" w:space="0" w:color="auto"/>
        <w:right w:val="none" w:sz="0" w:space="0" w:color="auto"/>
      </w:divBdr>
    </w:div>
    <w:div w:id="294991631">
      <w:bodyDiv w:val="1"/>
      <w:marLeft w:val="0"/>
      <w:marRight w:val="0"/>
      <w:marTop w:val="0"/>
      <w:marBottom w:val="0"/>
      <w:divBdr>
        <w:top w:val="none" w:sz="0" w:space="0" w:color="auto"/>
        <w:left w:val="none" w:sz="0" w:space="0" w:color="auto"/>
        <w:bottom w:val="none" w:sz="0" w:space="0" w:color="auto"/>
        <w:right w:val="none" w:sz="0" w:space="0" w:color="auto"/>
      </w:divBdr>
    </w:div>
    <w:div w:id="773356720">
      <w:bodyDiv w:val="1"/>
      <w:marLeft w:val="0"/>
      <w:marRight w:val="0"/>
      <w:marTop w:val="0"/>
      <w:marBottom w:val="0"/>
      <w:divBdr>
        <w:top w:val="none" w:sz="0" w:space="0" w:color="auto"/>
        <w:left w:val="none" w:sz="0" w:space="0" w:color="auto"/>
        <w:bottom w:val="none" w:sz="0" w:space="0" w:color="auto"/>
        <w:right w:val="none" w:sz="0" w:space="0" w:color="auto"/>
      </w:divBdr>
    </w:div>
    <w:div w:id="1066143624">
      <w:bodyDiv w:val="1"/>
      <w:marLeft w:val="0"/>
      <w:marRight w:val="0"/>
      <w:marTop w:val="0"/>
      <w:marBottom w:val="0"/>
      <w:divBdr>
        <w:top w:val="none" w:sz="0" w:space="0" w:color="auto"/>
        <w:left w:val="none" w:sz="0" w:space="0" w:color="auto"/>
        <w:bottom w:val="none" w:sz="0" w:space="0" w:color="auto"/>
        <w:right w:val="none" w:sz="0" w:space="0" w:color="auto"/>
      </w:divBdr>
      <w:divsChild>
        <w:div w:id="1456562379">
          <w:marLeft w:val="907"/>
          <w:marRight w:val="0"/>
          <w:marTop w:val="100"/>
          <w:marBottom w:val="0"/>
          <w:divBdr>
            <w:top w:val="none" w:sz="0" w:space="0" w:color="auto"/>
            <w:left w:val="none" w:sz="0" w:space="0" w:color="auto"/>
            <w:bottom w:val="none" w:sz="0" w:space="0" w:color="auto"/>
            <w:right w:val="none" w:sz="0" w:space="0" w:color="auto"/>
          </w:divBdr>
        </w:div>
        <w:div w:id="209540407">
          <w:marLeft w:val="907"/>
          <w:marRight w:val="0"/>
          <w:marTop w:val="100"/>
          <w:marBottom w:val="0"/>
          <w:divBdr>
            <w:top w:val="none" w:sz="0" w:space="0" w:color="auto"/>
            <w:left w:val="none" w:sz="0" w:space="0" w:color="auto"/>
            <w:bottom w:val="none" w:sz="0" w:space="0" w:color="auto"/>
            <w:right w:val="none" w:sz="0" w:space="0" w:color="auto"/>
          </w:divBdr>
        </w:div>
        <w:div w:id="796874932">
          <w:marLeft w:val="907"/>
          <w:marRight w:val="0"/>
          <w:marTop w:val="100"/>
          <w:marBottom w:val="0"/>
          <w:divBdr>
            <w:top w:val="none" w:sz="0" w:space="0" w:color="auto"/>
            <w:left w:val="none" w:sz="0" w:space="0" w:color="auto"/>
            <w:bottom w:val="none" w:sz="0" w:space="0" w:color="auto"/>
            <w:right w:val="none" w:sz="0" w:space="0" w:color="auto"/>
          </w:divBdr>
        </w:div>
        <w:div w:id="138425581">
          <w:marLeft w:val="907"/>
          <w:marRight w:val="0"/>
          <w:marTop w:val="100"/>
          <w:marBottom w:val="0"/>
          <w:divBdr>
            <w:top w:val="none" w:sz="0" w:space="0" w:color="auto"/>
            <w:left w:val="none" w:sz="0" w:space="0" w:color="auto"/>
            <w:bottom w:val="none" w:sz="0" w:space="0" w:color="auto"/>
            <w:right w:val="none" w:sz="0" w:space="0" w:color="auto"/>
          </w:divBdr>
        </w:div>
        <w:div w:id="432870345">
          <w:marLeft w:val="907"/>
          <w:marRight w:val="0"/>
          <w:marTop w:val="100"/>
          <w:marBottom w:val="0"/>
          <w:divBdr>
            <w:top w:val="none" w:sz="0" w:space="0" w:color="auto"/>
            <w:left w:val="none" w:sz="0" w:space="0" w:color="auto"/>
            <w:bottom w:val="none" w:sz="0" w:space="0" w:color="auto"/>
            <w:right w:val="none" w:sz="0" w:space="0" w:color="auto"/>
          </w:divBdr>
        </w:div>
        <w:div w:id="1109085798">
          <w:marLeft w:val="907"/>
          <w:marRight w:val="0"/>
          <w:marTop w:val="100"/>
          <w:marBottom w:val="0"/>
          <w:divBdr>
            <w:top w:val="none" w:sz="0" w:space="0" w:color="auto"/>
            <w:left w:val="none" w:sz="0" w:space="0" w:color="auto"/>
            <w:bottom w:val="none" w:sz="0" w:space="0" w:color="auto"/>
            <w:right w:val="none" w:sz="0" w:space="0" w:color="auto"/>
          </w:divBdr>
        </w:div>
      </w:divsChild>
    </w:div>
    <w:div w:id="1410537803">
      <w:bodyDiv w:val="1"/>
      <w:marLeft w:val="0"/>
      <w:marRight w:val="0"/>
      <w:marTop w:val="0"/>
      <w:marBottom w:val="0"/>
      <w:divBdr>
        <w:top w:val="none" w:sz="0" w:space="0" w:color="auto"/>
        <w:left w:val="none" w:sz="0" w:space="0" w:color="auto"/>
        <w:bottom w:val="none" w:sz="0" w:space="0" w:color="auto"/>
        <w:right w:val="none" w:sz="0" w:space="0" w:color="auto"/>
      </w:divBdr>
    </w:div>
    <w:div w:id="1521773223">
      <w:bodyDiv w:val="1"/>
      <w:marLeft w:val="0"/>
      <w:marRight w:val="0"/>
      <w:marTop w:val="0"/>
      <w:marBottom w:val="0"/>
      <w:divBdr>
        <w:top w:val="none" w:sz="0" w:space="0" w:color="auto"/>
        <w:left w:val="none" w:sz="0" w:space="0" w:color="auto"/>
        <w:bottom w:val="none" w:sz="0" w:space="0" w:color="auto"/>
        <w:right w:val="none" w:sz="0" w:space="0" w:color="auto"/>
      </w:divBdr>
    </w:div>
    <w:div w:id="1686520805">
      <w:bodyDiv w:val="1"/>
      <w:marLeft w:val="0"/>
      <w:marRight w:val="0"/>
      <w:marTop w:val="0"/>
      <w:marBottom w:val="0"/>
      <w:divBdr>
        <w:top w:val="none" w:sz="0" w:space="0" w:color="auto"/>
        <w:left w:val="none" w:sz="0" w:space="0" w:color="auto"/>
        <w:bottom w:val="none" w:sz="0" w:space="0" w:color="auto"/>
        <w:right w:val="none" w:sz="0" w:space="0" w:color="auto"/>
      </w:divBdr>
    </w:div>
    <w:div w:id="1743526896">
      <w:bodyDiv w:val="1"/>
      <w:marLeft w:val="0"/>
      <w:marRight w:val="0"/>
      <w:marTop w:val="0"/>
      <w:marBottom w:val="0"/>
      <w:divBdr>
        <w:top w:val="none" w:sz="0" w:space="0" w:color="auto"/>
        <w:left w:val="none" w:sz="0" w:space="0" w:color="auto"/>
        <w:bottom w:val="none" w:sz="0" w:space="0" w:color="auto"/>
        <w:right w:val="none" w:sz="0" w:space="0" w:color="auto"/>
      </w:divBdr>
    </w:div>
    <w:div w:id="1821337737">
      <w:bodyDiv w:val="1"/>
      <w:marLeft w:val="0"/>
      <w:marRight w:val="0"/>
      <w:marTop w:val="0"/>
      <w:marBottom w:val="0"/>
      <w:divBdr>
        <w:top w:val="none" w:sz="0" w:space="0" w:color="auto"/>
        <w:left w:val="none" w:sz="0" w:space="0" w:color="auto"/>
        <w:bottom w:val="none" w:sz="0" w:space="0" w:color="auto"/>
        <w:right w:val="none" w:sz="0" w:space="0" w:color="auto"/>
      </w:divBdr>
      <w:divsChild>
        <w:div w:id="2026982962">
          <w:marLeft w:val="907"/>
          <w:marRight w:val="0"/>
          <w:marTop w:val="100"/>
          <w:marBottom w:val="0"/>
          <w:divBdr>
            <w:top w:val="none" w:sz="0" w:space="0" w:color="auto"/>
            <w:left w:val="none" w:sz="0" w:space="0" w:color="auto"/>
            <w:bottom w:val="none" w:sz="0" w:space="0" w:color="auto"/>
            <w:right w:val="none" w:sz="0" w:space="0" w:color="auto"/>
          </w:divBdr>
        </w:div>
      </w:divsChild>
    </w:div>
    <w:div w:id="1937326159">
      <w:bodyDiv w:val="1"/>
      <w:marLeft w:val="0"/>
      <w:marRight w:val="0"/>
      <w:marTop w:val="0"/>
      <w:marBottom w:val="0"/>
      <w:divBdr>
        <w:top w:val="none" w:sz="0" w:space="0" w:color="auto"/>
        <w:left w:val="none" w:sz="0" w:space="0" w:color="auto"/>
        <w:bottom w:val="none" w:sz="0" w:space="0" w:color="auto"/>
        <w:right w:val="none" w:sz="0" w:space="0" w:color="auto"/>
      </w:divBdr>
    </w:div>
    <w:div w:id="1972666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5.bin"/><Relationship Id="rId10" Type="http://schemas.openxmlformats.org/officeDocument/2006/relationships/hyperlink" Target="https://www.nctracks.nc.gov/content/public/providers/provider-trading-partners.html" TargetMode="External"/><Relationship Id="rId19" Type="http://schemas.openxmlformats.org/officeDocument/2006/relationships/hyperlink" Target="https://files.nc.gov/ncdma/documents/Providers/Programs_Services/EVV/NC-DHB-altEVV-Addendum-v1.2--002-.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Microsoft_Excel_97-2003_Worksheet.xls"/><Relationship Id="rId22" Type="http://schemas.openxmlformats.org/officeDocument/2006/relationships/image" Target="media/image7.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A21ED-C0B0-44B6-A12F-664CC6670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1686</Words>
  <Characters>9611</Characters>
  <Application>Microsoft Office Word</Application>
  <DocSecurity>8</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Burns &amp; Associates</dc:creator>
  <cp:lastModifiedBy>Bausell, Kenneth</cp:lastModifiedBy>
  <cp:revision>3</cp:revision>
  <cp:lastPrinted>2017-11-01T14:45:00Z</cp:lastPrinted>
  <dcterms:created xsi:type="dcterms:W3CDTF">2021-06-30T20:02:00Z</dcterms:created>
  <dcterms:modified xsi:type="dcterms:W3CDTF">2021-06-30T20:22:00Z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2016-10-26T00:00:00Z</vt:filetime>
  </property>
  <property fmtid="{D5CDD505-2E9C-101B-9397-08002B2CF9AE}" pid="3" name="LastSaved">
    <vt:filetime>2017-10-19T00:00:00Z</vt:filetime>
  </property>
</Properties>
</file>