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240" w:line="240" w:lineRule="auto"/>
        <w:jc w:val="center"/>
        <w:rPr>
          <w:b w:val="1"/>
          <w:color w:val="2f5496"/>
          <w:sz w:val="26"/>
          <w:szCs w:val="26"/>
        </w:rPr>
      </w:pPr>
      <w:r w:rsidDel="00000000" w:rsidR="00000000" w:rsidRPr="00000000">
        <w:rPr>
          <w:b w:val="1"/>
          <w:color w:val="2f5496"/>
          <w:sz w:val="26"/>
          <w:szCs w:val="26"/>
          <w:rtl w:val="0"/>
        </w:rPr>
        <w:t xml:space="preserve">North Carolina</w:t>
      </w:r>
    </w:p>
    <w:p w:rsidR="00000000" w:rsidDel="00000000" w:rsidP="00000000" w:rsidRDefault="00000000" w:rsidRPr="00000000" w14:paraId="00000002">
      <w:pPr>
        <w:spacing w:line="240" w:lineRule="auto"/>
        <w:jc w:val="center"/>
        <w:rPr>
          <w:b w:val="1"/>
          <w:color w:val="2f5496"/>
          <w:sz w:val="24"/>
          <w:szCs w:val="24"/>
        </w:rPr>
      </w:pPr>
      <w:r w:rsidDel="00000000" w:rsidR="00000000" w:rsidRPr="00000000">
        <w:rPr>
          <w:b w:val="1"/>
          <w:color w:val="2f5496"/>
          <w:sz w:val="26"/>
          <w:szCs w:val="26"/>
          <w:rtl w:val="0"/>
        </w:rPr>
        <w:t xml:space="preserve">Department of Health and Human Services</w:t>
      </w:r>
      <w:r w:rsidDel="00000000" w:rsidR="00000000" w:rsidRPr="00000000">
        <w:rPr>
          <w:rtl w:val="0"/>
        </w:rPr>
      </w:r>
    </w:p>
    <w:p w:rsidR="00000000" w:rsidDel="00000000" w:rsidP="00000000" w:rsidRDefault="00000000" w:rsidRPr="00000000" w14:paraId="00000003">
      <w:pPr>
        <w:spacing w:line="240" w:lineRule="auto"/>
        <w:jc w:val="center"/>
        <w:rPr>
          <w:b w:val="1"/>
          <w:color w:val="2f5496"/>
          <w:sz w:val="24"/>
          <w:szCs w:val="24"/>
        </w:rPr>
      </w:pPr>
      <w:r w:rsidDel="00000000" w:rsidR="00000000" w:rsidRPr="00000000">
        <w:rPr>
          <w:b w:val="1"/>
          <w:color w:val="2f5496"/>
          <w:sz w:val="24"/>
          <w:szCs w:val="24"/>
          <w:rtl w:val="0"/>
        </w:rPr>
        <w:t xml:space="preserve">Division of Mental Health, Developmental Disabilities, and Substance Abuse Services</w:t>
      </w:r>
    </w:p>
    <w:p w:rsidR="00000000" w:rsidDel="00000000" w:rsidP="00000000" w:rsidRDefault="00000000" w:rsidRPr="00000000" w14:paraId="00000004">
      <w:pPr>
        <w:spacing w:line="240" w:lineRule="auto"/>
        <w:jc w:val="center"/>
        <w:rPr>
          <w:b w:val="1"/>
          <w:color w:val="2f5496"/>
          <w:sz w:val="24"/>
          <w:szCs w:val="24"/>
        </w:rPr>
      </w:pPr>
      <w:r w:rsidDel="00000000" w:rsidR="00000000" w:rsidRPr="00000000">
        <w:rPr>
          <w:rtl w:val="0"/>
        </w:rPr>
      </w:r>
    </w:p>
    <w:p w:rsidR="00000000" w:rsidDel="00000000" w:rsidP="00000000" w:rsidRDefault="00000000" w:rsidRPr="00000000" w14:paraId="00000005">
      <w:pPr>
        <w:spacing w:line="240" w:lineRule="auto"/>
        <w:jc w:val="center"/>
        <w:rPr>
          <w:b w:val="1"/>
          <w:highlight w:val="yellow"/>
        </w:rPr>
      </w:pPr>
      <w:r w:rsidDel="00000000" w:rsidR="00000000" w:rsidRPr="00000000">
        <w:rPr>
          <w:b w:val="1"/>
          <w:rtl w:val="0"/>
        </w:rPr>
        <w:t xml:space="preserve">REQUEST FOR APPLICATIONS Questions and Answers</w:t>
      </w:r>
      <w:r w:rsidDel="00000000" w:rsidR="00000000" w:rsidRPr="00000000">
        <w:rPr>
          <w:rtl w:val="0"/>
        </w:rPr>
      </w:r>
    </w:p>
    <w:p w:rsidR="00000000" w:rsidDel="00000000" w:rsidP="00000000" w:rsidRDefault="00000000" w:rsidRPr="00000000" w14:paraId="00000006">
      <w:pPr>
        <w:spacing w:line="240" w:lineRule="auto"/>
        <w:rPr>
          <w:b w:val="1"/>
        </w:rPr>
      </w:pPr>
      <w:r w:rsidDel="00000000" w:rsidR="00000000" w:rsidRPr="00000000">
        <w:rPr>
          <w:b w:val="1"/>
          <w:rtl w:val="0"/>
        </w:rPr>
        <w:t xml:space="preserve">RFA#: DMH22–12CK-RFA_REPOST</w:t>
      </w:r>
    </w:p>
    <w:p w:rsidR="00000000" w:rsidDel="00000000" w:rsidP="00000000" w:rsidRDefault="00000000" w:rsidRPr="00000000" w14:paraId="00000007">
      <w:pPr>
        <w:spacing w:line="240" w:lineRule="auto"/>
        <w:rPr>
          <w:b w:val="1"/>
        </w:rPr>
      </w:pPr>
      <w:r w:rsidDel="00000000" w:rsidR="00000000" w:rsidRPr="00000000">
        <w:rPr>
          <w:b w:val="1"/>
          <w:rtl w:val="0"/>
        </w:rPr>
        <w:t xml:space="preserve">RFA Title: North Carolina Grants to Prevent Prescription Drug/Opioid Overdose-Related Deaths (PDO)</w:t>
      </w:r>
    </w:p>
    <w:p w:rsidR="00000000" w:rsidDel="00000000" w:rsidP="00000000" w:rsidRDefault="00000000" w:rsidRPr="00000000" w14:paraId="00000008">
      <w:pPr>
        <w:spacing w:line="240" w:lineRule="auto"/>
        <w:rPr>
          <w:b w:val="1"/>
        </w:rPr>
      </w:pPr>
      <w:r w:rsidDel="00000000" w:rsidR="00000000" w:rsidRPr="00000000">
        <w:rPr>
          <w:b w:val="1"/>
          <w:rtl w:val="0"/>
        </w:rPr>
        <w:t xml:space="preserve">Addendum Number: 1</w:t>
      </w:r>
    </w:p>
    <w:p w:rsidR="00000000" w:rsidDel="00000000" w:rsidP="00000000" w:rsidRDefault="00000000" w:rsidRPr="00000000" w14:paraId="00000009">
      <w:pPr>
        <w:spacing w:line="240" w:lineRule="auto"/>
        <w:rPr>
          <w:b w:val="1"/>
        </w:rPr>
      </w:pPr>
      <w:r w:rsidDel="00000000" w:rsidR="00000000" w:rsidRPr="00000000">
        <w:rPr>
          <w:b w:val="1"/>
          <w:rtl w:val="0"/>
        </w:rPr>
        <w:t xml:space="preserve">Bidder Conference Date: August 31 and September 2</w:t>
      </w:r>
    </w:p>
    <w:p w:rsidR="00000000" w:rsidDel="00000000" w:rsidP="00000000" w:rsidRDefault="00000000" w:rsidRPr="00000000" w14:paraId="0000000A">
      <w:pPr>
        <w:spacing w:line="240" w:lineRule="auto"/>
        <w:rPr>
          <w:b w:val="1"/>
          <w:sz w:val="24"/>
          <w:szCs w:val="24"/>
        </w:rPr>
      </w:pPr>
      <w:r w:rsidDel="00000000" w:rsidR="00000000" w:rsidRPr="00000000">
        <w:rPr>
          <w:b w:val="1"/>
          <w:rtl w:val="0"/>
        </w:rPr>
        <w:t xml:space="preserve">Questions Received Until Date: 09/12/2022</w:t>
      </w:r>
      <w:r w:rsidDel="00000000" w:rsidR="00000000" w:rsidRPr="00000000">
        <w:rPr>
          <w:rtl w:val="0"/>
        </w:rPr>
      </w:r>
    </w:p>
    <w:p w:rsidR="00000000" w:rsidDel="00000000" w:rsidP="00000000" w:rsidRDefault="00000000" w:rsidRPr="00000000" w14:paraId="0000000B">
      <w:pPr>
        <w:spacing w:after="240" w:before="240" w:line="240" w:lineRule="auto"/>
        <w:jc w:val="center"/>
        <w:rPr/>
      </w:pPr>
      <w:r w:rsidDel="00000000" w:rsidR="00000000" w:rsidRPr="00000000">
        <w:rPr>
          <w:b w:val="1"/>
          <w:sz w:val="24"/>
          <w:szCs w:val="24"/>
          <w:rtl w:val="0"/>
        </w:rPr>
        <w:t xml:space="preserve">Questions and Responses</w:t>
      </w:r>
      <w:r w:rsidDel="00000000" w:rsidR="00000000" w:rsidRPr="00000000">
        <w:rPr>
          <w:rtl w:val="0"/>
        </w:rPr>
      </w:r>
    </w:p>
    <w:p w:rsidR="00000000" w:rsidDel="00000000" w:rsidP="00000000" w:rsidRDefault="00000000" w:rsidRPr="00000000" w14:paraId="0000000C">
      <w:pPr>
        <w:rPr>
          <w:color w:val="222222"/>
          <w:highlight w:val="white"/>
        </w:rPr>
      </w:pPr>
      <w:r w:rsidDel="00000000" w:rsidR="00000000" w:rsidRPr="00000000">
        <w:rPr>
          <w:rtl w:val="0"/>
        </w:rPr>
      </w:r>
    </w:p>
    <w:p w:rsidR="00000000" w:rsidDel="00000000" w:rsidP="00000000" w:rsidRDefault="00000000" w:rsidRPr="00000000" w14:paraId="0000000D">
      <w:pPr>
        <w:numPr>
          <w:ilvl w:val="0"/>
          <w:numId w:val="1"/>
        </w:numPr>
        <w:ind w:left="720" w:hanging="360"/>
        <w:rPr>
          <w:color w:val="222222"/>
          <w:sz w:val="24"/>
          <w:szCs w:val="24"/>
          <w:highlight w:val="white"/>
        </w:rPr>
      </w:pPr>
      <w:r w:rsidDel="00000000" w:rsidR="00000000" w:rsidRPr="00000000">
        <w:rPr>
          <w:b w:val="1"/>
          <w:color w:val="222222"/>
          <w:sz w:val="24"/>
          <w:szCs w:val="24"/>
          <w:highlight w:val="white"/>
          <w:rtl w:val="0"/>
        </w:rPr>
        <w:t xml:space="preserve">Question: </w:t>
      </w:r>
      <w:r w:rsidDel="00000000" w:rsidR="00000000" w:rsidRPr="00000000">
        <w:rPr>
          <w:color w:val="222222"/>
          <w:sz w:val="24"/>
          <w:szCs w:val="24"/>
          <w:highlight w:val="white"/>
          <w:rtl w:val="0"/>
        </w:rPr>
        <w:t xml:space="preserve">How can we register for the August 31st informational webinar?</w:t>
      </w:r>
    </w:p>
    <w:p w:rsidR="00000000" w:rsidDel="00000000" w:rsidP="00000000" w:rsidRDefault="00000000" w:rsidRPr="00000000" w14:paraId="0000000E">
      <w:pPr>
        <w:rPr>
          <w:color w:val="222222"/>
          <w:sz w:val="24"/>
          <w:szCs w:val="24"/>
          <w:highlight w:val="white"/>
        </w:rPr>
      </w:pPr>
      <w:r w:rsidDel="00000000" w:rsidR="00000000" w:rsidRPr="00000000">
        <w:rPr>
          <w:rtl w:val="0"/>
        </w:rPr>
      </w:r>
    </w:p>
    <w:p w:rsidR="00000000" w:rsidDel="00000000" w:rsidP="00000000" w:rsidRDefault="00000000" w:rsidRPr="00000000" w14:paraId="0000000F">
      <w:pPr>
        <w:ind w:left="720" w:firstLine="0"/>
        <w:rPr>
          <w:color w:val="222222"/>
          <w:sz w:val="24"/>
          <w:szCs w:val="24"/>
          <w:highlight w:val="white"/>
        </w:rPr>
      </w:pPr>
      <w:r w:rsidDel="00000000" w:rsidR="00000000" w:rsidRPr="00000000">
        <w:rPr>
          <w:b w:val="1"/>
          <w:color w:val="222222"/>
          <w:sz w:val="24"/>
          <w:szCs w:val="24"/>
          <w:highlight w:val="white"/>
          <w:rtl w:val="0"/>
        </w:rPr>
        <w:t xml:space="preserve">Answer</w:t>
      </w:r>
      <w:r w:rsidDel="00000000" w:rsidR="00000000" w:rsidRPr="00000000">
        <w:rPr>
          <w:color w:val="222222"/>
          <w:sz w:val="24"/>
          <w:szCs w:val="24"/>
          <w:highlight w:val="white"/>
          <w:rtl w:val="0"/>
        </w:rPr>
        <w:t xml:space="preserve">: Informational webinars were held on August 31st and September 2nd. Information and a recording are located on the following website: </w:t>
      </w:r>
      <w:hyperlink r:id="rId7">
        <w:r w:rsidDel="00000000" w:rsidR="00000000" w:rsidRPr="00000000">
          <w:rPr>
            <w:color w:val="1155cc"/>
            <w:sz w:val="24"/>
            <w:szCs w:val="24"/>
            <w:highlight w:val="white"/>
            <w:u w:val="single"/>
            <w:rtl w:val="0"/>
          </w:rPr>
          <w:t xml:space="preserve">https://ncpreventiontta.zendesk.com/hc/en-us/articles/8957233040141-PDO-RFA-Informational-Meeting</w:t>
        </w:r>
      </w:hyperlink>
      <w:r w:rsidDel="00000000" w:rsidR="00000000" w:rsidRPr="00000000">
        <w:rPr>
          <w:color w:val="222222"/>
          <w:sz w:val="24"/>
          <w:szCs w:val="24"/>
          <w:highlight w:val="white"/>
          <w:rtl w:val="0"/>
        </w:rPr>
        <w:t xml:space="preserve"> </w:t>
      </w:r>
    </w:p>
    <w:p w:rsidR="00000000" w:rsidDel="00000000" w:rsidP="00000000" w:rsidRDefault="00000000" w:rsidRPr="00000000" w14:paraId="00000010">
      <w:pPr>
        <w:rPr>
          <w:color w:val="222222"/>
          <w:sz w:val="24"/>
          <w:szCs w:val="24"/>
          <w:highlight w:val="white"/>
        </w:rPr>
      </w:pPr>
      <w:r w:rsidDel="00000000" w:rsidR="00000000" w:rsidRPr="00000000">
        <w:rPr>
          <w:rtl w:val="0"/>
        </w:rPr>
      </w:r>
    </w:p>
    <w:p w:rsidR="00000000" w:rsidDel="00000000" w:rsidP="00000000" w:rsidRDefault="00000000" w:rsidRPr="00000000" w14:paraId="00000011">
      <w:pPr>
        <w:numPr>
          <w:ilvl w:val="0"/>
          <w:numId w:val="1"/>
        </w:numPr>
        <w:ind w:left="720" w:hanging="360"/>
        <w:rPr>
          <w:color w:val="222222"/>
          <w:sz w:val="24"/>
          <w:szCs w:val="24"/>
          <w:highlight w:val="white"/>
        </w:rPr>
      </w:pPr>
      <w:r w:rsidDel="00000000" w:rsidR="00000000" w:rsidRPr="00000000">
        <w:rPr>
          <w:b w:val="1"/>
          <w:color w:val="222222"/>
          <w:sz w:val="24"/>
          <w:szCs w:val="24"/>
          <w:highlight w:val="white"/>
          <w:rtl w:val="0"/>
        </w:rPr>
        <w:t xml:space="preserve">Question: </w:t>
      </w:r>
      <w:r w:rsidDel="00000000" w:rsidR="00000000" w:rsidRPr="00000000">
        <w:rPr>
          <w:color w:val="222222"/>
          <w:sz w:val="24"/>
          <w:szCs w:val="24"/>
          <w:highlight w:val="white"/>
          <w:rtl w:val="0"/>
        </w:rPr>
        <w:t xml:space="preserve">For “North Carolina Grants to Prevent Prescription Drug/Opioid Overdose-Related Deaths (PDO) DMH22-012CK-RFA_REPOST” Page 4, section 2.C states “Qualified applicants for this RFA include but are not limited to LME-MCO funded organizations, community-based organizations, and coalitions in good standing with the Department.” However, page 8, section 5.6 states “Qualified applicants for this RFA are limited to LME-MCOs, community-based organizations, and coalitions in good standing with the Department.” Can you please advise as to who are qualified applicants for this RFA?</w:t>
      </w:r>
    </w:p>
    <w:p w:rsidR="00000000" w:rsidDel="00000000" w:rsidP="00000000" w:rsidRDefault="00000000" w:rsidRPr="00000000" w14:paraId="00000012">
      <w:pPr>
        <w:rPr>
          <w:b w:val="1"/>
          <w:color w:val="222222"/>
          <w:sz w:val="24"/>
          <w:szCs w:val="24"/>
          <w:highlight w:val="white"/>
        </w:rPr>
      </w:pPr>
      <w:r w:rsidDel="00000000" w:rsidR="00000000" w:rsidRPr="00000000">
        <w:rPr>
          <w:rtl w:val="0"/>
        </w:rPr>
      </w:r>
    </w:p>
    <w:p w:rsidR="00000000" w:rsidDel="00000000" w:rsidP="00000000" w:rsidRDefault="00000000" w:rsidRPr="00000000" w14:paraId="00000013">
      <w:pPr>
        <w:ind w:left="720" w:firstLine="0"/>
        <w:rPr>
          <w:color w:val="222222"/>
          <w:sz w:val="24"/>
          <w:szCs w:val="24"/>
          <w:highlight w:val="white"/>
        </w:rPr>
      </w:pPr>
      <w:r w:rsidDel="00000000" w:rsidR="00000000" w:rsidRPr="00000000">
        <w:rPr>
          <w:b w:val="1"/>
          <w:color w:val="222222"/>
          <w:sz w:val="24"/>
          <w:szCs w:val="24"/>
          <w:highlight w:val="white"/>
          <w:rtl w:val="0"/>
        </w:rPr>
        <w:t xml:space="preserve">Answer</w:t>
      </w:r>
      <w:r w:rsidDel="00000000" w:rsidR="00000000" w:rsidRPr="00000000">
        <w:rPr>
          <w:color w:val="222222"/>
          <w:sz w:val="24"/>
          <w:szCs w:val="24"/>
          <w:highlight w:val="white"/>
          <w:rtl w:val="0"/>
        </w:rPr>
        <w:t xml:space="preserve">: Qualified applicants for this RFA are non-profit organizations and may include LME-MCO funded organizations, community-based organizations, local health departments, and coalitions in good standing with the Department. </w:t>
      </w:r>
    </w:p>
    <w:p w:rsidR="00000000" w:rsidDel="00000000" w:rsidP="00000000" w:rsidRDefault="00000000" w:rsidRPr="00000000" w14:paraId="00000014">
      <w:pPr>
        <w:rPr>
          <w:color w:val="222222"/>
          <w:sz w:val="24"/>
          <w:szCs w:val="24"/>
          <w:highlight w:val="white"/>
        </w:rPr>
      </w:pPr>
      <w:r w:rsidDel="00000000" w:rsidR="00000000" w:rsidRPr="00000000">
        <w:rPr>
          <w:rtl w:val="0"/>
        </w:rPr>
      </w:r>
    </w:p>
    <w:p w:rsidR="00000000" w:rsidDel="00000000" w:rsidP="00000000" w:rsidRDefault="00000000" w:rsidRPr="00000000" w14:paraId="00000015">
      <w:pPr>
        <w:numPr>
          <w:ilvl w:val="0"/>
          <w:numId w:val="1"/>
        </w:numPr>
        <w:ind w:left="720" w:hanging="360"/>
        <w:rPr>
          <w:color w:val="222222"/>
          <w:sz w:val="24"/>
          <w:szCs w:val="24"/>
          <w:highlight w:val="white"/>
        </w:rPr>
      </w:pPr>
      <w:r w:rsidDel="00000000" w:rsidR="00000000" w:rsidRPr="00000000">
        <w:rPr>
          <w:b w:val="1"/>
          <w:color w:val="222222"/>
          <w:sz w:val="24"/>
          <w:szCs w:val="24"/>
          <w:highlight w:val="white"/>
          <w:rtl w:val="0"/>
        </w:rPr>
        <w:t xml:space="preserve">Question: </w:t>
      </w:r>
      <w:r w:rsidDel="00000000" w:rsidR="00000000" w:rsidRPr="00000000">
        <w:rPr>
          <w:color w:val="222222"/>
          <w:sz w:val="24"/>
          <w:szCs w:val="24"/>
          <w:highlight w:val="white"/>
          <w:rtl w:val="0"/>
        </w:rPr>
        <w:t xml:space="preserve">How does DMHDDSAS define community-based organization?</w:t>
      </w:r>
    </w:p>
    <w:p w:rsidR="00000000" w:rsidDel="00000000" w:rsidP="00000000" w:rsidRDefault="00000000" w:rsidRPr="00000000" w14:paraId="00000016">
      <w:pPr>
        <w:rPr>
          <w:b w:val="1"/>
          <w:color w:val="222222"/>
          <w:sz w:val="24"/>
          <w:szCs w:val="24"/>
          <w:highlight w:val="white"/>
        </w:rPr>
      </w:pPr>
      <w:r w:rsidDel="00000000" w:rsidR="00000000" w:rsidRPr="00000000">
        <w:rPr>
          <w:rtl w:val="0"/>
        </w:rPr>
      </w:r>
    </w:p>
    <w:p w:rsidR="00000000" w:rsidDel="00000000" w:rsidP="00000000" w:rsidRDefault="00000000" w:rsidRPr="00000000" w14:paraId="00000017">
      <w:pPr>
        <w:ind w:left="720" w:firstLine="0"/>
        <w:rPr>
          <w:color w:val="222222"/>
          <w:sz w:val="24"/>
          <w:szCs w:val="24"/>
          <w:highlight w:val="white"/>
        </w:rPr>
      </w:pPr>
      <w:r w:rsidDel="00000000" w:rsidR="00000000" w:rsidRPr="00000000">
        <w:rPr>
          <w:b w:val="1"/>
          <w:color w:val="222222"/>
          <w:sz w:val="24"/>
          <w:szCs w:val="24"/>
          <w:highlight w:val="white"/>
          <w:rtl w:val="0"/>
        </w:rPr>
        <w:t xml:space="preserve">Answer</w:t>
      </w:r>
      <w:r w:rsidDel="00000000" w:rsidR="00000000" w:rsidRPr="00000000">
        <w:rPr>
          <w:color w:val="222222"/>
          <w:sz w:val="24"/>
          <w:szCs w:val="24"/>
          <w:highlight w:val="white"/>
          <w:rtl w:val="0"/>
        </w:rPr>
        <w:t xml:space="preserve">: For the purposes of the PDO grant, we define a community-based organization as a public or private non-profit organization that is both representative of a community and provides educational or other related services to individuals within the community. </w:t>
      </w:r>
    </w:p>
    <w:p w:rsidR="00000000" w:rsidDel="00000000" w:rsidP="00000000" w:rsidRDefault="00000000" w:rsidRPr="00000000" w14:paraId="00000018">
      <w:pPr>
        <w:rPr>
          <w:color w:val="222222"/>
          <w:sz w:val="24"/>
          <w:szCs w:val="24"/>
          <w:highlight w:val="white"/>
        </w:rPr>
      </w:pPr>
      <w:r w:rsidDel="00000000" w:rsidR="00000000" w:rsidRPr="00000000">
        <w:rPr>
          <w:rtl w:val="0"/>
        </w:rPr>
      </w:r>
    </w:p>
    <w:p w:rsidR="00000000" w:rsidDel="00000000" w:rsidP="00000000" w:rsidRDefault="00000000" w:rsidRPr="00000000" w14:paraId="00000019">
      <w:pPr>
        <w:numPr>
          <w:ilvl w:val="0"/>
          <w:numId w:val="1"/>
        </w:numPr>
        <w:ind w:left="720" w:hanging="360"/>
        <w:rPr>
          <w:color w:val="222222"/>
          <w:sz w:val="24"/>
          <w:szCs w:val="24"/>
          <w:highlight w:val="white"/>
        </w:rPr>
      </w:pPr>
      <w:r w:rsidDel="00000000" w:rsidR="00000000" w:rsidRPr="00000000">
        <w:rPr>
          <w:b w:val="1"/>
          <w:color w:val="222222"/>
          <w:sz w:val="24"/>
          <w:szCs w:val="24"/>
          <w:highlight w:val="white"/>
          <w:rtl w:val="0"/>
        </w:rPr>
        <w:t xml:space="preserve">Question: </w:t>
      </w:r>
      <w:r w:rsidDel="00000000" w:rsidR="00000000" w:rsidRPr="00000000">
        <w:rPr>
          <w:color w:val="222222"/>
          <w:sz w:val="24"/>
          <w:szCs w:val="24"/>
          <w:highlight w:val="white"/>
          <w:rtl w:val="0"/>
        </w:rPr>
        <w:t xml:space="preserve">Regarding coalitions in good standing with the department - what is required to demonstrate good standing with the department?  Should the coalition have been established for a specific period of time?</w:t>
      </w:r>
    </w:p>
    <w:p w:rsidR="00000000" w:rsidDel="00000000" w:rsidP="00000000" w:rsidRDefault="00000000" w:rsidRPr="00000000" w14:paraId="0000001A">
      <w:pPr>
        <w:rPr>
          <w:b w:val="1"/>
          <w:color w:val="222222"/>
          <w:sz w:val="24"/>
          <w:szCs w:val="24"/>
          <w:highlight w:val="white"/>
        </w:rPr>
      </w:pPr>
      <w:r w:rsidDel="00000000" w:rsidR="00000000" w:rsidRPr="00000000">
        <w:rPr>
          <w:rtl w:val="0"/>
        </w:rPr>
      </w:r>
    </w:p>
    <w:p w:rsidR="00000000" w:rsidDel="00000000" w:rsidP="00000000" w:rsidRDefault="00000000" w:rsidRPr="00000000" w14:paraId="0000001B">
      <w:pPr>
        <w:ind w:left="720" w:firstLine="0"/>
        <w:rPr>
          <w:color w:val="222222"/>
          <w:sz w:val="24"/>
          <w:szCs w:val="24"/>
          <w:highlight w:val="white"/>
        </w:rPr>
      </w:pPr>
      <w:r w:rsidDel="00000000" w:rsidR="00000000" w:rsidRPr="00000000">
        <w:rPr>
          <w:b w:val="1"/>
          <w:color w:val="222222"/>
          <w:sz w:val="24"/>
          <w:szCs w:val="24"/>
          <w:highlight w:val="white"/>
          <w:rtl w:val="0"/>
        </w:rPr>
        <w:t xml:space="preserve">Answer</w:t>
      </w:r>
      <w:r w:rsidDel="00000000" w:rsidR="00000000" w:rsidRPr="00000000">
        <w:rPr>
          <w:color w:val="222222"/>
          <w:sz w:val="24"/>
          <w:szCs w:val="24"/>
          <w:highlight w:val="white"/>
          <w:rtl w:val="0"/>
        </w:rPr>
        <w:t xml:space="preserve">: For the purposes of the PDO grant, coalitions in good standing with the department are those who have been active in substance use prevention efforts in North Carolina for a minimum of one year.  If coalitions have been funded previously by the state, we take into consideration those coalitions who have a successful record of completing all deliverables on previous substance use prevention state-funded grants. </w:t>
      </w:r>
    </w:p>
    <w:p w:rsidR="00000000" w:rsidDel="00000000" w:rsidP="00000000" w:rsidRDefault="00000000" w:rsidRPr="00000000" w14:paraId="0000001C">
      <w:pPr>
        <w:rPr>
          <w:color w:val="222222"/>
          <w:sz w:val="24"/>
          <w:szCs w:val="24"/>
          <w:highlight w:val="white"/>
        </w:rPr>
      </w:pPr>
      <w:r w:rsidDel="00000000" w:rsidR="00000000" w:rsidRPr="00000000">
        <w:rPr>
          <w:rtl w:val="0"/>
        </w:rPr>
      </w:r>
    </w:p>
    <w:p w:rsidR="00000000" w:rsidDel="00000000" w:rsidP="00000000" w:rsidRDefault="00000000" w:rsidRPr="00000000" w14:paraId="0000001D">
      <w:pPr>
        <w:numPr>
          <w:ilvl w:val="0"/>
          <w:numId w:val="1"/>
        </w:numPr>
        <w:ind w:left="720" w:hanging="360"/>
        <w:rPr>
          <w:color w:val="222222"/>
          <w:sz w:val="24"/>
          <w:szCs w:val="24"/>
          <w:highlight w:val="white"/>
        </w:rPr>
      </w:pPr>
      <w:r w:rsidDel="00000000" w:rsidR="00000000" w:rsidRPr="00000000">
        <w:rPr>
          <w:b w:val="1"/>
          <w:color w:val="222222"/>
          <w:sz w:val="24"/>
          <w:szCs w:val="24"/>
          <w:highlight w:val="white"/>
          <w:rtl w:val="0"/>
        </w:rPr>
        <w:t xml:space="preserve">Question: </w:t>
      </w:r>
      <w:r w:rsidDel="00000000" w:rsidR="00000000" w:rsidRPr="00000000">
        <w:rPr>
          <w:color w:val="222222"/>
          <w:sz w:val="24"/>
          <w:szCs w:val="24"/>
          <w:highlight w:val="white"/>
          <w:rtl w:val="0"/>
        </w:rPr>
        <w:t xml:space="preserve">In the section labeled “To Be Completed By Grantee” Catchment Area #, is this referring to the number of catchment areas to be applied for or the numerical numbers of the catchment area based on how they are listed in numerical order on the list?</w:t>
      </w:r>
    </w:p>
    <w:p w:rsidR="00000000" w:rsidDel="00000000" w:rsidP="00000000" w:rsidRDefault="00000000" w:rsidRPr="00000000" w14:paraId="0000001E">
      <w:pPr>
        <w:rPr>
          <w:b w:val="1"/>
          <w:color w:val="222222"/>
          <w:sz w:val="24"/>
          <w:szCs w:val="24"/>
          <w:highlight w:val="white"/>
        </w:rPr>
      </w:pPr>
      <w:r w:rsidDel="00000000" w:rsidR="00000000" w:rsidRPr="00000000">
        <w:rPr>
          <w:rtl w:val="0"/>
        </w:rPr>
      </w:r>
    </w:p>
    <w:p w:rsidR="00000000" w:rsidDel="00000000" w:rsidP="00000000" w:rsidRDefault="00000000" w:rsidRPr="00000000" w14:paraId="0000001F">
      <w:pPr>
        <w:ind w:firstLine="720"/>
        <w:rPr>
          <w:color w:val="222222"/>
          <w:sz w:val="24"/>
          <w:szCs w:val="24"/>
          <w:highlight w:val="white"/>
        </w:rPr>
      </w:pPr>
      <w:r w:rsidDel="00000000" w:rsidR="00000000" w:rsidRPr="00000000">
        <w:rPr>
          <w:b w:val="1"/>
          <w:color w:val="222222"/>
          <w:sz w:val="24"/>
          <w:szCs w:val="24"/>
          <w:highlight w:val="white"/>
          <w:rtl w:val="0"/>
        </w:rPr>
        <w:t xml:space="preserve">Answer</w:t>
      </w:r>
      <w:r w:rsidDel="00000000" w:rsidR="00000000" w:rsidRPr="00000000">
        <w:rPr>
          <w:color w:val="222222"/>
          <w:sz w:val="24"/>
          <w:szCs w:val="24"/>
          <w:highlight w:val="white"/>
          <w:rtl w:val="0"/>
        </w:rPr>
        <w:t xml:space="preserve">: Please write the name of the county for which you are applying. </w:t>
      </w:r>
    </w:p>
    <w:p w:rsidR="00000000" w:rsidDel="00000000" w:rsidP="00000000" w:rsidRDefault="00000000" w:rsidRPr="00000000" w14:paraId="00000020">
      <w:pPr>
        <w:rPr>
          <w:color w:val="222222"/>
          <w:sz w:val="24"/>
          <w:szCs w:val="24"/>
          <w:highlight w:val="white"/>
        </w:rPr>
      </w:pPr>
      <w:r w:rsidDel="00000000" w:rsidR="00000000" w:rsidRPr="00000000">
        <w:rPr>
          <w:rtl w:val="0"/>
        </w:rPr>
      </w:r>
    </w:p>
    <w:p w:rsidR="00000000" w:rsidDel="00000000" w:rsidP="00000000" w:rsidRDefault="00000000" w:rsidRPr="00000000" w14:paraId="00000021">
      <w:pPr>
        <w:numPr>
          <w:ilvl w:val="0"/>
          <w:numId w:val="1"/>
        </w:numPr>
        <w:ind w:left="720" w:hanging="360"/>
        <w:rPr>
          <w:color w:val="222222"/>
          <w:sz w:val="24"/>
          <w:szCs w:val="24"/>
          <w:highlight w:val="white"/>
        </w:rPr>
      </w:pPr>
      <w:r w:rsidDel="00000000" w:rsidR="00000000" w:rsidRPr="00000000">
        <w:rPr>
          <w:b w:val="1"/>
          <w:color w:val="222222"/>
          <w:sz w:val="24"/>
          <w:szCs w:val="24"/>
          <w:highlight w:val="white"/>
          <w:rtl w:val="0"/>
        </w:rPr>
        <w:t xml:space="preserve">Question: </w:t>
      </w:r>
      <w:r w:rsidDel="00000000" w:rsidR="00000000" w:rsidRPr="00000000">
        <w:rPr>
          <w:color w:val="222222"/>
          <w:sz w:val="24"/>
          <w:szCs w:val="24"/>
          <w:highlight w:val="white"/>
          <w:rtl w:val="0"/>
        </w:rPr>
        <w:t xml:space="preserve">In the section labeled “To Be Completed By Grantee” DUNS Number, is this asking for the DUNS Number of the RFA or the grantee DUNS Number?</w:t>
      </w:r>
    </w:p>
    <w:p w:rsidR="00000000" w:rsidDel="00000000" w:rsidP="00000000" w:rsidRDefault="00000000" w:rsidRPr="00000000" w14:paraId="00000022">
      <w:pPr>
        <w:rPr>
          <w:b w:val="1"/>
          <w:color w:val="222222"/>
          <w:sz w:val="24"/>
          <w:szCs w:val="24"/>
          <w:highlight w:val="white"/>
        </w:rPr>
      </w:pPr>
      <w:r w:rsidDel="00000000" w:rsidR="00000000" w:rsidRPr="00000000">
        <w:rPr>
          <w:rtl w:val="0"/>
        </w:rPr>
      </w:r>
    </w:p>
    <w:p w:rsidR="00000000" w:rsidDel="00000000" w:rsidP="00000000" w:rsidRDefault="00000000" w:rsidRPr="00000000" w14:paraId="00000023">
      <w:pPr>
        <w:ind w:left="720" w:firstLine="0"/>
        <w:rPr>
          <w:color w:val="222222"/>
          <w:sz w:val="24"/>
          <w:szCs w:val="24"/>
          <w:highlight w:val="white"/>
        </w:rPr>
      </w:pPr>
      <w:r w:rsidDel="00000000" w:rsidR="00000000" w:rsidRPr="00000000">
        <w:rPr>
          <w:b w:val="1"/>
          <w:color w:val="222222"/>
          <w:sz w:val="24"/>
          <w:szCs w:val="24"/>
          <w:highlight w:val="white"/>
          <w:rtl w:val="0"/>
        </w:rPr>
        <w:t xml:space="preserve">Answer</w:t>
      </w:r>
      <w:r w:rsidDel="00000000" w:rsidR="00000000" w:rsidRPr="00000000">
        <w:rPr>
          <w:color w:val="222222"/>
          <w:sz w:val="24"/>
          <w:szCs w:val="24"/>
          <w:highlight w:val="white"/>
          <w:rtl w:val="0"/>
        </w:rPr>
        <w:t xml:space="preserve">: We are requesting the grantee DUNS number, if the grantee has one available.</w:t>
      </w:r>
    </w:p>
    <w:p w:rsidR="00000000" w:rsidDel="00000000" w:rsidP="00000000" w:rsidRDefault="00000000" w:rsidRPr="00000000" w14:paraId="00000024">
      <w:pPr>
        <w:rPr>
          <w:color w:val="222222"/>
          <w:sz w:val="24"/>
          <w:szCs w:val="24"/>
          <w:highlight w:val="white"/>
        </w:rPr>
      </w:pPr>
      <w:r w:rsidDel="00000000" w:rsidR="00000000" w:rsidRPr="00000000">
        <w:rPr>
          <w:rtl w:val="0"/>
        </w:rPr>
      </w:r>
    </w:p>
    <w:p w:rsidR="00000000" w:rsidDel="00000000" w:rsidP="00000000" w:rsidRDefault="00000000" w:rsidRPr="00000000" w14:paraId="00000025">
      <w:pPr>
        <w:numPr>
          <w:ilvl w:val="0"/>
          <w:numId w:val="1"/>
        </w:numPr>
        <w:ind w:left="720" w:hanging="360"/>
        <w:rPr>
          <w:color w:val="222222"/>
          <w:sz w:val="24"/>
          <w:szCs w:val="24"/>
          <w:highlight w:val="white"/>
        </w:rPr>
      </w:pPr>
      <w:r w:rsidDel="00000000" w:rsidR="00000000" w:rsidRPr="00000000">
        <w:rPr>
          <w:b w:val="1"/>
          <w:color w:val="222222"/>
          <w:sz w:val="24"/>
          <w:szCs w:val="24"/>
          <w:highlight w:val="white"/>
          <w:rtl w:val="0"/>
        </w:rPr>
        <w:t xml:space="preserve">Question: </w:t>
      </w:r>
      <w:r w:rsidDel="00000000" w:rsidR="00000000" w:rsidRPr="00000000">
        <w:rPr>
          <w:color w:val="222222"/>
          <w:sz w:val="24"/>
          <w:szCs w:val="24"/>
          <w:highlight w:val="white"/>
          <w:rtl w:val="0"/>
        </w:rPr>
        <w:t xml:space="preserve">Are staff costs allowed as part of the grant? I don’t see that in the budget template. If yes, where should we assign those costs?</w:t>
      </w:r>
    </w:p>
    <w:p w:rsidR="00000000" w:rsidDel="00000000" w:rsidP="00000000" w:rsidRDefault="00000000" w:rsidRPr="00000000" w14:paraId="00000026">
      <w:pPr>
        <w:ind w:left="720" w:firstLine="0"/>
        <w:rPr>
          <w:b w:val="1"/>
          <w:color w:val="222222"/>
          <w:sz w:val="24"/>
          <w:szCs w:val="24"/>
          <w:highlight w:val="white"/>
        </w:rPr>
      </w:pPr>
      <w:r w:rsidDel="00000000" w:rsidR="00000000" w:rsidRPr="00000000">
        <w:rPr>
          <w:rtl w:val="0"/>
        </w:rPr>
      </w:r>
    </w:p>
    <w:p w:rsidR="00000000" w:rsidDel="00000000" w:rsidP="00000000" w:rsidRDefault="00000000" w:rsidRPr="00000000" w14:paraId="00000027">
      <w:pPr>
        <w:ind w:left="720" w:firstLine="0"/>
        <w:rPr>
          <w:color w:val="222222"/>
          <w:sz w:val="24"/>
          <w:szCs w:val="24"/>
          <w:highlight w:val="white"/>
        </w:rPr>
      </w:pPr>
      <w:r w:rsidDel="00000000" w:rsidR="00000000" w:rsidRPr="00000000">
        <w:rPr>
          <w:b w:val="1"/>
          <w:color w:val="222222"/>
          <w:sz w:val="24"/>
          <w:szCs w:val="24"/>
          <w:highlight w:val="white"/>
          <w:rtl w:val="0"/>
        </w:rPr>
        <w:t xml:space="preserve">Answer: </w:t>
      </w:r>
      <w:r w:rsidDel="00000000" w:rsidR="00000000" w:rsidRPr="00000000">
        <w:rPr>
          <w:color w:val="222222"/>
          <w:sz w:val="24"/>
          <w:szCs w:val="24"/>
          <w:highlight w:val="white"/>
          <w:rtl w:val="0"/>
        </w:rPr>
        <w:t xml:space="preserve">Yes, staff/personnel costs are an allowable expense for this grant. The budget template has been updated to reflect this. Please see the PDO Attachments B-E link below the PDO Request for Applications on the DMH Grant Opportunities website. </w:t>
      </w:r>
    </w:p>
    <w:p w:rsidR="00000000" w:rsidDel="00000000" w:rsidP="00000000" w:rsidRDefault="00000000" w:rsidRPr="00000000" w14:paraId="00000028">
      <w:pPr>
        <w:ind w:left="720" w:firstLine="0"/>
        <w:rPr>
          <w:color w:val="222222"/>
          <w:sz w:val="24"/>
          <w:szCs w:val="24"/>
          <w:highlight w:val="white"/>
        </w:rPr>
      </w:pPr>
      <w:r w:rsidDel="00000000" w:rsidR="00000000" w:rsidRPr="00000000">
        <w:rPr>
          <w:rtl w:val="0"/>
        </w:rPr>
      </w:r>
    </w:p>
    <w:p w:rsidR="00000000" w:rsidDel="00000000" w:rsidP="00000000" w:rsidRDefault="00000000" w:rsidRPr="00000000" w14:paraId="00000029">
      <w:pPr>
        <w:numPr>
          <w:ilvl w:val="0"/>
          <w:numId w:val="1"/>
        </w:numPr>
        <w:ind w:left="720" w:hanging="360"/>
        <w:rPr>
          <w:color w:val="222222"/>
          <w:sz w:val="24"/>
          <w:szCs w:val="24"/>
          <w:highlight w:val="white"/>
        </w:rPr>
      </w:pPr>
      <w:r w:rsidDel="00000000" w:rsidR="00000000" w:rsidRPr="00000000">
        <w:rPr>
          <w:b w:val="1"/>
          <w:color w:val="222222"/>
          <w:sz w:val="24"/>
          <w:szCs w:val="24"/>
          <w:highlight w:val="white"/>
          <w:rtl w:val="0"/>
        </w:rPr>
        <w:t xml:space="preserve">Question: </w:t>
      </w:r>
      <w:r w:rsidDel="00000000" w:rsidR="00000000" w:rsidRPr="00000000">
        <w:rPr>
          <w:color w:val="222222"/>
          <w:sz w:val="24"/>
          <w:szCs w:val="24"/>
          <w:highlight w:val="white"/>
          <w:rtl w:val="0"/>
        </w:rPr>
        <w:t xml:space="preserve">Will NCHRC be providing the Naloxone, or do we need to include that as a line item?</w:t>
      </w:r>
      <w:r w:rsidDel="00000000" w:rsidR="00000000" w:rsidRPr="00000000">
        <w:rPr>
          <w:b w:val="1"/>
          <w:color w:val="222222"/>
          <w:sz w:val="24"/>
          <w:szCs w:val="24"/>
          <w:highlight w:val="white"/>
          <w:rtl w:val="0"/>
        </w:rPr>
        <w:t xml:space="preserve"> </w:t>
      </w:r>
    </w:p>
    <w:p w:rsidR="00000000" w:rsidDel="00000000" w:rsidP="00000000" w:rsidRDefault="00000000" w:rsidRPr="00000000" w14:paraId="0000002A">
      <w:pPr>
        <w:ind w:left="720" w:firstLine="0"/>
        <w:rPr>
          <w:b w:val="1"/>
          <w:color w:val="222222"/>
          <w:sz w:val="24"/>
          <w:szCs w:val="24"/>
          <w:highlight w:val="white"/>
        </w:rPr>
      </w:pPr>
      <w:r w:rsidDel="00000000" w:rsidR="00000000" w:rsidRPr="00000000">
        <w:rPr>
          <w:rtl w:val="0"/>
        </w:rPr>
      </w:r>
    </w:p>
    <w:p w:rsidR="00000000" w:rsidDel="00000000" w:rsidP="00000000" w:rsidRDefault="00000000" w:rsidRPr="00000000" w14:paraId="0000002B">
      <w:pPr>
        <w:ind w:left="720" w:firstLine="0"/>
        <w:rPr>
          <w:color w:val="222222"/>
          <w:sz w:val="24"/>
          <w:szCs w:val="24"/>
          <w:highlight w:val="white"/>
        </w:rPr>
      </w:pPr>
      <w:r w:rsidDel="00000000" w:rsidR="00000000" w:rsidRPr="00000000">
        <w:rPr>
          <w:b w:val="1"/>
          <w:color w:val="222222"/>
          <w:sz w:val="24"/>
          <w:szCs w:val="24"/>
          <w:highlight w:val="white"/>
          <w:rtl w:val="0"/>
        </w:rPr>
        <w:t xml:space="preserve">Answer: </w:t>
      </w:r>
      <w:r w:rsidDel="00000000" w:rsidR="00000000" w:rsidRPr="00000000">
        <w:rPr>
          <w:color w:val="222222"/>
          <w:sz w:val="24"/>
          <w:szCs w:val="24"/>
          <w:highlight w:val="white"/>
          <w:rtl w:val="0"/>
        </w:rPr>
        <w:t xml:space="preserve">NCHRC will not be providing naloxone; however, the state will be providing a limited amount of naloxone to each community during each year of the project. In addition, project staff will be helping communities discover additional methods of obtaining naloxone. Communities are also allowed, and encouraged, to include naloxone as a line item in their Budget Proposals since it is a key implementation activity for this project. </w:t>
      </w:r>
    </w:p>
    <w:p w:rsidR="00000000" w:rsidDel="00000000" w:rsidP="00000000" w:rsidRDefault="00000000" w:rsidRPr="00000000" w14:paraId="0000002C">
      <w:pPr>
        <w:ind w:left="720" w:firstLine="0"/>
        <w:rPr>
          <w:color w:val="222222"/>
          <w:sz w:val="24"/>
          <w:szCs w:val="24"/>
          <w:highlight w:val="white"/>
        </w:rPr>
      </w:pPr>
      <w:r w:rsidDel="00000000" w:rsidR="00000000" w:rsidRPr="00000000">
        <w:rPr>
          <w:rtl w:val="0"/>
        </w:rPr>
      </w:r>
    </w:p>
    <w:p w:rsidR="00000000" w:rsidDel="00000000" w:rsidP="00000000" w:rsidRDefault="00000000" w:rsidRPr="00000000" w14:paraId="0000002D">
      <w:pPr>
        <w:numPr>
          <w:ilvl w:val="0"/>
          <w:numId w:val="1"/>
        </w:numPr>
        <w:ind w:left="720" w:hanging="360"/>
        <w:rPr>
          <w:color w:val="222222"/>
          <w:sz w:val="24"/>
          <w:szCs w:val="24"/>
          <w:highlight w:val="white"/>
        </w:rPr>
      </w:pPr>
      <w:r w:rsidDel="00000000" w:rsidR="00000000" w:rsidRPr="00000000">
        <w:rPr>
          <w:b w:val="1"/>
          <w:color w:val="222222"/>
          <w:sz w:val="24"/>
          <w:szCs w:val="24"/>
          <w:highlight w:val="white"/>
          <w:rtl w:val="0"/>
        </w:rPr>
        <w:t xml:space="preserve">Question: </w:t>
      </w:r>
      <w:r w:rsidDel="00000000" w:rsidR="00000000" w:rsidRPr="00000000">
        <w:rPr>
          <w:color w:val="222222"/>
          <w:sz w:val="24"/>
          <w:szCs w:val="24"/>
          <w:highlight w:val="white"/>
          <w:rtl w:val="0"/>
        </w:rPr>
        <w:t xml:space="preserve">Do we have to address each activity, or can we specialize in one or two? For example, focusing on referrals to care and supply of Naloxone?</w:t>
      </w:r>
    </w:p>
    <w:p w:rsidR="00000000" w:rsidDel="00000000" w:rsidP="00000000" w:rsidRDefault="00000000" w:rsidRPr="00000000" w14:paraId="0000002E">
      <w:pPr>
        <w:rPr>
          <w:b w:val="1"/>
          <w:color w:val="222222"/>
          <w:sz w:val="24"/>
          <w:szCs w:val="24"/>
          <w:highlight w:val="white"/>
        </w:rPr>
      </w:pPr>
      <w:r w:rsidDel="00000000" w:rsidR="00000000" w:rsidRPr="00000000">
        <w:rPr>
          <w:rtl w:val="0"/>
        </w:rPr>
      </w:r>
    </w:p>
    <w:p w:rsidR="00000000" w:rsidDel="00000000" w:rsidP="00000000" w:rsidRDefault="00000000" w:rsidRPr="00000000" w14:paraId="0000002F">
      <w:pPr>
        <w:ind w:left="720" w:firstLine="0"/>
        <w:rPr>
          <w:sz w:val="24"/>
          <w:szCs w:val="24"/>
        </w:rPr>
      </w:pPr>
      <w:r w:rsidDel="00000000" w:rsidR="00000000" w:rsidRPr="00000000">
        <w:rPr>
          <w:b w:val="1"/>
          <w:color w:val="222222"/>
          <w:sz w:val="24"/>
          <w:szCs w:val="24"/>
          <w:highlight w:val="white"/>
          <w:rtl w:val="0"/>
        </w:rPr>
        <w:t xml:space="preserve">Answer: </w:t>
      </w:r>
      <w:r w:rsidDel="00000000" w:rsidR="00000000" w:rsidRPr="00000000">
        <w:rPr>
          <w:sz w:val="24"/>
          <w:szCs w:val="24"/>
          <w:rtl w:val="0"/>
        </w:rPr>
        <w:t xml:space="preserve">While applicants are not required to address all of the implementation activities, we strongly encourage applicants to select a variety of activities to implement with PDO funding. We will prioritize applicants who demonstrate the capacity and readiness to meet the data collection requirements and whose projects support the overall goals and objectives of the PDO project.</w:t>
      </w:r>
    </w:p>
    <w:p w:rsidR="00000000" w:rsidDel="00000000" w:rsidP="00000000" w:rsidRDefault="00000000" w:rsidRPr="00000000" w14:paraId="00000030">
      <w:pPr>
        <w:ind w:left="720" w:firstLine="0"/>
        <w:rPr>
          <w:b w:val="1"/>
          <w:color w:val="222222"/>
          <w:sz w:val="24"/>
          <w:szCs w:val="24"/>
          <w:highlight w:val="white"/>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31">
      <w:pPr>
        <w:numPr>
          <w:ilvl w:val="0"/>
          <w:numId w:val="1"/>
        </w:numPr>
        <w:ind w:left="720" w:hanging="360"/>
        <w:rPr>
          <w:color w:val="222222"/>
          <w:sz w:val="24"/>
          <w:szCs w:val="24"/>
          <w:highlight w:val="white"/>
        </w:rPr>
      </w:pPr>
      <w:r w:rsidDel="00000000" w:rsidR="00000000" w:rsidRPr="00000000">
        <w:rPr>
          <w:b w:val="1"/>
          <w:color w:val="222222"/>
          <w:sz w:val="24"/>
          <w:szCs w:val="24"/>
          <w:highlight w:val="white"/>
          <w:rtl w:val="0"/>
        </w:rPr>
        <w:t xml:space="preserve">Question</w:t>
      </w:r>
      <w:r w:rsidDel="00000000" w:rsidR="00000000" w:rsidRPr="00000000">
        <w:rPr>
          <w:color w:val="222222"/>
          <w:sz w:val="24"/>
          <w:szCs w:val="24"/>
          <w:highlight w:val="white"/>
          <w:rtl w:val="0"/>
        </w:rPr>
        <w:t xml:space="preserve">: Can you clarify what is meant by household and recipient type in Attachment B?</w:t>
      </w:r>
    </w:p>
    <w:p w:rsidR="00000000" w:rsidDel="00000000" w:rsidP="00000000" w:rsidRDefault="00000000" w:rsidRPr="00000000" w14:paraId="00000032">
      <w:pPr>
        <w:rPr>
          <w:color w:val="222222"/>
          <w:sz w:val="24"/>
          <w:szCs w:val="24"/>
          <w:highlight w:val="white"/>
        </w:rPr>
      </w:pPr>
      <w:r w:rsidDel="00000000" w:rsidR="00000000" w:rsidRPr="00000000">
        <w:rPr>
          <w:rtl w:val="0"/>
        </w:rPr>
      </w:r>
    </w:p>
    <w:p w:rsidR="00000000" w:rsidDel="00000000" w:rsidP="00000000" w:rsidRDefault="00000000" w:rsidRPr="00000000" w14:paraId="00000033">
      <w:pPr>
        <w:ind w:left="720" w:firstLine="0"/>
        <w:rPr>
          <w:color w:val="222222"/>
          <w:sz w:val="24"/>
          <w:szCs w:val="24"/>
          <w:highlight w:val="white"/>
        </w:rPr>
      </w:pPr>
      <w:r w:rsidDel="00000000" w:rsidR="00000000" w:rsidRPr="00000000">
        <w:rPr>
          <w:b w:val="1"/>
          <w:color w:val="222222"/>
          <w:sz w:val="24"/>
          <w:szCs w:val="24"/>
          <w:highlight w:val="white"/>
          <w:rtl w:val="0"/>
        </w:rPr>
        <w:t xml:space="preserve">Answer</w:t>
      </w:r>
      <w:r w:rsidDel="00000000" w:rsidR="00000000" w:rsidRPr="00000000">
        <w:rPr>
          <w:color w:val="222222"/>
          <w:sz w:val="24"/>
          <w:szCs w:val="24"/>
          <w:highlight w:val="white"/>
          <w:rtl w:val="0"/>
        </w:rPr>
        <w:t xml:space="preserve">: For the purposes of the PDO grant, “Household” refers to the number of kits that were distributed to the household. For example, one family requests multiple kits, so 3 kits went to 1 household. “Recipient type” refers to who the kit(s) were given to, whether it was law enforcement, first responders, an individual at risk of experiencing an overdose event, a community member, etc. </w:t>
      </w:r>
    </w:p>
    <w:p w:rsidR="00000000" w:rsidDel="00000000" w:rsidP="00000000" w:rsidRDefault="00000000" w:rsidRPr="00000000" w14:paraId="00000034">
      <w:pPr>
        <w:rPr>
          <w:color w:val="222222"/>
          <w:sz w:val="24"/>
          <w:szCs w:val="24"/>
          <w:highlight w:val="white"/>
        </w:rPr>
      </w:pPr>
      <w:r w:rsidDel="00000000" w:rsidR="00000000" w:rsidRPr="00000000">
        <w:rPr>
          <w:rtl w:val="0"/>
        </w:rPr>
      </w:r>
    </w:p>
    <w:p w:rsidR="00000000" w:rsidDel="00000000" w:rsidP="00000000" w:rsidRDefault="00000000" w:rsidRPr="00000000" w14:paraId="00000035">
      <w:pPr>
        <w:numPr>
          <w:ilvl w:val="0"/>
          <w:numId w:val="1"/>
        </w:numPr>
        <w:ind w:left="720" w:hanging="360"/>
        <w:rPr>
          <w:color w:val="222222"/>
          <w:sz w:val="24"/>
          <w:szCs w:val="24"/>
          <w:highlight w:val="white"/>
        </w:rPr>
      </w:pPr>
      <w:r w:rsidDel="00000000" w:rsidR="00000000" w:rsidRPr="00000000">
        <w:rPr>
          <w:b w:val="1"/>
          <w:color w:val="222222"/>
          <w:sz w:val="24"/>
          <w:szCs w:val="24"/>
          <w:highlight w:val="white"/>
          <w:rtl w:val="0"/>
        </w:rPr>
        <w:t xml:space="preserve">Question</w:t>
      </w:r>
      <w:r w:rsidDel="00000000" w:rsidR="00000000" w:rsidRPr="00000000">
        <w:rPr>
          <w:color w:val="222222"/>
          <w:sz w:val="24"/>
          <w:szCs w:val="24"/>
          <w:highlight w:val="white"/>
          <w:rtl w:val="0"/>
        </w:rPr>
        <w:t xml:space="preserve">: Can you clarify why only four sites will be selected through the RFA but ten sites will be funded through the project?</w:t>
      </w:r>
    </w:p>
    <w:p w:rsidR="00000000" w:rsidDel="00000000" w:rsidP="00000000" w:rsidRDefault="00000000" w:rsidRPr="00000000" w14:paraId="00000036">
      <w:pPr>
        <w:rPr>
          <w:color w:val="222222"/>
          <w:sz w:val="24"/>
          <w:szCs w:val="24"/>
          <w:highlight w:val="white"/>
        </w:rPr>
      </w:pPr>
      <w:r w:rsidDel="00000000" w:rsidR="00000000" w:rsidRPr="00000000">
        <w:rPr>
          <w:rtl w:val="0"/>
        </w:rPr>
      </w:r>
    </w:p>
    <w:p w:rsidR="00000000" w:rsidDel="00000000" w:rsidP="00000000" w:rsidRDefault="00000000" w:rsidRPr="00000000" w14:paraId="00000037">
      <w:pPr>
        <w:ind w:left="720" w:firstLine="0"/>
        <w:rPr>
          <w:color w:val="222222"/>
          <w:sz w:val="24"/>
          <w:szCs w:val="24"/>
          <w:highlight w:val="white"/>
        </w:rPr>
      </w:pPr>
      <w:r w:rsidDel="00000000" w:rsidR="00000000" w:rsidRPr="00000000">
        <w:rPr>
          <w:b w:val="1"/>
          <w:color w:val="222222"/>
          <w:sz w:val="24"/>
          <w:szCs w:val="24"/>
          <w:highlight w:val="white"/>
          <w:rtl w:val="0"/>
        </w:rPr>
        <w:t xml:space="preserve">Answer</w:t>
      </w:r>
      <w:r w:rsidDel="00000000" w:rsidR="00000000" w:rsidRPr="00000000">
        <w:rPr>
          <w:color w:val="222222"/>
          <w:sz w:val="24"/>
          <w:szCs w:val="24"/>
          <w:highlight w:val="white"/>
          <w:rtl w:val="0"/>
        </w:rPr>
        <w:t xml:space="preserve">: The RFA was originally released in April 2022. We funded six communities through that RFA but needed a more diverse pool of applicants, so we re-released the RFA in August to fund the additional four communities. </w:t>
      </w:r>
    </w:p>
    <w:p w:rsidR="00000000" w:rsidDel="00000000" w:rsidP="00000000" w:rsidRDefault="00000000" w:rsidRPr="00000000" w14:paraId="00000038">
      <w:pPr>
        <w:rPr>
          <w:color w:val="222222"/>
          <w:sz w:val="24"/>
          <w:szCs w:val="24"/>
          <w:highlight w:val="white"/>
        </w:rPr>
      </w:pPr>
      <w:r w:rsidDel="00000000" w:rsidR="00000000" w:rsidRPr="00000000">
        <w:rPr>
          <w:rtl w:val="0"/>
        </w:rPr>
      </w:r>
    </w:p>
    <w:p w:rsidR="00000000" w:rsidDel="00000000" w:rsidP="00000000" w:rsidRDefault="00000000" w:rsidRPr="00000000" w14:paraId="00000039">
      <w:pPr>
        <w:numPr>
          <w:ilvl w:val="0"/>
          <w:numId w:val="1"/>
        </w:numPr>
        <w:ind w:left="720" w:hanging="360"/>
        <w:rPr>
          <w:color w:val="222222"/>
          <w:sz w:val="24"/>
          <w:szCs w:val="24"/>
          <w:highlight w:val="white"/>
        </w:rPr>
      </w:pPr>
      <w:r w:rsidDel="00000000" w:rsidR="00000000" w:rsidRPr="00000000">
        <w:rPr>
          <w:b w:val="1"/>
          <w:color w:val="222222"/>
          <w:sz w:val="24"/>
          <w:szCs w:val="24"/>
          <w:highlight w:val="white"/>
          <w:rtl w:val="0"/>
        </w:rPr>
        <w:t xml:space="preserve">Question</w:t>
      </w:r>
      <w:r w:rsidDel="00000000" w:rsidR="00000000" w:rsidRPr="00000000">
        <w:rPr>
          <w:color w:val="222222"/>
          <w:sz w:val="24"/>
          <w:szCs w:val="24"/>
          <w:highlight w:val="white"/>
          <w:rtl w:val="0"/>
        </w:rPr>
        <w:t xml:space="preserve">: Will grantees have access to the CSRS prescriber use data?</w:t>
      </w:r>
    </w:p>
    <w:p w:rsidR="00000000" w:rsidDel="00000000" w:rsidP="00000000" w:rsidRDefault="00000000" w:rsidRPr="00000000" w14:paraId="0000003A">
      <w:pPr>
        <w:rPr>
          <w:color w:val="222222"/>
          <w:sz w:val="24"/>
          <w:szCs w:val="24"/>
          <w:highlight w:val="white"/>
        </w:rPr>
      </w:pPr>
      <w:r w:rsidDel="00000000" w:rsidR="00000000" w:rsidRPr="00000000">
        <w:rPr>
          <w:rtl w:val="0"/>
        </w:rPr>
      </w:r>
    </w:p>
    <w:p w:rsidR="00000000" w:rsidDel="00000000" w:rsidP="00000000" w:rsidRDefault="00000000" w:rsidRPr="00000000" w14:paraId="0000003B">
      <w:pPr>
        <w:ind w:left="720" w:firstLine="0"/>
        <w:rPr>
          <w:color w:val="222222"/>
          <w:sz w:val="24"/>
          <w:szCs w:val="24"/>
          <w:highlight w:val="white"/>
        </w:rPr>
      </w:pPr>
      <w:r w:rsidDel="00000000" w:rsidR="00000000" w:rsidRPr="00000000">
        <w:rPr>
          <w:b w:val="1"/>
          <w:color w:val="222222"/>
          <w:sz w:val="24"/>
          <w:szCs w:val="24"/>
          <w:highlight w:val="white"/>
          <w:rtl w:val="0"/>
        </w:rPr>
        <w:t xml:space="preserve">Answer</w:t>
      </w:r>
      <w:r w:rsidDel="00000000" w:rsidR="00000000" w:rsidRPr="00000000">
        <w:rPr>
          <w:color w:val="222222"/>
          <w:sz w:val="24"/>
          <w:szCs w:val="24"/>
          <w:highlight w:val="white"/>
          <w:rtl w:val="0"/>
        </w:rPr>
        <w:t xml:space="preserve">: We understand that CSRS data can be difficult to obtain, so the PDO Evaluation Team will assist grantees in collecting this data as needed. </w:t>
      </w:r>
    </w:p>
    <w:p w:rsidR="00000000" w:rsidDel="00000000" w:rsidP="00000000" w:rsidRDefault="00000000" w:rsidRPr="00000000" w14:paraId="0000003C">
      <w:pPr>
        <w:rPr>
          <w:color w:val="222222"/>
          <w:sz w:val="24"/>
          <w:szCs w:val="24"/>
          <w:highlight w:val="white"/>
        </w:rPr>
      </w:pPr>
      <w:r w:rsidDel="00000000" w:rsidR="00000000" w:rsidRPr="00000000">
        <w:rPr>
          <w:rtl w:val="0"/>
        </w:rPr>
      </w:r>
    </w:p>
    <w:p w:rsidR="00000000" w:rsidDel="00000000" w:rsidP="00000000" w:rsidRDefault="00000000" w:rsidRPr="00000000" w14:paraId="0000003D">
      <w:pPr>
        <w:numPr>
          <w:ilvl w:val="0"/>
          <w:numId w:val="1"/>
        </w:numPr>
        <w:ind w:left="720" w:hanging="360"/>
        <w:rPr>
          <w:color w:val="222222"/>
          <w:sz w:val="24"/>
          <w:szCs w:val="24"/>
          <w:highlight w:val="white"/>
        </w:rPr>
      </w:pPr>
      <w:r w:rsidDel="00000000" w:rsidR="00000000" w:rsidRPr="00000000">
        <w:rPr>
          <w:b w:val="1"/>
          <w:color w:val="222222"/>
          <w:sz w:val="24"/>
          <w:szCs w:val="24"/>
          <w:highlight w:val="white"/>
          <w:rtl w:val="0"/>
        </w:rPr>
        <w:t xml:space="preserve">Question</w:t>
      </w:r>
      <w:r w:rsidDel="00000000" w:rsidR="00000000" w:rsidRPr="00000000">
        <w:rPr>
          <w:color w:val="222222"/>
          <w:sz w:val="24"/>
          <w:szCs w:val="24"/>
          <w:highlight w:val="white"/>
          <w:rtl w:val="0"/>
        </w:rPr>
        <w:t xml:space="preserve">: Are counties who were funded through the first RFA eligible for additional funding through the second RFA? </w:t>
      </w:r>
    </w:p>
    <w:p w:rsidR="00000000" w:rsidDel="00000000" w:rsidP="00000000" w:rsidRDefault="00000000" w:rsidRPr="00000000" w14:paraId="0000003E">
      <w:pPr>
        <w:rPr>
          <w:color w:val="222222"/>
          <w:sz w:val="24"/>
          <w:szCs w:val="24"/>
          <w:highlight w:val="white"/>
        </w:rPr>
      </w:pPr>
      <w:r w:rsidDel="00000000" w:rsidR="00000000" w:rsidRPr="00000000">
        <w:rPr>
          <w:rtl w:val="0"/>
        </w:rPr>
      </w:r>
    </w:p>
    <w:p w:rsidR="00000000" w:rsidDel="00000000" w:rsidP="00000000" w:rsidRDefault="00000000" w:rsidRPr="00000000" w14:paraId="0000003F">
      <w:pPr>
        <w:ind w:left="720" w:firstLine="0"/>
        <w:rPr>
          <w:color w:val="222222"/>
          <w:sz w:val="24"/>
          <w:szCs w:val="24"/>
          <w:highlight w:val="white"/>
        </w:rPr>
      </w:pPr>
      <w:r w:rsidDel="00000000" w:rsidR="00000000" w:rsidRPr="00000000">
        <w:rPr>
          <w:b w:val="1"/>
          <w:color w:val="222222"/>
          <w:sz w:val="24"/>
          <w:szCs w:val="24"/>
          <w:highlight w:val="white"/>
          <w:rtl w:val="0"/>
        </w:rPr>
        <w:t xml:space="preserve">Answer</w:t>
      </w:r>
      <w:r w:rsidDel="00000000" w:rsidR="00000000" w:rsidRPr="00000000">
        <w:rPr>
          <w:color w:val="222222"/>
          <w:sz w:val="24"/>
          <w:szCs w:val="24"/>
          <w:highlight w:val="white"/>
          <w:rtl w:val="0"/>
        </w:rPr>
        <w:t xml:space="preserve">: No. We will not fund multiple organizations serving the same county. If your community was funded through the first RFA, we encourage you to connect with the funded organization and determine ways to partner on the project. </w:t>
      </w:r>
    </w:p>
    <w:p w:rsidR="00000000" w:rsidDel="00000000" w:rsidP="00000000" w:rsidRDefault="00000000" w:rsidRPr="00000000" w14:paraId="00000040">
      <w:pPr>
        <w:rPr>
          <w:color w:val="222222"/>
          <w:sz w:val="24"/>
          <w:szCs w:val="24"/>
          <w:highlight w:val="white"/>
        </w:rPr>
      </w:pPr>
      <w:r w:rsidDel="00000000" w:rsidR="00000000" w:rsidRPr="00000000">
        <w:rPr>
          <w:rtl w:val="0"/>
        </w:rPr>
      </w:r>
    </w:p>
    <w:p w:rsidR="00000000" w:rsidDel="00000000" w:rsidP="00000000" w:rsidRDefault="00000000" w:rsidRPr="00000000" w14:paraId="00000041">
      <w:pPr>
        <w:numPr>
          <w:ilvl w:val="0"/>
          <w:numId w:val="1"/>
        </w:numPr>
        <w:ind w:left="720" w:hanging="360"/>
        <w:rPr>
          <w:color w:val="222222"/>
          <w:sz w:val="24"/>
          <w:szCs w:val="24"/>
          <w:highlight w:val="white"/>
        </w:rPr>
      </w:pPr>
      <w:r w:rsidDel="00000000" w:rsidR="00000000" w:rsidRPr="00000000">
        <w:rPr>
          <w:b w:val="1"/>
          <w:color w:val="222222"/>
          <w:sz w:val="24"/>
          <w:szCs w:val="24"/>
          <w:highlight w:val="white"/>
          <w:rtl w:val="0"/>
        </w:rPr>
        <w:t xml:space="preserve">Question</w:t>
      </w:r>
      <w:r w:rsidDel="00000000" w:rsidR="00000000" w:rsidRPr="00000000">
        <w:rPr>
          <w:color w:val="222222"/>
          <w:sz w:val="24"/>
          <w:szCs w:val="24"/>
          <w:highlight w:val="white"/>
          <w:rtl w:val="0"/>
        </w:rPr>
        <w:t xml:space="preserve">: For the naloxone data, are funded communities required to collect household income in the demographic data? </w:t>
      </w:r>
    </w:p>
    <w:p w:rsidR="00000000" w:rsidDel="00000000" w:rsidP="00000000" w:rsidRDefault="00000000" w:rsidRPr="00000000" w14:paraId="00000042">
      <w:pPr>
        <w:rPr>
          <w:color w:val="222222"/>
          <w:sz w:val="24"/>
          <w:szCs w:val="24"/>
          <w:highlight w:val="white"/>
        </w:rPr>
      </w:pPr>
      <w:r w:rsidDel="00000000" w:rsidR="00000000" w:rsidRPr="00000000">
        <w:rPr>
          <w:rtl w:val="0"/>
        </w:rPr>
      </w:r>
    </w:p>
    <w:p w:rsidR="00000000" w:rsidDel="00000000" w:rsidP="00000000" w:rsidRDefault="00000000" w:rsidRPr="00000000" w14:paraId="00000043">
      <w:pPr>
        <w:ind w:left="720" w:firstLine="0"/>
        <w:rPr>
          <w:color w:val="222222"/>
          <w:sz w:val="24"/>
          <w:szCs w:val="24"/>
          <w:highlight w:val="white"/>
        </w:rPr>
      </w:pPr>
      <w:r w:rsidDel="00000000" w:rsidR="00000000" w:rsidRPr="00000000">
        <w:rPr>
          <w:b w:val="1"/>
          <w:color w:val="222222"/>
          <w:sz w:val="24"/>
          <w:szCs w:val="24"/>
          <w:highlight w:val="white"/>
          <w:rtl w:val="0"/>
        </w:rPr>
        <w:t xml:space="preserve">Answer</w:t>
      </w:r>
      <w:r w:rsidDel="00000000" w:rsidR="00000000" w:rsidRPr="00000000">
        <w:rPr>
          <w:color w:val="222222"/>
          <w:sz w:val="24"/>
          <w:szCs w:val="24"/>
          <w:highlight w:val="white"/>
          <w:rtl w:val="0"/>
        </w:rPr>
        <w:t xml:space="preserve">: No. You will not be required to collect information related to income. However, we do encourage applicants to consider how socioeconomic factors are contributing to opioid misuse and overdose and include that information in the program narrative as part of the application. </w:t>
      </w:r>
    </w:p>
    <w:p w:rsidR="00000000" w:rsidDel="00000000" w:rsidP="00000000" w:rsidRDefault="00000000" w:rsidRPr="00000000" w14:paraId="00000044">
      <w:pPr>
        <w:rPr>
          <w:b w:val="1"/>
          <w:color w:val="222222"/>
          <w:sz w:val="24"/>
          <w:szCs w:val="24"/>
          <w:highlight w:val="white"/>
        </w:rPr>
      </w:pPr>
      <w:r w:rsidDel="00000000" w:rsidR="00000000" w:rsidRPr="00000000">
        <w:rPr>
          <w:rtl w:val="0"/>
        </w:rPr>
      </w:r>
    </w:p>
    <w:p w:rsidR="00000000" w:rsidDel="00000000" w:rsidP="00000000" w:rsidRDefault="00000000" w:rsidRPr="00000000" w14:paraId="00000045">
      <w:pPr>
        <w:numPr>
          <w:ilvl w:val="0"/>
          <w:numId w:val="1"/>
        </w:numPr>
        <w:ind w:left="720" w:hanging="360"/>
        <w:rPr>
          <w:b w:val="1"/>
          <w:color w:val="222222"/>
          <w:sz w:val="24"/>
          <w:szCs w:val="24"/>
          <w:highlight w:val="white"/>
        </w:rPr>
      </w:pPr>
      <w:r w:rsidDel="00000000" w:rsidR="00000000" w:rsidRPr="00000000">
        <w:rPr>
          <w:b w:val="1"/>
          <w:color w:val="222222"/>
          <w:sz w:val="24"/>
          <w:szCs w:val="24"/>
          <w:highlight w:val="white"/>
          <w:rtl w:val="0"/>
        </w:rPr>
        <w:t xml:space="preserve">Question: </w:t>
      </w:r>
      <w:r w:rsidDel="00000000" w:rsidR="00000000" w:rsidRPr="00000000">
        <w:rPr>
          <w:color w:val="222222"/>
          <w:sz w:val="24"/>
          <w:szCs w:val="24"/>
          <w:highlight w:val="white"/>
          <w:rtl w:val="0"/>
        </w:rPr>
        <w:t xml:space="preserve">Are local governments eligible to apply?</w:t>
      </w:r>
      <w:r w:rsidDel="00000000" w:rsidR="00000000" w:rsidRPr="00000000">
        <w:rPr>
          <w:b w:val="1"/>
          <w:color w:val="222222"/>
          <w:sz w:val="24"/>
          <w:szCs w:val="24"/>
          <w:highlight w:val="white"/>
          <w:rtl w:val="0"/>
        </w:rPr>
        <w:t xml:space="preserve"> </w:t>
      </w:r>
    </w:p>
    <w:p w:rsidR="00000000" w:rsidDel="00000000" w:rsidP="00000000" w:rsidRDefault="00000000" w:rsidRPr="00000000" w14:paraId="00000046">
      <w:pPr>
        <w:rPr>
          <w:color w:val="222222"/>
          <w:sz w:val="24"/>
          <w:szCs w:val="24"/>
          <w:highlight w:val="white"/>
        </w:rPr>
      </w:pPr>
      <w:r w:rsidDel="00000000" w:rsidR="00000000" w:rsidRPr="00000000">
        <w:rPr>
          <w:rtl w:val="0"/>
        </w:rPr>
      </w:r>
    </w:p>
    <w:p w:rsidR="00000000" w:rsidDel="00000000" w:rsidP="00000000" w:rsidRDefault="00000000" w:rsidRPr="00000000" w14:paraId="00000047">
      <w:pPr>
        <w:ind w:left="720" w:firstLine="0"/>
        <w:rPr>
          <w:color w:val="222222"/>
          <w:sz w:val="24"/>
          <w:szCs w:val="24"/>
          <w:highlight w:val="white"/>
        </w:rPr>
      </w:pPr>
      <w:r w:rsidDel="00000000" w:rsidR="00000000" w:rsidRPr="00000000">
        <w:rPr>
          <w:b w:val="1"/>
          <w:color w:val="222222"/>
          <w:sz w:val="24"/>
          <w:szCs w:val="24"/>
          <w:highlight w:val="white"/>
          <w:rtl w:val="0"/>
        </w:rPr>
        <w:t xml:space="preserve">Answer</w:t>
      </w:r>
      <w:r w:rsidDel="00000000" w:rsidR="00000000" w:rsidRPr="00000000">
        <w:rPr>
          <w:color w:val="222222"/>
          <w:sz w:val="24"/>
          <w:szCs w:val="24"/>
          <w:highlight w:val="white"/>
          <w:rtl w:val="0"/>
        </w:rPr>
        <w:t xml:space="preserve">: The PDO funding opportunity is only available for non-profit organizations. While local governments are deemed ineligible, local health departments may apply. </w:t>
      </w:r>
    </w:p>
    <w:p w:rsidR="00000000" w:rsidDel="00000000" w:rsidP="00000000" w:rsidRDefault="00000000" w:rsidRPr="00000000" w14:paraId="00000048">
      <w:pPr>
        <w:rPr>
          <w:color w:val="222222"/>
          <w:sz w:val="24"/>
          <w:szCs w:val="24"/>
          <w:highlight w:val="white"/>
        </w:rPr>
      </w:pPr>
      <w:r w:rsidDel="00000000" w:rsidR="00000000" w:rsidRPr="00000000">
        <w:rPr>
          <w:rtl w:val="0"/>
        </w:rPr>
      </w:r>
    </w:p>
    <w:p w:rsidR="00000000" w:rsidDel="00000000" w:rsidP="00000000" w:rsidRDefault="00000000" w:rsidRPr="00000000" w14:paraId="00000049">
      <w:pPr>
        <w:numPr>
          <w:ilvl w:val="0"/>
          <w:numId w:val="1"/>
        </w:numPr>
        <w:ind w:left="720" w:hanging="360"/>
        <w:rPr>
          <w:color w:val="222222"/>
          <w:sz w:val="24"/>
          <w:szCs w:val="24"/>
          <w:highlight w:val="white"/>
        </w:rPr>
      </w:pPr>
      <w:r w:rsidDel="00000000" w:rsidR="00000000" w:rsidRPr="00000000">
        <w:rPr>
          <w:b w:val="1"/>
          <w:color w:val="222222"/>
          <w:sz w:val="24"/>
          <w:szCs w:val="24"/>
          <w:highlight w:val="white"/>
          <w:rtl w:val="0"/>
        </w:rPr>
        <w:t xml:space="preserve">Question</w:t>
      </w:r>
      <w:r w:rsidDel="00000000" w:rsidR="00000000" w:rsidRPr="00000000">
        <w:rPr>
          <w:color w:val="222222"/>
          <w:sz w:val="24"/>
          <w:szCs w:val="24"/>
          <w:highlight w:val="white"/>
          <w:rtl w:val="0"/>
        </w:rPr>
        <w:t xml:space="preserve">: Who are the six currently funded communities?</w:t>
      </w:r>
    </w:p>
    <w:p w:rsidR="00000000" w:rsidDel="00000000" w:rsidP="00000000" w:rsidRDefault="00000000" w:rsidRPr="00000000" w14:paraId="0000004A">
      <w:pPr>
        <w:rPr>
          <w:b w:val="1"/>
          <w:color w:val="222222"/>
          <w:sz w:val="24"/>
          <w:szCs w:val="24"/>
          <w:highlight w:val="white"/>
        </w:rPr>
      </w:pPr>
      <w:r w:rsidDel="00000000" w:rsidR="00000000" w:rsidRPr="00000000">
        <w:rPr>
          <w:rtl w:val="0"/>
        </w:rPr>
      </w:r>
    </w:p>
    <w:p w:rsidR="00000000" w:rsidDel="00000000" w:rsidP="00000000" w:rsidRDefault="00000000" w:rsidRPr="00000000" w14:paraId="0000004B">
      <w:pPr>
        <w:ind w:left="720" w:firstLine="0"/>
        <w:rPr>
          <w:color w:val="222222"/>
          <w:sz w:val="24"/>
          <w:szCs w:val="24"/>
          <w:highlight w:val="white"/>
        </w:rPr>
      </w:pPr>
      <w:r w:rsidDel="00000000" w:rsidR="00000000" w:rsidRPr="00000000">
        <w:rPr>
          <w:b w:val="1"/>
          <w:color w:val="222222"/>
          <w:sz w:val="24"/>
          <w:szCs w:val="24"/>
          <w:highlight w:val="white"/>
          <w:rtl w:val="0"/>
        </w:rPr>
        <w:t xml:space="preserve">Answer</w:t>
      </w:r>
      <w:r w:rsidDel="00000000" w:rsidR="00000000" w:rsidRPr="00000000">
        <w:rPr>
          <w:color w:val="222222"/>
          <w:sz w:val="24"/>
          <w:szCs w:val="24"/>
          <w:highlight w:val="white"/>
          <w:rtl w:val="0"/>
        </w:rPr>
        <w:t xml:space="preserve">: The currently funded communities are Burke, Cabarrus, Carteret, Robeson, Stanly, and Surry counties. </w:t>
      </w:r>
    </w:p>
    <w:p w:rsidR="00000000" w:rsidDel="00000000" w:rsidP="00000000" w:rsidRDefault="00000000" w:rsidRPr="00000000" w14:paraId="0000004C">
      <w:pPr>
        <w:rPr>
          <w:color w:val="222222"/>
          <w:sz w:val="24"/>
          <w:szCs w:val="24"/>
          <w:highlight w:val="white"/>
        </w:rPr>
      </w:pPr>
      <w:r w:rsidDel="00000000" w:rsidR="00000000" w:rsidRPr="00000000">
        <w:rPr>
          <w:rtl w:val="0"/>
        </w:rPr>
      </w:r>
    </w:p>
    <w:p w:rsidR="00000000" w:rsidDel="00000000" w:rsidP="00000000" w:rsidRDefault="00000000" w:rsidRPr="00000000" w14:paraId="0000004D">
      <w:pPr>
        <w:numPr>
          <w:ilvl w:val="0"/>
          <w:numId w:val="1"/>
        </w:numPr>
        <w:ind w:left="720" w:hanging="360"/>
        <w:rPr>
          <w:b w:val="1"/>
          <w:color w:val="222222"/>
          <w:sz w:val="24"/>
          <w:szCs w:val="24"/>
          <w:highlight w:val="white"/>
        </w:rPr>
      </w:pPr>
      <w:r w:rsidDel="00000000" w:rsidR="00000000" w:rsidRPr="00000000">
        <w:rPr>
          <w:b w:val="1"/>
          <w:color w:val="222222"/>
          <w:sz w:val="24"/>
          <w:szCs w:val="24"/>
          <w:highlight w:val="white"/>
          <w:rtl w:val="0"/>
        </w:rPr>
        <w:t xml:space="preserve">Question</w:t>
      </w:r>
      <w:r w:rsidDel="00000000" w:rsidR="00000000" w:rsidRPr="00000000">
        <w:rPr>
          <w:color w:val="222222"/>
          <w:sz w:val="24"/>
          <w:szCs w:val="24"/>
          <w:highlight w:val="white"/>
          <w:rtl w:val="0"/>
        </w:rPr>
        <w:t xml:space="preserve">: Does the community-based organization have to be a non-profit organization?</w:t>
      </w:r>
    </w:p>
    <w:p w:rsidR="00000000" w:rsidDel="00000000" w:rsidP="00000000" w:rsidRDefault="00000000" w:rsidRPr="00000000" w14:paraId="0000004E">
      <w:pPr>
        <w:ind w:firstLine="720"/>
        <w:rPr>
          <w:color w:val="222222"/>
          <w:sz w:val="24"/>
          <w:szCs w:val="24"/>
          <w:highlight w:val="white"/>
        </w:rPr>
      </w:pPr>
      <w:r w:rsidDel="00000000" w:rsidR="00000000" w:rsidRPr="00000000">
        <w:rPr>
          <w:rtl w:val="0"/>
        </w:rPr>
      </w:r>
    </w:p>
    <w:p w:rsidR="00000000" w:rsidDel="00000000" w:rsidP="00000000" w:rsidRDefault="00000000" w:rsidRPr="00000000" w14:paraId="0000004F">
      <w:pPr>
        <w:ind w:left="720" w:firstLine="0"/>
        <w:rPr>
          <w:color w:val="222222"/>
          <w:sz w:val="24"/>
          <w:szCs w:val="24"/>
          <w:highlight w:val="white"/>
        </w:rPr>
      </w:pPr>
      <w:r w:rsidDel="00000000" w:rsidR="00000000" w:rsidRPr="00000000">
        <w:rPr>
          <w:b w:val="1"/>
          <w:color w:val="222222"/>
          <w:sz w:val="24"/>
          <w:szCs w:val="24"/>
          <w:highlight w:val="white"/>
          <w:rtl w:val="0"/>
        </w:rPr>
        <w:t xml:space="preserve">Answer</w:t>
      </w:r>
      <w:r w:rsidDel="00000000" w:rsidR="00000000" w:rsidRPr="00000000">
        <w:rPr>
          <w:color w:val="222222"/>
          <w:sz w:val="24"/>
          <w:szCs w:val="24"/>
          <w:highlight w:val="white"/>
          <w:rtl w:val="0"/>
        </w:rPr>
        <w:t xml:space="preserve">: Yes. The community-based organization can be a public or private non-profit organization. If you are not a non-profit organization, you are welcome to partner with a non-profit organization to apply. </w:t>
      </w:r>
    </w:p>
    <w:p w:rsidR="00000000" w:rsidDel="00000000" w:rsidP="00000000" w:rsidRDefault="00000000" w:rsidRPr="00000000" w14:paraId="00000050">
      <w:pPr>
        <w:rPr>
          <w:color w:val="222222"/>
          <w:sz w:val="24"/>
          <w:szCs w:val="24"/>
          <w:highlight w:val="white"/>
        </w:rPr>
      </w:pPr>
      <w:r w:rsidDel="00000000" w:rsidR="00000000" w:rsidRPr="00000000">
        <w:rPr>
          <w:rtl w:val="0"/>
        </w:rPr>
      </w:r>
    </w:p>
    <w:p w:rsidR="00000000" w:rsidDel="00000000" w:rsidP="00000000" w:rsidRDefault="00000000" w:rsidRPr="00000000" w14:paraId="00000051">
      <w:pPr>
        <w:numPr>
          <w:ilvl w:val="0"/>
          <w:numId w:val="1"/>
        </w:numPr>
        <w:ind w:left="720" w:hanging="360"/>
        <w:rPr>
          <w:color w:val="222222"/>
          <w:sz w:val="24"/>
          <w:szCs w:val="24"/>
          <w:highlight w:val="white"/>
        </w:rPr>
      </w:pPr>
      <w:r w:rsidDel="00000000" w:rsidR="00000000" w:rsidRPr="00000000">
        <w:rPr>
          <w:b w:val="1"/>
          <w:color w:val="222222"/>
          <w:sz w:val="24"/>
          <w:szCs w:val="24"/>
          <w:highlight w:val="white"/>
          <w:rtl w:val="0"/>
        </w:rPr>
        <w:t xml:space="preserve">Question</w:t>
      </w:r>
      <w:r w:rsidDel="00000000" w:rsidR="00000000" w:rsidRPr="00000000">
        <w:rPr>
          <w:color w:val="222222"/>
          <w:sz w:val="24"/>
          <w:szCs w:val="24"/>
          <w:highlight w:val="white"/>
          <w:rtl w:val="0"/>
        </w:rPr>
        <w:t xml:space="preserve">: Can one of the currently funded organizations apply for funding in another eligible county?</w:t>
      </w:r>
    </w:p>
    <w:p w:rsidR="00000000" w:rsidDel="00000000" w:rsidP="00000000" w:rsidRDefault="00000000" w:rsidRPr="00000000" w14:paraId="00000052">
      <w:pPr>
        <w:rPr>
          <w:color w:val="222222"/>
          <w:sz w:val="24"/>
          <w:szCs w:val="24"/>
          <w:highlight w:val="white"/>
        </w:rPr>
      </w:pPr>
      <w:r w:rsidDel="00000000" w:rsidR="00000000" w:rsidRPr="00000000">
        <w:rPr>
          <w:rtl w:val="0"/>
        </w:rPr>
      </w:r>
    </w:p>
    <w:p w:rsidR="00000000" w:rsidDel="00000000" w:rsidP="00000000" w:rsidRDefault="00000000" w:rsidRPr="00000000" w14:paraId="00000053">
      <w:pPr>
        <w:ind w:left="720" w:firstLine="0"/>
        <w:rPr>
          <w:color w:val="222222"/>
          <w:sz w:val="24"/>
          <w:szCs w:val="24"/>
          <w:highlight w:val="white"/>
        </w:rPr>
      </w:pPr>
      <w:r w:rsidDel="00000000" w:rsidR="00000000" w:rsidRPr="00000000">
        <w:rPr>
          <w:b w:val="1"/>
          <w:color w:val="222222"/>
          <w:sz w:val="24"/>
          <w:szCs w:val="24"/>
          <w:highlight w:val="white"/>
          <w:rtl w:val="0"/>
        </w:rPr>
        <w:t xml:space="preserve">Answer</w:t>
      </w:r>
      <w:r w:rsidDel="00000000" w:rsidR="00000000" w:rsidRPr="00000000">
        <w:rPr>
          <w:color w:val="222222"/>
          <w:sz w:val="24"/>
          <w:szCs w:val="24"/>
          <w:highlight w:val="white"/>
          <w:rtl w:val="0"/>
        </w:rPr>
        <w:t xml:space="preserve">: Yes. Currently funded organizations are welcome to apply for another eligible county under this Request for Applications. </w:t>
      </w:r>
    </w:p>
    <w:p w:rsidR="00000000" w:rsidDel="00000000" w:rsidP="00000000" w:rsidRDefault="00000000" w:rsidRPr="00000000" w14:paraId="00000054">
      <w:pPr>
        <w:rPr>
          <w:color w:val="222222"/>
          <w:sz w:val="24"/>
          <w:szCs w:val="24"/>
          <w:highlight w:val="white"/>
        </w:rPr>
      </w:pPr>
      <w:r w:rsidDel="00000000" w:rsidR="00000000" w:rsidRPr="00000000">
        <w:rPr>
          <w:rtl w:val="0"/>
        </w:rPr>
      </w:r>
    </w:p>
    <w:p w:rsidR="00000000" w:rsidDel="00000000" w:rsidP="00000000" w:rsidRDefault="00000000" w:rsidRPr="00000000" w14:paraId="00000055">
      <w:pPr>
        <w:numPr>
          <w:ilvl w:val="0"/>
          <w:numId w:val="1"/>
        </w:numPr>
        <w:ind w:left="720" w:hanging="360"/>
        <w:rPr>
          <w:b w:val="1"/>
          <w:color w:val="222222"/>
          <w:sz w:val="24"/>
          <w:szCs w:val="24"/>
          <w:highlight w:val="white"/>
        </w:rPr>
      </w:pPr>
      <w:r w:rsidDel="00000000" w:rsidR="00000000" w:rsidRPr="00000000">
        <w:rPr>
          <w:b w:val="1"/>
          <w:color w:val="222222"/>
          <w:sz w:val="24"/>
          <w:szCs w:val="24"/>
          <w:highlight w:val="white"/>
          <w:rtl w:val="0"/>
        </w:rPr>
        <w:t xml:space="preserve">Question</w:t>
      </w:r>
      <w:r w:rsidDel="00000000" w:rsidR="00000000" w:rsidRPr="00000000">
        <w:rPr>
          <w:color w:val="222222"/>
          <w:sz w:val="24"/>
          <w:szCs w:val="24"/>
          <w:highlight w:val="white"/>
          <w:rtl w:val="0"/>
        </w:rPr>
        <w:t xml:space="preserve">: Can applicants include two counties in the same application?</w:t>
      </w:r>
      <w:r w:rsidDel="00000000" w:rsidR="00000000" w:rsidRPr="00000000">
        <w:rPr>
          <w:b w:val="1"/>
          <w:color w:val="222222"/>
          <w:sz w:val="24"/>
          <w:szCs w:val="24"/>
          <w:highlight w:val="white"/>
          <w:rtl w:val="0"/>
        </w:rPr>
        <w:t xml:space="preserve"> </w:t>
      </w:r>
    </w:p>
    <w:p w:rsidR="00000000" w:rsidDel="00000000" w:rsidP="00000000" w:rsidRDefault="00000000" w:rsidRPr="00000000" w14:paraId="00000056">
      <w:pPr>
        <w:rPr>
          <w:color w:val="222222"/>
          <w:sz w:val="24"/>
          <w:szCs w:val="24"/>
          <w:highlight w:val="white"/>
        </w:rPr>
      </w:pPr>
      <w:r w:rsidDel="00000000" w:rsidR="00000000" w:rsidRPr="00000000">
        <w:rPr>
          <w:rtl w:val="0"/>
        </w:rPr>
      </w:r>
    </w:p>
    <w:p w:rsidR="00000000" w:rsidDel="00000000" w:rsidP="00000000" w:rsidRDefault="00000000" w:rsidRPr="00000000" w14:paraId="00000057">
      <w:pPr>
        <w:ind w:left="720" w:firstLine="0"/>
        <w:rPr>
          <w:color w:val="222222"/>
          <w:sz w:val="24"/>
          <w:szCs w:val="24"/>
          <w:highlight w:val="white"/>
        </w:rPr>
      </w:pPr>
      <w:r w:rsidDel="00000000" w:rsidR="00000000" w:rsidRPr="00000000">
        <w:rPr>
          <w:b w:val="1"/>
          <w:color w:val="222222"/>
          <w:sz w:val="24"/>
          <w:szCs w:val="24"/>
          <w:highlight w:val="white"/>
          <w:rtl w:val="0"/>
        </w:rPr>
        <w:t xml:space="preserve">Answer</w:t>
      </w:r>
      <w:r w:rsidDel="00000000" w:rsidR="00000000" w:rsidRPr="00000000">
        <w:rPr>
          <w:color w:val="222222"/>
          <w:sz w:val="24"/>
          <w:szCs w:val="24"/>
          <w:highlight w:val="white"/>
          <w:rtl w:val="0"/>
        </w:rPr>
        <w:t xml:space="preserve">: No. Given the page limit for the program narrative, each county should have its own application so that the applicant can elaborate on why that community has the demonstrated need, capacity, and community readiness to successfully complete the project. </w:t>
      </w:r>
    </w:p>
    <w:p w:rsidR="00000000" w:rsidDel="00000000" w:rsidP="00000000" w:rsidRDefault="00000000" w:rsidRPr="00000000" w14:paraId="00000058">
      <w:pPr>
        <w:rPr>
          <w:color w:val="222222"/>
          <w:sz w:val="24"/>
          <w:szCs w:val="24"/>
          <w:highlight w:val="white"/>
        </w:rPr>
      </w:pPr>
      <w:r w:rsidDel="00000000" w:rsidR="00000000" w:rsidRPr="00000000">
        <w:rPr>
          <w:rtl w:val="0"/>
        </w:rPr>
      </w:r>
    </w:p>
    <w:p w:rsidR="00000000" w:rsidDel="00000000" w:rsidP="00000000" w:rsidRDefault="00000000" w:rsidRPr="00000000" w14:paraId="00000059">
      <w:pPr>
        <w:numPr>
          <w:ilvl w:val="0"/>
          <w:numId w:val="1"/>
        </w:numPr>
        <w:ind w:left="720" w:hanging="360"/>
        <w:rPr>
          <w:color w:val="222222"/>
          <w:sz w:val="24"/>
          <w:szCs w:val="24"/>
          <w:highlight w:val="white"/>
        </w:rPr>
      </w:pPr>
      <w:r w:rsidDel="00000000" w:rsidR="00000000" w:rsidRPr="00000000">
        <w:rPr>
          <w:b w:val="1"/>
          <w:color w:val="222222"/>
          <w:sz w:val="24"/>
          <w:szCs w:val="24"/>
          <w:highlight w:val="white"/>
          <w:rtl w:val="0"/>
        </w:rPr>
        <w:t xml:space="preserve">Question</w:t>
      </w:r>
      <w:r w:rsidDel="00000000" w:rsidR="00000000" w:rsidRPr="00000000">
        <w:rPr>
          <w:color w:val="222222"/>
          <w:sz w:val="24"/>
          <w:szCs w:val="24"/>
          <w:highlight w:val="white"/>
          <w:rtl w:val="0"/>
        </w:rPr>
        <w:t xml:space="preserve">: Are there any restrictions or recommendations for the types of professionals who can be hired/funded under this Request for Applications? For example, peer support specialists versus prevention professionals versus licensed clinicians</w:t>
      </w:r>
    </w:p>
    <w:p w:rsidR="00000000" w:rsidDel="00000000" w:rsidP="00000000" w:rsidRDefault="00000000" w:rsidRPr="00000000" w14:paraId="0000005A">
      <w:pPr>
        <w:rPr>
          <w:color w:val="222222"/>
          <w:sz w:val="24"/>
          <w:szCs w:val="24"/>
          <w:highlight w:val="white"/>
        </w:rPr>
      </w:pPr>
      <w:r w:rsidDel="00000000" w:rsidR="00000000" w:rsidRPr="00000000">
        <w:rPr>
          <w:rtl w:val="0"/>
        </w:rPr>
      </w:r>
    </w:p>
    <w:p w:rsidR="00000000" w:rsidDel="00000000" w:rsidP="00000000" w:rsidRDefault="00000000" w:rsidRPr="00000000" w14:paraId="0000005B">
      <w:pPr>
        <w:ind w:left="720" w:firstLine="0"/>
        <w:rPr>
          <w:color w:val="222222"/>
          <w:sz w:val="24"/>
          <w:szCs w:val="24"/>
          <w:highlight w:val="white"/>
        </w:rPr>
      </w:pPr>
      <w:r w:rsidDel="00000000" w:rsidR="00000000" w:rsidRPr="00000000">
        <w:rPr>
          <w:b w:val="1"/>
          <w:color w:val="222222"/>
          <w:sz w:val="24"/>
          <w:szCs w:val="24"/>
          <w:highlight w:val="white"/>
          <w:rtl w:val="0"/>
        </w:rPr>
        <w:t xml:space="preserve">Answer</w:t>
      </w:r>
      <w:r w:rsidDel="00000000" w:rsidR="00000000" w:rsidRPr="00000000">
        <w:rPr>
          <w:color w:val="222222"/>
          <w:sz w:val="24"/>
          <w:szCs w:val="24"/>
          <w:highlight w:val="white"/>
          <w:rtl w:val="0"/>
        </w:rPr>
        <w:t xml:space="preserve">: No, there are no restrictions or recommendations on the types of professionals who can be hired/funded under this Request for Applications.  </w:t>
      </w:r>
    </w:p>
    <w:p w:rsidR="00000000" w:rsidDel="00000000" w:rsidP="00000000" w:rsidRDefault="00000000" w:rsidRPr="00000000" w14:paraId="0000005C">
      <w:pPr>
        <w:rPr>
          <w:color w:val="222222"/>
          <w:sz w:val="24"/>
          <w:szCs w:val="24"/>
          <w:highlight w:val="white"/>
        </w:rPr>
      </w:pPr>
      <w:r w:rsidDel="00000000" w:rsidR="00000000" w:rsidRPr="00000000">
        <w:rPr>
          <w:rtl w:val="0"/>
        </w:rPr>
      </w:r>
    </w:p>
    <w:p w:rsidR="00000000" w:rsidDel="00000000" w:rsidP="00000000" w:rsidRDefault="00000000" w:rsidRPr="00000000" w14:paraId="0000005D">
      <w:pPr>
        <w:numPr>
          <w:ilvl w:val="0"/>
          <w:numId w:val="1"/>
        </w:numPr>
        <w:ind w:left="720" w:hanging="360"/>
        <w:rPr>
          <w:color w:val="222222"/>
          <w:sz w:val="24"/>
          <w:szCs w:val="24"/>
          <w:highlight w:val="white"/>
        </w:rPr>
      </w:pPr>
      <w:r w:rsidDel="00000000" w:rsidR="00000000" w:rsidRPr="00000000">
        <w:rPr>
          <w:b w:val="1"/>
          <w:color w:val="222222"/>
          <w:sz w:val="24"/>
          <w:szCs w:val="24"/>
          <w:highlight w:val="white"/>
          <w:rtl w:val="0"/>
        </w:rPr>
        <w:t xml:space="preserve">Question</w:t>
      </w:r>
      <w:r w:rsidDel="00000000" w:rsidR="00000000" w:rsidRPr="00000000">
        <w:rPr>
          <w:color w:val="222222"/>
          <w:sz w:val="24"/>
          <w:szCs w:val="24"/>
          <w:highlight w:val="white"/>
          <w:rtl w:val="0"/>
        </w:rPr>
        <w:t xml:space="preserve">: Is Naloxone/Narcan an allowable purchase with this funding?</w:t>
      </w:r>
    </w:p>
    <w:p w:rsidR="00000000" w:rsidDel="00000000" w:rsidP="00000000" w:rsidRDefault="00000000" w:rsidRPr="00000000" w14:paraId="0000005E">
      <w:pPr>
        <w:rPr>
          <w:color w:val="222222"/>
          <w:sz w:val="24"/>
          <w:szCs w:val="24"/>
          <w:highlight w:val="white"/>
        </w:rPr>
      </w:pPr>
      <w:r w:rsidDel="00000000" w:rsidR="00000000" w:rsidRPr="00000000">
        <w:rPr>
          <w:rtl w:val="0"/>
        </w:rPr>
      </w:r>
    </w:p>
    <w:p w:rsidR="00000000" w:rsidDel="00000000" w:rsidP="00000000" w:rsidRDefault="00000000" w:rsidRPr="00000000" w14:paraId="0000005F">
      <w:pPr>
        <w:ind w:left="720" w:firstLine="0"/>
        <w:rPr>
          <w:color w:val="222222"/>
          <w:sz w:val="24"/>
          <w:szCs w:val="24"/>
          <w:highlight w:val="white"/>
        </w:rPr>
      </w:pPr>
      <w:r w:rsidDel="00000000" w:rsidR="00000000" w:rsidRPr="00000000">
        <w:rPr>
          <w:b w:val="1"/>
          <w:color w:val="222222"/>
          <w:sz w:val="24"/>
          <w:szCs w:val="24"/>
          <w:highlight w:val="white"/>
          <w:rtl w:val="0"/>
        </w:rPr>
        <w:t xml:space="preserve">Answer</w:t>
      </w:r>
      <w:r w:rsidDel="00000000" w:rsidR="00000000" w:rsidRPr="00000000">
        <w:rPr>
          <w:color w:val="222222"/>
          <w:sz w:val="24"/>
          <w:szCs w:val="24"/>
          <w:highlight w:val="white"/>
          <w:rtl w:val="0"/>
        </w:rPr>
        <w:t xml:space="preserve">: You are allowed, but not required, to use PDO funds to purchase naloxone/Narcan. Some naloxone/Narcan will be provided to each funded community, but we encourage communities to include additional naloxone/Narcan in their proposed budget as needed. </w:t>
      </w:r>
    </w:p>
    <w:p w:rsidR="00000000" w:rsidDel="00000000" w:rsidP="00000000" w:rsidRDefault="00000000" w:rsidRPr="00000000" w14:paraId="00000060">
      <w:pPr>
        <w:rPr>
          <w:color w:val="222222"/>
          <w:sz w:val="24"/>
          <w:szCs w:val="24"/>
          <w:highlight w:val="white"/>
        </w:rPr>
      </w:pPr>
      <w:r w:rsidDel="00000000" w:rsidR="00000000" w:rsidRPr="00000000">
        <w:rPr>
          <w:rtl w:val="0"/>
        </w:rPr>
      </w:r>
    </w:p>
    <w:p w:rsidR="00000000" w:rsidDel="00000000" w:rsidP="00000000" w:rsidRDefault="00000000" w:rsidRPr="00000000" w14:paraId="00000061">
      <w:pPr>
        <w:numPr>
          <w:ilvl w:val="0"/>
          <w:numId w:val="1"/>
        </w:numPr>
        <w:ind w:left="720" w:hanging="360"/>
        <w:rPr>
          <w:color w:val="222222"/>
          <w:sz w:val="24"/>
          <w:szCs w:val="24"/>
          <w:highlight w:val="white"/>
        </w:rPr>
      </w:pPr>
      <w:r w:rsidDel="00000000" w:rsidR="00000000" w:rsidRPr="00000000">
        <w:rPr>
          <w:b w:val="1"/>
          <w:color w:val="222222"/>
          <w:sz w:val="24"/>
          <w:szCs w:val="24"/>
          <w:highlight w:val="white"/>
          <w:rtl w:val="0"/>
        </w:rPr>
        <w:t xml:space="preserve">Question</w:t>
      </w:r>
      <w:r w:rsidDel="00000000" w:rsidR="00000000" w:rsidRPr="00000000">
        <w:rPr>
          <w:color w:val="222222"/>
          <w:sz w:val="24"/>
          <w:szCs w:val="24"/>
          <w:highlight w:val="white"/>
          <w:rtl w:val="0"/>
        </w:rPr>
        <w:t xml:space="preserve">: If a partnering agency is providing naloxone for the project, is the applicant agency required to include a line item for naloxone in the budget?</w:t>
      </w:r>
    </w:p>
    <w:p w:rsidR="00000000" w:rsidDel="00000000" w:rsidP="00000000" w:rsidRDefault="00000000" w:rsidRPr="00000000" w14:paraId="00000062">
      <w:pPr>
        <w:rPr>
          <w:color w:val="222222"/>
          <w:sz w:val="24"/>
          <w:szCs w:val="24"/>
          <w:highlight w:val="white"/>
        </w:rPr>
      </w:pPr>
      <w:r w:rsidDel="00000000" w:rsidR="00000000" w:rsidRPr="00000000">
        <w:rPr>
          <w:rtl w:val="0"/>
        </w:rPr>
      </w:r>
    </w:p>
    <w:p w:rsidR="00000000" w:rsidDel="00000000" w:rsidP="00000000" w:rsidRDefault="00000000" w:rsidRPr="00000000" w14:paraId="00000063">
      <w:pPr>
        <w:ind w:left="720" w:firstLine="0"/>
        <w:rPr>
          <w:color w:val="222222"/>
          <w:sz w:val="24"/>
          <w:szCs w:val="24"/>
          <w:highlight w:val="white"/>
        </w:rPr>
      </w:pPr>
      <w:r w:rsidDel="00000000" w:rsidR="00000000" w:rsidRPr="00000000">
        <w:rPr>
          <w:b w:val="1"/>
          <w:color w:val="222222"/>
          <w:sz w:val="24"/>
          <w:szCs w:val="24"/>
          <w:highlight w:val="white"/>
          <w:rtl w:val="0"/>
        </w:rPr>
        <w:t xml:space="preserve">Answer</w:t>
      </w:r>
      <w:r w:rsidDel="00000000" w:rsidR="00000000" w:rsidRPr="00000000">
        <w:rPr>
          <w:color w:val="222222"/>
          <w:sz w:val="24"/>
          <w:szCs w:val="24"/>
          <w:highlight w:val="white"/>
          <w:rtl w:val="0"/>
        </w:rPr>
        <w:t xml:space="preserve">: No. If you do not plan to purchase naloxone with PDO funding, a budget line item is not required. </w:t>
      </w:r>
    </w:p>
    <w:p w:rsidR="00000000" w:rsidDel="00000000" w:rsidP="00000000" w:rsidRDefault="00000000" w:rsidRPr="00000000" w14:paraId="00000064">
      <w:pPr>
        <w:rPr>
          <w:color w:val="222222"/>
          <w:sz w:val="24"/>
          <w:szCs w:val="24"/>
          <w:highlight w:val="white"/>
        </w:rPr>
      </w:pPr>
      <w:r w:rsidDel="00000000" w:rsidR="00000000" w:rsidRPr="00000000">
        <w:rPr>
          <w:rtl w:val="0"/>
        </w:rPr>
      </w:r>
    </w:p>
    <w:p w:rsidR="00000000" w:rsidDel="00000000" w:rsidP="00000000" w:rsidRDefault="00000000" w:rsidRPr="00000000" w14:paraId="00000065">
      <w:pPr>
        <w:numPr>
          <w:ilvl w:val="0"/>
          <w:numId w:val="1"/>
        </w:numPr>
        <w:ind w:left="720" w:hanging="360"/>
        <w:rPr>
          <w:color w:val="222222"/>
          <w:sz w:val="24"/>
          <w:szCs w:val="24"/>
          <w:highlight w:val="white"/>
        </w:rPr>
      </w:pPr>
      <w:r w:rsidDel="00000000" w:rsidR="00000000" w:rsidRPr="00000000">
        <w:rPr>
          <w:b w:val="1"/>
          <w:color w:val="222222"/>
          <w:sz w:val="24"/>
          <w:szCs w:val="24"/>
          <w:highlight w:val="white"/>
          <w:rtl w:val="0"/>
        </w:rPr>
        <w:t xml:space="preserve">Question</w:t>
      </w:r>
      <w:r w:rsidDel="00000000" w:rsidR="00000000" w:rsidRPr="00000000">
        <w:rPr>
          <w:color w:val="222222"/>
          <w:sz w:val="24"/>
          <w:szCs w:val="24"/>
          <w:highlight w:val="white"/>
          <w:rtl w:val="0"/>
        </w:rPr>
        <w:t xml:space="preserve">:</w:t>
      </w:r>
      <w:r w:rsidDel="00000000" w:rsidR="00000000" w:rsidRPr="00000000">
        <w:rPr>
          <w:b w:val="1"/>
          <w:color w:val="222222"/>
          <w:sz w:val="24"/>
          <w:szCs w:val="24"/>
          <w:highlight w:val="white"/>
          <w:rtl w:val="0"/>
        </w:rPr>
        <w:t xml:space="preserve"> </w:t>
      </w:r>
      <w:r w:rsidDel="00000000" w:rsidR="00000000" w:rsidRPr="00000000">
        <w:rPr>
          <w:color w:val="222222"/>
          <w:sz w:val="24"/>
          <w:szCs w:val="24"/>
          <w:highlight w:val="white"/>
          <w:rtl w:val="0"/>
        </w:rPr>
        <w:t xml:space="preserve">Is in-kind documentation required?</w:t>
      </w:r>
    </w:p>
    <w:p w:rsidR="00000000" w:rsidDel="00000000" w:rsidP="00000000" w:rsidRDefault="00000000" w:rsidRPr="00000000" w14:paraId="00000066">
      <w:pPr>
        <w:rPr>
          <w:color w:val="222222"/>
          <w:sz w:val="24"/>
          <w:szCs w:val="24"/>
          <w:highlight w:val="white"/>
        </w:rPr>
      </w:pPr>
      <w:r w:rsidDel="00000000" w:rsidR="00000000" w:rsidRPr="00000000">
        <w:rPr>
          <w:rtl w:val="0"/>
        </w:rPr>
      </w:r>
    </w:p>
    <w:p w:rsidR="00000000" w:rsidDel="00000000" w:rsidP="00000000" w:rsidRDefault="00000000" w:rsidRPr="00000000" w14:paraId="00000067">
      <w:pPr>
        <w:ind w:left="720" w:firstLine="0"/>
        <w:rPr>
          <w:color w:val="222222"/>
          <w:sz w:val="24"/>
          <w:szCs w:val="24"/>
          <w:highlight w:val="white"/>
        </w:rPr>
      </w:pPr>
      <w:r w:rsidDel="00000000" w:rsidR="00000000" w:rsidRPr="00000000">
        <w:rPr>
          <w:b w:val="1"/>
          <w:color w:val="222222"/>
          <w:sz w:val="24"/>
          <w:szCs w:val="24"/>
          <w:highlight w:val="white"/>
          <w:rtl w:val="0"/>
        </w:rPr>
        <w:t xml:space="preserve">Answer</w:t>
      </w:r>
      <w:r w:rsidDel="00000000" w:rsidR="00000000" w:rsidRPr="00000000">
        <w:rPr>
          <w:color w:val="222222"/>
          <w:sz w:val="24"/>
          <w:szCs w:val="24"/>
          <w:highlight w:val="white"/>
          <w:rtl w:val="0"/>
        </w:rPr>
        <w:t xml:space="preserve">: Since there is not a matching requirement for the PDO project, in-kind documentation is not required. However, if you are receiving in-kind naloxone or LYM materials, the PDO Evaluation Team will expect you to report on that. </w:t>
      </w:r>
    </w:p>
    <w:p w:rsidR="00000000" w:rsidDel="00000000" w:rsidP="00000000" w:rsidRDefault="00000000" w:rsidRPr="00000000" w14:paraId="00000068">
      <w:pPr>
        <w:rPr>
          <w:color w:val="222222"/>
          <w:sz w:val="24"/>
          <w:szCs w:val="24"/>
          <w:highlight w:val="white"/>
        </w:rPr>
      </w:pPr>
      <w:r w:rsidDel="00000000" w:rsidR="00000000" w:rsidRPr="00000000">
        <w:rPr>
          <w:rtl w:val="0"/>
        </w:rPr>
      </w:r>
    </w:p>
    <w:p w:rsidR="00000000" w:rsidDel="00000000" w:rsidP="00000000" w:rsidRDefault="00000000" w:rsidRPr="00000000" w14:paraId="00000069">
      <w:pPr>
        <w:numPr>
          <w:ilvl w:val="0"/>
          <w:numId w:val="1"/>
        </w:numPr>
        <w:ind w:left="720" w:hanging="360"/>
        <w:rPr>
          <w:b w:val="1"/>
          <w:color w:val="222222"/>
          <w:sz w:val="24"/>
          <w:szCs w:val="24"/>
          <w:highlight w:val="white"/>
        </w:rPr>
      </w:pPr>
      <w:r w:rsidDel="00000000" w:rsidR="00000000" w:rsidRPr="00000000">
        <w:rPr>
          <w:b w:val="1"/>
          <w:color w:val="222222"/>
          <w:sz w:val="24"/>
          <w:szCs w:val="24"/>
          <w:highlight w:val="white"/>
          <w:rtl w:val="0"/>
        </w:rPr>
        <w:t xml:space="preserve">Question</w:t>
      </w:r>
      <w:r w:rsidDel="00000000" w:rsidR="00000000" w:rsidRPr="00000000">
        <w:rPr>
          <w:color w:val="222222"/>
          <w:sz w:val="24"/>
          <w:szCs w:val="24"/>
          <w:highlight w:val="white"/>
          <w:rtl w:val="0"/>
        </w:rPr>
        <w:t xml:space="preserve">: Are there any unallowable budget line items (i.e. syringes or SHARPS containers)?</w:t>
      </w:r>
    </w:p>
    <w:p w:rsidR="00000000" w:rsidDel="00000000" w:rsidP="00000000" w:rsidRDefault="00000000" w:rsidRPr="00000000" w14:paraId="0000006A">
      <w:pPr>
        <w:ind w:firstLine="720"/>
        <w:rPr>
          <w:color w:val="222222"/>
          <w:sz w:val="24"/>
          <w:szCs w:val="24"/>
          <w:highlight w:val="white"/>
        </w:rPr>
      </w:pPr>
      <w:r w:rsidDel="00000000" w:rsidR="00000000" w:rsidRPr="00000000">
        <w:rPr>
          <w:rtl w:val="0"/>
        </w:rPr>
      </w:r>
    </w:p>
    <w:p w:rsidR="00000000" w:rsidDel="00000000" w:rsidP="00000000" w:rsidRDefault="00000000" w:rsidRPr="00000000" w14:paraId="0000006B">
      <w:pPr>
        <w:ind w:left="720" w:firstLine="0"/>
        <w:rPr>
          <w:color w:val="222222"/>
          <w:sz w:val="24"/>
          <w:szCs w:val="24"/>
          <w:highlight w:val="white"/>
        </w:rPr>
      </w:pPr>
      <w:r w:rsidDel="00000000" w:rsidR="00000000" w:rsidRPr="00000000">
        <w:rPr>
          <w:b w:val="1"/>
          <w:color w:val="222222"/>
          <w:sz w:val="24"/>
          <w:szCs w:val="24"/>
          <w:highlight w:val="white"/>
          <w:rtl w:val="0"/>
        </w:rPr>
        <w:t xml:space="preserve">Answer</w:t>
      </w:r>
      <w:r w:rsidDel="00000000" w:rsidR="00000000" w:rsidRPr="00000000">
        <w:rPr>
          <w:color w:val="222222"/>
          <w:sz w:val="24"/>
          <w:szCs w:val="24"/>
          <w:highlight w:val="white"/>
          <w:rtl w:val="0"/>
        </w:rPr>
        <w:t xml:space="preserve">: Yes. You will NOT be able to use PDO funds to purchase syringes although you may purchase other safer injection supplies such as wound care supplies. </w:t>
      </w:r>
    </w:p>
    <w:p w:rsidR="00000000" w:rsidDel="00000000" w:rsidP="00000000" w:rsidRDefault="00000000" w:rsidRPr="00000000" w14:paraId="0000006C">
      <w:pPr>
        <w:rPr>
          <w:color w:val="222222"/>
          <w:sz w:val="24"/>
          <w:szCs w:val="24"/>
          <w:highlight w:val="white"/>
        </w:rPr>
      </w:pPr>
      <w:r w:rsidDel="00000000" w:rsidR="00000000" w:rsidRPr="00000000">
        <w:rPr>
          <w:rtl w:val="0"/>
        </w:rPr>
      </w:r>
    </w:p>
    <w:p w:rsidR="00000000" w:rsidDel="00000000" w:rsidP="00000000" w:rsidRDefault="00000000" w:rsidRPr="00000000" w14:paraId="0000006D">
      <w:pPr>
        <w:numPr>
          <w:ilvl w:val="0"/>
          <w:numId w:val="1"/>
        </w:numPr>
        <w:ind w:left="720" w:hanging="360"/>
        <w:rPr>
          <w:color w:val="222222"/>
          <w:sz w:val="24"/>
          <w:szCs w:val="24"/>
          <w:highlight w:val="white"/>
        </w:rPr>
      </w:pPr>
      <w:r w:rsidDel="00000000" w:rsidR="00000000" w:rsidRPr="00000000">
        <w:rPr>
          <w:b w:val="1"/>
          <w:color w:val="222222"/>
          <w:sz w:val="24"/>
          <w:szCs w:val="24"/>
          <w:highlight w:val="white"/>
          <w:rtl w:val="0"/>
        </w:rPr>
        <w:t xml:space="preserve">Question</w:t>
      </w:r>
      <w:r w:rsidDel="00000000" w:rsidR="00000000" w:rsidRPr="00000000">
        <w:rPr>
          <w:color w:val="222222"/>
          <w:sz w:val="24"/>
          <w:szCs w:val="24"/>
          <w:highlight w:val="white"/>
          <w:rtl w:val="0"/>
        </w:rPr>
        <w:t xml:space="preserve">: Are applicants only able to purchase nasal naloxone or is injectable naloxone allowable?</w:t>
      </w:r>
    </w:p>
    <w:p w:rsidR="00000000" w:rsidDel="00000000" w:rsidP="00000000" w:rsidRDefault="00000000" w:rsidRPr="00000000" w14:paraId="0000006E">
      <w:pPr>
        <w:rPr>
          <w:color w:val="222222"/>
          <w:sz w:val="24"/>
          <w:szCs w:val="24"/>
          <w:highlight w:val="white"/>
        </w:rPr>
      </w:pPr>
      <w:r w:rsidDel="00000000" w:rsidR="00000000" w:rsidRPr="00000000">
        <w:rPr>
          <w:rtl w:val="0"/>
        </w:rPr>
      </w:r>
    </w:p>
    <w:p w:rsidR="00000000" w:rsidDel="00000000" w:rsidP="00000000" w:rsidRDefault="00000000" w:rsidRPr="00000000" w14:paraId="0000006F">
      <w:pPr>
        <w:ind w:left="720" w:firstLine="0"/>
        <w:rPr>
          <w:color w:val="222222"/>
          <w:sz w:val="24"/>
          <w:szCs w:val="24"/>
          <w:highlight w:val="white"/>
        </w:rPr>
      </w:pPr>
      <w:r w:rsidDel="00000000" w:rsidR="00000000" w:rsidRPr="00000000">
        <w:rPr>
          <w:b w:val="1"/>
          <w:color w:val="222222"/>
          <w:sz w:val="24"/>
          <w:szCs w:val="24"/>
          <w:highlight w:val="white"/>
          <w:rtl w:val="0"/>
        </w:rPr>
        <w:t xml:space="preserve">Answer</w:t>
      </w:r>
      <w:r w:rsidDel="00000000" w:rsidR="00000000" w:rsidRPr="00000000">
        <w:rPr>
          <w:color w:val="222222"/>
          <w:sz w:val="24"/>
          <w:szCs w:val="24"/>
          <w:highlight w:val="white"/>
          <w:rtl w:val="0"/>
        </w:rPr>
        <w:t xml:space="preserve">: You may purchase either type of naloxone product depending on your specific community’s needs and capacity. </w:t>
      </w:r>
    </w:p>
    <w:p w:rsidR="00000000" w:rsidDel="00000000" w:rsidP="00000000" w:rsidRDefault="00000000" w:rsidRPr="00000000" w14:paraId="00000070">
      <w:pPr>
        <w:rPr>
          <w:color w:val="222222"/>
          <w:sz w:val="24"/>
          <w:szCs w:val="24"/>
          <w:highlight w:val="white"/>
        </w:rPr>
      </w:pPr>
      <w:r w:rsidDel="00000000" w:rsidR="00000000" w:rsidRPr="00000000">
        <w:rPr>
          <w:rtl w:val="0"/>
        </w:rPr>
      </w:r>
    </w:p>
    <w:p w:rsidR="00000000" w:rsidDel="00000000" w:rsidP="00000000" w:rsidRDefault="00000000" w:rsidRPr="00000000" w14:paraId="00000071">
      <w:pPr>
        <w:numPr>
          <w:ilvl w:val="0"/>
          <w:numId w:val="1"/>
        </w:numPr>
        <w:ind w:left="720" w:hanging="360"/>
        <w:rPr>
          <w:color w:val="222222"/>
          <w:sz w:val="24"/>
          <w:szCs w:val="24"/>
          <w:highlight w:val="white"/>
        </w:rPr>
      </w:pPr>
      <w:r w:rsidDel="00000000" w:rsidR="00000000" w:rsidRPr="00000000">
        <w:rPr>
          <w:b w:val="1"/>
          <w:color w:val="222222"/>
          <w:sz w:val="24"/>
          <w:szCs w:val="24"/>
          <w:highlight w:val="white"/>
          <w:rtl w:val="0"/>
        </w:rPr>
        <w:t xml:space="preserve">Question</w:t>
      </w:r>
      <w:r w:rsidDel="00000000" w:rsidR="00000000" w:rsidRPr="00000000">
        <w:rPr>
          <w:color w:val="222222"/>
          <w:sz w:val="24"/>
          <w:szCs w:val="24"/>
          <w:highlight w:val="white"/>
          <w:rtl w:val="0"/>
        </w:rPr>
        <w:t xml:space="preserve">: Should applicants focus on the entire eligible county or can they focus on smaller pockets of the county that are experiencing higher rates of overdose? </w:t>
      </w:r>
    </w:p>
    <w:p w:rsidR="00000000" w:rsidDel="00000000" w:rsidP="00000000" w:rsidRDefault="00000000" w:rsidRPr="00000000" w14:paraId="00000072">
      <w:pPr>
        <w:rPr>
          <w:color w:val="222222"/>
          <w:sz w:val="24"/>
          <w:szCs w:val="24"/>
          <w:highlight w:val="white"/>
        </w:rPr>
      </w:pPr>
      <w:r w:rsidDel="00000000" w:rsidR="00000000" w:rsidRPr="00000000">
        <w:rPr>
          <w:rtl w:val="0"/>
        </w:rPr>
      </w:r>
    </w:p>
    <w:p w:rsidR="00000000" w:rsidDel="00000000" w:rsidP="00000000" w:rsidRDefault="00000000" w:rsidRPr="00000000" w14:paraId="00000073">
      <w:pPr>
        <w:ind w:left="720" w:firstLine="0"/>
        <w:rPr>
          <w:color w:val="222222"/>
          <w:sz w:val="24"/>
          <w:szCs w:val="24"/>
          <w:highlight w:val="white"/>
        </w:rPr>
      </w:pPr>
      <w:r w:rsidDel="00000000" w:rsidR="00000000" w:rsidRPr="00000000">
        <w:rPr>
          <w:b w:val="1"/>
          <w:color w:val="222222"/>
          <w:sz w:val="24"/>
          <w:szCs w:val="24"/>
          <w:highlight w:val="white"/>
          <w:rtl w:val="0"/>
        </w:rPr>
        <w:t xml:space="preserve">Answer</w:t>
      </w:r>
      <w:r w:rsidDel="00000000" w:rsidR="00000000" w:rsidRPr="00000000">
        <w:rPr>
          <w:color w:val="222222"/>
          <w:sz w:val="24"/>
          <w:szCs w:val="24"/>
          <w:highlight w:val="white"/>
          <w:rtl w:val="0"/>
        </w:rPr>
        <w:t xml:space="preserve">: The purpose of the PDO project is to reduce overdose-related deaths in high-need communities. If the data supports that</w:t>
      </w:r>
      <w:r w:rsidDel="00000000" w:rsidR="00000000" w:rsidRPr="00000000">
        <w:rPr>
          <w:i w:val="1"/>
          <w:color w:val="222222"/>
          <w:sz w:val="24"/>
          <w:szCs w:val="24"/>
          <w:highlight w:val="white"/>
          <w:rtl w:val="0"/>
        </w:rPr>
        <w:t xml:space="preserve"> certain areas</w:t>
      </w:r>
      <w:r w:rsidDel="00000000" w:rsidR="00000000" w:rsidRPr="00000000">
        <w:rPr>
          <w:color w:val="222222"/>
          <w:sz w:val="24"/>
          <w:szCs w:val="24"/>
          <w:highlight w:val="white"/>
          <w:rtl w:val="0"/>
        </w:rPr>
        <w:t xml:space="preserve"> are experiencing overdoses at a higher rate, then it would be appropriate to concentrate your efforts on those particular areas.</w:t>
      </w:r>
    </w:p>
    <w:p w:rsidR="00000000" w:rsidDel="00000000" w:rsidP="00000000" w:rsidRDefault="00000000" w:rsidRPr="00000000" w14:paraId="00000074">
      <w:pPr>
        <w:rPr>
          <w:color w:val="222222"/>
          <w:sz w:val="24"/>
          <w:szCs w:val="24"/>
          <w:highlight w:val="white"/>
        </w:rPr>
      </w:pPr>
      <w:r w:rsidDel="00000000" w:rsidR="00000000" w:rsidRPr="00000000">
        <w:rPr>
          <w:rtl w:val="0"/>
        </w:rPr>
      </w:r>
    </w:p>
    <w:p w:rsidR="00000000" w:rsidDel="00000000" w:rsidP="00000000" w:rsidRDefault="00000000" w:rsidRPr="00000000" w14:paraId="00000075">
      <w:pPr>
        <w:numPr>
          <w:ilvl w:val="0"/>
          <w:numId w:val="1"/>
        </w:numPr>
        <w:ind w:left="720" w:hanging="360"/>
        <w:rPr>
          <w:color w:val="222222"/>
          <w:sz w:val="24"/>
          <w:szCs w:val="24"/>
          <w:highlight w:val="white"/>
        </w:rPr>
      </w:pPr>
      <w:r w:rsidDel="00000000" w:rsidR="00000000" w:rsidRPr="00000000">
        <w:rPr>
          <w:b w:val="1"/>
          <w:color w:val="222222"/>
          <w:sz w:val="24"/>
          <w:szCs w:val="24"/>
          <w:highlight w:val="white"/>
          <w:rtl w:val="0"/>
        </w:rPr>
        <w:t xml:space="preserve">Question</w:t>
      </w:r>
      <w:r w:rsidDel="00000000" w:rsidR="00000000" w:rsidRPr="00000000">
        <w:rPr>
          <w:color w:val="222222"/>
          <w:sz w:val="24"/>
          <w:szCs w:val="24"/>
          <w:highlight w:val="white"/>
          <w:rtl w:val="0"/>
        </w:rPr>
        <w:t xml:space="preserve">: Should applicants indicate plans to work with specific minority populations? Can minority groups be the target population for this project?</w:t>
      </w:r>
    </w:p>
    <w:p w:rsidR="00000000" w:rsidDel="00000000" w:rsidP="00000000" w:rsidRDefault="00000000" w:rsidRPr="00000000" w14:paraId="00000076">
      <w:pPr>
        <w:ind w:firstLine="720"/>
        <w:rPr>
          <w:color w:val="222222"/>
          <w:sz w:val="24"/>
          <w:szCs w:val="24"/>
          <w:highlight w:val="white"/>
        </w:rPr>
      </w:pPr>
      <w:r w:rsidDel="00000000" w:rsidR="00000000" w:rsidRPr="00000000">
        <w:rPr>
          <w:rtl w:val="0"/>
        </w:rPr>
      </w:r>
    </w:p>
    <w:p w:rsidR="00000000" w:rsidDel="00000000" w:rsidP="00000000" w:rsidRDefault="00000000" w:rsidRPr="00000000" w14:paraId="00000077">
      <w:pPr>
        <w:ind w:left="720" w:firstLine="0"/>
        <w:rPr>
          <w:color w:val="222222"/>
          <w:sz w:val="24"/>
          <w:szCs w:val="24"/>
          <w:highlight w:val="white"/>
        </w:rPr>
      </w:pPr>
      <w:r w:rsidDel="00000000" w:rsidR="00000000" w:rsidRPr="00000000">
        <w:rPr>
          <w:b w:val="1"/>
          <w:color w:val="222222"/>
          <w:sz w:val="24"/>
          <w:szCs w:val="24"/>
          <w:highlight w:val="white"/>
          <w:rtl w:val="0"/>
        </w:rPr>
        <w:t xml:space="preserve">Answer</w:t>
      </w:r>
      <w:r w:rsidDel="00000000" w:rsidR="00000000" w:rsidRPr="00000000">
        <w:rPr>
          <w:color w:val="222222"/>
          <w:sz w:val="24"/>
          <w:szCs w:val="24"/>
          <w:highlight w:val="white"/>
          <w:rtl w:val="0"/>
        </w:rPr>
        <w:t xml:space="preserve">: Yes, it is appropriate to indicate your plans to work with specific minority populations. The purpose of the PDO project is to reduce overdose-related deaths in high-need communities. If the data supports that certain minority groups are experiencing overdoses at a higher rate than other racial/ethnic groups, then it is appropriate to concentrate your efforts on that particular population. </w:t>
      </w:r>
    </w:p>
    <w:p w:rsidR="00000000" w:rsidDel="00000000" w:rsidP="00000000" w:rsidRDefault="00000000" w:rsidRPr="00000000" w14:paraId="00000078">
      <w:pPr>
        <w:rPr>
          <w:color w:val="222222"/>
          <w:sz w:val="24"/>
          <w:szCs w:val="24"/>
          <w:highlight w:val="white"/>
        </w:rPr>
      </w:pPr>
      <w:r w:rsidDel="00000000" w:rsidR="00000000" w:rsidRPr="00000000">
        <w:rPr>
          <w:rtl w:val="0"/>
        </w:rPr>
      </w:r>
    </w:p>
    <w:p w:rsidR="00000000" w:rsidDel="00000000" w:rsidP="00000000" w:rsidRDefault="00000000" w:rsidRPr="00000000" w14:paraId="00000079">
      <w:pPr>
        <w:numPr>
          <w:ilvl w:val="0"/>
          <w:numId w:val="1"/>
        </w:numPr>
        <w:ind w:left="720" w:hanging="360"/>
        <w:rPr>
          <w:b w:val="1"/>
          <w:color w:val="222222"/>
          <w:sz w:val="24"/>
          <w:szCs w:val="24"/>
          <w:highlight w:val="white"/>
        </w:rPr>
      </w:pPr>
      <w:r w:rsidDel="00000000" w:rsidR="00000000" w:rsidRPr="00000000">
        <w:rPr>
          <w:b w:val="1"/>
          <w:color w:val="222222"/>
          <w:sz w:val="24"/>
          <w:szCs w:val="24"/>
          <w:highlight w:val="white"/>
          <w:rtl w:val="0"/>
        </w:rPr>
        <w:t xml:space="preserve">Question</w:t>
      </w:r>
      <w:r w:rsidDel="00000000" w:rsidR="00000000" w:rsidRPr="00000000">
        <w:rPr>
          <w:color w:val="222222"/>
          <w:sz w:val="24"/>
          <w:szCs w:val="24"/>
          <w:highlight w:val="white"/>
          <w:rtl w:val="0"/>
        </w:rPr>
        <w:t xml:space="preserve">: What data sources should applicants use to document the number of reversals?</w:t>
      </w:r>
    </w:p>
    <w:p w:rsidR="00000000" w:rsidDel="00000000" w:rsidP="00000000" w:rsidRDefault="00000000" w:rsidRPr="00000000" w14:paraId="0000007A">
      <w:pPr>
        <w:rPr>
          <w:color w:val="222222"/>
          <w:sz w:val="24"/>
          <w:szCs w:val="24"/>
          <w:highlight w:val="white"/>
        </w:rPr>
      </w:pPr>
      <w:r w:rsidDel="00000000" w:rsidR="00000000" w:rsidRPr="00000000">
        <w:rPr>
          <w:rtl w:val="0"/>
        </w:rPr>
      </w:r>
    </w:p>
    <w:p w:rsidR="00000000" w:rsidDel="00000000" w:rsidP="00000000" w:rsidRDefault="00000000" w:rsidRPr="00000000" w14:paraId="0000007B">
      <w:pPr>
        <w:ind w:left="720" w:firstLine="0"/>
        <w:rPr>
          <w:color w:val="222222"/>
          <w:sz w:val="24"/>
          <w:szCs w:val="24"/>
          <w:highlight w:val="white"/>
        </w:rPr>
      </w:pPr>
      <w:r w:rsidDel="00000000" w:rsidR="00000000" w:rsidRPr="00000000">
        <w:rPr>
          <w:b w:val="1"/>
          <w:color w:val="222222"/>
          <w:sz w:val="24"/>
          <w:szCs w:val="24"/>
          <w:highlight w:val="white"/>
          <w:rtl w:val="0"/>
        </w:rPr>
        <w:t xml:space="preserve">Answer</w:t>
      </w:r>
      <w:r w:rsidDel="00000000" w:rsidR="00000000" w:rsidRPr="00000000">
        <w:rPr>
          <w:color w:val="222222"/>
          <w:sz w:val="24"/>
          <w:szCs w:val="24"/>
          <w:highlight w:val="white"/>
          <w:rtl w:val="0"/>
        </w:rPr>
        <w:t xml:space="preserve">: For the purposes of reporting baseline data (Attachment B2) for this application, we recommend using local EMS data or any other data that might be available to you. For those who are awarded PDO funding, the PDO Evaluation Team will assist communities in determining the best data sources for tracking the required measures. </w:t>
      </w:r>
    </w:p>
    <w:p w:rsidR="00000000" w:rsidDel="00000000" w:rsidP="00000000" w:rsidRDefault="00000000" w:rsidRPr="00000000" w14:paraId="0000007C">
      <w:pPr>
        <w:rPr>
          <w:color w:val="222222"/>
          <w:sz w:val="24"/>
          <w:szCs w:val="24"/>
          <w:highlight w:val="white"/>
        </w:rPr>
      </w:pPr>
      <w:r w:rsidDel="00000000" w:rsidR="00000000" w:rsidRPr="00000000">
        <w:rPr>
          <w:rtl w:val="0"/>
        </w:rPr>
      </w:r>
    </w:p>
    <w:p w:rsidR="00000000" w:rsidDel="00000000" w:rsidP="00000000" w:rsidRDefault="00000000" w:rsidRPr="00000000" w14:paraId="0000007D">
      <w:pPr>
        <w:numPr>
          <w:ilvl w:val="0"/>
          <w:numId w:val="1"/>
        </w:numPr>
        <w:ind w:left="720" w:hanging="360"/>
        <w:rPr>
          <w:color w:val="222222"/>
          <w:sz w:val="24"/>
          <w:szCs w:val="24"/>
          <w:highlight w:val="white"/>
        </w:rPr>
      </w:pPr>
      <w:r w:rsidDel="00000000" w:rsidR="00000000" w:rsidRPr="00000000">
        <w:rPr>
          <w:b w:val="1"/>
          <w:color w:val="222222"/>
          <w:sz w:val="24"/>
          <w:szCs w:val="24"/>
          <w:highlight w:val="white"/>
          <w:rtl w:val="0"/>
        </w:rPr>
        <w:t xml:space="preserve">Question</w:t>
      </w:r>
      <w:r w:rsidDel="00000000" w:rsidR="00000000" w:rsidRPr="00000000">
        <w:rPr>
          <w:color w:val="222222"/>
          <w:sz w:val="24"/>
          <w:szCs w:val="24"/>
          <w:highlight w:val="white"/>
          <w:rtl w:val="0"/>
        </w:rPr>
        <w:t xml:space="preserve">: Related to Goal 2B, is there a proportion of naloxone that should be distributed to first responders vs. high need communities?</w:t>
      </w:r>
    </w:p>
    <w:p w:rsidR="00000000" w:rsidDel="00000000" w:rsidP="00000000" w:rsidRDefault="00000000" w:rsidRPr="00000000" w14:paraId="0000007E">
      <w:pPr>
        <w:rPr>
          <w:sz w:val="24"/>
          <w:szCs w:val="24"/>
        </w:rPr>
      </w:pPr>
      <w:r w:rsidDel="00000000" w:rsidR="00000000" w:rsidRPr="00000000">
        <w:rPr>
          <w:rtl w:val="0"/>
        </w:rPr>
      </w:r>
    </w:p>
    <w:p w:rsidR="00000000" w:rsidDel="00000000" w:rsidP="00000000" w:rsidRDefault="00000000" w:rsidRPr="00000000" w14:paraId="0000007F">
      <w:pPr>
        <w:ind w:left="720" w:firstLine="0"/>
        <w:rPr>
          <w:sz w:val="24"/>
          <w:szCs w:val="24"/>
        </w:rPr>
      </w:pPr>
      <w:r w:rsidDel="00000000" w:rsidR="00000000" w:rsidRPr="00000000">
        <w:rPr>
          <w:b w:val="1"/>
          <w:sz w:val="24"/>
          <w:szCs w:val="24"/>
          <w:rtl w:val="0"/>
        </w:rPr>
        <w:t xml:space="preserve">Answer</w:t>
      </w:r>
      <w:r w:rsidDel="00000000" w:rsidR="00000000" w:rsidRPr="00000000">
        <w:rPr>
          <w:sz w:val="24"/>
          <w:szCs w:val="24"/>
          <w:rtl w:val="0"/>
        </w:rPr>
        <w:t xml:space="preserve">: No, there are not any requirements around how communities distribute naloxone among community groups. Applicants should plan to distribute naloxone based on the needs of the community. </w:t>
      </w:r>
    </w:p>
    <w:p w:rsidR="00000000" w:rsidDel="00000000" w:rsidP="00000000" w:rsidRDefault="00000000" w:rsidRPr="00000000" w14:paraId="00000080">
      <w:pPr>
        <w:rPr>
          <w:sz w:val="24"/>
          <w:szCs w:val="24"/>
        </w:rPr>
      </w:pPr>
      <w:r w:rsidDel="00000000" w:rsidR="00000000" w:rsidRPr="00000000">
        <w:rPr>
          <w:rtl w:val="0"/>
        </w:rPr>
      </w:r>
    </w:p>
    <w:p w:rsidR="00000000" w:rsidDel="00000000" w:rsidP="00000000" w:rsidRDefault="00000000" w:rsidRPr="00000000" w14:paraId="00000081">
      <w:pPr>
        <w:numPr>
          <w:ilvl w:val="0"/>
          <w:numId w:val="1"/>
        </w:numPr>
        <w:ind w:left="720" w:hanging="360"/>
        <w:rPr>
          <w:sz w:val="24"/>
          <w:szCs w:val="24"/>
        </w:rPr>
      </w:pPr>
      <w:r w:rsidDel="00000000" w:rsidR="00000000" w:rsidRPr="00000000">
        <w:rPr>
          <w:b w:val="1"/>
          <w:sz w:val="24"/>
          <w:szCs w:val="24"/>
          <w:rtl w:val="0"/>
        </w:rPr>
        <w:t xml:space="preserve">Question</w:t>
      </w:r>
      <w:r w:rsidDel="00000000" w:rsidR="00000000" w:rsidRPr="00000000">
        <w:rPr>
          <w:sz w:val="24"/>
          <w:szCs w:val="24"/>
          <w:rtl w:val="0"/>
        </w:rPr>
        <w:t xml:space="preserve">: Can PDO funding be used to cover administrative costs?</w:t>
      </w:r>
    </w:p>
    <w:p w:rsidR="00000000" w:rsidDel="00000000" w:rsidP="00000000" w:rsidRDefault="00000000" w:rsidRPr="00000000" w14:paraId="00000082">
      <w:pPr>
        <w:rPr>
          <w:sz w:val="24"/>
          <w:szCs w:val="24"/>
        </w:rPr>
      </w:pPr>
      <w:r w:rsidDel="00000000" w:rsidR="00000000" w:rsidRPr="00000000">
        <w:rPr>
          <w:rtl w:val="0"/>
        </w:rPr>
      </w:r>
    </w:p>
    <w:p w:rsidR="00000000" w:rsidDel="00000000" w:rsidP="00000000" w:rsidRDefault="00000000" w:rsidRPr="00000000" w14:paraId="00000083">
      <w:pPr>
        <w:ind w:left="720" w:firstLine="0"/>
        <w:rPr>
          <w:sz w:val="24"/>
          <w:szCs w:val="24"/>
        </w:rPr>
      </w:pPr>
      <w:r w:rsidDel="00000000" w:rsidR="00000000" w:rsidRPr="00000000">
        <w:rPr>
          <w:b w:val="1"/>
          <w:sz w:val="24"/>
          <w:szCs w:val="24"/>
          <w:rtl w:val="0"/>
        </w:rPr>
        <w:t xml:space="preserve">Answer</w:t>
      </w:r>
      <w:r w:rsidDel="00000000" w:rsidR="00000000" w:rsidRPr="00000000">
        <w:rPr>
          <w:sz w:val="24"/>
          <w:szCs w:val="24"/>
          <w:rtl w:val="0"/>
        </w:rPr>
        <w:t xml:space="preserve">: Yes. Applicants are allowed to include the federal de minimus cost rate (10%) in the budget to cover administrative costs.   </w:t>
      </w:r>
    </w:p>
    <w:p w:rsidR="00000000" w:rsidDel="00000000" w:rsidP="00000000" w:rsidRDefault="00000000" w:rsidRPr="00000000" w14:paraId="00000084">
      <w:pPr>
        <w:rPr>
          <w:sz w:val="24"/>
          <w:szCs w:val="24"/>
        </w:rPr>
      </w:pPr>
      <w:r w:rsidDel="00000000" w:rsidR="00000000" w:rsidRPr="00000000">
        <w:rPr>
          <w:rtl w:val="0"/>
        </w:rPr>
      </w:r>
    </w:p>
    <w:p w:rsidR="00000000" w:rsidDel="00000000" w:rsidP="00000000" w:rsidRDefault="00000000" w:rsidRPr="00000000" w14:paraId="00000085">
      <w:pPr>
        <w:numPr>
          <w:ilvl w:val="0"/>
          <w:numId w:val="1"/>
        </w:numPr>
        <w:ind w:left="720" w:hanging="360"/>
        <w:rPr>
          <w:b w:val="1"/>
          <w:sz w:val="24"/>
          <w:szCs w:val="24"/>
        </w:rPr>
      </w:pPr>
      <w:r w:rsidDel="00000000" w:rsidR="00000000" w:rsidRPr="00000000">
        <w:rPr>
          <w:b w:val="1"/>
          <w:sz w:val="24"/>
          <w:szCs w:val="24"/>
          <w:rtl w:val="0"/>
        </w:rPr>
        <w:t xml:space="preserve">Question:</w:t>
      </w:r>
      <w:r w:rsidDel="00000000" w:rsidR="00000000" w:rsidRPr="00000000">
        <w:rPr>
          <w:sz w:val="24"/>
          <w:szCs w:val="24"/>
          <w:rtl w:val="0"/>
        </w:rPr>
        <w:t xml:space="preserve"> There is a DNP student working in the community to launch a program around safer prescribing practices. Could that be incorporated into the project as well?</w:t>
      </w:r>
    </w:p>
    <w:p w:rsidR="00000000" w:rsidDel="00000000" w:rsidP="00000000" w:rsidRDefault="00000000" w:rsidRPr="00000000" w14:paraId="00000086">
      <w:pPr>
        <w:rPr>
          <w:sz w:val="24"/>
          <w:szCs w:val="24"/>
        </w:rPr>
      </w:pPr>
      <w:r w:rsidDel="00000000" w:rsidR="00000000" w:rsidRPr="00000000">
        <w:rPr>
          <w:rtl w:val="0"/>
        </w:rPr>
      </w:r>
    </w:p>
    <w:p w:rsidR="00000000" w:rsidDel="00000000" w:rsidP="00000000" w:rsidRDefault="00000000" w:rsidRPr="00000000" w14:paraId="00000087">
      <w:pPr>
        <w:ind w:left="720" w:firstLine="0"/>
        <w:rPr>
          <w:sz w:val="24"/>
          <w:szCs w:val="24"/>
        </w:rPr>
      </w:pPr>
      <w:r w:rsidDel="00000000" w:rsidR="00000000" w:rsidRPr="00000000">
        <w:rPr>
          <w:b w:val="1"/>
          <w:sz w:val="24"/>
          <w:szCs w:val="24"/>
          <w:rtl w:val="0"/>
        </w:rPr>
        <w:t xml:space="preserve">Answer: </w:t>
      </w:r>
      <w:r w:rsidDel="00000000" w:rsidR="00000000" w:rsidRPr="00000000">
        <w:rPr>
          <w:sz w:val="24"/>
          <w:szCs w:val="24"/>
          <w:rtl w:val="0"/>
        </w:rPr>
        <w:t xml:space="preserve">Because prescriber and dispenser education is an allowable strategy/activity through this RFA, this could be incorporated into the PDO project. However, we encourage applicants to consider a variety of strategies/activities, so applicants should keep that in mind as they build their proposal.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ncpreventiontta.zendesk.com/hc/en-us/articles/8957233040141-PDO-RFA-Informational-Mee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mO7XKtRFZZNp3xP+BfbaYDn5Bg==">AMUW2mWt/fd/sHiMTay5xdryns8Cet6gTsxdOpxJbJzTrs16EwDsOkEEMktntMvp1MEAAgr9YxQJnOX3sL8CMvCNs5mI0v7p+4iPUFzM2E2fcP89oWD23pw=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2022-09-19T14:53:00Z</dcterms:created>
  <dc:creator>Dicken, Jessica</dc:creator>
</cp:coreProperties>
</file>