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7B4" w:rsidRDefault="00E270D2" w:rsidP="00E270D2">
      <w:pPr>
        <w:jc w:val="center"/>
        <w:rPr>
          <w:rFonts w:eastAsia="Calibri"/>
          <w:b/>
          <w:snapToGrid/>
        </w:rPr>
      </w:pPr>
      <w:r w:rsidRPr="00FA778E">
        <w:rPr>
          <w:rFonts w:eastAsia="Calibri"/>
          <w:b/>
          <w:snapToGrid/>
        </w:rPr>
        <w:t xml:space="preserve">USDA Nondiscrimination Statement </w:t>
      </w:r>
      <w:r>
        <w:rPr>
          <w:rFonts w:eastAsia="Calibri"/>
          <w:b/>
          <w:snapToGrid/>
        </w:rPr>
        <w:t>2015</w:t>
      </w:r>
    </w:p>
    <w:p w:rsidR="00E270D2" w:rsidRPr="0065046F" w:rsidRDefault="00E270D2" w:rsidP="00E270D2">
      <w:pPr>
        <w:jc w:val="center"/>
        <w:rPr>
          <w:lang w:val="es-PE"/>
        </w:rPr>
      </w:pPr>
    </w:p>
    <w:p w:rsidR="00B537B4" w:rsidRPr="0065046F" w:rsidRDefault="00B537B4">
      <w:pPr>
        <w:rPr>
          <w:lang w:val="es-PE"/>
        </w:rPr>
      </w:pPr>
      <w:r w:rsidRPr="0065046F">
        <w:rPr>
          <w:sz w:val="23"/>
          <w:lang w:val="es-PE"/>
        </w:rPr>
        <w:t xml:space="preserve">De conformidad con la Ley Federal de Derechos Civiles y los reglamentos y políticas de derechos civiles del Departamento de Agricultura de los EE. UU. (USDA, por sus siglas en inglés), se prohíbe que el USDA, sus agencias, oficinas, empleados e instituciones que participan o administran programas del USDA discriminen sobre la base de raza, color, nacionalidad, sexo, credo religioso, discapacidad, edad, creencias políticas, o en represalia o venganza por actividades </w:t>
      </w:r>
      <w:r w:rsidR="00385FA7" w:rsidRPr="0065046F">
        <w:rPr>
          <w:sz w:val="23"/>
          <w:lang w:val="es-PE"/>
        </w:rPr>
        <w:t xml:space="preserve">previas </w:t>
      </w:r>
      <w:r w:rsidRPr="0065046F">
        <w:rPr>
          <w:sz w:val="23"/>
          <w:lang w:val="es-PE"/>
        </w:rPr>
        <w:t>de derechos civiles en algún programa o actividad realizados o financiados por el USDA</w:t>
      </w:r>
      <w:r w:rsidR="00D53A10" w:rsidRPr="0065046F">
        <w:rPr>
          <w:sz w:val="23"/>
          <w:lang w:val="es-PE"/>
        </w:rPr>
        <w:t xml:space="preserve">. </w:t>
      </w:r>
    </w:p>
    <w:p w:rsidR="00B537B4" w:rsidRPr="0065046F" w:rsidRDefault="00B537B4">
      <w:pPr>
        <w:rPr>
          <w:sz w:val="23"/>
          <w:lang w:val="es-PE"/>
        </w:rPr>
      </w:pPr>
    </w:p>
    <w:p w:rsidR="00B537B4" w:rsidRPr="0065046F" w:rsidRDefault="00B537B4">
      <w:pPr>
        <w:rPr>
          <w:lang w:val="es-PE"/>
        </w:rPr>
      </w:pPr>
      <w:r w:rsidRPr="0065046F">
        <w:rPr>
          <w:sz w:val="23"/>
          <w:lang w:val="es-PE"/>
        </w:rPr>
        <w:t>Las personas con discapacidades que necesiten medios alternativos para la comunicación de la información del programa (por ejemplo, sistema Braille, letras grandes, cintas de audio, lenguaje de señas americano, etc.), deben ponerse en contacto con la agencia (estatal o local) en la que solicitaron los beneficios</w:t>
      </w:r>
      <w:r w:rsidR="00D53A10" w:rsidRPr="0065046F">
        <w:rPr>
          <w:sz w:val="23"/>
          <w:lang w:val="es-PE"/>
        </w:rPr>
        <w:t xml:space="preserve">. </w:t>
      </w:r>
      <w:r w:rsidRPr="0065046F">
        <w:rPr>
          <w:sz w:val="23"/>
          <w:lang w:val="es-PE"/>
        </w:rPr>
        <w:t xml:space="preserve">Las personas sordas, con dificultades de audición o </w:t>
      </w:r>
      <w:r w:rsidR="0010330F" w:rsidRPr="0065046F">
        <w:rPr>
          <w:sz w:val="23"/>
          <w:lang w:val="es-PE"/>
        </w:rPr>
        <w:t xml:space="preserve">con </w:t>
      </w:r>
      <w:r w:rsidRPr="0065046F">
        <w:rPr>
          <w:sz w:val="23"/>
          <w:lang w:val="es-PE"/>
        </w:rPr>
        <w:t xml:space="preserve">discapacidades del habla pueden comunicarse con el USDA por medio del Federal </w:t>
      </w:r>
      <w:proofErr w:type="spellStart"/>
      <w:r w:rsidRPr="0065046F">
        <w:rPr>
          <w:sz w:val="23"/>
          <w:lang w:val="es-PE"/>
        </w:rPr>
        <w:t>Relay</w:t>
      </w:r>
      <w:proofErr w:type="spellEnd"/>
      <w:r w:rsidRPr="0065046F">
        <w:rPr>
          <w:sz w:val="23"/>
          <w:lang w:val="es-PE"/>
        </w:rPr>
        <w:t xml:space="preserve"> </w:t>
      </w:r>
      <w:proofErr w:type="spellStart"/>
      <w:r w:rsidRPr="0065046F">
        <w:rPr>
          <w:sz w:val="23"/>
          <w:lang w:val="es-PE"/>
        </w:rPr>
        <w:t>Service</w:t>
      </w:r>
      <w:proofErr w:type="spellEnd"/>
      <w:r w:rsidRPr="0065046F">
        <w:rPr>
          <w:sz w:val="23"/>
          <w:lang w:val="es-PE"/>
        </w:rPr>
        <w:t xml:space="preserve"> [Servicio Federal de Retransmisión] </w:t>
      </w:r>
      <w:r w:rsidR="0010330F" w:rsidRPr="0065046F">
        <w:rPr>
          <w:sz w:val="23"/>
          <w:lang w:val="es-PE"/>
        </w:rPr>
        <w:t xml:space="preserve">llamando </w:t>
      </w:r>
      <w:r w:rsidRPr="0065046F">
        <w:rPr>
          <w:sz w:val="23"/>
          <w:lang w:val="es-PE"/>
        </w:rPr>
        <w:t>al (800) 877-8339. Además, la información del programa se puede proporcionar en otros idiomas.</w:t>
      </w:r>
    </w:p>
    <w:p w:rsidR="00B537B4" w:rsidRPr="0065046F" w:rsidRDefault="00B537B4">
      <w:pPr>
        <w:rPr>
          <w:lang w:val="es-PE"/>
        </w:rPr>
      </w:pPr>
    </w:p>
    <w:p w:rsidR="00B537B4" w:rsidRPr="0065046F" w:rsidRDefault="00B537B4">
      <w:pPr>
        <w:rPr>
          <w:lang w:val="es-PE"/>
        </w:rPr>
      </w:pPr>
      <w:r w:rsidRPr="0065046F">
        <w:rPr>
          <w:lang w:val="es-PE"/>
        </w:rPr>
        <w:t>Para presentar una denuncia de discriminación, complete</w:t>
      </w:r>
      <w:r w:rsidR="00C24614">
        <w:rPr>
          <w:lang w:val="es-PE"/>
        </w:rPr>
        <w:t xml:space="preserve"> el Formulario de Denuncia de Discriminación del Programa</w:t>
      </w:r>
      <w:r w:rsidRPr="0065046F">
        <w:rPr>
          <w:lang w:val="es-PE"/>
        </w:rPr>
        <w:t xml:space="preserve"> </w:t>
      </w:r>
      <w:r w:rsidR="00C24614">
        <w:rPr>
          <w:lang w:val="es-PE"/>
        </w:rPr>
        <w:t xml:space="preserve">del USDA, </w:t>
      </w:r>
      <w:r w:rsidRPr="0065046F">
        <w:rPr>
          <w:lang w:val="es-PE"/>
        </w:rPr>
        <w:t xml:space="preserve">(AD-3027) que está disponible en línea en: </w:t>
      </w:r>
      <w:hyperlink r:id="rId7" w:history="1">
        <w:proofErr w:type="spellStart"/>
        <w:r w:rsidR="00122D29">
          <w:rPr>
            <w:rStyle w:val="Hyperlink"/>
            <w:lang w:val="es-PE"/>
          </w:rPr>
          <w:t>How</w:t>
        </w:r>
        <w:proofErr w:type="spellEnd"/>
        <w:r w:rsidR="00122D29">
          <w:rPr>
            <w:rStyle w:val="Hyperlink"/>
            <w:lang w:val="es-PE"/>
          </w:rPr>
          <w:t xml:space="preserve"> </w:t>
        </w:r>
        <w:proofErr w:type="spellStart"/>
        <w:r w:rsidR="00122D29">
          <w:rPr>
            <w:rStyle w:val="Hyperlink"/>
            <w:lang w:val="es-PE"/>
          </w:rPr>
          <w:t>to</w:t>
        </w:r>
        <w:proofErr w:type="spellEnd"/>
        <w:r w:rsidR="00122D29">
          <w:rPr>
            <w:rStyle w:val="Hyperlink"/>
            <w:lang w:val="es-PE"/>
          </w:rPr>
          <w:t xml:space="preserve"> File a </w:t>
        </w:r>
        <w:proofErr w:type="spellStart"/>
        <w:r w:rsidR="00122D29">
          <w:rPr>
            <w:rStyle w:val="Hyperlink"/>
            <w:lang w:val="es-PE"/>
          </w:rPr>
          <w:t>Complaint</w:t>
        </w:r>
        <w:proofErr w:type="spellEnd"/>
      </w:hyperlink>
      <w:r w:rsidR="00B45B02" w:rsidRPr="00B45B02">
        <w:rPr>
          <w:lang w:val="es-PE"/>
        </w:rPr>
        <w:t>.</w:t>
      </w:r>
      <w:r w:rsidR="00B45B02">
        <w:rPr>
          <w:lang w:val="es-PE"/>
        </w:rPr>
        <w:t xml:space="preserve"> </w:t>
      </w:r>
      <w:r w:rsidRPr="0065046F">
        <w:rPr>
          <w:lang w:val="es-PE"/>
        </w:rPr>
        <w:t>y en cualquier oficina del USDA, o bien escriba una carta dirigida al USDA e incluya en la carta toda la información solicitada en el formulario.</w:t>
      </w:r>
      <w:r w:rsidRPr="0065046F">
        <w:rPr>
          <w:sz w:val="23"/>
          <w:lang w:val="es-PE"/>
        </w:rPr>
        <w:t xml:space="preserve"> Para solicitar una copia del formulario de denuncia, llame al (866) 632-9992</w:t>
      </w:r>
      <w:r w:rsidR="00D53A10" w:rsidRPr="0065046F">
        <w:rPr>
          <w:sz w:val="23"/>
          <w:lang w:val="es-PE"/>
        </w:rPr>
        <w:t xml:space="preserve">. </w:t>
      </w:r>
      <w:r w:rsidRPr="0065046F">
        <w:rPr>
          <w:sz w:val="23"/>
          <w:lang w:val="es-PE"/>
        </w:rPr>
        <w:t xml:space="preserve">Haga llegar su formulario lleno o carta al USDA por: </w:t>
      </w:r>
    </w:p>
    <w:p w:rsidR="00B537B4" w:rsidRPr="0065046F" w:rsidRDefault="00B537B4">
      <w:pPr>
        <w:rPr>
          <w:sz w:val="23"/>
          <w:lang w:val="es-PE"/>
        </w:rPr>
      </w:pPr>
    </w:p>
    <w:p w:rsidR="00B537B4" w:rsidRPr="0065046F" w:rsidRDefault="00B537B4">
      <w:pPr>
        <w:rPr>
          <w:sz w:val="23"/>
          <w:lang w:val="es-PE"/>
        </w:rPr>
      </w:pPr>
      <w:r w:rsidRPr="0065046F">
        <w:rPr>
          <w:sz w:val="23"/>
          <w:lang w:val="es-PE"/>
        </w:rPr>
        <w:t>(1)</w:t>
      </w:r>
      <w:r w:rsidRPr="0065046F">
        <w:rPr>
          <w:sz w:val="23"/>
          <w:lang w:val="es-PE"/>
        </w:rPr>
        <w:tab/>
        <w:t xml:space="preserve"> correo: U.S. </w:t>
      </w:r>
      <w:proofErr w:type="spellStart"/>
      <w:r w:rsidRPr="0065046F">
        <w:rPr>
          <w:sz w:val="23"/>
          <w:lang w:val="es-PE"/>
        </w:rPr>
        <w:t>Department</w:t>
      </w:r>
      <w:proofErr w:type="spellEnd"/>
      <w:r w:rsidRPr="0065046F">
        <w:rPr>
          <w:sz w:val="23"/>
          <w:lang w:val="es-PE"/>
        </w:rPr>
        <w:t xml:space="preserve"> </w:t>
      </w:r>
      <w:proofErr w:type="spellStart"/>
      <w:r w:rsidRPr="0065046F">
        <w:rPr>
          <w:sz w:val="23"/>
          <w:lang w:val="es-PE"/>
        </w:rPr>
        <w:t>of</w:t>
      </w:r>
      <w:proofErr w:type="spellEnd"/>
      <w:r w:rsidRPr="0065046F">
        <w:rPr>
          <w:sz w:val="23"/>
          <w:lang w:val="es-PE"/>
        </w:rPr>
        <w:t xml:space="preserve"> </w:t>
      </w:r>
      <w:proofErr w:type="spellStart"/>
      <w:r w:rsidRPr="0065046F">
        <w:rPr>
          <w:sz w:val="23"/>
          <w:lang w:val="es-PE"/>
        </w:rPr>
        <w:t>Agriculture</w:t>
      </w:r>
      <w:proofErr w:type="spellEnd"/>
    </w:p>
    <w:p w:rsidR="00B537B4" w:rsidRPr="0065046F" w:rsidRDefault="00B537B4">
      <w:pPr>
        <w:ind w:firstLine="720"/>
        <w:rPr>
          <w:sz w:val="23"/>
          <w:lang w:val="es-PE"/>
        </w:rPr>
      </w:pPr>
      <w:r w:rsidRPr="0065046F">
        <w:rPr>
          <w:sz w:val="23"/>
          <w:lang w:val="es-PE"/>
        </w:rPr>
        <w:t xml:space="preserve"> Office </w:t>
      </w:r>
      <w:proofErr w:type="spellStart"/>
      <w:r w:rsidRPr="0065046F">
        <w:rPr>
          <w:sz w:val="23"/>
          <w:lang w:val="es-PE"/>
        </w:rPr>
        <w:t>of</w:t>
      </w:r>
      <w:proofErr w:type="spellEnd"/>
      <w:r w:rsidRPr="0065046F">
        <w:rPr>
          <w:sz w:val="23"/>
          <w:lang w:val="es-PE"/>
        </w:rPr>
        <w:t xml:space="preserve"> </w:t>
      </w:r>
      <w:proofErr w:type="spellStart"/>
      <w:r w:rsidRPr="0065046F">
        <w:rPr>
          <w:sz w:val="23"/>
          <w:lang w:val="es-PE"/>
        </w:rPr>
        <w:t>the</w:t>
      </w:r>
      <w:proofErr w:type="spellEnd"/>
      <w:r w:rsidRPr="0065046F">
        <w:rPr>
          <w:sz w:val="23"/>
          <w:lang w:val="es-PE"/>
        </w:rPr>
        <w:t xml:space="preserve"> </w:t>
      </w:r>
      <w:proofErr w:type="spellStart"/>
      <w:r w:rsidRPr="0065046F">
        <w:rPr>
          <w:sz w:val="23"/>
          <w:lang w:val="es-PE"/>
        </w:rPr>
        <w:t>Assistant</w:t>
      </w:r>
      <w:proofErr w:type="spellEnd"/>
      <w:r w:rsidRPr="0065046F">
        <w:rPr>
          <w:sz w:val="23"/>
          <w:lang w:val="es-PE"/>
        </w:rPr>
        <w:t xml:space="preserve"> </w:t>
      </w:r>
      <w:proofErr w:type="spellStart"/>
      <w:r w:rsidRPr="0065046F">
        <w:rPr>
          <w:sz w:val="23"/>
          <w:lang w:val="es-PE"/>
        </w:rPr>
        <w:t>Secretary</w:t>
      </w:r>
      <w:proofErr w:type="spellEnd"/>
      <w:r w:rsidRPr="0065046F">
        <w:rPr>
          <w:sz w:val="23"/>
          <w:lang w:val="es-PE"/>
        </w:rPr>
        <w:t xml:space="preserve"> </w:t>
      </w:r>
      <w:proofErr w:type="spellStart"/>
      <w:r w:rsidRPr="0065046F">
        <w:rPr>
          <w:sz w:val="23"/>
          <w:lang w:val="es-PE"/>
        </w:rPr>
        <w:t>for</w:t>
      </w:r>
      <w:proofErr w:type="spellEnd"/>
      <w:r w:rsidRPr="0065046F">
        <w:rPr>
          <w:sz w:val="23"/>
          <w:lang w:val="es-PE"/>
        </w:rPr>
        <w:t xml:space="preserve"> Civil </w:t>
      </w:r>
      <w:proofErr w:type="spellStart"/>
      <w:r w:rsidRPr="0065046F">
        <w:rPr>
          <w:sz w:val="23"/>
          <w:lang w:val="es-PE"/>
        </w:rPr>
        <w:t>Rights</w:t>
      </w:r>
      <w:proofErr w:type="spellEnd"/>
    </w:p>
    <w:p w:rsidR="00B537B4" w:rsidRPr="0065046F" w:rsidRDefault="00B537B4">
      <w:pPr>
        <w:pStyle w:val="Default"/>
        <w:ind w:firstLine="720"/>
        <w:rPr>
          <w:sz w:val="23"/>
          <w:lang w:val="es-PE"/>
        </w:rPr>
      </w:pPr>
      <w:r w:rsidRPr="0065046F">
        <w:rPr>
          <w:sz w:val="23"/>
          <w:lang w:val="es-PE"/>
        </w:rPr>
        <w:t>1400 Independence Avenue, SW</w:t>
      </w:r>
    </w:p>
    <w:p w:rsidR="00B537B4" w:rsidRPr="0065046F" w:rsidRDefault="00B537B4">
      <w:pPr>
        <w:pStyle w:val="Default"/>
        <w:ind w:firstLine="720"/>
        <w:rPr>
          <w:sz w:val="23"/>
          <w:lang w:val="es-PE"/>
        </w:rPr>
      </w:pPr>
      <w:r w:rsidRPr="0065046F">
        <w:rPr>
          <w:sz w:val="23"/>
          <w:lang w:val="es-PE"/>
        </w:rPr>
        <w:t>Washington, D.C. 20250-9410;</w:t>
      </w:r>
    </w:p>
    <w:p w:rsidR="00B537B4" w:rsidRPr="0065046F" w:rsidRDefault="00B537B4">
      <w:pPr>
        <w:pStyle w:val="Default"/>
        <w:rPr>
          <w:sz w:val="23"/>
          <w:lang w:val="es-PE"/>
        </w:rPr>
      </w:pPr>
    </w:p>
    <w:p w:rsidR="00B537B4" w:rsidRPr="0065046F" w:rsidRDefault="00B537B4">
      <w:pPr>
        <w:pStyle w:val="Default"/>
        <w:rPr>
          <w:lang w:val="es-PE"/>
        </w:rPr>
      </w:pPr>
      <w:r w:rsidRPr="0065046F">
        <w:rPr>
          <w:sz w:val="23"/>
          <w:lang w:val="es-PE"/>
        </w:rPr>
        <w:t>(2)</w:t>
      </w:r>
      <w:r w:rsidRPr="0065046F">
        <w:rPr>
          <w:sz w:val="23"/>
          <w:lang w:val="es-PE"/>
        </w:rPr>
        <w:tab/>
        <w:t xml:space="preserve"> fax: (202) 690-7442; o </w:t>
      </w:r>
    </w:p>
    <w:p w:rsidR="00B537B4" w:rsidRPr="0065046F" w:rsidRDefault="00B537B4">
      <w:pPr>
        <w:pStyle w:val="Default"/>
        <w:rPr>
          <w:sz w:val="23"/>
          <w:lang w:val="es-PE"/>
        </w:rPr>
      </w:pPr>
    </w:p>
    <w:p w:rsidR="00B537B4" w:rsidRPr="0065046F" w:rsidRDefault="0052747D">
      <w:pPr>
        <w:rPr>
          <w:lang w:val="es-PE"/>
        </w:rPr>
      </w:pPr>
      <w:r w:rsidRPr="0065046F">
        <w:rPr>
          <w:sz w:val="23"/>
          <w:lang w:val="es-PE"/>
        </w:rPr>
        <w:t>(3)</w:t>
      </w:r>
      <w:r w:rsidR="00B537B4" w:rsidRPr="0065046F">
        <w:rPr>
          <w:sz w:val="23"/>
          <w:lang w:val="es-PE"/>
        </w:rPr>
        <w:tab/>
        <w:t xml:space="preserve">correo electrónico: </w:t>
      </w:r>
      <w:r w:rsidR="00B537B4" w:rsidRPr="0065046F">
        <w:rPr>
          <w:color w:val="0000FF"/>
          <w:sz w:val="23"/>
          <w:lang w:val="es-PE"/>
        </w:rPr>
        <w:t>program.intake@usda.gov.</w:t>
      </w:r>
    </w:p>
    <w:p w:rsidR="00B537B4" w:rsidRPr="0065046F" w:rsidRDefault="00B537B4">
      <w:pPr>
        <w:rPr>
          <w:lang w:val="es-PE"/>
        </w:rPr>
      </w:pPr>
    </w:p>
    <w:p w:rsidR="00B537B4" w:rsidRPr="0065046F" w:rsidRDefault="00B537B4">
      <w:pPr>
        <w:rPr>
          <w:lang w:val="es-PE"/>
        </w:rPr>
      </w:pPr>
      <w:r w:rsidRPr="0065046F">
        <w:rPr>
          <w:lang w:val="es-PE"/>
        </w:rPr>
        <w:t>Esta institución es un proveedor que ofrece igualdad de oportunidades.</w:t>
      </w:r>
    </w:p>
    <w:p w:rsidR="00E037A3" w:rsidRPr="00FA778E" w:rsidRDefault="00E037A3" w:rsidP="00E037A3">
      <w:pPr>
        <w:rPr>
          <w:rFonts w:eastAsia="Calibri"/>
          <w:b/>
          <w:snapToGrid/>
        </w:rPr>
      </w:pPr>
      <w:r w:rsidRPr="00FA778E">
        <w:rPr>
          <w:rFonts w:eastAsia="Calibri"/>
          <w:b/>
          <w:snapToGrid/>
        </w:rPr>
        <w:t xml:space="preserve"> </w:t>
      </w:r>
    </w:p>
    <w:p w:rsidR="00E037A3" w:rsidRDefault="00E037A3" w:rsidP="00FA778E">
      <w:pPr>
        <w:jc w:val="center"/>
        <w:rPr>
          <w:rFonts w:eastAsia="Calibri"/>
          <w:b/>
          <w:snapToGrid/>
        </w:rPr>
      </w:pPr>
    </w:p>
    <w:p w:rsidR="00E037A3" w:rsidRDefault="00E037A3" w:rsidP="00FA778E">
      <w:pPr>
        <w:jc w:val="center"/>
        <w:rPr>
          <w:rFonts w:eastAsia="Calibri"/>
          <w:b/>
          <w:snapToGrid/>
        </w:rPr>
      </w:pPr>
    </w:p>
    <w:p w:rsidR="00E037A3" w:rsidRDefault="00E037A3" w:rsidP="00FA778E">
      <w:pPr>
        <w:jc w:val="center"/>
        <w:rPr>
          <w:rFonts w:eastAsia="Calibri"/>
          <w:b/>
          <w:snapToGrid/>
        </w:rPr>
      </w:pPr>
    </w:p>
    <w:p w:rsidR="00E037A3" w:rsidRDefault="00E037A3" w:rsidP="00FA778E">
      <w:pPr>
        <w:jc w:val="center"/>
        <w:rPr>
          <w:rFonts w:eastAsia="Calibri"/>
          <w:b/>
          <w:snapToGrid/>
        </w:rPr>
      </w:pPr>
    </w:p>
    <w:p w:rsidR="00E037A3" w:rsidRDefault="00E037A3" w:rsidP="00FA778E">
      <w:pPr>
        <w:jc w:val="center"/>
        <w:rPr>
          <w:rFonts w:eastAsia="Calibri"/>
          <w:b/>
          <w:snapToGrid/>
        </w:rPr>
      </w:pPr>
    </w:p>
    <w:p w:rsidR="00E037A3" w:rsidRDefault="00E037A3" w:rsidP="00FA778E">
      <w:pPr>
        <w:jc w:val="center"/>
        <w:rPr>
          <w:rFonts w:eastAsia="Calibri"/>
          <w:b/>
          <w:snapToGrid/>
        </w:rPr>
      </w:pPr>
    </w:p>
    <w:p w:rsidR="00E037A3" w:rsidRDefault="00E037A3" w:rsidP="00FA778E">
      <w:pPr>
        <w:jc w:val="center"/>
        <w:rPr>
          <w:rFonts w:eastAsia="Calibri"/>
          <w:b/>
          <w:snapToGrid/>
        </w:rPr>
      </w:pPr>
    </w:p>
    <w:p w:rsidR="00E037A3" w:rsidRDefault="00E037A3" w:rsidP="00FA778E">
      <w:pPr>
        <w:jc w:val="center"/>
        <w:rPr>
          <w:rFonts w:eastAsia="Calibri"/>
          <w:b/>
          <w:snapToGrid/>
        </w:rPr>
      </w:pPr>
    </w:p>
    <w:p w:rsidR="00E037A3" w:rsidRDefault="00E037A3" w:rsidP="00FA778E">
      <w:pPr>
        <w:jc w:val="center"/>
        <w:rPr>
          <w:rFonts w:eastAsia="Calibri"/>
          <w:b/>
          <w:snapToGrid/>
        </w:rPr>
      </w:pPr>
    </w:p>
    <w:p w:rsidR="00E037A3" w:rsidRDefault="00E037A3" w:rsidP="00FA778E">
      <w:pPr>
        <w:jc w:val="center"/>
        <w:rPr>
          <w:rFonts w:eastAsia="Calibri"/>
          <w:b/>
          <w:snapToGrid/>
        </w:rPr>
      </w:pPr>
    </w:p>
    <w:p w:rsidR="00E037A3" w:rsidRDefault="00E037A3" w:rsidP="00FA778E">
      <w:pPr>
        <w:jc w:val="center"/>
        <w:rPr>
          <w:rFonts w:eastAsia="Calibri"/>
          <w:b/>
          <w:snapToGrid/>
        </w:rPr>
      </w:pPr>
    </w:p>
    <w:p w:rsidR="00E037A3" w:rsidRDefault="00E037A3" w:rsidP="00FA778E">
      <w:pPr>
        <w:jc w:val="center"/>
        <w:rPr>
          <w:rFonts w:eastAsia="Calibri"/>
          <w:b/>
          <w:snapToGrid/>
        </w:rPr>
      </w:pPr>
    </w:p>
    <w:p w:rsidR="00FA778E" w:rsidRPr="00FA778E" w:rsidRDefault="00FA778E" w:rsidP="00E037A3">
      <w:pPr>
        <w:jc w:val="center"/>
        <w:rPr>
          <w:rFonts w:eastAsia="Calibri"/>
          <w:b/>
          <w:snapToGrid/>
        </w:rPr>
      </w:pPr>
      <w:r w:rsidRPr="00FA778E">
        <w:rPr>
          <w:rFonts w:eastAsia="Calibri"/>
          <w:b/>
          <w:snapToGrid/>
        </w:rPr>
        <w:lastRenderedPageBreak/>
        <w:t xml:space="preserve">USDA Nondiscrimination </w:t>
      </w:r>
      <w:bookmarkStart w:id="0" w:name="_GoBack"/>
      <w:bookmarkEnd w:id="0"/>
      <w:r w:rsidRPr="00FA778E">
        <w:rPr>
          <w:rFonts w:eastAsia="Calibri"/>
          <w:b/>
          <w:snapToGrid/>
        </w:rPr>
        <w:t xml:space="preserve">Statement </w:t>
      </w:r>
      <w:r>
        <w:rPr>
          <w:rFonts w:eastAsia="Calibri"/>
          <w:b/>
          <w:snapToGrid/>
        </w:rPr>
        <w:t>2015</w:t>
      </w:r>
      <w:r w:rsidRPr="00FA778E">
        <w:rPr>
          <w:rFonts w:eastAsia="Calibri"/>
          <w:b/>
          <w:snapToGrid/>
        </w:rPr>
        <w:t xml:space="preserve"> (S</w:t>
      </w:r>
      <w:r>
        <w:rPr>
          <w:rFonts w:eastAsia="Calibri"/>
          <w:b/>
          <w:snapToGrid/>
        </w:rPr>
        <w:t xml:space="preserve">panish </w:t>
      </w:r>
      <w:r w:rsidRPr="00FA778E">
        <w:rPr>
          <w:rFonts w:eastAsia="Calibri"/>
          <w:b/>
          <w:snapToGrid/>
        </w:rPr>
        <w:t>Translation Cont’d)</w:t>
      </w:r>
    </w:p>
    <w:p w:rsidR="00FA778E" w:rsidRPr="00FA778E" w:rsidRDefault="00FA778E" w:rsidP="00E037A3">
      <w:pPr>
        <w:jc w:val="center"/>
        <w:rPr>
          <w:rFonts w:eastAsia="Calibri"/>
          <w:snapToGrid/>
        </w:rPr>
      </w:pPr>
    </w:p>
    <w:p w:rsidR="00FA778E" w:rsidRPr="00FA778E" w:rsidRDefault="00FA778E" w:rsidP="00E037A3">
      <w:pPr>
        <w:jc w:val="center"/>
        <w:rPr>
          <w:rFonts w:eastAsia="Calibri"/>
          <w:b/>
          <w:snapToGrid/>
        </w:rPr>
      </w:pPr>
      <w:r w:rsidRPr="00FA778E">
        <w:rPr>
          <w:rFonts w:eastAsia="Calibri"/>
          <w:b/>
          <w:snapToGrid/>
        </w:rPr>
        <w:t>Joint Application Form (HHS)</w:t>
      </w:r>
    </w:p>
    <w:p w:rsidR="00FA778E" w:rsidRDefault="00FA778E" w:rsidP="00E037A3">
      <w:pPr>
        <w:jc w:val="center"/>
        <w:rPr>
          <w:lang w:val="es-PE"/>
        </w:rPr>
      </w:pPr>
    </w:p>
    <w:p w:rsidR="00B537B4" w:rsidRPr="0065046F" w:rsidRDefault="00B537B4" w:rsidP="00E037A3">
      <w:pPr>
        <w:jc w:val="center"/>
        <w:rPr>
          <w:b/>
          <w:lang w:val="es-PE"/>
        </w:rPr>
      </w:pPr>
      <w:r w:rsidRPr="0065046F">
        <w:rPr>
          <w:b/>
          <w:lang w:val="es-PE"/>
        </w:rPr>
        <w:t>Formulario de Solicitud Conjunta (HHS)</w:t>
      </w:r>
    </w:p>
    <w:p w:rsidR="00B537B4" w:rsidRPr="0065046F" w:rsidRDefault="00B537B4" w:rsidP="00E037A3">
      <w:pPr>
        <w:jc w:val="center"/>
        <w:rPr>
          <w:b/>
          <w:lang w:val="es-PE"/>
        </w:rPr>
      </w:pPr>
    </w:p>
    <w:p w:rsidR="00B537B4" w:rsidRPr="0065046F" w:rsidRDefault="00B537B4">
      <w:pPr>
        <w:pStyle w:val="Default"/>
        <w:rPr>
          <w:lang w:val="es-PE"/>
        </w:rPr>
      </w:pPr>
      <w:r w:rsidRPr="0065046F">
        <w:rPr>
          <w:lang w:val="es-PE"/>
        </w:rPr>
        <w:t xml:space="preserve">Se prohíbe a esta institución discriminar sobre la base de raza, color, nacionalidad, discapacidad, edad, sexo y, en algunos casos, creencias religiosas o políticas. </w:t>
      </w:r>
    </w:p>
    <w:p w:rsidR="00B537B4" w:rsidRPr="0065046F" w:rsidRDefault="00B537B4">
      <w:pPr>
        <w:pStyle w:val="Default"/>
        <w:rPr>
          <w:lang w:val="es-PE"/>
        </w:rPr>
      </w:pPr>
    </w:p>
    <w:p w:rsidR="00B537B4" w:rsidRPr="0065046F" w:rsidRDefault="00B537B4">
      <w:pPr>
        <w:rPr>
          <w:sz w:val="23"/>
          <w:lang w:val="es-PE"/>
        </w:rPr>
      </w:pPr>
      <w:r w:rsidRPr="0065046F">
        <w:rPr>
          <w:sz w:val="23"/>
          <w:lang w:val="es-PE"/>
        </w:rPr>
        <w:t xml:space="preserve">El Departamento de Agricultura de los EE. UU. también prohíbe la discriminación por motivos de raza, color, nacionalidad, sexo, credo religioso, discapacidad, edad, creencias políticas, o en represalia o venganza por actividades </w:t>
      </w:r>
      <w:r w:rsidR="00385FA7" w:rsidRPr="0065046F">
        <w:rPr>
          <w:sz w:val="23"/>
          <w:lang w:val="es-PE"/>
        </w:rPr>
        <w:t xml:space="preserve">previas </w:t>
      </w:r>
      <w:r w:rsidRPr="0065046F">
        <w:rPr>
          <w:sz w:val="23"/>
          <w:lang w:val="es-PE"/>
        </w:rPr>
        <w:t>de derechos civiles en algún programa o actividad realizados o financiados por el USDA.</w:t>
      </w:r>
    </w:p>
    <w:p w:rsidR="00B537B4" w:rsidRPr="0065046F" w:rsidRDefault="00B537B4">
      <w:pPr>
        <w:rPr>
          <w:sz w:val="23"/>
          <w:lang w:val="es-PE"/>
        </w:rPr>
      </w:pPr>
    </w:p>
    <w:p w:rsidR="00B537B4" w:rsidRPr="0065046F" w:rsidRDefault="00B537B4">
      <w:pPr>
        <w:rPr>
          <w:lang w:val="es-PE"/>
        </w:rPr>
      </w:pPr>
      <w:r w:rsidRPr="0065046F">
        <w:rPr>
          <w:sz w:val="23"/>
          <w:lang w:val="es-PE"/>
        </w:rPr>
        <w:t>Las personas con discapacidades que necesiten medios alternativos para la comunicación de la información del programa (por ejemplo, sistema Braille, letras grandes, cintas de audio, lenguaje de señas americano, etc.), deben ponerse en contacto con la agencia (estatal o local) en la que solicitaron los beneficios</w:t>
      </w:r>
      <w:r w:rsidR="00D53A10" w:rsidRPr="0065046F">
        <w:rPr>
          <w:sz w:val="23"/>
          <w:lang w:val="es-PE"/>
        </w:rPr>
        <w:t xml:space="preserve">. </w:t>
      </w:r>
      <w:r w:rsidRPr="0065046F">
        <w:rPr>
          <w:sz w:val="23"/>
          <w:lang w:val="es-PE"/>
        </w:rPr>
        <w:t xml:space="preserve">Las personas sordas, con dificultades de audición o discapacidades del habla pueden comunicarse con el USDA por medio del Federal </w:t>
      </w:r>
      <w:proofErr w:type="spellStart"/>
      <w:r w:rsidRPr="0065046F">
        <w:rPr>
          <w:sz w:val="23"/>
          <w:lang w:val="es-PE"/>
        </w:rPr>
        <w:t>Relay</w:t>
      </w:r>
      <w:proofErr w:type="spellEnd"/>
      <w:r w:rsidRPr="0065046F">
        <w:rPr>
          <w:sz w:val="23"/>
          <w:lang w:val="es-PE"/>
        </w:rPr>
        <w:t xml:space="preserve"> </w:t>
      </w:r>
      <w:proofErr w:type="spellStart"/>
      <w:r w:rsidRPr="0065046F">
        <w:rPr>
          <w:sz w:val="23"/>
          <w:lang w:val="es-PE"/>
        </w:rPr>
        <w:t>Service</w:t>
      </w:r>
      <w:proofErr w:type="spellEnd"/>
      <w:r w:rsidRPr="0065046F">
        <w:rPr>
          <w:sz w:val="23"/>
          <w:lang w:val="es-PE"/>
        </w:rPr>
        <w:t xml:space="preserve"> [Servicio Federal de Retransmisión] al (800) 877-8339. Además, la información del programa se puede proporcionar en otros idiomas.</w:t>
      </w:r>
    </w:p>
    <w:p w:rsidR="00B537B4" w:rsidRPr="0065046F" w:rsidRDefault="00B537B4">
      <w:pPr>
        <w:rPr>
          <w:lang w:val="es-PE"/>
        </w:rPr>
      </w:pPr>
    </w:p>
    <w:p w:rsidR="00B537B4" w:rsidRPr="0065046F" w:rsidRDefault="00B537B4">
      <w:pPr>
        <w:rPr>
          <w:lang w:val="es-PE"/>
        </w:rPr>
      </w:pPr>
      <w:r w:rsidRPr="0065046F">
        <w:rPr>
          <w:lang w:val="es-PE"/>
        </w:rPr>
        <w:t xml:space="preserve">Para presentar una denuncia de discriminación, complete el </w:t>
      </w:r>
      <w:r w:rsidR="00C24614">
        <w:rPr>
          <w:lang w:val="es-PE"/>
        </w:rPr>
        <w:t>Formulario de Denuncia de Discriminación del Programa</w:t>
      </w:r>
      <w:r w:rsidR="00C24614" w:rsidRPr="0065046F">
        <w:rPr>
          <w:lang w:val="es-PE"/>
        </w:rPr>
        <w:t xml:space="preserve"> </w:t>
      </w:r>
      <w:r w:rsidR="00C24614">
        <w:rPr>
          <w:lang w:val="es-PE"/>
        </w:rPr>
        <w:t>del USDA</w:t>
      </w:r>
      <w:r w:rsidRPr="0065046F">
        <w:rPr>
          <w:lang w:val="es-PE"/>
        </w:rPr>
        <w:t xml:space="preserve">, (AD-3027) que está disponible en línea en: </w:t>
      </w:r>
      <w:hyperlink r:id="rId8" w:history="1">
        <w:proofErr w:type="spellStart"/>
        <w:r w:rsidR="00122D29">
          <w:rPr>
            <w:rStyle w:val="Hyperlink"/>
            <w:lang w:val="es-PE"/>
          </w:rPr>
          <w:t>How</w:t>
        </w:r>
        <w:proofErr w:type="spellEnd"/>
        <w:r w:rsidR="00122D29">
          <w:rPr>
            <w:rStyle w:val="Hyperlink"/>
            <w:lang w:val="es-PE"/>
          </w:rPr>
          <w:t xml:space="preserve"> </w:t>
        </w:r>
        <w:proofErr w:type="spellStart"/>
        <w:r w:rsidR="00122D29">
          <w:rPr>
            <w:rStyle w:val="Hyperlink"/>
            <w:lang w:val="es-PE"/>
          </w:rPr>
          <w:t>to</w:t>
        </w:r>
        <w:proofErr w:type="spellEnd"/>
        <w:r w:rsidR="00122D29">
          <w:rPr>
            <w:rStyle w:val="Hyperlink"/>
            <w:lang w:val="es-PE"/>
          </w:rPr>
          <w:t xml:space="preserve"> File a </w:t>
        </w:r>
        <w:proofErr w:type="spellStart"/>
        <w:r w:rsidR="00122D29">
          <w:rPr>
            <w:rStyle w:val="Hyperlink"/>
            <w:lang w:val="es-PE"/>
          </w:rPr>
          <w:t>Complaint</w:t>
        </w:r>
        <w:proofErr w:type="spellEnd"/>
      </w:hyperlink>
      <w:r w:rsidR="00E67A0C" w:rsidRPr="00E67A0C">
        <w:rPr>
          <w:lang w:val="es-PE"/>
        </w:rPr>
        <w:t>.</w:t>
      </w:r>
      <w:r w:rsidR="00E67A0C">
        <w:rPr>
          <w:lang w:val="es-PE"/>
        </w:rPr>
        <w:t xml:space="preserve"> </w:t>
      </w:r>
      <w:r w:rsidRPr="0065046F">
        <w:rPr>
          <w:lang w:val="es-PE"/>
        </w:rPr>
        <w:t>y en cualquier oficina del USDA, o bien escriba una carta dirigida al USDA e incluya en la carta toda la información solicitada en el formulario.</w:t>
      </w:r>
      <w:r w:rsidRPr="0065046F">
        <w:rPr>
          <w:sz w:val="23"/>
          <w:lang w:val="es-PE"/>
        </w:rPr>
        <w:t xml:space="preserve"> Para solicitar una copia del formulario de denuncia, llame al (866) 632-9992</w:t>
      </w:r>
      <w:r w:rsidR="00D53A10" w:rsidRPr="0065046F">
        <w:rPr>
          <w:sz w:val="23"/>
          <w:lang w:val="es-PE"/>
        </w:rPr>
        <w:t xml:space="preserve">. </w:t>
      </w:r>
      <w:r w:rsidRPr="0065046F">
        <w:rPr>
          <w:sz w:val="23"/>
          <w:lang w:val="es-PE"/>
        </w:rPr>
        <w:t xml:space="preserve">Haga llegar su formulario lleno o carta al USDA por: </w:t>
      </w:r>
    </w:p>
    <w:p w:rsidR="00B537B4" w:rsidRPr="0065046F" w:rsidRDefault="00B537B4">
      <w:pPr>
        <w:rPr>
          <w:sz w:val="23"/>
          <w:lang w:val="es-PE"/>
        </w:rPr>
      </w:pPr>
    </w:p>
    <w:p w:rsidR="00B537B4" w:rsidRPr="0065046F" w:rsidRDefault="00E21C74">
      <w:pPr>
        <w:rPr>
          <w:sz w:val="23"/>
          <w:lang w:val="es-PE"/>
        </w:rPr>
      </w:pPr>
      <w:r w:rsidRPr="0065046F">
        <w:rPr>
          <w:sz w:val="23"/>
          <w:lang w:val="es-PE"/>
        </w:rPr>
        <w:t>(1)</w:t>
      </w:r>
      <w:r w:rsidR="00B537B4" w:rsidRPr="0065046F">
        <w:rPr>
          <w:sz w:val="23"/>
          <w:lang w:val="es-PE"/>
        </w:rPr>
        <w:tab/>
        <w:t xml:space="preserve">correo: U.S. </w:t>
      </w:r>
      <w:proofErr w:type="spellStart"/>
      <w:r w:rsidR="00B537B4" w:rsidRPr="0065046F">
        <w:rPr>
          <w:sz w:val="23"/>
          <w:lang w:val="es-PE"/>
        </w:rPr>
        <w:t>Department</w:t>
      </w:r>
      <w:proofErr w:type="spellEnd"/>
      <w:r w:rsidR="00B537B4" w:rsidRPr="0065046F">
        <w:rPr>
          <w:sz w:val="23"/>
          <w:lang w:val="es-PE"/>
        </w:rPr>
        <w:t xml:space="preserve"> </w:t>
      </w:r>
      <w:proofErr w:type="spellStart"/>
      <w:r w:rsidR="00B537B4" w:rsidRPr="0065046F">
        <w:rPr>
          <w:sz w:val="23"/>
          <w:lang w:val="es-PE"/>
        </w:rPr>
        <w:t>of</w:t>
      </w:r>
      <w:proofErr w:type="spellEnd"/>
      <w:r w:rsidR="00B537B4" w:rsidRPr="0065046F">
        <w:rPr>
          <w:sz w:val="23"/>
          <w:lang w:val="es-PE"/>
        </w:rPr>
        <w:t xml:space="preserve"> </w:t>
      </w:r>
      <w:proofErr w:type="spellStart"/>
      <w:r w:rsidR="00B537B4" w:rsidRPr="0065046F">
        <w:rPr>
          <w:sz w:val="23"/>
          <w:lang w:val="es-PE"/>
        </w:rPr>
        <w:t>Agriculture</w:t>
      </w:r>
      <w:proofErr w:type="spellEnd"/>
    </w:p>
    <w:p w:rsidR="00B537B4" w:rsidRPr="0065046F" w:rsidRDefault="00B537B4" w:rsidP="00B4185E">
      <w:pPr>
        <w:ind w:left="720"/>
        <w:rPr>
          <w:sz w:val="23"/>
          <w:lang w:val="es-PE"/>
        </w:rPr>
      </w:pPr>
      <w:r w:rsidRPr="0065046F">
        <w:rPr>
          <w:sz w:val="23"/>
          <w:lang w:val="es-PE"/>
        </w:rPr>
        <w:t xml:space="preserve">Office </w:t>
      </w:r>
      <w:proofErr w:type="spellStart"/>
      <w:r w:rsidRPr="0065046F">
        <w:rPr>
          <w:sz w:val="23"/>
          <w:lang w:val="es-PE"/>
        </w:rPr>
        <w:t>of</w:t>
      </w:r>
      <w:proofErr w:type="spellEnd"/>
      <w:r w:rsidRPr="0065046F">
        <w:rPr>
          <w:sz w:val="23"/>
          <w:lang w:val="es-PE"/>
        </w:rPr>
        <w:t xml:space="preserve"> </w:t>
      </w:r>
      <w:proofErr w:type="spellStart"/>
      <w:r w:rsidRPr="0065046F">
        <w:rPr>
          <w:sz w:val="23"/>
          <w:lang w:val="es-PE"/>
        </w:rPr>
        <w:t>the</w:t>
      </w:r>
      <w:proofErr w:type="spellEnd"/>
      <w:r w:rsidRPr="0065046F">
        <w:rPr>
          <w:sz w:val="23"/>
          <w:lang w:val="es-PE"/>
        </w:rPr>
        <w:t xml:space="preserve"> </w:t>
      </w:r>
      <w:proofErr w:type="spellStart"/>
      <w:r w:rsidRPr="0065046F">
        <w:rPr>
          <w:sz w:val="23"/>
          <w:lang w:val="es-PE"/>
        </w:rPr>
        <w:t>Assistant</w:t>
      </w:r>
      <w:proofErr w:type="spellEnd"/>
      <w:r w:rsidRPr="0065046F">
        <w:rPr>
          <w:sz w:val="23"/>
          <w:lang w:val="es-PE"/>
        </w:rPr>
        <w:t xml:space="preserve"> </w:t>
      </w:r>
      <w:proofErr w:type="spellStart"/>
      <w:r w:rsidRPr="0065046F">
        <w:rPr>
          <w:sz w:val="23"/>
          <w:lang w:val="es-PE"/>
        </w:rPr>
        <w:t>Secretary</w:t>
      </w:r>
      <w:proofErr w:type="spellEnd"/>
      <w:r w:rsidRPr="0065046F">
        <w:rPr>
          <w:sz w:val="23"/>
          <w:lang w:val="es-PE"/>
        </w:rPr>
        <w:t xml:space="preserve"> </w:t>
      </w:r>
      <w:proofErr w:type="spellStart"/>
      <w:r w:rsidRPr="0065046F">
        <w:rPr>
          <w:sz w:val="23"/>
          <w:lang w:val="es-PE"/>
        </w:rPr>
        <w:t>for</w:t>
      </w:r>
      <w:proofErr w:type="spellEnd"/>
      <w:r w:rsidRPr="0065046F">
        <w:rPr>
          <w:sz w:val="23"/>
          <w:lang w:val="es-PE"/>
        </w:rPr>
        <w:t xml:space="preserve"> Civil </w:t>
      </w:r>
      <w:proofErr w:type="spellStart"/>
      <w:r w:rsidRPr="0065046F">
        <w:rPr>
          <w:sz w:val="23"/>
          <w:lang w:val="es-PE"/>
        </w:rPr>
        <w:t>Rights</w:t>
      </w:r>
      <w:proofErr w:type="spellEnd"/>
    </w:p>
    <w:p w:rsidR="00B537B4" w:rsidRPr="0065046F" w:rsidRDefault="00B537B4">
      <w:pPr>
        <w:pStyle w:val="Default"/>
        <w:ind w:firstLine="720"/>
        <w:rPr>
          <w:lang w:val="es-PE"/>
        </w:rPr>
      </w:pPr>
      <w:r w:rsidRPr="0065046F">
        <w:rPr>
          <w:sz w:val="23"/>
          <w:lang w:val="es-PE"/>
        </w:rPr>
        <w:t xml:space="preserve">1400 Independence Avenue, SW </w:t>
      </w:r>
    </w:p>
    <w:p w:rsidR="00B537B4" w:rsidRPr="0065046F" w:rsidRDefault="00B537B4">
      <w:pPr>
        <w:pStyle w:val="Default"/>
        <w:ind w:firstLine="720"/>
        <w:rPr>
          <w:sz w:val="23"/>
          <w:lang w:val="es-PE"/>
        </w:rPr>
      </w:pPr>
      <w:r w:rsidRPr="0065046F">
        <w:rPr>
          <w:sz w:val="23"/>
          <w:lang w:val="es-PE"/>
        </w:rPr>
        <w:t>Washington, D.C. 20250-9410</w:t>
      </w:r>
    </w:p>
    <w:p w:rsidR="00B537B4" w:rsidRPr="0065046F" w:rsidRDefault="00B537B4">
      <w:pPr>
        <w:pStyle w:val="Default"/>
        <w:ind w:firstLine="720"/>
        <w:rPr>
          <w:sz w:val="23"/>
          <w:lang w:val="es-PE"/>
        </w:rPr>
      </w:pPr>
    </w:p>
    <w:p w:rsidR="00B537B4" w:rsidRPr="0065046F" w:rsidRDefault="0052747D">
      <w:pPr>
        <w:pStyle w:val="Default"/>
        <w:rPr>
          <w:lang w:val="es-PE"/>
        </w:rPr>
      </w:pPr>
      <w:r w:rsidRPr="0065046F">
        <w:rPr>
          <w:sz w:val="23"/>
          <w:lang w:val="es-PE"/>
        </w:rPr>
        <w:t>(2)</w:t>
      </w:r>
      <w:r w:rsidR="00B537B4" w:rsidRPr="0065046F">
        <w:rPr>
          <w:sz w:val="23"/>
          <w:lang w:val="es-PE"/>
        </w:rPr>
        <w:tab/>
        <w:t xml:space="preserve">fax: (202) 690-7442; o </w:t>
      </w:r>
    </w:p>
    <w:p w:rsidR="00B537B4" w:rsidRPr="0065046F" w:rsidRDefault="00B537B4">
      <w:pPr>
        <w:pStyle w:val="Default"/>
        <w:rPr>
          <w:sz w:val="23"/>
          <w:lang w:val="es-PE"/>
        </w:rPr>
      </w:pPr>
    </w:p>
    <w:p w:rsidR="00B537B4" w:rsidRPr="0065046F" w:rsidRDefault="0052747D">
      <w:pPr>
        <w:rPr>
          <w:lang w:val="es-PE"/>
        </w:rPr>
      </w:pPr>
      <w:r w:rsidRPr="0065046F">
        <w:rPr>
          <w:sz w:val="23"/>
          <w:lang w:val="es-PE"/>
        </w:rPr>
        <w:t>(3)</w:t>
      </w:r>
      <w:r w:rsidR="00B537B4" w:rsidRPr="0065046F">
        <w:rPr>
          <w:sz w:val="23"/>
          <w:lang w:val="es-PE"/>
        </w:rPr>
        <w:tab/>
        <w:t xml:space="preserve">correo electrónico: </w:t>
      </w:r>
      <w:r w:rsidR="00B537B4" w:rsidRPr="0065046F">
        <w:rPr>
          <w:color w:val="0000FF"/>
          <w:sz w:val="23"/>
          <w:lang w:val="es-PE"/>
        </w:rPr>
        <w:t>program.intake@usda.gov.</w:t>
      </w:r>
    </w:p>
    <w:p w:rsidR="00B537B4" w:rsidRPr="0065046F" w:rsidRDefault="00B537B4">
      <w:pPr>
        <w:rPr>
          <w:lang w:val="es-PE"/>
        </w:rPr>
      </w:pPr>
    </w:p>
    <w:p w:rsidR="00B537B4" w:rsidRPr="0065046F" w:rsidRDefault="00B537B4">
      <w:pPr>
        <w:rPr>
          <w:lang w:val="es-PE"/>
        </w:rPr>
      </w:pPr>
      <w:r w:rsidRPr="0065046F">
        <w:rPr>
          <w:lang w:val="es-PE"/>
        </w:rPr>
        <w:t xml:space="preserve">Para obtener información adicional relacionada con problemas con el Programa de Asistencia Nutricional Suplementaria (SNAP, por sus siglas en inglés), las personas deben comunicarse con el número de línea directa USDA SNAP </w:t>
      </w:r>
      <w:proofErr w:type="spellStart"/>
      <w:r w:rsidRPr="0065046F">
        <w:rPr>
          <w:lang w:val="es-PE"/>
        </w:rPr>
        <w:t>Hotline</w:t>
      </w:r>
      <w:proofErr w:type="spellEnd"/>
      <w:r w:rsidRPr="0065046F">
        <w:rPr>
          <w:lang w:val="es-PE"/>
        </w:rPr>
        <w:t xml:space="preserve"> al (800) 221-5689, que también está disponible en español, o llame a los números de </w:t>
      </w:r>
      <w:hyperlink r:id="rId9" w:history="1">
        <w:r w:rsidRPr="00BB4B89">
          <w:rPr>
            <w:rStyle w:val="Hyperlink"/>
            <w:lang w:val="es-PE"/>
          </w:rPr>
          <w:t>información/líneas directas de los estados</w:t>
        </w:r>
      </w:hyperlink>
      <w:r w:rsidRPr="0065046F">
        <w:rPr>
          <w:lang w:val="es-PE"/>
        </w:rPr>
        <w:t xml:space="preserve"> (haga clic en el vínculo para ver una lista de los números de las líneas directas de cada estado) que se encuentran en línea en: </w:t>
      </w:r>
      <w:hyperlink r:id="rId10" w:history="1">
        <w:r w:rsidR="00122D29">
          <w:rPr>
            <w:rStyle w:val="Hyperlink"/>
            <w:lang w:val="es-PE"/>
          </w:rPr>
          <w:t xml:space="preserve">SNAP </w:t>
        </w:r>
        <w:proofErr w:type="spellStart"/>
        <w:r w:rsidR="00122D29">
          <w:rPr>
            <w:rStyle w:val="Hyperlink"/>
            <w:lang w:val="es-PE"/>
          </w:rPr>
          <w:t>Hotline</w:t>
        </w:r>
        <w:proofErr w:type="spellEnd"/>
      </w:hyperlink>
      <w:r w:rsidR="00485F07">
        <w:rPr>
          <w:lang w:val="es-PE"/>
        </w:rPr>
        <w:t xml:space="preserve"> </w:t>
      </w:r>
    </w:p>
    <w:p w:rsidR="00B537B4" w:rsidRPr="0065046F" w:rsidRDefault="00B537B4">
      <w:pPr>
        <w:rPr>
          <w:sz w:val="28"/>
          <w:lang w:val="es-PE"/>
        </w:rPr>
      </w:pPr>
    </w:p>
    <w:p w:rsidR="00B537B4" w:rsidRDefault="00B537B4">
      <w:pPr>
        <w:pStyle w:val="NoSpacing"/>
        <w:rPr>
          <w:lang w:val="es-PE"/>
        </w:rPr>
      </w:pPr>
      <w:r w:rsidRPr="0065046F">
        <w:rPr>
          <w:lang w:val="es-PE"/>
        </w:rPr>
        <w:t xml:space="preserve">Para presentar una denuncia de discriminación relacionada con un programa que recibe asistencia financiera federal a través del Departamento de Salud y Servicios Humanos de los EE. UU. (HHS, por sus siglas en inglés), escriba a: HHS Director, Office </w:t>
      </w:r>
      <w:proofErr w:type="spellStart"/>
      <w:r w:rsidRPr="0065046F">
        <w:rPr>
          <w:lang w:val="es-PE"/>
        </w:rPr>
        <w:t>for</w:t>
      </w:r>
      <w:proofErr w:type="spellEnd"/>
      <w:r w:rsidRPr="0065046F">
        <w:rPr>
          <w:lang w:val="es-PE"/>
        </w:rPr>
        <w:t xml:space="preserve"> Civil </w:t>
      </w:r>
      <w:proofErr w:type="spellStart"/>
      <w:r w:rsidRPr="0065046F">
        <w:rPr>
          <w:lang w:val="es-PE"/>
        </w:rPr>
        <w:t>Rights</w:t>
      </w:r>
      <w:proofErr w:type="spellEnd"/>
      <w:r w:rsidRPr="0065046F">
        <w:rPr>
          <w:lang w:val="es-PE"/>
        </w:rPr>
        <w:t xml:space="preserve">, </w:t>
      </w:r>
      <w:proofErr w:type="spellStart"/>
      <w:r w:rsidRPr="0065046F">
        <w:rPr>
          <w:lang w:val="es-PE"/>
        </w:rPr>
        <w:t>Room</w:t>
      </w:r>
      <w:proofErr w:type="spellEnd"/>
      <w:r w:rsidRPr="0065046F">
        <w:rPr>
          <w:lang w:val="es-PE"/>
        </w:rPr>
        <w:t xml:space="preserve"> </w:t>
      </w:r>
      <w:r w:rsidRPr="0065046F">
        <w:rPr>
          <w:lang w:val="es-PE"/>
        </w:rPr>
        <w:lastRenderedPageBreak/>
        <w:t xml:space="preserve">515-F, 200 Independence Avenue, S.W., Washington, D.C. 20201, o llame al (202) 619-0403 (voz) o al (800) 537-7697 (sistema TTY). </w:t>
      </w:r>
    </w:p>
    <w:p w:rsidR="00F4181E" w:rsidRPr="0065046F" w:rsidRDefault="00F4181E">
      <w:pPr>
        <w:pStyle w:val="NoSpacing"/>
        <w:rPr>
          <w:lang w:val="es-PE"/>
        </w:rPr>
      </w:pPr>
    </w:p>
    <w:p w:rsidR="00B537B4" w:rsidRPr="0065046F" w:rsidRDefault="00B537B4" w:rsidP="00485F07">
      <w:pPr>
        <w:pStyle w:val="NoSpacing"/>
        <w:rPr>
          <w:sz w:val="23"/>
          <w:lang w:val="es-PE"/>
        </w:rPr>
      </w:pPr>
      <w:r w:rsidRPr="0065046F">
        <w:rPr>
          <w:lang w:val="es-PE"/>
        </w:rPr>
        <w:t>Esta institución es un proveedor que ofrece igualdad de oportunidades.</w:t>
      </w:r>
    </w:p>
    <w:sectPr w:rsidR="00B537B4" w:rsidRPr="0065046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569" w:rsidRDefault="00752569">
      <w:r>
        <w:separator/>
      </w:r>
    </w:p>
  </w:endnote>
  <w:endnote w:type="continuationSeparator" w:id="0">
    <w:p w:rsidR="00752569" w:rsidRDefault="0075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46F" w:rsidRPr="00E037A3" w:rsidRDefault="0065046F">
    <w:pPr>
      <w:pStyle w:val="Footer"/>
      <w:jc w:val="center"/>
      <w:rPr>
        <w:b/>
        <w:lang w:val="en-US"/>
      </w:rPr>
    </w:pPr>
    <w:r>
      <w:rPr>
        <w:noProof/>
      </w:rPr>
      <w:t xml:space="preserve">Página </w:t>
    </w:r>
    <w:r>
      <w:rPr>
        <w:b/>
        <w:noProof/>
      </w:rPr>
      <w:fldChar w:fldCharType="begin"/>
    </w:r>
    <w:r>
      <w:rPr>
        <w:b/>
        <w:noProof/>
      </w:rPr>
      <w:instrText xml:space="preserve"> PAGE </w:instrText>
    </w:r>
    <w:r>
      <w:rPr>
        <w:b/>
        <w:noProof/>
      </w:rPr>
      <w:fldChar w:fldCharType="separate"/>
    </w:r>
    <w:r w:rsidR="000D5992">
      <w:rPr>
        <w:b/>
        <w:noProof/>
      </w:rPr>
      <w:t>1</w:t>
    </w:r>
    <w:r>
      <w:rPr>
        <w:b/>
        <w:noProof/>
      </w:rPr>
      <w:fldChar w:fldCharType="end"/>
    </w:r>
    <w:r>
      <w:rPr>
        <w:noProof/>
      </w:rPr>
      <w:t xml:space="preserve"> de </w:t>
    </w:r>
    <w:r w:rsidR="00E037A3">
      <w:rPr>
        <w:b/>
        <w:noProof/>
        <w:lang w:val="en-US"/>
      </w:rPr>
      <w:t>3</w:t>
    </w:r>
  </w:p>
  <w:p w:rsidR="0065046F" w:rsidRDefault="0065046F">
    <w:pPr>
      <w:pStyle w:val="Footer"/>
      <w:jc w:val="center"/>
    </w:pPr>
    <w:r>
      <w:rPr>
        <w:b/>
        <w:noProof/>
      </w:rPr>
      <w:t>14 de octubre de 2015</w:t>
    </w:r>
  </w:p>
  <w:p w:rsidR="0065046F" w:rsidRDefault="00650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569" w:rsidRDefault="00752569">
      <w:r>
        <w:separator/>
      </w:r>
    </w:p>
  </w:footnote>
  <w:footnote w:type="continuationSeparator" w:id="0">
    <w:p w:rsidR="00752569" w:rsidRDefault="00752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BE4680"/>
    <w:multiLevelType w:val="hybridMultilevel"/>
    <w:tmpl w:val="307C60A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05"/>
    <w:rsid w:val="0000672D"/>
    <w:rsid w:val="0004015E"/>
    <w:rsid w:val="00041111"/>
    <w:rsid w:val="00060883"/>
    <w:rsid w:val="00092BA8"/>
    <w:rsid w:val="000D5992"/>
    <w:rsid w:val="00103245"/>
    <w:rsid w:val="0010330F"/>
    <w:rsid w:val="001221C4"/>
    <w:rsid w:val="00122D29"/>
    <w:rsid w:val="00126025"/>
    <w:rsid w:val="00126E7F"/>
    <w:rsid w:val="0016371F"/>
    <w:rsid w:val="001966B2"/>
    <w:rsid w:val="001A5A63"/>
    <w:rsid w:val="001C1F8C"/>
    <w:rsid w:val="00217AEE"/>
    <w:rsid w:val="002266B9"/>
    <w:rsid w:val="00231D40"/>
    <w:rsid w:val="002409C3"/>
    <w:rsid w:val="0027096F"/>
    <w:rsid w:val="00277EF2"/>
    <w:rsid w:val="00297106"/>
    <w:rsid w:val="002C55B0"/>
    <w:rsid w:val="002D1F35"/>
    <w:rsid w:val="002E495C"/>
    <w:rsid w:val="002E5D60"/>
    <w:rsid w:val="00305A5A"/>
    <w:rsid w:val="00310DD5"/>
    <w:rsid w:val="00334ABC"/>
    <w:rsid w:val="0038434C"/>
    <w:rsid w:val="00385FA7"/>
    <w:rsid w:val="003A2C26"/>
    <w:rsid w:val="003A7612"/>
    <w:rsid w:val="003B63F2"/>
    <w:rsid w:val="00432988"/>
    <w:rsid w:val="00433BEA"/>
    <w:rsid w:val="004502A6"/>
    <w:rsid w:val="00466590"/>
    <w:rsid w:val="004703A9"/>
    <w:rsid w:val="00485F07"/>
    <w:rsid w:val="004C6D41"/>
    <w:rsid w:val="004C739E"/>
    <w:rsid w:val="004E6128"/>
    <w:rsid w:val="0052747D"/>
    <w:rsid w:val="005322F6"/>
    <w:rsid w:val="0053475F"/>
    <w:rsid w:val="00554EF5"/>
    <w:rsid w:val="00562BDD"/>
    <w:rsid w:val="0056783C"/>
    <w:rsid w:val="00570848"/>
    <w:rsid w:val="0058638C"/>
    <w:rsid w:val="005B5DAC"/>
    <w:rsid w:val="005D5D8C"/>
    <w:rsid w:val="00610D41"/>
    <w:rsid w:val="00615AC3"/>
    <w:rsid w:val="00620DBD"/>
    <w:rsid w:val="006442EF"/>
    <w:rsid w:val="00650463"/>
    <w:rsid w:val="0065046F"/>
    <w:rsid w:val="006B003D"/>
    <w:rsid w:val="006D2CF1"/>
    <w:rsid w:val="00732A05"/>
    <w:rsid w:val="0073456D"/>
    <w:rsid w:val="0073469F"/>
    <w:rsid w:val="00752569"/>
    <w:rsid w:val="00781003"/>
    <w:rsid w:val="007965D8"/>
    <w:rsid w:val="007D0AD9"/>
    <w:rsid w:val="007D6C76"/>
    <w:rsid w:val="007E0308"/>
    <w:rsid w:val="00803A19"/>
    <w:rsid w:val="0080491F"/>
    <w:rsid w:val="00822E94"/>
    <w:rsid w:val="00843388"/>
    <w:rsid w:val="00844518"/>
    <w:rsid w:val="008615BC"/>
    <w:rsid w:val="00863D2F"/>
    <w:rsid w:val="008705D0"/>
    <w:rsid w:val="0087420C"/>
    <w:rsid w:val="008802F2"/>
    <w:rsid w:val="00883EEE"/>
    <w:rsid w:val="00893DB5"/>
    <w:rsid w:val="008C0CC2"/>
    <w:rsid w:val="008C6FD7"/>
    <w:rsid w:val="00946448"/>
    <w:rsid w:val="00993816"/>
    <w:rsid w:val="009A3B02"/>
    <w:rsid w:val="009C017B"/>
    <w:rsid w:val="009E5F0D"/>
    <w:rsid w:val="009F4E9F"/>
    <w:rsid w:val="00A13CA9"/>
    <w:rsid w:val="00A75BD5"/>
    <w:rsid w:val="00A83D19"/>
    <w:rsid w:val="00A87411"/>
    <w:rsid w:val="00A959A4"/>
    <w:rsid w:val="00AC6593"/>
    <w:rsid w:val="00B01D27"/>
    <w:rsid w:val="00B06A65"/>
    <w:rsid w:val="00B31B83"/>
    <w:rsid w:val="00B4185E"/>
    <w:rsid w:val="00B45B02"/>
    <w:rsid w:val="00B537B4"/>
    <w:rsid w:val="00B743BE"/>
    <w:rsid w:val="00B87CB5"/>
    <w:rsid w:val="00B9567E"/>
    <w:rsid w:val="00BB3FB8"/>
    <w:rsid w:val="00BB4B89"/>
    <w:rsid w:val="00BB7949"/>
    <w:rsid w:val="00C021B7"/>
    <w:rsid w:val="00C24614"/>
    <w:rsid w:val="00C328BB"/>
    <w:rsid w:val="00C33D5C"/>
    <w:rsid w:val="00C46E9F"/>
    <w:rsid w:val="00C74699"/>
    <w:rsid w:val="00C93369"/>
    <w:rsid w:val="00C952F3"/>
    <w:rsid w:val="00CA1461"/>
    <w:rsid w:val="00CB0B3E"/>
    <w:rsid w:val="00D01941"/>
    <w:rsid w:val="00D3496C"/>
    <w:rsid w:val="00D458AE"/>
    <w:rsid w:val="00D476C6"/>
    <w:rsid w:val="00D53A10"/>
    <w:rsid w:val="00DC0953"/>
    <w:rsid w:val="00DD1244"/>
    <w:rsid w:val="00DD202F"/>
    <w:rsid w:val="00DF01D1"/>
    <w:rsid w:val="00E037A3"/>
    <w:rsid w:val="00E2125F"/>
    <w:rsid w:val="00E21C74"/>
    <w:rsid w:val="00E270D2"/>
    <w:rsid w:val="00E65B06"/>
    <w:rsid w:val="00E67A0C"/>
    <w:rsid w:val="00E96608"/>
    <w:rsid w:val="00EB01E7"/>
    <w:rsid w:val="00EB711A"/>
    <w:rsid w:val="00F14A73"/>
    <w:rsid w:val="00F23219"/>
    <w:rsid w:val="00F4181E"/>
    <w:rsid w:val="00F45CF5"/>
    <w:rsid w:val="00F77211"/>
    <w:rsid w:val="00FA4F29"/>
    <w:rsid w:val="00FA778E"/>
    <w:rsid w:val="00FB447F"/>
    <w:rsid w:val="00FC047D"/>
    <w:rsid w:val="00FC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8F3CA"/>
  <w15:docId w15:val="{D915D7CC-07BF-4A93-AE7F-E292BFCA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680"/>
        <w:tab w:val="right" w:pos="9360"/>
      </w:tabs>
    </w:pPr>
    <w:rPr>
      <w:snapToGrid/>
      <w:szCs w:val="20"/>
      <w:lang w:val="x-none" w:eastAsia="x-none"/>
    </w:rPr>
  </w:style>
  <w:style w:type="character" w:customStyle="1" w:styleId="HeaderChar">
    <w:name w:val="Header Char"/>
    <w:link w:val="Header"/>
    <w:uiPriority w:val="99"/>
    <w:locked/>
    <w:rPr>
      <w:rFonts w:ascii="Times New Roman" w:hAnsi="Times New Roman"/>
      <w:sz w:val="24"/>
    </w:rPr>
  </w:style>
  <w:style w:type="paragraph" w:styleId="Footer">
    <w:name w:val="footer"/>
    <w:basedOn w:val="Normal"/>
    <w:link w:val="FooterChar"/>
    <w:uiPriority w:val="99"/>
    <w:pPr>
      <w:tabs>
        <w:tab w:val="center" w:pos="4680"/>
        <w:tab w:val="right" w:pos="9360"/>
      </w:tabs>
    </w:pPr>
    <w:rPr>
      <w:snapToGrid/>
      <w:szCs w:val="20"/>
      <w:lang w:val="x-none" w:eastAsia="x-none"/>
    </w:rPr>
  </w:style>
  <w:style w:type="character" w:customStyle="1" w:styleId="FooterChar">
    <w:name w:val="Footer Char"/>
    <w:link w:val="Footer"/>
    <w:uiPriority w:val="99"/>
    <w:locked/>
    <w:rPr>
      <w:rFonts w:ascii="Times New Roman" w:hAnsi="Times New Roman"/>
      <w:sz w:val="24"/>
    </w:rPr>
  </w:style>
  <w:style w:type="character" w:styleId="FollowedHyperlink">
    <w:name w:val="FollowedHyperlink"/>
    <w:uiPriority w:val="99"/>
    <w:semiHidden/>
    <w:rPr>
      <w:color w:val="800080"/>
      <w:u w:val="single"/>
    </w:rPr>
  </w:style>
  <w:style w:type="paragraph" w:customStyle="1" w:styleId="Default">
    <w:name w:val="Default"/>
    <w:pPr>
      <w:autoSpaceDE w:val="0"/>
      <w:autoSpaceDN w:val="0"/>
      <w:adjustRightInd w:val="0"/>
    </w:pPr>
    <w:rPr>
      <w:rFonts w:ascii="Times New Roman" w:hAnsi="Times New Roman"/>
      <w:snapToGrid w:val="0"/>
      <w:color w:val="000000"/>
      <w:sz w:val="24"/>
      <w:szCs w:val="24"/>
    </w:rPr>
  </w:style>
  <w:style w:type="paragraph" w:customStyle="1" w:styleId="default0">
    <w:name w:val="default"/>
    <w:basedOn w:val="Normal"/>
    <w:pPr>
      <w:autoSpaceDE w:val="0"/>
      <w:autoSpaceDN w:val="0"/>
    </w:pPr>
    <w:rPr>
      <w:color w:val="000000"/>
    </w:rPr>
  </w:style>
  <w:style w:type="paragraph" w:styleId="NoSpacing">
    <w:name w:val="No Spacing"/>
    <w:uiPriority w:val="1"/>
    <w:qFormat/>
    <w:rPr>
      <w:rFonts w:ascii="Times New Roman" w:hAnsi="Times New Roman"/>
      <w:snapToGrid w:val="0"/>
      <w:sz w:val="24"/>
      <w:szCs w:val="24"/>
    </w:rPr>
  </w:style>
  <w:style w:type="character" w:styleId="CommentReference">
    <w:name w:val="annotation reference"/>
    <w:aliases w:val="Balloon Text Char1, Char Char"/>
    <w:link w:val="BalloonText"/>
    <w:uiPriority w:val="99"/>
    <w:semiHidden/>
    <w:rPr>
      <w:sz w:val="16"/>
    </w:rPr>
  </w:style>
  <w:style w:type="paragraph" w:styleId="CommentText">
    <w:name w:val="annotation text"/>
    <w:basedOn w:val="Normal"/>
    <w:link w:val="CommentTextChar"/>
    <w:uiPriority w:val="99"/>
    <w:semiHidden/>
    <w:rPr>
      <w:snapToGrid/>
      <w:sz w:val="20"/>
      <w:szCs w:val="20"/>
      <w:lang w:val="x-none" w:eastAsia="x-none"/>
    </w:rPr>
  </w:style>
  <w:style w:type="character" w:customStyle="1" w:styleId="CommentTextChar">
    <w:name w:val="Comment Text Char"/>
    <w:link w:val="CommentText"/>
    <w:uiPriority w:val="99"/>
    <w:semiHidden/>
    <w:locked/>
    <w:rPr>
      <w:rFonts w:ascii="Times New Roman" w:hAnsi="Times New Roman"/>
    </w:rPr>
  </w:style>
  <w:style w:type="paragraph" w:styleId="CommentSubject">
    <w:name w:val="annotation subject"/>
    <w:basedOn w:val="CommentText"/>
    <w:next w:val="CommentText"/>
    <w:link w:val="CommentSubjectChar"/>
    <w:uiPriority w:val="99"/>
    <w:semiHidden/>
    <w:rPr>
      <w:b/>
    </w:rPr>
  </w:style>
  <w:style w:type="character" w:customStyle="1" w:styleId="CommentSubjectChar">
    <w:name w:val="Comment Subject Char"/>
    <w:link w:val="CommentSubject"/>
    <w:uiPriority w:val="99"/>
    <w:semiHidden/>
    <w:locked/>
    <w:rPr>
      <w:rFonts w:ascii="Times New Roman" w:hAnsi="Times New Roman"/>
      <w:b/>
    </w:rPr>
  </w:style>
  <w:style w:type="paragraph" w:styleId="BalloonText">
    <w:name w:val="Balloon Text"/>
    <w:aliases w:val=" Char"/>
    <w:basedOn w:val="Normal"/>
    <w:link w:val="CommentReference"/>
    <w:uiPriority w:val="99"/>
    <w:semiHidden/>
    <w:rPr>
      <w:rFonts w:ascii="Calibri" w:hAnsi="Calibri"/>
      <w:snapToGrid/>
      <w:sz w:val="16"/>
      <w:szCs w:val="20"/>
      <w:lang w:val="x-none" w:eastAsia="x-none"/>
    </w:rPr>
  </w:style>
  <w:style w:type="character" w:customStyle="1" w:styleId="BalloonTextChar">
    <w:name w:val="Balloon Text Char"/>
    <w:uiPriority w:val="99"/>
    <w:semiHidden/>
    <w:locked/>
    <w:rPr>
      <w:rFonts w:ascii="Times New Roman" w:hAnsi="Times New Roman"/>
      <w:sz w:val="16"/>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727168">
      <w:marLeft w:val="0"/>
      <w:marRight w:val="0"/>
      <w:marTop w:val="0"/>
      <w:marBottom w:val="0"/>
      <w:divBdr>
        <w:top w:val="none" w:sz="0" w:space="0" w:color="auto"/>
        <w:left w:val="none" w:sz="0" w:space="0" w:color="auto"/>
        <w:bottom w:val="none" w:sz="0" w:space="0" w:color="auto"/>
        <w:right w:val="none" w:sz="0" w:space="0" w:color="auto"/>
      </w:divBdr>
    </w:div>
    <w:div w:id="1874727169">
      <w:marLeft w:val="0"/>
      <w:marRight w:val="0"/>
      <w:marTop w:val="0"/>
      <w:marBottom w:val="0"/>
      <w:divBdr>
        <w:top w:val="none" w:sz="0" w:space="0" w:color="auto"/>
        <w:left w:val="none" w:sz="0" w:space="0" w:color="auto"/>
        <w:bottom w:val="none" w:sz="0" w:space="0" w:color="auto"/>
        <w:right w:val="none" w:sz="0" w:space="0" w:color="auto"/>
      </w:divBdr>
    </w:div>
    <w:div w:id="1874727170">
      <w:marLeft w:val="0"/>
      <w:marRight w:val="0"/>
      <w:marTop w:val="0"/>
      <w:marBottom w:val="0"/>
      <w:divBdr>
        <w:top w:val="none" w:sz="0" w:space="0" w:color="auto"/>
        <w:left w:val="none" w:sz="0" w:space="0" w:color="auto"/>
        <w:bottom w:val="none" w:sz="0" w:space="0" w:color="auto"/>
        <w:right w:val="none" w:sz="0" w:space="0" w:color="auto"/>
      </w:divBdr>
    </w:div>
    <w:div w:id="18747271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cio.usda.gov/sites/default/files/docs/2012/Spanish_Form_508_Compliant_6_8_12_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cio.usda.gov/sites/default/files/docs/2012/Spanish_Form_508_Compliant_6_8_12_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ns.usda.gov/snap/contact_info/hotlines.htm" TargetMode="External"/><Relationship Id="rId4" Type="http://schemas.openxmlformats.org/officeDocument/2006/relationships/webSettings" Target="webSettings.xml"/><Relationship Id="rId9" Type="http://schemas.openxmlformats.org/officeDocument/2006/relationships/hyperlink" Target="http://www.fns.usda.gov/snap/state-informationhotline-nu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728</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USDA Nondiscrimination Statement 2015 (Spanish Translation)</vt:lpstr>
    </vt:vector>
  </TitlesOfParts>
  <Company>USDA/FNS</Company>
  <LinksUpToDate>false</LinksUpToDate>
  <CharactersWithSpaces>5264</CharactersWithSpaces>
  <SharedDoc>false</SharedDoc>
  <HLinks>
    <vt:vector size="30" baseType="variant">
      <vt:variant>
        <vt:i4>8126530</vt:i4>
      </vt:variant>
      <vt:variant>
        <vt:i4>12</vt:i4>
      </vt:variant>
      <vt:variant>
        <vt:i4>0</vt:i4>
      </vt:variant>
      <vt:variant>
        <vt:i4>5</vt:i4>
      </vt:variant>
      <vt:variant>
        <vt:lpwstr>http://www.fns.usda.gov/snap/contact_info/hotlines.htm</vt:lpwstr>
      </vt:variant>
      <vt:variant>
        <vt:lpwstr/>
      </vt:variant>
      <vt:variant>
        <vt:i4>1441794</vt:i4>
      </vt:variant>
      <vt:variant>
        <vt:i4>9</vt:i4>
      </vt:variant>
      <vt:variant>
        <vt:i4>0</vt:i4>
      </vt:variant>
      <vt:variant>
        <vt:i4>5</vt:i4>
      </vt:variant>
      <vt:variant>
        <vt:lpwstr>http://www.fns.usda.gov/snap/state-informationhotline-numbers</vt:lpwstr>
      </vt:variant>
      <vt:variant>
        <vt:lpwstr/>
      </vt:variant>
      <vt:variant>
        <vt:i4>4194356</vt:i4>
      </vt:variant>
      <vt:variant>
        <vt:i4>6</vt:i4>
      </vt:variant>
      <vt:variant>
        <vt:i4>0</vt:i4>
      </vt:variant>
      <vt:variant>
        <vt:i4>5</vt:i4>
      </vt:variant>
      <vt:variant>
        <vt:lpwstr>http://www.ocio.usda.gov/sites/default/files/docs/2012/Spanish_Form_508_Compliant_6_8_12_0.pdf</vt:lpwstr>
      </vt:variant>
      <vt:variant>
        <vt:lpwstr/>
      </vt:variant>
      <vt:variant>
        <vt:i4>4194356</vt:i4>
      </vt:variant>
      <vt:variant>
        <vt:i4>3</vt:i4>
      </vt:variant>
      <vt:variant>
        <vt:i4>0</vt:i4>
      </vt:variant>
      <vt:variant>
        <vt:i4>5</vt:i4>
      </vt:variant>
      <vt:variant>
        <vt:lpwstr>http://www.ocio.usda.gov/sites/default/files/docs/2012/Spanish_Form_508_Compliant_6_8_12_0.pdf</vt:lpwstr>
      </vt:variant>
      <vt:variant>
        <vt:lpwstr/>
      </vt:variant>
      <vt:variant>
        <vt:i4>4194356</vt:i4>
      </vt:variant>
      <vt:variant>
        <vt:i4>0</vt:i4>
      </vt:variant>
      <vt:variant>
        <vt:i4>0</vt:i4>
      </vt:variant>
      <vt:variant>
        <vt:i4>5</vt:i4>
      </vt:variant>
      <vt:variant>
        <vt:lpwstr>http://www.ocio.usda.gov/sites/default/files/docs/2012/Spanish_Form_508_Compliant_6_8_12_0.pdf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Nondiscrimination Statement 2015 (Spanish Translation)</dc:title>
  <dc:creator>ctolar</dc:creator>
  <cp:lastModifiedBy>Dixon, Carlotta</cp:lastModifiedBy>
  <cp:revision>3</cp:revision>
  <cp:lastPrinted>2013-05-23T21:31:00Z</cp:lastPrinted>
  <dcterms:created xsi:type="dcterms:W3CDTF">2019-10-01T20:21:00Z</dcterms:created>
  <dcterms:modified xsi:type="dcterms:W3CDTF">2019-10-08T19:37:00Z</dcterms:modified>
</cp:coreProperties>
</file>