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3651E" w14:textId="77777777" w:rsidR="00FA0E08" w:rsidRDefault="007528E5" w:rsidP="007528E5">
      <w:pPr>
        <w:jc w:val="center"/>
        <w:rPr>
          <w:rFonts w:ascii="Arial" w:hAnsi="Arial" w:cs="Arial"/>
          <w:b/>
        </w:rPr>
      </w:pPr>
      <w:r w:rsidRPr="008D6FC9">
        <w:rPr>
          <w:rFonts w:ascii="Arial" w:hAnsi="Arial" w:cs="Arial"/>
          <w:b/>
        </w:rPr>
        <w:t xml:space="preserve">REQUEST FOR APPLICATIONS </w:t>
      </w:r>
      <w:r w:rsidR="00FA0E08">
        <w:rPr>
          <w:rFonts w:ascii="Arial" w:hAnsi="Arial" w:cs="Arial"/>
          <w:b/>
        </w:rPr>
        <w:t xml:space="preserve"> </w:t>
      </w:r>
    </w:p>
    <w:p w14:paraId="37556D8F" w14:textId="6E01CCF7" w:rsidR="007528E5" w:rsidRPr="00FA0E08" w:rsidRDefault="008C0D52" w:rsidP="007528E5">
      <w:pPr>
        <w:jc w:val="center"/>
        <w:rPr>
          <w:rFonts w:ascii="Arial" w:hAnsi="Arial" w:cs="Arial"/>
          <w:b/>
          <w:color w:val="FF0000"/>
        </w:rPr>
      </w:pPr>
      <w:r w:rsidRPr="008C0D52">
        <w:rPr>
          <w:rFonts w:ascii="Arial" w:hAnsi="Arial" w:cs="Arial"/>
          <w:b/>
        </w:rPr>
        <w:t xml:space="preserve">RFA# </w:t>
      </w:r>
      <w:r w:rsidR="00E97C45" w:rsidRPr="00E97C45">
        <w:rPr>
          <w:rFonts w:ascii="Arial" w:hAnsi="Arial" w:cs="Arial"/>
          <w:b/>
        </w:rPr>
        <w:t>DMH23-00</w:t>
      </w:r>
      <w:r w:rsidR="00E97C45">
        <w:rPr>
          <w:rFonts w:ascii="Arial" w:hAnsi="Arial" w:cs="Arial"/>
          <w:b/>
        </w:rPr>
        <w:t>2</w:t>
      </w:r>
      <w:r w:rsidR="00E97C45" w:rsidRPr="00E97C45">
        <w:rPr>
          <w:rFonts w:ascii="Arial" w:hAnsi="Arial" w:cs="Arial"/>
          <w:b/>
        </w:rPr>
        <w:t>CK</w:t>
      </w:r>
      <w:r w:rsidR="00E97C45">
        <w:rPr>
          <w:rFonts w:ascii="Arial" w:hAnsi="Arial" w:cs="Arial"/>
          <w:b/>
        </w:rPr>
        <w:t>-RFA</w:t>
      </w:r>
      <w:r w:rsidRPr="008C0D52">
        <w:rPr>
          <w:rFonts w:ascii="Arial" w:hAnsi="Arial" w:cs="Arial"/>
          <w:b/>
        </w:rPr>
        <w:t xml:space="preserve"> EMS Bridge MAT Program</w:t>
      </w:r>
    </w:p>
    <w:p w14:paraId="6358CAE8" w14:textId="77777777" w:rsidR="007528E5" w:rsidRPr="00E23B1B" w:rsidRDefault="007528E5" w:rsidP="007528E5">
      <w:pPr>
        <w:jc w:val="center"/>
        <w:rPr>
          <w:rFonts w:ascii="Arial" w:hAnsi="Arial" w:cs="Arial"/>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7"/>
        <w:gridCol w:w="3270"/>
        <w:gridCol w:w="1080"/>
        <w:gridCol w:w="3145"/>
      </w:tblGrid>
      <w:tr w:rsidR="007528E5" w:rsidRPr="007528E5" w14:paraId="31F9F457" w14:textId="77777777" w:rsidTr="004D69B8">
        <w:tc>
          <w:tcPr>
            <w:tcW w:w="3187" w:type="dxa"/>
            <w:shd w:val="clear" w:color="auto" w:fill="FFFFCC"/>
          </w:tcPr>
          <w:p w14:paraId="606D1CD1" w14:textId="7A3DAC64" w:rsidR="007528E5" w:rsidRPr="008D6FC9" w:rsidRDefault="008D6FC9" w:rsidP="007528E5">
            <w:pPr>
              <w:widowControl w:val="0"/>
              <w:spacing w:before="40" w:after="40"/>
              <w:rPr>
                <w:rFonts w:ascii="Arial" w:hAnsi="Arial" w:cs="Arial"/>
              </w:rPr>
            </w:pPr>
            <w:r>
              <w:rPr>
                <w:rFonts w:ascii="Arial" w:hAnsi="Arial" w:cs="Arial"/>
              </w:rPr>
              <w:t>RFA Posted</w:t>
            </w:r>
          </w:p>
        </w:tc>
        <w:tc>
          <w:tcPr>
            <w:tcW w:w="7495" w:type="dxa"/>
            <w:gridSpan w:val="3"/>
            <w:vAlign w:val="center"/>
          </w:tcPr>
          <w:p w14:paraId="54F76567" w14:textId="3CAC671E" w:rsidR="007528E5" w:rsidRPr="00B45B0A" w:rsidRDefault="00D155AF" w:rsidP="007528E5">
            <w:pPr>
              <w:widowControl w:val="0"/>
              <w:spacing w:before="40" w:after="40"/>
              <w:rPr>
                <w:rFonts w:ascii="Arial" w:hAnsi="Arial" w:cs="Arial"/>
                <w:sz w:val="22"/>
                <w:szCs w:val="22"/>
              </w:rPr>
            </w:pPr>
            <w:r>
              <w:rPr>
                <w:rFonts w:ascii="Arial" w:hAnsi="Arial" w:cs="Arial"/>
                <w:sz w:val="22"/>
                <w:szCs w:val="22"/>
              </w:rPr>
              <w:t>Ju</w:t>
            </w:r>
            <w:r w:rsidR="008B3754">
              <w:rPr>
                <w:rFonts w:ascii="Arial" w:hAnsi="Arial" w:cs="Arial"/>
                <w:sz w:val="22"/>
                <w:szCs w:val="22"/>
              </w:rPr>
              <w:t>ly</w:t>
            </w:r>
            <w:r>
              <w:rPr>
                <w:rFonts w:ascii="Arial" w:hAnsi="Arial" w:cs="Arial"/>
                <w:sz w:val="22"/>
                <w:szCs w:val="22"/>
              </w:rPr>
              <w:t xml:space="preserve"> </w:t>
            </w:r>
            <w:r w:rsidR="008B3754">
              <w:rPr>
                <w:rFonts w:ascii="Arial" w:hAnsi="Arial" w:cs="Arial"/>
                <w:sz w:val="22"/>
                <w:szCs w:val="22"/>
              </w:rPr>
              <w:t>5</w:t>
            </w:r>
            <w:r w:rsidR="0050227E">
              <w:rPr>
                <w:rFonts w:ascii="Arial" w:hAnsi="Arial" w:cs="Arial"/>
                <w:sz w:val="22"/>
                <w:szCs w:val="22"/>
              </w:rPr>
              <w:t>, 2022</w:t>
            </w:r>
          </w:p>
        </w:tc>
      </w:tr>
      <w:tr w:rsidR="007528E5" w:rsidRPr="007528E5" w14:paraId="736BEEDE" w14:textId="77777777" w:rsidTr="004D69B8">
        <w:trPr>
          <w:trHeight w:val="76"/>
        </w:trPr>
        <w:tc>
          <w:tcPr>
            <w:tcW w:w="3187" w:type="dxa"/>
            <w:shd w:val="clear" w:color="auto" w:fill="FFFFCC"/>
            <w:vAlign w:val="center"/>
          </w:tcPr>
          <w:p w14:paraId="5D1F71DD" w14:textId="77777777" w:rsidR="007528E5" w:rsidRPr="008D6FC9" w:rsidRDefault="007528E5" w:rsidP="007528E5">
            <w:pPr>
              <w:widowControl w:val="0"/>
              <w:spacing w:before="40" w:after="40"/>
              <w:rPr>
                <w:rFonts w:ascii="Arial" w:hAnsi="Arial" w:cs="Arial"/>
              </w:rPr>
            </w:pPr>
            <w:r w:rsidRPr="008D6FC9">
              <w:rPr>
                <w:rFonts w:ascii="Arial" w:hAnsi="Arial" w:cs="Arial"/>
              </w:rPr>
              <w:t>Questions Due</w:t>
            </w:r>
          </w:p>
        </w:tc>
        <w:tc>
          <w:tcPr>
            <w:tcW w:w="7495" w:type="dxa"/>
            <w:gridSpan w:val="3"/>
            <w:vAlign w:val="center"/>
          </w:tcPr>
          <w:p w14:paraId="1A601756" w14:textId="2A9782B9" w:rsidR="007528E5" w:rsidRPr="00B45B0A" w:rsidRDefault="00D155AF" w:rsidP="006313DE">
            <w:pPr>
              <w:widowControl w:val="0"/>
              <w:spacing w:before="40" w:after="40"/>
              <w:rPr>
                <w:rFonts w:ascii="Arial" w:hAnsi="Arial" w:cs="Arial"/>
                <w:sz w:val="22"/>
                <w:szCs w:val="22"/>
              </w:rPr>
            </w:pPr>
            <w:r>
              <w:rPr>
                <w:rFonts w:ascii="Arial" w:hAnsi="Arial" w:cs="Arial"/>
                <w:sz w:val="22"/>
                <w:szCs w:val="22"/>
              </w:rPr>
              <w:t>Ju</w:t>
            </w:r>
            <w:r w:rsidR="008B3754">
              <w:rPr>
                <w:rFonts w:ascii="Arial" w:hAnsi="Arial" w:cs="Arial"/>
                <w:sz w:val="22"/>
                <w:szCs w:val="22"/>
              </w:rPr>
              <w:t>ly</w:t>
            </w:r>
            <w:r>
              <w:rPr>
                <w:rFonts w:ascii="Arial" w:hAnsi="Arial" w:cs="Arial"/>
                <w:sz w:val="22"/>
                <w:szCs w:val="22"/>
              </w:rPr>
              <w:t xml:space="preserve"> 1</w:t>
            </w:r>
            <w:r w:rsidR="008B3754">
              <w:rPr>
                <w:rFonts w:ascii="Arial" w:hAnsi="Arial" w:cs="Arial"/>
                <w:sz w:val="22"/>
                <w:szCs w:val="22"/>
              </w:rPr>
              <w:t>9</w:t>
            </w:r>
            <w:r w:rsidR="0050227E">
              <w:rPr>
                <w:rFonts w:ascii="Arial" w:hAnsi="Arial" w:cs="Arial"/>
                <w:sz w:val="22"/>
                <w:szCs w:val="22"/>
              </w:rPr>
              <w:t>, 2022 by 5:00 pm EST</w:t>
            </w:r>
          </w:p>
        </w:tc>
      </w:tr>
      <w:tr w:rsidR="007528E5" w:rsidRPr="007528E5" w14:paraId="4974CC7D" w14:textId="77777777" w:rsidTr="004D69B8">
        <w:trPr>
          <w:trHeight w:val="75"/>
        </w:trPr>
        <w:tc>
          <w:tcPr>
            <w:tcW w:w="3187" w:type="dxa"/>
            <w:shd w:val="clear" w:color="auto" w:fill="FFFFCC"/>
          </w:tcPr>
          <w:p w14:paraId="0EB7B66F" w14:textId="77777777" w:rsidR="007528E5" w:rsidRPr="008D6FC9" w:rsidRDefault="007528E5" w:rsidP="007528E5">
            <w:pPr>
              <w:widowControl w:val="0"/>
              <w:spacing w:before="40" w:after="40"/>
              <w:rPr>
                <w:rFonts w:ascii="Arial" w:hAnsi="Arial" w:cs="Arial"/>
              </w:rPr>
            </w:pPr>
            <w:r w:rsidRPr="008D6FC9">
              <w:rPr>
                <w:rFonts w:ascii="Arial" w:hAnsi="Arial" w:cs="Arial"/>
              </w:rPr>
              <w:t>Applications Due</w:t>
            </w:r>
          </w:p>
        </w:tc>
        <w:tc>
          <w:tcPr>
            <w:tcW w:w="7495" w:type="dxa"/>
            <w:gridSpan w:val="3"/>
            <w:vAlign w:val="center"/>
          </w:tcPr>
          <w:p w14:paraId="38DE7680" w14:textId="1C44AAD2" w:rsidR="007528E5" w:rsidRPr="00B45B0A" w:rsidRDefault="008B3754" w:rsidP="007528E5">
            <w:pPr>
              <w:widowControl w:val="0"/>
              <w:spacing w:before="40" w:after="40"/>
              <w:rPr>
                <w:rFonts w:ascii="Arial" w:hAnsi="Arial" w:cs="Arial"/>
                <w:sz w:val="22"/>
                <w:szCs w:val="22"/>
              </w:rPr>
            </w:pPr>
            <w:r>
              <w:rPr>
                <w:rFonts w:ascii="Arial" w:hAnsi="Arial" w:cs="Arial"/>
                <w:sz w:val="22"/>
                <w:szCs w:val="22"/>
              </w:rPr>
              <w:t>August</w:t>
            </w:r>
            <w:r w:rsidR="0050227E">
              <w:rPr>
                <w:rFonts w:ascii="Arial" w:hAnsi="Arial" w:cs="Arial"/>
                <w:sz w:val="22"/>
                <w:szCs w:val="22"/>
              </w:rPr>
              <w:t xml:space="preserve"> </w:t>
            </w:r>
            <w:r>
              <w:rPr>
                <w:rFonts w:ascii="Arial" w:hAnsi="Arial" w:cs="Arial"/>
                <w:sz w:val="22"/>
                <w:szCs w:val="22"/>
              </w:rPr>
              <w:t>2</w:t>
            </w:r>
            <w:r w:rsidR="0050227E">
              <w:rPr>
                <w:rFonts w:ascii="Arial" w:hAnsi="Arial" w:cs="Arial"/>
                <w:sz w:val="22"/>
                <w:szCs w:val="22"/>
              </w:rPr>
              <w:t xml:space="preserve">, 2022 by 5:00 pm EST </w:t>
            </w:r>
          </w:p>
        </w:tc>
      </w:tr>
      <w:tr w:rsidR="007528E5" w:rsidRPr="007528E5" w14:paraId="15469D59" w14:textId="77777777" w:rsidTr="004D69B8">
        <w:trPr>
          <w:trHeight w:val="75"/>
        </w:trPr>
        <w:tc>
          <w:tcPr>
            <w:tcW w:w="3187" w:type="dxa"/>
            <w:shd w:val="clear" w:color="auto" w:fill="FFFFCC"/>
          </w:tcPr>
          <w:p w14:paraId="20D5B5E6" w14:textId="77777777" w:rsidR="007528E5" w:rsidRPr="008D6FC9" w:rsidRDefault="007528E5" w:rsidP="007528E5">
            <w:pPr>
              <w:widowControl w:val="0"/>
              <w:spacing w:before="40" w:after="40"/>
              <w:rPr>
                <w:rFonts w:ascii="Arial" w:hAnsi="Arial" w:cs="Arial"/>
              </w:rPr>
            </w:pPr>
            <w:r w:rsidRPr="008D6FC9">
              <w:rPr>
                <w:rFonts w:ascii="Arial" w:hAnsi="Arial" w:cs="Arial"/>
              </w:rPr>
              <w:t>Anticipated Notice of Award</w:t>
            </w:r>
          </w:p>
        </w:tc>
        <w:tc>
          <w:tcPr>
            <w:tcW w:w="7495" w:type="dxa"/>
            <w:gridSpan w:val="3"/>
            <w:vAlign w:val="center"/>
          </w:tcPr>
          <w:p w14:paraId="41AFEDE7" w14:textId="5239EFEE" w:rsidR="007528E5" w:rsidRPr="00B45B0A" w:rsidRDefault="008B3754" w:rsidP="007528E5">
            <w:pPr>
              <w:widowControl w:val="0"/>
              <w:spacing w:before="40" w:after="40"/>
              <w:rPr>
                <w:rFonts w:ascii="Arial" w:hAnsi="Arial" w:cs="Arial"/>
                <w:sz w:val="22"/>
                <w:szCs w:val="22"/>
              </w:rPr>
            </w:pPr>
            <w:r>
              <w:rPr>
                <w:rFonts w:ascii="Arial" w:hAnsi="Arial" w:cs="Arial"/>
                <w:sz w:val="22"/>
                <w:szCs w:val="22"/>
              </w:rPr>
              <w:t>August</w:t>
            </w:r>
            <w:r w:rsidR="0050227E">
              <w:rPr>
                <w:rFonts w:ascii="Arial" w:hAnsi="Arial" w:cs="Arial"/>
                <w:sz w:val="22"/>
                <w:szCs w:val="22"/>
              </w:rPr>
              <w:t xml:space="preserve"> </w:t>
            </w:r>
            <w:r w:rsidR="00D155AF">
              <w:rPr>
                <w:rFonts w:ascii="Arial" w:hAnsi="Arial" w:cs="Arial"/>
                <w:sz w:val="22"/>
                <w:szCs w:val="22"/>
              </w:rPr>
              <w:t>1</w:t>
            </w:r>
            <w:r>
              <w:rPr>
                <w:rFonts w:ascii="Arial" w:hAnsi="Arial" w:cs="Arial"/>
                <w:sz w:val="22"/>
                <w:szCs w:val="22"/>
              </w:rPr>
              <w:t>6</w:t>
            </w:r>
            <w:r w:rsidR="0050227E">
              <w:rPr>
                <w:rFonts w:ascii="Arial" w:hAnsi="Arial" w:cs="Arial"/>
                <w:sz w:val="22"/>
                <w:szCs w:val="22"/>
              </w:rPr>
              <w:t>, 2022</w:t>
            </w:r>
          </w:p>
        </w:tc>
      </w:tr>
      <w:tr w:rsidR="007528E5" w:rsidRPr="007528E5" w14:paraId="73A04173" w14:textId="77777777" w:rsidTr="004D69B8">
        <w:trPr>
          <w:trHeight w:val="75"/>
        </w:trPr>
        <w:tc>
          <w:tcPr>
            <w:tcW w:w="3187" w:type="dxa"/>
            <w:shd w:val="clear" w:color="auto" w:fill="FFFFCC"/>
          </w:tcPr>
          <w:p w14:paraId="510F1E6C" w14:textId="77777777" w:rsidR="007528E5" w:rsidRPr="008D6FC9" w:rsidRDefault="007528E5" w:rsidP="007528E5">
            <w:pPr>
              <w:widowControl w:val="0"/>
              <w:spacing w:before="40" w:after="40"/>
              <w:rPr>
                <w:rFonts w:ascii="Arial" w:hAnsi="Arial" w:cs="Arial"/>
              </w:rPr>
            </w:pPr>
            <w:r w:rsidRPr="008D6FC9">
              <w:rPr>
                <w:rFonts w:ascii="Arial" w:hAnsi="Arial" w:cs="Arial"/>
              </w:rPr>
              <w:t>Anticipated Performance Period</w:t>
            </w:r>
          </w:p>
        </w:tc>
        <w:tc>
          <w:tcPr>
            <w:tcW w:w="7495" w:type="dxa"/>
            <w:gridSpan w:val="3"/>
            <w:vAlign w:val="center"/>
          </w:tcPr>
          <w:p w14:paraId="4C0EECD3" w14:textId="5380FCDA" w:rsidR="007528E5" w:rsidRPr="00B45B0A" w:rsidRDefault="008B3754" w:rsidP="00B97C10">
            <w:pPr>
              <w:widowControl w:val="0"/>
              <w:spacing w:before="40" w:after="40"/>
              <w:rPr>
                <w:rFonts w:ascii="Arial" w:hAnsi="Arial" w:cs="Arial"/>
                <w:sz w:val="22"/>
                <w:szCs w:val="22"/>
              </w:rPr>
            </w:pPr>
            <w:r>
              <w:rPr>
                <w:rFonts w:ascii="Arial" w:hAnsi="Arial" w:cs="Arial"/>
                <w:sz w:val="22"/>
                <w:szCs w:val="22"/>
              </w:rPr>
              <w:t>September</w:t>
            </w:r>
            <w:r w:rsidR="00D155AF">
              <w:rPr>
                <w:rFonts w:ascii="Arial" w:hAnsi="Arial" w:cs="Arial"/>
                <w:sz w:val="22"/>
                <w:szCs w:val="22"/>
              </w:rPr>
              <w:t xml:space="preserve"> 1</w:t>
            </w:r>
            <w:r w:rsidR="00503728">
              <w:rPr>
                <w:rFonts w:ascii="Arial" w:hAnsi="Arial" w:cs="Arial"/>
                <w:sz w:val="22"/>
                <w:szCs w:val="22"/>
              </w:rPr>
              <w:t xml:space="preserve">, 2022 – </w:t>
            </w:r>
            <w:r>
              <w:rPr>
                <w:rFonts w:ascii="Arial" w:hAnsi="Arial" w:cs="Arial"/>
                <w:sz w:val="22"/>
                <w:szCs w:val="22"/>
              </w:rPr>
              <w:t>September</w:t>
            </w:r>
            <w:r w:rsidR="00503728">
              <w:rPr>
                <w:rFonts w:ascii="Arial" w:hAnsi="Arial" w:cs="Arial"/>
                <w:sz w:val="22"/>
                <w:szCs w:val="22"/>
              </w:rPr>
              <w:t xml:space="preserve"> 30, 202</w:t>
            </w:r>
            <w:r w:rsidR="00996963">
              <w:rPr>
                <w:rFonts w:ascii="Arial" w:hAnsi="Arial" w:cs="Arial"/>
                <w:sz w:val="22"/>
                <w:szCs w:val="22"/>
              </w:rPr>
              <w:t>5</w:t>
            </w:r>
          </w:p>
        </w:tc>
      </w:tr>
      <w:tr w:rsidR="007528E5" w:rsidRPr="007528E5" w14:paraId="02F5D04C" w14:textId="77777777" w:rsidTr="00B45B0A">
        <w:trPr>
          <w:trHeight w:val="638"/>
        </w:trPr>
        <w:tc>
          <w:tcPr>
            <w:tcW w:w="3187" w:type="dxa"/>
            <w:shd w:val="clear" w:color="auto" w:fill="FFFFCC"/>
            <w:vAlign w:val="center"/>
          </w:tcPr>
          <w:p w14:paraId="65FBE112" w14:textId="77777777" w:rsidR="007528E5" w:rsidRPr="008D6FC9" w:rsidRDefault="007528E5" w:rsidP="007528E5">
            <w:pPr>
              <w:widowControl w:val="0"/>
              <w:spacing w:before="40" w:after="40"/>
              <w:rPr>
                <w:rFonts w:ascii="Arial" w:hAnsi="Arial" w:cs="Arial"/>
              </w:rPr>
            </w:pPr>
            <w:r w:rsidRPr="008D6FC9">
              <w:rPr>
                <w:rFonts w:ascii="Arial" w:hAnsi="Arial" w:cs="Arial"/>
              </w:rPr>
              <w:t>Service</w:t>
            </w:r>
          </w:p>
        </w:tc>
        <w:tc>
          <w:tcPr>
            <w:tcW w:w="7495" w:type="dxa"/>
            <w:gridSpan w:val="3"/>
            <w:vAlign w:val="center"/>
          </w:tcPr>
          <w:p w14:paraId="27BFC503" w14:textId="0E937BA7" w:rsidR="007528E5" w:rsidRPr="00B45B0A" w:rsidRDefault="00631286" w:rsidP="007528E5">
            <w:pPr>
              <w:ind w:hanging="18"/>
              <w:jc w:val="both"/>
              <w:rPr>
                <w:rFonts w:ascii="Arial" w:hAnsi="Arial" w:cs="Arial"/>
                <w:sz w:val="22"/>
                <w:szCs w:val="22"/>
              </w:rPr>
            </w:pPr>
            <w:r w:rsidRPr="00B45B0A">
              <w:rPr>
                <w:rFonts w:ascii="Arial" w:hAnsi="Arial" w:cs="Arial"/>
                <w:sz w:val="22"/>
                <w:szCs w:val="22"/>
              </w:rPr>
              <w:t xml:space="preserve"> </w:t>
            </w:r>
            <w:r w:rsidR="00CD11A7">
              <w:rPr>
                <w:rFonts w:ascii="Arial" w:hAnsi="Arial" w:cs="Arial"/>
                <w:sz w:val="22"/>
                <w:szCs w:val="22"/>
              </w:rPr>
              <w:t>EMS Administered MAT</w:t>
            </w:r>
          </w:p>
        </w:tc>
      </w:tr>
      <w:tr w:rsidR="007528E5" w:rsidRPr="007528E5" w14:paraId="49329B25" w14:textId="77777777" w:rsidTr="00B45B0A">
        <w:trPr>
          <w:trHeight w:val="557"/>
        </w:trPr>
        <w:tc>
          <w:tcPr>
            <w:tcW w:w="3187" w:type="dxa"/>
            <w:shd w:val="clear" w:color="auto" w:fill="FFFFCC"/>
            <w:vAlign w:val="center"/>
          </w:tcPr>
          <w:p w14:paraId="2B449CAC" w14:textId="77777777" w:rsidR="007528E5" w:rsidRPr="008D6FC9" w:rsidRDefault="007528E5" w:rsidP="007528E5">
            <w:pPr>
              <w:widowControl w:val="0"/>
              <w:spacing w:before="40" w:after="40"/>
              <w:rPr>
                <w:rFonts w:ascii="Arial" w:hAnsi="Arial" w:cs="Arial"/>
              </w:rPr>
            </w:pPr>
            <w:r w:rsidRPr="008D6FC9">
              <w:rPr>
                <w:rFonts w:ascii="Arial" w:hAnsi="Arial" w:cs="Arial"/>
              </w:rPr>
              <w:t>Issuing Agency</w:t>
            </w:r>
          </w:p>
        </w:tc>
        <w:tc>
          <w:tcPr>
            <w:tcW w:w="7495" w:type="dxa"/>
            <w:gridSpan w:val="3"/>
            <w:vAlign w:val="center"/>
          </w:tcPr>
          <w:p w14:paraId="35459359" w14:textId="77620785" w:rsidR="007528E5" w:rsidRPr="00B45B0A" w:rsidRDefault="008C0D52" w:rsidP="007528E5">
            <w:pPr>
              <w:widowControl w:val="0"/>
              <w:rPr>
                <w:rFonts w:ascii="Arial" w:hAnsi="Arial" w:cs="Arial"/>
                <w:sz w:val="22"/>
                <w:szCs w:val="22"/>
              </w:rPr>
            </w:pPr>
            <w:r w:rsidRPr="008C0D52">
              <w:rPr>
                <w:rFonts w:ascii="Arial" w:hAnsi="Arial" w:cs="Arial"/>
                <w:sz w:val="22"/>
                <w:szCs w:val="22"/>
              </w:rPr>
              <w:t>Division of Mental Health, Developmental Disabilities, and Substance Abuse Services</w:t>
            </w:r>
          </w:p>
        </w:tc>
      </w:tr>
      <w:tr w:rsidR="004D69B8" w:rsidRPr="007528E5" w14:paraId="242C5910" w14:textId="77777777" w:rsidTr="008D6FC9">
        <w:trPr>
          <w:trHeight w:val="782"/>
        </w:trPr>
        <w:tc>
          <w:tcPr>
            <w:tcW w:w="3187" w:type="dxa"/>
            <w:shd w:val="clear" w:color="auto" w:fill="FFFFCC"/>
            <w:vAlign w:val="center"/>
          </w:tcPr>
          <w:p w14:paraId="3576B4CE" w14:textId="39F59DD9" w:rsidR="004D69B8" w:rsidRPr="008D6FC9" w:rsidRDefault="004D69B8" w:rsidP="004D69B8">
            <w:pPr>
              <w:widowControl w:val="0"/>
              <w:spacing w:before="40" w:after="40"/>
              <w:rPr>
                <w:rFonts w:ascii="Arial" w:hAnsi="Arial" w:cs="Arial"/>
              </w:rPr>
            </w:pPr>
            <w:r w:rsidRPr="008D6FC9">
              <w:rPr>
                <w:rFonts w:ascii="Arial" w:hAnsi="Arial" w:cs="Arial"/>
              </w:rPr>
              <w:t>E-mail Applications and Questions to</w:t>
            </w:r>
          </w:p>
        </w:tc>
        <w:tc>
          <w:tcPr>
            <w:tcW w:w="3270" w:type="dxa"/>
            <w:vAlign w:val="center"/>
          </w:tcPr>
          <w:p w14:paraId="26031EED" w14:textId="220D0442" w:rsidR="004D69B8" w:rsidRPr="008D6FC9" w:rsidRDefault="008C0D52" w:rsidP="007528E5">
            <w:pPr>
              <w:widowControl w:val="0"/>
              <w:rPr>
                <w:rFonts w:ascii="Arial" w:hAnsi="Arial" w:cs="Arial"/>
                <w:sz w:val="20"/>
                <w:szCs w:val="20"/>
              </w:rPr>
            </w:pPr>
            <w:r w:rsidRPr="008B3754">
              <w:rPr>
                <w:rFonts w:ascii="Arial" w:hAnsi="Arial" w:cs="Arial"/>
                <w:sz w:val="22"/>
                <w:szCs w:val="22"/>
              </w:rPr>
              <w:t>DMH/DD/SAS Contracts Team</w:t>
            </w:r>
          </w:p>
        </w:tc>
        <w:tc>
          <w:tcPr>
            <w:tcW w:w="1080" w:type="dxa"/>
            <w:shd w:val="clear" w:color="auto" w:fill="FFFFCC"/>
            <w:vAlign w:val="center"/>
          </w:tcPr>
          <w:p w14:paraId="60C626A3" w14:textId="13059686" w:rsidR="004D69B8" w:rsidRPr="008D6FC9" w:rsidRDefault="004D69B8" w:rsidP="007528E5">
            <w:pPr>
              <w:widowControl w:val="0"/>
              <w:rPr>
                <w:rFonts w:ascii="Arial" w:hAnsi="Arial" w:cs="Arial"/>
                <w:sz w:val="22"/>
                <w:szCs w:val="22"/>
              </w:rPr>
            </w:pPr>
            <w:r w:rsidRPr="008D6FC9">
              <w:rPr>
                <w:rFonts w:ascii="Arial" w:hAnsi="Arial" w:cs="Arial"/>
                <w:sz w:val="22"/>
                <w:szCs w:val="22"/>
              </w:rPr>
              <w:t>Email</w:t>
            </w:r>
          </w:p>
        </w:tc>
        <w:tc>
          <w:tcPr>
            <w:tcW w:w="3145" w:type="dxa"/>
            <w:vAlign w:val="center"/>
          </w:tcPr>
          <w:p w14:paraId="71452479" w14:textId="16AAF947" w:rsidR="004D69B8" w:rsidRPr="008D6FC9" w:rsidRDefault="004D69B8" w:rsidP="007528E5">
            <w:pPr>
              <w:widowControl w:val="0"/>
              <w:rPr>
                <w:rFonts w:ascii="Arial" w:hAnsi="Arial" w:cs="Arial"/>
                <w:sz w:val="22"/>
                <w:szCs w:val="22"/>
              </w:rPr>
            </w:pPr>
            <w:r w:rsidRPr="008D6FC9">
              <w:rPr>
                <w:rFonts w:ascii="Arial" w:hAnsi="Arial" w:cs="Arial"/>
                <w:sz w:val="22"/>
                <w:szCs w:val="22"/>
              </w:rPr>
              <w:t xml:space="preserve"> </w:t>
            </w:r>
            <w:r w:rsidR="008C0D52" w:rsidRPr="008C0D52">
              <w:rPr>
                <w:rFonts w:ascii="Arial" w:hAnsi="Arial" w:cs="Arial"/>
                <w:sz w:val="22"/>
                <w:szCs w:val="22"/>
              </w:rPr>
              <w:t>RFA.responses@dhhs.nc.gov</w:t>
            </w:r>
          </w:p>
          <w:p w14:paraId="2CC5326D" w14:textId="6A90BD1F" w:rsidR="004D69B8" w:rsidRPr="008D6FC9" w:rsidRDefault="004D69B8" w:rsidP="007528E5">
            <w:pPr>
              <w:widowControl w:val="0"/>
              <w:rPr>
                <w:rFonts w:ascii="Arial" w:hAnsi="Arial" w:cs="Arial"/>
                <w:sz w:val="22"/>
                <w:szCs w:val="22"/>
              </w:rPr>
            </w:pPr>
            <w:r w:rsidRPr="008D6FC9">
              <w:rPr>
                <w:rFonts w:ascii="Arial" w:hAnsi="Arial" w:cs="Arial"/>
                <w:sz w:val="22"/>
                <w:szCs w:val="22"/>
              </w:rPr>
              <w:t xml:space="preserve">     </w:t>
            </w:r>
          </w:p>
        </w:tc>
      </w:tr>
    </w:tbl>
    <w:p w14:paraId="3E7C39F4" w14:textId="77777777" w:rsidR="007528E5" w:rsidRPr="007528E5" w:rsidRDefault="007528E5" w:rsidP="007528E5">
      <w:pPr>
        <w:widowControl w:val="0"/>
        <w:rPr>
          <w:b/>
          <w:sz w:val="20"/>
          <w:szCs w:val="20"/>
        </w:rPr>
      </w:pPr>
    </w:p>
    <w:p w14:paraId="42F7C52B" w14:textId="77777777" w:rsidR="00362173" w:rsidRPr="001546E7" w:rsidRDefault="00362173" w:rsidP="00362173">
      <w:pPr>
        <w:jc w:val="both"/>
        <w:rPr>
          <w:rFonts w:ascii="Arial" w:hAnsi="Arial" w:cs="Arial"/>
          <w:sz w:val="20"/>
          <w:szCs w:val="20"/>
        </w:rPr>
      </w:pPr>
      <w:r w:rsidRPr="001546E7">
        <w:rPr>
          <w:rFonts w:ascii="Arial" w:hAnsi="Arial" w:cs="Arial"/>
          <w:b/>
          <w:sz w:val="20"/>
          <w:szCs w:val="20"/>
        </w:rPr>
        <w:t>THIS REQUEST FOR APPLICATIONS (RFA)</w:t>
      </w:r>
      <w:r w:rsidRPr="001546E7">
        <w:rPr>
          <w:rFonts w:ascii="Arial" w:hAnsi="Arial" w:cs="Arial"/>
          <w:sz w:val="20"/>
          <w:szCs w:val="20"/>
        </w:rPr>
        <w:t xml:space="preserve"> advertises the Division’s need for the services described herein and solicits applications offering to provide those services pursuant to the specifications, terms and conditions specified herein. All applications received shall be treated as offers to contract. If the Division decides to accept an application, an authorized representative of the Department will sign in the space provided below. Acceptance shall create a contract that is effective as specified below.</w:t>
      </w:r>
    </w:p>
    <w:p w14:paraId="3653E035" w14:textId="77777777" w:rsidR="00362173" w:rsidRPr="001546E7" w:rsidRDefault="00362173" w:rsidP="00362173">
      <w:pPr>
        <w:rPr>
          <w:rFonts w:ascii="Arial" w:hAnsi="Arial" w:cs="Arial"/>
          <w:sz w:val="20"/>
          <w:szCs w:val="20"/>
        </w:rPr>
      </w:pPr>
    </w:p>
    <w:p w14:paraId="4ACD2613" w14:textId="77777777" w:rsidR="00362173" w:rsidRDefault="00362173" w:rsidP="00362173">
      <w:pPr>
        <w:jc w:val="both"/>
        <w:rPr>
          <w:rFonts w:ascii="Arial" w:hAnsi="Arial" w:cs="Arial"/>
          <w:sz w:val="20"/>
          <w:szCs w:val="20"/>
        </w:rPr>
      </w:pPr>
      <w:r w:rsidRPr="001546E7">
        <w:rPr>
          <w:rFonts w:ascii="Arial" w:hAnsi="Arial" w:cs="Arial"/>
          <w:b/>
          <w:sz w:val="20"/>
          <w:szCs w:val="20"/>
        </w:rPr>
        <w:t>THE UNDERSIGNED HEREBY SUBMITS THE FOLLOWING APPLICATION AND CERTIFIES THAT:</w:t>
      </w:r>
      <w:r w:rsidRPr="001546E7">
        <w:rPr>
          <w:rFonts w:ascii="Arial" w:hAnsi="Arial" w:cs="Arial"/>
          <w:sz w:val="20"/>
          <w:szCs w:val="20"/>
        </w:rPr>
        <w:t xml:space="preserve"> (1) he or she is authorized to bind the named Contractor to the terms of this RFA and Application; (2) the Contractor hereby offers and agrees to provide services in the manner and at the costs described in this RFA and Application; (3) this Application shall be valid for 60 days after the end of the application period in which it is submitted.</w:t>
      </w:r>
    </w:p>
    <w:p w14:paraId="3B3A720E" w14:textId="77777777" w:rsidR="00362173" w:rsidRPr="001546E7" w:rsidRDefault="00362173" w:rsidP="00362173">
      <w:pPr>
        <w:jc w:val="both"/>
        <w:rPr>
          <w:rFonts w:ascii="Arial" w:hAnsi="Arial" w:cs="Arial"/>
          <w:sz w:val="20"/>
          <w:szCs w:val="20"/>
        </w:rPr>
      </w:pPr>
    </w:p>
    <w:p w14:paraId="4C36640B" w14:textId="77777777" w:rsidR="00362173" w:rsidRPr="00063085" w:rsidRDefault="00362173" w:rsidP="00362173">
      <w:pPr>
        <w:autoSpaceDE w:val="0"/>
        <w:autoSpaceDN w:val="0"/>
        <w:adjustRightInd w:val="0"/>
        <w:spacing w:after="240"/>
        <w:jc w:val="center"/>
        <w:rPr>
          <w:rFonts w:ascii="Arial" w:hAnsi="Arial" w:cs="Arial"/>
          <w:b/>
        </w:rPr>
      </w:pPr>
      <w:r w:rsidRPr="00063085">
        <w:rPr>
          <w:rFonts w:ascii="Arial" w:hAnsi="Arial" w:cs="Arial"/>
          <w:b/>
        </w:rPr>
        <w:t>To Be Completed By Contractor:</w:t>
      </w:r>
    </w:p>
    <w:tbl>
      <w:tblPr>
        <w:tblW w:w="0" w:type="auto"/>
        <w:jc w:val="center"/>
        <w:tblBorders>
          <w:top w:val="single" w:sz="8" w:space="0" w:color="auto"/>
          <w:left w:val="single" w:sz="8" w:space="0" w:color="auto"/>
          <w:bottom w:val="single" w:sz="8" w:space="0" w:color="auto"/>
          <w:right w:val="single" w:sz="8" w:space="0" w:color="auto"/>
          <w:insideH w:val="single" w:sz="8" w:space="0" w:color="auto"/>
        </w:tblBorders>
        <w:tblLayout w:type="fixed"/>
        <w:tblLook w:val="0000" w:firstRow="0" w:lastRow="0" w:firstColumn="0" w:lastColumn="0" w:noHBand="0" w:noVBand="0"/>
      </w:tblPr>
      <w:tblGrid>
        <w:gridCol w:w="6509"/>
        <w:gridCol w:w="4219"/>
      </w:tblGrid>
      <w:tr w:rsidR="00362173" w:rsidRPr="008D6FC9" w14:paraId="387EF77E" w14:textId="77777777" w:rsidTr="00B2697D">
        <w:trPr>
          <w:trHeight w:val="520"/>
          <w:jc w:val="center"/>
        </w:trPr>
        <w:tc>
          <w:tcPr>
            <w:tcW w:w="6509" w:type="dxa"/>
            <w:tcBorders>
              <w:top w:val="single" w:sz="6" w:space="0" w:color="auto"/>
              <w:left w:val="single" w:sz="6" w:space="0" w:color="auto"/>
              <w:right w:val="single" w:sz="6" w:space="0" w:color="auto"/>
            </w:tcBorders>
          </w:tcPr>
          <w:p w14:paraId="5DA8D57B" w14:textId="77777777" w:rsidR="00362173" w:rsidRPr="008D6FC9" w:rsidRDefault="00362173" w:rsidP="00B2697D">
            <w:pPr>
              <w:spacing w:before="40" w:after="360"/>
              <w:rPr>
                <w:rFonts w:ascii="Arial" w:hAnsi="Arial" w:cs="Arial"/>
                <w:sz w:val="16"/>
                <w:szCs w:val="16"/>
              </w:rPr>
            </w:pPr>
            <w:r w:rsidRPr="008D6FC9">
              <w:rPr>
                <w:rFonts w:ascii="Arial" w:hAnsi="Arial" w:cs="Arial"/>
                <w:sz w:val="16"/>
                <w:szCs w:val="16"/>
              </w:rPr>
              <w:t>Contractor Name:</w:t>
            </w:r>
          </w:p>
        </w:tc>
        <w:tc>
          <w:tcPr>
            <w:tcW w:w="4219" w:type="dxa"/>
            <w:tcBorders>
              <w:top w:val="single" w:sz="6" w:space="0" w:color="auto"/>
              <w:left w:val="single" w:sz="6" w:space="0" w:color="auto"/>
              <w:right w:val="single" w:sz="6" w:space="0" w:color="auto"/>
            </w:tcBorders>
          </w:tcPr>
          <w:p w14:paraId="3112C792" w14:textId="77777777" w:rsidR="00362173" w:rsidRPr="008D6FC9" w:rsidRDefault="00362173" w:rsidP="00B2697D">
            <w:pPr>
              <w:spacing w:before="40" w:after="360"/>
              <w:rPr>
                <w:rFonts w:ascii="Arial" w:hAnsi="Arial" w:cs="Arial"/>
                <w:sz w:val="16"/>
                <w:szCs w:val="16"/>
              </w:rPr>
            </w:pPr>
            <w:r w:rsidRPr="008D6FC9">
              <w:rPr>
                <w:rFonts w:ascii="Arial" w:hAnsi="Arial" w:cs="Arial"/>
                <w:sz w:val="16"/>
                <w:szCs w:val="16"/>
              </w:rPr>
              <w:t>Catchment Area # (see p.5):</w:t>
            </w:r>
          </w:p>
        </w:tc>
      </w:tr>
      <w:tr w:rsidR="00362173" w:rsidRPr="008D6FC9" w14:paraId="1876FA24" w14:textId="77777777" w:rsidTr="00B2697D">
        <w:trPr>
          <w:trHeight w:val="520"/>
          <w:jc w:val="center"/>
        </w:trPr>
        <w:tc>
          <w:tcPr>
            <w:tcW w:w="6509" w:type="dxa"/>
            <w:tcBorders>
              <w:left w:val="single" w:sz="6" w:space="0" w:color="auto"/>
              <w:right w:val="single" w:sz="6" w:space="0" w:color="auto"/>
            </w:tcBorders>
          </w:tcPr>
          <w:p w14:paraId="79E9733D" w14:textId="77777777" w:rsidR="00362173" w:rsidRPr="008D6FC9" w:rsidRDefault="00362173" w:rsidP="00B2697D">
            <w:pPr>
              <w:spacing w:before="40" w:after="360"/>
              <w:rPr>
                <w:rFonts w:ascii="Arial" w:hAnsi="Arial" w:cs="Arial"/>
                <w:sz w:val="16"/>
                <w:szCs w:val="16"/>
              </w:rPr>
            </w:pPr>
            <w:r w:rsidRPr="008D6FC9">
              <w:rPr>
                <w:rFonts w:ascii="Arial" w:hAnsi="Arial" w:cs="Arial"/>
                <w:sz w:val="16"/>
                <w:szCs w:val="16"/>
              </w:rPr>
              <w:t>Contractor’s Street Address:</w:t>
            </w:r>
          </w:p>
        </w:tc>
        <w:tc>
          <w:tcPr>
            <w:tcW w:w="4219" w:type="dxa"/>
            <w:tcBorders>
              <w:left w:val="single" w:sz="6" w:space="0" w:color="auto"/>
              <w:right w:val="single" w:sz="6" w:space="0" w:color="auto"/>
            </w:tcBorders>
          </w:tcPr>
          <w:p w14:paraId="0BF6DC88" w14:textId="77777777" w:rsidR="00362173" w:rsidRPr="008D6FC9" w:rsidRDefault="00362173" w:rsidP="00B2697D">
            <w:pPr>
              <w:spacing w:before="40" w:after="360"/>
              <w:rPr>
                <w:rFonts w:ascii="Arial" w:hAnsi="Arial" w:cs="Arial"/>
                <w:sz w:val="16"/>
                <w:szCs w:val="16"/>
              </w:rPr>
            </w:pPr>
            <w:r w:rsidRPr="008D6FC9">
              <w:rPr>
                <w:rFonts w:ascii="Arial" w:hAnsi="Arial" w:cs="Arial"/>
                <w:sz w:val="16"/>
                <w:szCs w:val="16"/>
              </w:rPr>
              <w:t xml:space="preserve">E-Mail Address:  </w:t>
            </w:r>
          </w:p>
        </w:tc>
      </w:tr>
      <w:tr w:rsidR="00362173" w:rsidRPr="008D6FC9" w14:paraId="72A29DC3" w14:textId="77777777" w:rsidTr="00B2697D">
        <w:trPr>
          <w:trHeight w:val="520"/>
          <w:jc w:val="center"/>
        </w:trPr>
        <w:tc>
          <w:tcPr>
            <w:tcW w:w="6509" w:type="dxa"/>
            <w:tcBorders>
              <w:left w:val="single" w:sz="6" w:space="0" w:color="auto"/>
              <w:bottom w:val="single" w:sz="6" w:space="0" w:color="auto"/>
              <w:right w:val="single" w:sz="6" w:space="0" w:color="auto"/>
            </w:tcBorders>
          </w:tcPr>
          <w:p w14:paraId="2766FB6A" w14:textId="77777777" w:rsidR="00362173" w:rsidRPr="008D6FC9" w:rsidRDefault="00362173" w:rsidP="00B2697D">
            <w:pPr>
              <w:spacing w:before="40" w:after="360"/>
              <w:rPr>
                <w:rFonts w:ascii="Arial" w:hAnsi="Arial" w:cs="Arial"/>
                <w:sz w:val="16"/>
                <w:szCs w:val="16"/>
              </w:rPr>
            </w:pPr>
            <w:r w:rsidRPr="008D6FC9">
              <w:rPr>
                <w:rFonts w:ascii="Arial" w:hAnsi="Arial" w:cs="Arial"/>
                <w:sz w:val="16"/>
                <w:szCs w:val="16"/>
              </w:rPr>
              <w:t>City, State &amp; Street Address Zip:</w:t>
            </w:r>
          </w:p>
        </w:tc>
        <w:tc>
          <w:tcPr>
            <w:tcW w:w="4219" w:type="dxa"/>
            <w:tcBorders>
              <w:left w:val="single" w:sz="6" w:space="0" w:color="auto"/>
              <w:bottom w:val="single" w:sz="6" w:space="0" w:color="auto"/>
              <w:right w:val="single" w:sz="6" w:space="0" w:color="auto"/>
            </w:tcBorders>
          </w:tcPr>
          <w:p w14:paraId="34C7DE29" w14:textId="77777777" w:rsidR="00362173" w:rsidRPr="008D6FC9" w:rsidRDefault="00362173" w:rsidP="00B2697D">
            <w:pPr>
              <w:spacing w:before="40" w:after="360"/>
              <w:rPr>
                <w:rFonts w:ascii="Arial" w:hAnsi="Arial" w:cs="Arial"/>
                <w:sz w:val="16"/>
                <w:szCs w:val="16"/>
              </w:rPr>
            </w:pPr>
            <w:r w:rsidRPr="008D6FC9">
              <w:rPr>
                <w:rFonts w:ascii="Arial" w:hAnsi="Arial" w:cs="Arial"/>
                <w:sz w:val="16"/>
                <w:szCs w:val="16"/>
              </w:rPr>
              <w:t>Telephone Number:</w:t>
            </w:r>
          </w:p>
        </w:tc>
      </w:tr>
      <w:tr w:rsidR="00362173" w:rsidRPr="008D6FC9" w14:paraId="084B104A" w14:textId="77777777" w:rsidTr="00B2697D">
        <w:trPr>
          <w:trHeight w:val="520"/>
          <w:jc w:val="center"/>
        </w:trPr>
        <w:tc>
          <w:tcPr>
            <w:tcW w:w="6509" w:type="dxa"/>
            <w:tcBorders>
              <w:top w:val="single" w:sz="6" w:space="0" w:color="auto"/>
              <w:left w:val="single" w:sz="6" w:space="0" w:color="auto"/>
              <w:bottom w:val="single" w:sz="6" w:space="0" w:color="auto"/>
              <w:right w:val="single" w:sz="6" w:space="0" w:color="auto"/>
            </w:tcBorders>
          </w:tcPr>
          <w:p w14:paraId="638B3DFF" w14:textId="77777777" w:rsidR="00362173" w:rsidRPr="008D6FC9" w:rsidRDefault="00362173" w:rsidP="00B2697D">
            <w:pPr>
              <w:spacing w:before="40" w:after="360"/>
              <w:rPr>
                <w:rFonts w:ascii="Arial" w:hAnsi="Arial" w:cs="Arial"/>
                <w:sz w:val="16"/>
                <w:szCs w:val="16"/>
              </w:rPr>
            </w:pPr>
            <w:r w:rsidRPr="008D6FC9">
              <w:rPr>
                <w:rFonts w:ascii="Arial" w:hAnsi="Arial" w:cs="Arial"/>
                <w:sz w:val="16"/>
                <w:szCs w:val="16"/>
              </w:rPr>
              <w:t>Name &amp; Title of Authorized Representative:</w:t>
            </w:r>
          </w:p>
        </w:tc>
        <w:tc>
          <w:tcPr>
            <w:tcW w:w="4219" w:type="dxa"/>
            <w:tcBorders>
              <w:top w:val="single" w:sz="6" w:space="0" w:color="auto"/>
              <w:left w:val="single" w:sz="6" w:space="0" w:color="auto"/>
              <w:bottom w:val="single" w:sz="6" w:space="0" w:color="auto"/>
              <w:right w:val="single" w:sz="6" w:space="0" w:color="auto"/>
            </w:tcBorders>
          </w:tcPr>
          <w:p w14:paraId="6FD638B9" w14:textId="77777777" w:rsidR="00362173" w:rsidRPr="008D6FC9" w:rsidRDefault="00362173" w:rsidP="00B2697D">
            <w:pPr>
              <w:spacing w:before="40" w:after="360"/>
              <w:rPr>
                <w:rFonts w:ascii="Arial" w:hAnsi="Arial" w:cs="Arial"/>
                <w:sz w:val="16"/>
                <w:szCs w:val="16"/>
              </w:rPr>
            </w:pPr>
            <w:r w:rsidRPr="008D6FC9">
              <w:rPr>
                <w:rFonts w:ascii="Arial" w:hAnsi="Arial" w:cs="Arial"/>
                <w:sz w:val="16"/>
                <w:szCs w:val="16"/>
              </w:rPr>
              <w:t>DUNS Number:</w:t>
            </w:r>
          </w:p>
        </w:tc>
      </w:tr>
      <w:tr w:rsidR="00362173" w:rsidRPr="008D6FC9" w14:paraId="3950E79C" w14:textId="77777777" w:rsidTr="00B2697D">
        <w:trPr>
          <w:trHeight w:val="520"/>
          <w:jc w:val="center"/>
        </w:trPr>
        <w:tc>
          <w:tcPr>
            <w:tcW w:w="6509" w:type="dxa"/>
            <w:tcBorders>
              <w:top w:val="single" w:sz="6" w:space="0" w:color="auto"/>
              <w:left w:val="single" w:sz="6" w:space="0" w:color="auto"/>
              <w:bottom w:val="single" w:sz="6" w:space="0" w:color="auto"/>
              <w:right w:val="single" w:sz="6" w:space="0" w:color="auto"/>
            </w:tcBorders>
          </w:tcPr>
          <w:p w14:paraId="42BC9CC2" w14:textId="77777777" w:rsidR="00362173" w:rsidRPr="008D6FC9" w:rsidRDefault="00362173" w:rsidP="00B2697D">
            <w:pPr>
              <w:spacing w:before="40" w:after="360"/>
              <w:rPr>
                <w:rFonts w:ascii="Arial" w:hAnsi="Arial" w:cs="Arial"/>
                <w:sz w:val="16"/>
                <w:szCs w:val="16"/>
              </w:rPr>
            </w:pPr>
            <w:r w:rsidRPr="008D6FC9">
              <w:rPr>
                <w:rFonts w:ascii="Arial" w:hAnsi="Arial" w:cs="Arial"/>
                <w:sz w:val="16"/>
                <w:szCs w:val="16"/>
              </w:rPr>
              <w:t>Signature of Authorized Representative:</w:t>
            </w:r>
          </w:p>
        </w:tc>
        <w:tc>
          <w:tcPr>
            <w:tcW w:w="4219" w:type="dxa"/>
            <w:tcBorders>
              <w:top w:val="single" w:sz="6" w:space="0" w:color="auto"/>
              <w:left w:val="single" w:sz="6" w:space="0" w:color="auto"/>
              <w:bottom w:val="single" w:sz="6" w:space="0" w:color="auto"/>
              <w:right w:val="single" w:sz="6" w:space="0" w:color="auto"/>
            </w:tcBorders>
          </w:tcPr>
          <w:p w14:paraId="58D688F4" w14:textId="77777777" w:rsidR="00362173" w:rsidRPr="008D6FC9" w:rsidRDefault="00362173" w:rsidP="00B2697D">
            <w:pPr>
              <w:spacing w:before="40" w:after="360"/>
              <w:rPr>
                <w:rFonts w:ascii="Arial" w:hAnsi="Arial" w:cs="Arial"/>
                <w:sz w:val="16"/>
                <w:szCs w:val="16"/>
              </w:rPr>
            </w:pPr>
            <w:r w:rsidRPr="008D6FC9">
              <w:rPr>
                <w:rFonts w:ascii="Arial" w:hAnsi="Arial" w:cs="Arial"/>
                <w:sz w:val="16"/>
                <w:szCs w:val="16"/>
              </w:rPr>
              <w:t>Date:</w:t>
            </w:r>
          </w:p>
        </w:tc>
      </w:tr>
    </w:tbl>
    <w:p w14:paraId="6FD225E2" w14:textId="77777777" w:rsidR="00362173" w:rsidRPr="00E23B1B" w:rsidRDefault="00362173" w:rsidP="00362173">
      <w:pPr>
        <w:jc w:val="center"/>
        <w:rPr>
          <w:rFonts w:ascii="Arial" w:hAnsi="Arial" w:cs="Arial"/>
          <w:b/>
          <w:sz w:val="16"/>
          <w:szCs w:val="16"/>
        </w:rPr>
      </w:pPr>
    </w:p>
    <w:p w14:paraId="6C04439D" w14:textId="77777777" w:rsidR="00362173" w:rsidRPr="008D6FC9" w:rsidRDefault="00362173" w:rsidP="00362173">
      <w:pPr>
        <w:jc w:val="center"/>
        <w:rPr>
          <w:rFonts w:ascii="Arial" w:hAnsi="Arial" w:cs="Arial"/>
          <w:b/>
        </w:rPr>
      </w:pPr>
      <w:r w:rsidRPr="008D6FC9">
        <w:rPr>
          <w:rFonts w:ascii="Arial" w:hAnsi="Arial" w:cs="Arial"/>
          <w:b/>
        </w:rPr>
        <w:t>Unsigned or Incomplete Applications Shall Be Returned Without Being Reviewed</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768"/>
      </w:tblGrid>
      <w:tr w:rsidR="00362173" w:rsidRPr="007528E5" w14:paraId="167D7447" w14:textId="77777777" w:rsidTr="00B2697D">
        <w:trPr>
          <w:trHeight w:val="871"/>
          <w:jc w:val="center"/>
        </w:trPr>
        <w:tc>
          <w:tcPr>
            <w:tcW w:w="10768" w:type="dxa"/>
            <w:shd w:val="clear" w:color="auto" w:fill="FFFFCC"/>
          </w:tcPr>
          <w:p w14:paraId="7AA2C941" w14:textId="77777777" w:rsidR="00362173" w:rsidRPr="008D6FC9" w:rsidRDefault="00362173" w:rsidP="00B2697D">
            <w:pPr>
              <w:autoSpaceDE w:val="0"/>
              <w:autoSpaceDN w:val="0"/>
              <w:adjustRightInd w:val="0"/>
              <w:spacing w:before="120"/>
              <w:jc w:val="both"/>
              <w:rPr>
                <w:rFonts w:ascii="Arial" w:hAnsi="Arial" w:cs="Arial"/>
                <w:sz w:val="22"/>
                <w:szCs w:val="22"/>
              </w:rPr>
            </w:pPr>
            <w:r w:rsidRPr="008D6FC9">
              <w:rPr>
                <w:rFonts w:ascii="Arial" w:hAnsi="Arial" w:cs="Arial"/>
                <w:b/>
                <w:sz w:val="22"/>
                <w:szCs w:val="22"/>
              </w:rPr>
              <w:t>NOTICE OF AWARD/FOR NC DHHS USE ONLY</w:t>
            </w:r>
            <w:r w:rsidRPr="008D6FC9">
              <w:rPr>
                <w:rFonts w:ascii="Arial" w:hAnsi="Arial" w:cs="Arial"/>
                <w:sz w:val="22"/>
                <w:szCs w:val="22"/>
              </w:rPr>
              <w:t xml:space="preserve">: Application accepted and Contract # </w:t>
            </w:r>
            <w:r w:rsidRPr="00FA0E08">
              <w:rPr>
                <w:rFonts w:ascii="Arial" w:hAnsi="Arial" w:cs="Arial"/>
                <w:color w:val="FF0000"/>
                <w:sz w:val="22"/>
                <w:szCs w:val="22"/>
              </w:rPr>
              <w:t>__________</w:t>
            </w:r>
            <w:r w:rsidRPr="008D6FC9">
              <w:rPr>
                <w:rFonts w:ascii="Arial" w:hAnsi="Arial" w:cs="Arial"/>
                <w:sz w:val="22"/>
                <w:szCs w:val="22"/>
              </w:rPr>
              <w:t xml:space="preserve"> awarded on </w:t>
            </w:r>
            <w:r w:rsidRPr="00FA0E08">
              <w:rPr>
                <w:rFonts w:ascii="Arial" w:hAnsi="Arial" w:cs="Arial"/>
                <w:color w:val="FF0000"/>
                <w:sz w:val="22"/>
                <w:szCs w:val="22"/>
              </w:rPr>
              <w:t>____________</w:t>
            </w:r>
            <w:r>
              <w:rPr>
                <w:rFonts w:ascii="Arial" w:hAnsi="Arial" w:cs="Arial"/>
                <w:sz w:val="22"/>
                <w:szCs w:val="22"/>
              </w:rPr>
              <w:t xml:space="preserve">.  The Contract shall begin on </w:t>
            </w:r>
            <w:r w:rsidRPr="00FA0E08">
              <w:rPr>
                <w:rFonts w:ascii="Arial" w:hAnsi="Arial" w:cs="Arial"/>
                <w:color w:val="FF0000"/>
                <w:sz w:val="22"/>
                <w:szCs w:val="22"/>
              </w:rPr>
              <w:t>______________</w:t>
            </w:r>
            <w:r w:rsidRPr="008D6FC9">
              <w:rPr>
                <w:rFonts w:ascii="Arial" w:hAnsi="Arial" w:cs="Arial"/>
                <w:sz w:val="22"/>
                <w:szCs w:val="22"/>
              </w:rPr>
              <w:t>, and shall terminate on</w:t>
            </w:r>
            <w:r w:rsidRPr="00FA0E08">
              <w:rPr>
                <w:rFonts w:ascii="Arial" w:hAnsi="Arial" w:cs="Arial"/>
                <w:color w:val="FF0000"/>
                <w:sz w:val="22"/>
                <w:szCs w:val="22"/>
              </w:rPr>
              <w:t xml:space="preserve"> ___________.</w:t>
            </w:r>
          </w:p>
          <w:p w14:paraId="520FC01E" w14:textId="77777777" w:rsidR="00362173" w:rsidRPr="00E23B1B" w:rsidRDefault="00362173" w:rsidP="00B2697D">
            <w:pPr>
              <w:autoSpaceDE w:val="0"/>
              <w:autoSpaceDN w:val="0"/>
              <w:adjustRightInd w:val="0"/>
              <w:jc w:val="both"/>
              <w:rPr>
                <w:rFonts w:ascii="Arial" w:hAnsi="Arial" w:cs="Arial"/>
                <w:sz w:val="16"/>
                <w:szCs w:val="16"/>
              </w:rPr>
            </w:pPr>
          </w:p>
          <w:p w14:paraId="414A2254" w14:textId="77777777" w:rsidR="00362173" w:rsidRPr="008D6FC9" w:rsidRDefault="00362173" w:rsidP="00B2697D">
            <w:pPr>
              <w:autoSpaceDE w:val="0"/>
              <w:autoSpaceDN w:val="0"/>
              <w:adjustRightInd w:val="0"/>
              <w:spacing w:before="120"/>
              <w:jc w:val="both"/>
              <w:rPr>
                <w:rFonts w:ascii="Arial" w:hAnsi="Arial" w:cs="Arial"/>
              </w:rPr>
            </w:pPr>
            <w:r w:rsidRPr="008D6FC9">
              <w:rPr>
                <w:rFonts w:ascii="Arial" w:hAnsi="Arial" w:cs="Arial"/>
                <w:sz w:val="22"/>
                <w:szCs w:val="22"/>
              </w:rPr>
              <w:t>By:</w:t>
            </w:r>
            <w:r w:rsidRPr="008D6FC9">
              <w:rPr>
                <w:rFonts w:ascii="Arial" w:hAnsi="Arial" w:cs="Arial"/>
              </w:rPr>
              <w:t>___________________________________________________________________________</w:t>
            </w:r>
            <w:r>
              <w:rPr>
                <w:rFonts w:ascii="Arial" w:hAnsi="Arial" w:cs="Arial"/>
              </w:rPr>
              <w:t>_</w:t>
            </w:r>
            <w:r w:rsidRPr="008D6FC9">
              <w:rPr>
                <w:rFonts w:ascii="Arial" w:hAnsi="Arial" w:cs="Arial"/>
                <w:sz w:val="16"/>
                <w:szCs w:val="16"/>
              </w:rPr>
              <w:t xml:space="preserve"> </w:t>
            </w:r>
          </w:p>
          <w:p w14:paraId="5413CBC7" w14:textId="77777777" w:rsidR="00362173" w:rsidRPr="007528E5" w:rsidRDefault="00362173" w:rsidP="00B2697D">
            <w:pPr>
              <w:tabs>
                <w:tab w:val="center" w:pos="2156"/>
                <w:tab w:val="center" w:pos="5366"/>
                <w:tab w:val="center" w:pos="8629"/>
              </w:tabs>
              <w:spacing w:after="120"/>
              <w:ind w:left="146"/>
              <w:rPr>
                <w:sz w:val="16"/>
                <w:szCs w:val="16"/>
              </w:rPr>
            </w:pPr>
            <w:r w:rsidRPr="008D6FC9">
              <w:rPr>
                <w:rFonts w:ascii="Arial" w:hAnsi="Arial" w:cs="Arial"/>
              </w:rPr>
              <w:tab/>
            </w:r>
            <w:r w:rsidRPr="008D6FC9">
              <w:rPr>
                <w:rFonts w:ascii="Arial" w:hAnsi="Arial" w:cs="Arial"/>
                <w:sz w:val="16"/>
                <w:szCs w:val="16"/>
              </w:rPr>
              <w:t>Signature of Authorized Representative</w:t>
            </w:r>
            <w:r w:rsidRPr="008D6FC9">
              <w:rPr>
                <w:rFonts w:ascii="Arial" w:hAnsi="Arial" w:cs="Arial"/>
                <w:sz w:val="16"/>
                <w:szCs w:val="16"/>
              </w:rPr>
              <w:tab/>
              <w:t>Printed Name of Authorized Representative</w:t>
            </w:r>
            <w:r w:rsidRPr="008D6FC9">
              <w:rPr>
                <w:rFonts w:ascii="Arial" w:hAnsi="Arial" w:cs="Arial"/>
              </w:rPr>
              <w:t xml:space="preserve"> </w:t>
            </w:r>
            <w:r w:rsidRPr="008D6FC9">
              <w:rPr>
                <w:rFonts w:ascii="Arial" w:hAnsi="Arial" w:cs="Arial"/>
              </w:rPr>
              <w:tab/>
            </w:r>
            <w:r w:rsidRPr="008D6FC9">
              <w:rPr>
                <w:rFonts w:ascii="Arial" w:hAnsi="Arial" w:cs="Arial"/>
                <w:sz w:val="16"/>
                <w:szCs w:val="16"/>
              </w:rPr>
              <w:t>Title</w:t>
            </w:r>
            <w:r w:rsidRPr="008D6FC9">
              <w:rPr>
                <w:rFonts w:ascii="Arial" w:hAnsi="Arial" w:cs="Arial"/>
              </w:rPr>
              <w:t xml:space="preserve"> </w:t>
            </w:r>
            <w:r w:rsidRPr="008D6FC9">
              <w:rPr>
                <w:rFonts w:ascii="Arial" w:hAnsi="Arial" w:cs="Arial"/>
                <w:sz w:val="16"/>
                <w:szCs w:val="16"/>
              </w:rPr>
              <w:t>of Authorized Representative</w:t>
            </w:r>
          </w:p>
        </w:tc>
      </w:tr>
    </w:tbl>
    <w:p w14:paraId="65E2793E" w14:textId="77777777" w:rsidR="00362173" w:rsidRDefault="00362173" w:rsidP="00362173">
      <w:pPr>
        <w:pStyle w:val="CM13"/>
        <w:spacing w:line="260" w:lineRule="atLeast"/>
        <w:jc w:val="center"/>
        <w:rPr>
          <w:rFonts w:ascii="Arial" w:hAnsi="Arial"/>
          <w:b/>
          <w:color w:val="000000"/>
          <w:sz w:val="20"/>
          <w:szCs w:val="20"/>
          <w:u w:val="single"/>
        </w:rPr>
        <w:sectPr w:rsidR="00362173" w:rsidSect="00BF4DB1">
          <w:headerReference w:type="default" r:id="rId11"/>
          <w:footerReference w:type="default" r:id="rId12"/>
          <w:footerReference w:type="first" r:id="rId13"/>
          <w:pgSz w:w="12240" w:h="15840"/>
          <w:pgMar w:top="720" w:right="720" w:bottom="720" w:left="720" w:header="720" w:footer="720" w:gutter="0"/>
          <w:pgNumType w:start="1"/>
          <w:cols w:space="720"/>
          <w:noEndnote/>
          <w:titlePg/>
          <w:docGrid w:linePitch="326"/>
        </w:sectPr>
      </w:pPr>
    </w:p>
    <w:p w14:paraId="601C95F5" w14:textId="77777777" w:rsidR="0083213A" w:rsidRPr="0083213A" w:rsidRDefault="0083213A" w:rsidP="0083213A">
      <w:pPr>
        <w:pStyle w:val="TOCHeading"/>
        <w:jc w:val="center"/>
        <w:rPr>
          <w:rFonts w:ascii="Arial" w:hAnsi="Arial"/>
          <w:b w:val="0"/>
          <w:szCs w:val="28"/>
        </w:rPr>
      </w:pPr>
      <w:r w:rsidRPr="0083213A">
        <w:rPr>
          <w:rFonts w:ascii="Arial" w:hAnsi="Arial"/>
          <w:b w:val="0"/>
          <w:color w:val="000000" w:themeColor="text1"/>
          <w:szCs w:val="28"/>
        </w:rPr>
        <w:lastRenderedPageBreak/>
        <w:t>Table of Contents</w:t>
      </w:r>
    </w:p>
    <w:p w14:paraId="43B1D4C2" w14:textId="77777777" w:rsidR="0083213A" w:rsidRPr="00A17FC5" w:rsidRDefault="0083213A" w:rsidP="0083213A">
      <w:pPr>
        <w:jc w:val="center"/>
        <w:rPr>
          <w:b/>
        </w:rPr>
      </w:pPr>
    </w:p>
    <w:p w14:paraId="183C00E1" w14:textId="77777777" w:rsidR="0083213A" w:rsidRPr="00336B67" w:rsidRDefault="0083213A" w:rsidP="0083213A">
      <w:pPr>
        <w:jc w:val="center"/>
        <w:rPr>
          <w:rFonts w:ascii="Arial" w:hAnsi="Arial" w:cs="Arial"/>
          <w:b/>
          <w:sz w:val="20"/>
        </w:rPr>
      </w:pPr>
    </w:p>
    <w:p w14:paraId="50FA6884" w14:textId="77777777" w:rsidR="0083213A" w:rsidRPr="00336B67" w:rsidRDefault="0083213A" w:rsidP="0083213A">
      <w:pPr>
        <w:pStyle w:val="Explenation"/>
        <w:rPr>
          <w:rFonts w:ascii="Arial" w:hAnsi="Arial" w:cs="Arial"/>
          <w:color w:val="000000" w:themeColor="text1"/>
          <w:sz w:val="20"/>
        </w:rPr>
      </w:pPr>
    </w:p>
    <w:tbl>
      <w:tblPr>
        <w:tblW w:w="11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4" w:type="dxa"/>
          <w:bottom w:w="14" w:type="dxa"/>
          <w:right w:w="14" w:type="dxa"/>
        </w:tblCellMar>
        <w:tblLook w:val="01E0" w:firstRow="1" w:lastRow="1" w:firstColumn="1" w:lastColumn="1" w:noHBand="0" w:noVBand="0"/>
      </w:tblPr>
      <w:tblGrid>
        <w:gridCol w:w="1814"/>
        <w:gridCol w:w="7200"/>
        <w:gridCol w:w="2000"/>
      </w:tblGrid>
      <w:tr w:rsidR="0083213A" w:rsidRPr="00442DE1" w14:paraId="39AAAE51" w14:textId="77777777" w:rsidTr="00762CAC">
        <w:tc>
          <w:tcPr>
            <w:tcW w:w="1814" w:type="dxa"/>
            <w:shd w:val="clear" w:color="auto" w:fill="FFFFCC"/>
            <w:vAlign w:val="center"/>
          </w:tcPr>
          <w:p w14:paraId="3188734F" w14:textId="77777777" w:rsidR="0083213A" w:rsidRPr="0083213A" w:rsidRDefault="0083213A" w:rsidP="00762CAC">
            <w:pPr>
              <w:spacing w:before="120"/>
              <w:jc w:val="center"/>
              <w:rPr>
                <w:rFonts w:ascii="Arial" w:hAnsi="Arial" w:cs="Arial"/>
              </w:rPr>
            </w:pPr>
            <w:r w:rsidRPr="0083213A">
              <w:rPr>
                <w:rFonts w:ascii="Arial" w:hAnsi="Arial" w:cs="Arial"/>
                <w:b/>
              </w:rPr>
              <w:t>Article</w:t>
            </w:r>
          </w:p>
        </w:tc>
        <w:tc>
          <w:tcPr>
            <w:tcW w:w="7200" w:type="dxa"/>
            <w:shd w:val="clear" w:color="auto" w:fill="FFFFCC"/>
            <w:vAlign w:val="center"/>
          </w:tcPr>
          <w:p w14:paraId="5ABC71FE" w14:textId="77777777" w:rsidR="0083213A" w:rsidRPr="0083213A" w:rsidRDefault="0083213A" w:rsidP="00762CAC">
            <w:pPr>
              <w:spacing w:before="120"/>
              <w:jc w:val="center"/>
              <w:rPr>
                <w:rFonts w:ascii="Arial" w:hAnsi="Arial" w:cs="Arial"/>
              </w:rPr>
            </w:pPr>
            <w:r w:rsidRPr="0083213A">
              <w:rPr>
                <w:rFonts w:ascii="Arial" w:hAnsi="Arial" w:cs="Arial"/>
                <w:b/>
              </w:rPr>
              <w:t>Title</w:t>
            </w:r>
          </w:p>
        </w:tc>
        <w:tc>
          <w:tcPr>
            <w:tcW w:w="2000" w:type="dxa"/>
            <w:shd w:val="clear" w:color="auto" w:fill="FFFFCC"/>
            <w:vAlign w:val="center"/>
          </w:tcPr>
          <w:p w14:paraId="0A6E0461" w14:textId="77777777" w:rsidR="0083213A" w:rsidRPr="0083213A" w:rsidRDefault="0083213A" w:rsidP="00762CAC">
            <w:pPr>
              <w:spacing w:before="120"/>
              <w:jc w:val="center"/>
              <w:rPr>
                <w:rFonts w:ascii="Arial" w:hAnsi="Arial" w:cs="Arial"/>
              </w:rPr>
            </w:pPr>
            <w:r w:rsidRPr="0083213A">
              <w:rPr>
                <w:rFonts w:ascii="Arial" w:hAnsi="Arial" w:cs="Arial"/>
                <w:b/>
              </w:rPr>
              <w:t>Page No.</w:t>
            </w:r>
          </w:p>
        </w:tc>
      </w:tr>
      <w:tr w:rsidR="0083213A" w:rsidRPr="00442DE1" w14:paraId="280D494B" w14:textId="77777777" w:rsidTr="00762CAC">
        <w:tc>
          <w:tcPr>
            <w:tcW w:w="1814" w:type="dxa"/>
            <w:shd w:val="clear" w:color="auto" w:fill="FFFFFF"/>
            <w:vAlign w:val="center"/>
          </w:tcPr>
          <w:p w14:paraId="63EE324A" w14:textId="77777777" w:rsidR="0083213A" w:rsidRPr="0083213A" w:rsidRDefault="0083213A" w:rsidP="00762CAC">
            <w:pPr>
              <w:jc w:val="center"/>
              <w:rPr>
                <w:rFonts w:ascii="Arial" w:hAnsi="Arial" w:cs="Arial"/>
              </w:rPr>
            </w:pPr>
            <w:r w:rsidRPr="0083213A">
              <w:rPr>
                <w:rFonts w:ascii="Arial" w:hAnsi="Arial" w:cs="Arial"/>
              </w:rPr>
              <w:t>1.0</w:t>
            </w:r>
          </w:p>
        </w:tc>
        <w:tc>
          <w:tcPr>
            <w:tcW w:w="7200" w:type="dxa"/>
            <w:shd w:val="clear" w:color="auto" w:fill="FFFFFF"/>
            <w:vAlign w:val="center"/>
          </w:tcPr>
          <w:p w14:paraId="440C2B0E" w14:textId="3605D17F" w:rsidR="0083213A" w:rsidRPr="0083213A" w:rsidRDefault="00B700F6" w:rsidP="00762CAC">
            <w:pPr>
              <w:rPr>
                <w:rFonts w:ascii="Arial" w:hAnsi="Arial" w:cs="Arial"/>
              </w:rPr>
            </w:pPr>
            <w:r>
              <w:rPr>
                <w:rFonts w:ascii="Arial" w:hAnsi="Arial" w:cs="Arial"/>
              </w:rPr>
              <w:t>Introduction</w:t>
            </w:r>
          </w:p>
        </w:tc>
        <w:tc>
          <w:tcPr>
            <w:tcW w:w="2000" w:type="dxa"/>
            <w:shd w:val="clear" w:color="auto" w:fill="FFFFFF"/>
            <w:vAlign w:val="center"/>
          </w:tcPr>
          <w:p w14:paraId="21DCA0B0" w14:textId="0119B65C" w:rsidR="0083213A" w:rsidRPr="0083213A" w:rsidRDefault="0083213A" w:rsidP="00762CAC">
            <w:pPr>
              <w:jc w:val="center"/>
              <w:rPr>
                <w:rFonts w:ascii="Arial" w:hAnsi="Arial" w:cs="Arial"/>
              </w:rPr>
            </w:pPr>
          </w:p>
        </w:tc>
      </w:tr>
      <w:tr w:rsidR="008C0D52" w:rsidRPr="008C0D52" w14:paraId="520D47C8" w14:textId="77777777" w:rsidTr="008C0D52">
        <w:tc>
          <w:tcPr>
            <w:tcW w:w="1814" w:type="dxa"/>
            <w:tcBorders>
              <w:top w:val="single" w:sz="4" w:space="0" w:color="auto"/>
              <w:left w:val="single" w:sz="4" w:space="0" w:color="auto"/>
              <w:bottom w:val="single" w:sz="4" w:space="0" w:color="auto"/>
              <w:right w:val="single" w:sz="4" w:space="0" w:color="auto"/>
            </w:tcBorders>
            <w:shd w:val="clear" w:color="auto" w:fill="FFFFFF"/>
            <w:vAlign w:val="center"/>
          </w:tcPr>
          <w:p w14:paraId="5ADC8E9A" w14:textId="77777777" w:rsidR="008C0D52" w:rsidRPr="008C0D52" w:rsidRDefault="008C0D52" w:rsidP="008C0D52">
            <w:pPr>
              <w:jc w:val="center"/>
              <w:rPr>
                <w:rFonts w:ascii="Arial" w:hAnsi="Arial" w:cs="Arial"/>
              </w:rPr>
            </w:pPr>
            <w:r w:rsidRPr="008C0D52">
              <w:rPr>
                <w:rFonts w:ascii="Arial" w:hAnsi="Arial" w:cs="Arial"/>
              </w:rPr>
              <w:t xml:space="preserve">2.0 </w:t>
            </w:r>
          </w:p>
        </w:tc>
        <w:tc>
          <w:tcPr>
            <w:tcW w:w="7200" w:type="dxa"/>
            <w:tcBorders>
              <w:top w:val="single" w:sz="4" w:space="0" w:color="auto"/>
              <w:left w:val="single" w:sz="4" w:space="0" w:color="auto"/>
              <w:bottom w:val="single" w:sz="4" w:space="0" w:color="auto"/>
              <w:right w:val="single" w:sz="4" w:space="0" w:color="auto"/>
            </w:tcBorders>
            <w:shd w:val="clear" w:color="auto" w:fill="FFFFFF"/>
            <w:vAlign w:val="center"/>
          </w:tcPr>
          <w:p w14:paraId="5A578309" w14:textId="77777777" w:rsidR="008C0D52" w:rsidRPr="008C0D52" w:rsidRDefault="008C0D52" w:rsidP="008C0D52">
            <w:pPr>
              <w:rPr>
                <w:rFonts w:ascii="Arial" w:hAnsi="Arial" w:cs="Arial"/>
              </w:rPr>
            </w:pPr>
            <w:r w:rsidRPr="008C0D52">
              <w:rPr>
                <w:rFonts w:ascii="Arial" w:hAnsi="Arial" w:cs="Arial"/>
              </w:rPr>
              <w:t xml:space="preserve">Eligibility </w:t>
            </w:r>
          </w:p>
        </w:tc>
        <w:tc>
          <w:tcPr>
            <w:tcW w:w="2000" w:type="dxa"/>
            <w:tcBorders>
              <w:top w:val="single" w:sz="4" w:space="0" w:color="auto"/>
              <w:left w:val="single" w:sz="4" w:space="0" w:color="auto"/>
              <w:bottom w:val="single" w:sz="4" w:space="0" w:color="auto"/>
              <w:right w:val="single" w:sz="4" w:space="0" w:color="auto"/>
            </w:tcBorders>
            <w:shd w:val="clear" w:color="auto" w:fill="FFFFFF"/>
            <w:vAlign w:val="center"/>
          </w:tcPr>
          <w:p w14:paraId="6A4AC8FB" w14:textId="77777777" w:rsidR="008C0D52" w:rsidRPr="008C0D52" w:rsidRDefault="008C0D52" w:rsidP="008C0D52">
            <w:pPr>
              <w:jc w:val="center"/>
              <w:rPr>
                <w:rFonts w:ascii="Arial" w:hAnsi="Arial" w:cs="Arial"/>
              </w:rPr>
            </w:pPr>
            <w:r w:rsidRPr="008C0D52">
              <w:rPr>
                <w:rFonts w:ascii="Arial" w:hAnsi="Arial" w:cs="Arial"/>
              </w:rPr>
              <w:t xml:space="preserve">3 </w:t>
            </w:r>
          </w:p>
        </w:tc>
      </w:tr>
      <w:tr w:rsidR="008C0D52" w:rsidRPr="008C0D52" w14:paraId="6E0FB554" w14:textId="77777777" w:rsidTr="008C0D52">
        <w:tc>
          <w:tcPr>
            <w:tcW w:w="1814" w:type="dxa"/>
            <w:tcBorders>
              <w:top w:val="single" w:sz="4" w:space="0" w:color="auto"/>
              <w:left w:val="single" w:sz="4" w:space="0" w:color="auto"/>
              <w:bottom w:val="single" w:sz="4" w:space="0" w:color="auto"/>
              <w:right w:val="single" w:sz="4" w:space="0" w:color="auto"/>
            </w:tcBorders>
            <w:shd w:val="clear" w:color="auto" w:fill="FFFFFF"/>
            <w:vAlign w:val="center"/>
          </w:tcPr>
          <w:p w14:paraId="6287B47F" w14:textId="77777777" w:rsidR="008C0D52" w:rsidRPr="008C0D52" w:rsidRDefault="008C0D52" w:rsidP="008C0D52">
            <w:pPr>
              <w:jc w:val="center"/>
              <w:rPr>
                <w:rFonts w:ascii="Arial" w:hAnsi="Arial" w:cs="Arial"/>
              </w:rPr>
            </w:pPr>
            <w:r w:rsidRPr="008C0D52">
              <w:rPr>
                <w:rFonts w:ascii="Arial" w:hAnsi="Arial" w:cs="Arial"/>
              </w:rPr>
              <w:t xml:space="preserve">3.0 </w:t>
            </w:r>
          </w:p>
        </w:tc>
        <w:tc>
          <w:tcPr>
            <w:tcW w:w="7200" w:type="dxa"/>
            <w:tcBorders>
              <w:top w:val="single" w:sz="4" w:space="0" w:color="auto"/>
              <w:left w:val="single" w:sz="4" w:space="0" w:color="auto"/>
              <w:bottom w:val="single" w:sz="4" w:space="0" w:color="auto"/>
              <w:right w:val="single" w:sz="4" w:space="0" w:color="auto"/>
            </w:tcBorders>
            <w:shd w:val="clear" w:color="auto" w:fill="FFFFFF"/>
            <w:vAlign w:val="center"/>
          </w:tcPr>
          <w:p w14:paraId="0B245B1C" w14:textId="77777777" w:rsidR="008C0D52" w:rsidRPr="008C0D52" w:rsidRDefault="008C0D52" w:rsidP="008C0D52">
            <w:pPr>
              <w:rPr>
                <w:rFonts w:ascii="Arial" w:hAnsi="Arial" w:cs="Arial"/>
              </w:rPr>
            </w:pPr>
            <w:r w:rsidRPr="008C0D52">
              <w:rPr>
                <w:rFonts w:ascii="Arial" w:hAnsi="Arial" w:cs="Arial"/>
              </w:rPr>
              <w:t xml:space="preserve">Award Information </w:t>
            </w:r>
          </w:p>
        </w:tc>
        <w:tc>
          <w:tcPr>
            <w:tcW w:w="2000" w:type="dxa"/>
            <w:tcBorders>
              <w:top w:val="single" w:sz="4" w:space="0" w:color="auto"/>
              <w:left w:val="single" w:sz="4" w:space="0" w:color="auto"/>
              <w:bottom w:val="single" w:sz="4" w:space="0" w:color="auto"/>
              <w:right w:val="single" w:sz="4" w:space="0" w:color="auto"/>
            </w:tcBorders>
            <w:shd w:val="clear" w:color="auto" w:fill="FFFFFF"/>
            <w:vAlign w:val="center"/>
          </w:tcPr>
          <w:p w14:paraId="0CC7F507" w14:textId="77777777" w:rsidR="008C0D52" w:rsidRPr="008C0D52" w:rsidRDefault="008C0D52" w:rsidP="008C0D52">
            <w:pPr>
              <w:jc w:val="center"/>
              <w:rPr>
                <w:rFonts w:ascii="Arial" w:hAnsi="Arial" w:cs="Arial"/>
              </w:rPr>
            </w:pPr>
            <w:r w:rsidRPr="008C0D52">
              <w:rPr>
                <w:rFonts w:ascii="Arial" w:hAnsi="Arial" w:cs="Arial"/>
              </w:rPr>
              <w:t xml:space="preserve">3 </w:t>
            </w:r>
          </w:p>
        </w:tc>
      </w:tr>
      <w:tr w:rsidR="008C0D52" w:rsidRPr="008C0D52" w14:paraId="3F865CDE" w14:textId="77777777" w:rsidTr="008C0D52">
        <w:tc>
          <w:tcPr>
            <w:tcW w:w="1814" w:type="dxa"/>
            <w:tcBorders>
              <w:top w:val="single" w:sz="4" w:space="0" w:color="auto"/>
              <w:left w:val="single" w:sz="4" w:space="0" w:color="auto"/>
              <w:bottom w:val="single" w:sz="4" w:space="0" w:color="auto"/>
              <w:right w:val="single" w:sz="4" w:space="0" w:color="auto"/>
            </w:tcBorders>
            <w:shd w:val="clear" w:color="auto" w:fill="FFFFFF"/>
            <w:vAlign w:val="center"/>
          </w:tcPr>
          <w:p w14:paraId="6BAC42A9" w14:textId="77777777" w:rsidR="008C0D52" w:rsidRPr="008C0D52" w:rsidRDefault="008C0D52" w:rsidP="008C0D52">
            <w:pPr>
              <w:jc w:val="center"/>
              <w:rPr>
                <w:rFonts w:ascii="Arial" w:hAnsi="Arial" w:cs="Arial"/>
              </w:rPr>
            </w:pPr>
            <w:r w:rsidRPr="008C0D52">
              <w:rPr>
                <w:rFonts w:ascii="Arial" w:hAnsi="Arial" w:cs="Arial"/>
              </w:rPr>
              <w:t xml:space="preserve">4.0 </w:t>
            </w:r>
          </w:p>
        </w:tc>
        <w:tc>
          <w:tcPr>
            <w:tcW w:w="7200" w:type="dxa"/>
            <w:tcBorders>
              <w:top w:val="single" w:sz="4" w:space="0" w:color="auto"/>
              <w:left w:val="single" w:sz="4" w:space="0" w:color="auto"/>
              <w:bottom w:val="single" w:sz="4" w:space="0" w:color="auto"/>
              <w:right w:val="single" w:sz="4" w:space="0" w:color="auto"/>
            </w:tcBorders>
            <w:shd w:val="clear" w:color="auto" w:fill="FFFFFF"/>
            <w:vAlign w:val="center"/>
          </w:tcPr>
          <w:p w14:paraId="4A864401" w14:textId="77777777" w:rsidR="008C0D52" w:rsidRPr="008C0D52" w:rsidRDefault="008C0D52" w:rsidP="008C0D52">
            <w:pPr>
              <w:rPr>
                <w:rFonts w:ascii="Arial" w:hAnsi="Arial" w:cs="Arial"/>
              </w:rPr>
            </w:pPr>
            <w:r w:rsidRPr="008C0D52">
              <w:rPr>
                <w:rFonts w:ascii="Arial" w:hAnsi="Arial" w:cs="Arial"/>
              </w:rPr>
              <w:t xml:space="preserve">Definitions, Acronyms, and Abbreviations </w:t>
            </w:r>
          </w:p>
        </w:tc>
        <w:tc>
          <w:tcPr>
            <w:tcW w:w="2000" w:type="dxa"/>
            <w:tcBorders>
              <w:top w:val="single" w:sz="4" w:space="0" w:color="auto"/>
              <w:left w:val="single" w:sz="4" w:space="0" w:color="auto"/>
              <w:bottom w:val="single" w:sz="4" w:space="0" w:color="auto"/>
              <w:right w:val="single" w:sz="4" w:space="0" w:color="auto"/>
            </w:tcBorders>
            <w:shd w:val="clear" w:color="auto" w:fill="FFFFFF"/>
            <w:vAlign w:val="center"/>
          </w:tcPr>
          <w:p w14:paraId="1BEBC8E3" w14:textId="14C9B277" w:rsidR="008C0D52" w:rsidRPr="008C0D52" w:rsidRDefault="00AC1195" w:rsidP="008C0D52">
            <w:pPr>
              <w:jc w:val="center"/>
              <w:rPr>
                <w:rFonts w:ascii="Arial" w:hAnsi="Arial" w:cs="Arial"/>
              </w:rPr>
            </w:pPr>
            <w:r>
              <w:rPr>
                <w:rFonts w:ascii="Arial" w:hAnsi="Arial" w:cs="Arial"/>
              </w:rPr>
              <w:t>5</w:t>
            </w:r>
          </w:p>
        </w:tc>
      </w:tr>
      <w:tr w:rsidR="008C0D52" w:rsidRPr="008C0D52" w14:paraId="0C801B54" w14:textId="77777777" w:rsidTr="008C0D52">
        <w:tc>
          <w:tcPr>
            <w:tcW w:w="1814" w:type="dxa"/>
            <w:tcBorders>
              <w:top w:val="single" w:sz="4" w:space="0" w:color="auto"/>
              <w:left w:val="single" w:sz="4" w:space="0" w:color="auto"/>
              <w:bottom w:val="single" w:sz="4" w:space="0" w:color="auto"/>
              <w:right w:val="single" w:sz="4" w:space="0" w:color="auto"/>
            </w:tcBorders>
            <w:shd w:val="clear" w:color="auto" w:fill="FFFFFF"/>
            <w:vAlign w:val="center"/>
          </w:tcPr>
          <w:p w14:paraId="20A59787" w14:textId="77777777" w:rsidR="008C0D52" w:rsidRPr="008C0D52" w:rsidRDefault="008C0D52" w:rsidP="008C0D52">
            <w:pPr>
              <w:jc w:val="center"/>
              <w:rPr>
                <w:rFonts w:ascii="Arial" w:hAnsi="Arial" w:cs="Arial"/>
              </w:rPr>
            </w:pPr>
            <w:r w:rsidRPr="008C0D52">
              <w:rPr>
                <w:rFonts w:ascii="Arial" w:hAnsi="Arial" w:cs="Arial"/>
              </w:rPr>
              <w:t xml:space="preserve">5.0 </w:t>
            </w:r>
          </w:p>
        </w:tc>
        <w:tc>
          <w:tcPr>
            <w:tcW w:w="7200" w:type="dxa"/>
            <w:tcBorders>
              <w:top w:val="single" w:sz="4" w:space="0" w:color="auto"/>
              <w:left w:val="single" w:sz="4" w:space="0" w:color="auto"/>
              <w:bottom w:val="single" w:sz="4" w:space="0" w:color="auto"/>
              <w:right w:val="single" w:sz="4" w:space="0" w:color="auto"/>
            </w:tcBorders>
            <w:shd w:val="clear" w:color="auto" w:fill="FFFFFF"/>
            <w:vAlign w:val="center"/>
          </w:tcPr>
          <w:p w14:paraId="0BB2D895" w14:textId="77777777" w:rsidR="008C0D52" w:rsidRPr="008C0D52" w:rsidRDefault="008C0D52" w:rsidP="008C0D52">
            <w:pPr>
              <w:rPr>
                <w:rFonts w:ascii="Arial" w:hAnsi="Arial" w:cs="Arial"/>
              </w:rPr>
            </w:pPr>
            <w:r w:rsidRPr="008C0D52">
              <w:rPr>
                <w:rFonts w:ascii="Arial" w:hAnsi="Arial" w:cs="Arial"/>
              </w:rPr>
              <w:t xml:space="preserve">Scope of Work </w:t>
            </w:r>
          </w:p>
        </w:tc>
        <w:tc>
          <w:tcPr>
            <w:tcW w:w="2000" w:type="dxa"/>
            <w:tcBorders>
              <w:top w:val="single" w:sz="4" w:space="0" w:color="auto"/>
              <w:left w:val="single" w:sz="4" w:space="0" w:color="auto"/>
              <w:bottom w:val="single" w:sz="4" w:space="0" w:color="auto"/>
              <w:right w:val="single" w:sz="4" w:space="0" w:color="auto"/>
            </w:tcBorders>
            <w:shd w:val="clear" w:color="auto" w:fill="FFFFFF"/>
            <w:vAlign w:val="center"/>
          </w:tcPr>
          <w:p w14:paraId="672B8AFE" w14:textId="0955377A" w:rsidR="008C0D52" w:rsidRPr="008C0D52" w:rsidRDefault="00AC1195" w:rsidP="008C0D52">
            <w:pPr>
              <w:jc w:val="center"/>
              <w:rPr>
                <w:rFonts w:ascii="Arial" w:hAnsi="Arial" w:cs="Arial"/>
              </w:rPr>
            </w:pPr>
            <w:r>
              <w:rPr>
                <w:rFonts w:ascii="Arial" w:hAnsi="Arial" w:cs="Arial"/>
              </w:rPr>
              <w:t>5</w:t>
            </w:r>
          </w:p>
        </w:tc>
      </w:tr>
      <w:tr w:rsidR="008C0D52" w:rsidRPr="008C0D52" w14:paraId="6568A547" w14:textId="77777777" w:rsidTr="008C0D52">
        <w:tc>
          <w:tcPr>
            <w:tcW w:w="1814" w:type="dxa"/>
            <w:tcBorders>
              <w:top w:val="single" w:sz="4" w:space="0" w:color="auto"/>
              <w:left w:val="single" w:sz="4" w:space="0" w:color="auto"/>
              <w:bottom w:val="single" w:sz="4" w:space="0" w:color="auto"/>
              <w:right w:val="single" w:sz="4" w:space="0" w:color="auto"/>
            </w:tcBorders>
            <w:shd w:val="clear" w:color="auto" w:fill="FFFFFF"/>
            <w:vAlign w:val="center"/>
          </w:tcPr>
          <w:p w14:paraId="29A50BF5" w14:textId="77777777" w:rsidR="008C0D52" w:rsidRPr="008C0D52" w:rsidRDefault="008C0D52" w:rsidP="008C0D52">
            <w:pPr>
              <w:jc w:val="center"/>
              <w:rPr>
                <w:rFonts w:ascii="Arial" w:hAnsi="Arial" w:cs="Arial"/>
              </w:rPr>
            </w:pPr>
            <w:r w:rsidRPr="008C0D52">
              <w:rPr>
                <w:rFonts w:ascii="Arial" w:hAnsi="Arial" w:cs="Arial"/>
              </w:rPr>
              <w:t xml:space="preserve">6.0 </w:t>
            </w:r>
          </w:p>
        </w:tc>
        <w:tc>
          <w:tcPr>
            <w:tcW w:w="7200" w:type="dxa"/>
            <w:tcBorders>
              <w:top w:val="single" w:sz="4" w:space="0" w:color="auto"/>
              <w:left w:val="single" w:sz="4" w:space="0" w:color="auto"/>
              <w:bottom w:val="single" w:sz="4" w:space="0" w:color="auto"/>
              <w:right w:val="single" w:sz="4" w:space="0" w:color="auto"/>
            </w:tcBorders>
            <w:shd w:val="clear" w:color="auto" w:fill="FFFFFF"/>
            <w:vAlign w:val="center"/>
          </w:tcPr>
          <w:p w14:paraId="3BC87073" w14:textId="77777777" w:rsidR="008C0D52" w:rsidRPr="008C0D52" w:rsidRDefault="008C0D52" w:rsidP="008C0D52">
            <w:pPr>
              <w:rPr>
                <w:rFonts w:ascii="Arial" w:hAnsi="Arial" w:cs="Arial"/>
              </w:rPr>
            </w:pPr>
            <w:r w:rsidRPr="008C0D52">
              <w:rPr>
                <w:rFonts w:ascii="Arial" w:hAnsi="Arial" w:cs="Arial"/>
              </w:rPr>
              <w:t xml:space="preserve">Division Responsibilities </w:t>
            </w:r>
          </w:p>
        </w:tc>
        <w:tc>
          <w:tcPr>
            <w:tcW w:w="2000" w:type="dxa"/>
            <w:tcBorders>
              <w:top w:val="single" w:sz="4" w:space="0" w:color="auto"/>
              <w:left w:val="single" w:sz="4" w:space="0" w:color="auto"/>
              <w:bottom w:val="single" w:sz="4" w:space="0" w:color="auto"/>
              <w:right w:val="single" w:sz="4" w:space="0" w:color="auto"/>
            </w:tcBorders>
            <w:shd w:val="clear" w:color="auto" w:fill="FFFFFF"/>
            <w:vAlign w:val="center"/>
          </w:tcPr>
          <w:p w14:paraId="138EB955" w14:textId="55E9B981" w:rsidR="008C0D52" w:rsidRPr="008C0D52" w:rsidRDefault="00AC1195" w:rsidP="008C0D52">
            <w:pPr>
              <w:jc w:val="center"/>
              <w:rPr>
                <w:rFonts w:ascii="Arial" w:hAnsi="Arial" w:cs="Arial"/>
              </w:rPr>
            </w:pPr>
            <w:r>
              <w:rPr>
                <w:rFonts w:ascii="Arial" w:hAnsi="Arial" w:cs="Arial"/>
              </w:rPr>
              <w:t>6</w:t>
            </w:r>
            <w:r w:rsidR="008C0D52" w:rsidRPr="008C0D52">
              <w:rPr>
                <w:rFonts w:ascii="Arial" w:hAnsi="Arial" w:cs="Arial"/>
              </w:rPr>
              <w:t xml:space="preserve"> </w:t>
            </w:r>
          </w:p>
        </w:tc>
      </w:tr>
      <w:tr w:rsidR="008C0D52" w:rsidRPr="008C0D52" w14:paraId="5F8A13B2" w14:textId="77777777" w:rsidTr="008C0D52">
        <w:tc>
          <w:tcPr>
            <w:tcW w:w="1814" w:type="dxa"/>
            <w:tcBorders>
              <w:top w:val="single" w:sz="4" w:space="0" w:color="auto"/>
              <w:left w:val="single" w:sz="4" w:space="0" w:color="auto"/>
              <w:bottom w:val="single" w:sz="4" w:space="0" w:color="auto"/>
              <w:right w:val="single" w:sz="4" w:space="0" w:color="auto"/>
            </w:tcBorders>
            <w:shd w:val="clear" w:color="auto" w:fill="FFFFFF"/>
            <w:vAlign w:val="center"/>
          </w:tcPr>
          <w:p w14:paraId="7A9985DB" w14:textId="77777777" w:rsidR="008C0D52" w:rsidRPr="008C0D52" w:rsidRDefault="008C0D52" w:rsidP="008C0D52">
            <w:pPr>
              <w:jc w:val="center"/>
              <w:rPr>
                <w:rFonts w:ascii="Arial" w:hAnsi="Arial" w:cs="Arial"/>
              </w:rPr>
            </w:pPr>
            <w:r w:rsidRPr="008C0D52">
              <w:rPr>
                <w:rFonts w:ascii="Arial" w:hAnsi="Arial" w:cs="Arial"/>
              </w:rPr>
              <w:t xml:space="preserve">7.0 </w:t>
            </w:r>
          </w:p>
        </w:tc>
        <w:tc>
          <w:tcPr>
            <w:tcW w:w="7200" w:type="dxa"/>
            <w:tcBorders>
              <w:top w:val="single" w:sz="4" w:space="0" w:color="auto"/>
              <w:left w:val="single" w:sz="4" w:space="0" w:color="auto"/>
              <w:bottom w:val="single" w:sz="4" w:space="0" w:color="auto"/>
              <w:right w:val="single" w:sz="4" w:space="0" w:color="auto"/>
            </w:tcBorders>
            <w:shd w:val="clear" w:color="auto" w:fill="FFFFFF"/>
            <w:vAlign w:val="center"/>
          </w:tcPr>
          <w:p w14:paraId="6EB1266E" w14:textId="77777777" w:rsidR="008C0D52" w:rsidRPr="008C0D52" w:rsidRDefault="008C0D52" w:rsidP="008C0D52">
            <w:pPr>
              <w:rPr>
                <w:rFonts w:ascii="Arial" w:hAnsi="Arial" w:cs="Arial"/>
              </w:rPr>
            </w:pPr>
            <w:r w:rsidRPr="008C0D52">
              <w:rPr>
                <w:rFonts w:ascii="Arial" w:hAnsi="Arial" w:cs="Arial"/>
              </w:rPr>
              <w:t xml:space="preserve">Term of Contract </w:t>
            </w:r>
          </w:p>
        </w:tc>
        <w:tc>
          <w:tcPr>
            <w:tcW w:w="2000" w:type="dxa"/>
            <w:tcBorders>
              <w:top w:val="single" w:sz="4" w:space="0" w:color="auto"/>
              <w:left w:val="single" w:sz="4" w:space="0" w:color="auto"/>
              <w:bottom w:val="single" w:sz="4" w:space="0" w:color="auto"/>
              <w:right w:val="single" w:sz="4" w:space="0" w:color="auto"/>
            </w:tcBorders>
            <w:shd w:val="clear" w:color="auto" w:fill="FFFFFF"/>
            <w:vAlign w:val="center"/>
          </w:tcPr>
          <w:p w14:paraId="1D1C3E2D" w14:textId="466A7A90" w:rsidR="008C0D52" w:rsidRPr="008C0D52" w:rsidRDefault="00AC1195" w:rsidP="008C0D52">
            <w:pPr>
              <w:jc w:val="center"/>
              <w:rPr>
                <w:rFonts w:ascii="Arial" w:hAnsi="Arial" w:cs="Arial"/>
              </w:rPr>
            </w:pPr>
            <w:r>
              <w:rPr>
                <w:rFonts w:ascii="Arial" w:hAnsi="Arial" w:cs="Arial"/>
              </w:rPr>
              <w:t>6</w:t>
            </w:r>
          </w:p>
        </w:tc>
      </w:tr>
      <w:tr w:rsidR="008C0D52" w:rsidRPr="008C0D52" w14:paraId="70467C39" w14:textId="77777777" w:rsidTr="008C0D52">
        <w:tc>
          <w:tcPr>
            <w:tcW w:w="1814" w:type="dxa"/>
            <w:tcBorders>
              <w:top w:val="single" w:sz="4" w:space="0" w:color="auto"/>
              <w:left w:val="single" w:sz="4" w:space="0" w:color="auto"/>
              <w:bottom w:val="single" w:sz="4" w:space="0" w:color="auto"/>
              <w:right w:val="single" w:sz="4" w:space="0" w:color="auto"/>
            </w:tcBorders>
            <w:shd w:val="clear" w:color="auto" w:fill="FFFFFF"/>
            <w:vAlign w:val="center"/>
          </w:tcPr>
          <w:p w14:paraId="4F227B37" w14:textId="77777777" w:rsidR="008C0D52" w:rsidRPr="008C0D52" w:rsidRDefault="008C0D52" w:rsidP="008C0D52">
            <w:pPr>
              <w:jc w:val="center"/>
              <w:rPr>
                <w:rFonts w:ascii="Arial" w:hAnsi="Arial" w:cs="Arial"/>
              </w:rPr>
            </w:pPr>
            <w:r w:rsidRPr="008C0D52">
              <w:rPr>
                <w:rFonts w:ascii="Arial" w:hAnsi="Arial" w:cs="Arial"/>
              </w:rPr>
              <w:t xml:space="preserve">8.0 </w:t>
            </w:r>
          </w:p>
        </w:tc>
        <w:tc>
          <w:tcPr>
            <w:tcW w:w="7200" w:type="dxa"/>
            <w:tcBorders>
              <w:top w:val="single" w:sz="4" w:space="0" w:color="auto"/>
              <w:left w:val="single" w:sz="4" w:space="0" w:color="auto"/>
              <w:bottom w:val="single" w:sz="4" w:space="0" w:color="auto"/>
              <w:right w:val="single" w:sz="4" w:space="0" w:color="auto"/>
            </w:tcBorders>
            <w:shd w:val="clear" w:color="auto" w:fill="FFFFFF"/>
            <w:vAlign w:val="center"/>
          </w:tcPr>
          <w:p w14:paraId="78DDC7DE" w14:textId="77777777" w:rsidR="008C0D52" w:rsidRPr="008C0D52" w:rsidRDefault="008C0D52" w:rsidP="008C0D52">
            <w:pPr>
              <w:rPr>
                <w:rFonts w:ascii="Arial" w:hAnsi="Arial" w:cs="Arial"/>
              </w:rPr>
            </w:pPr>
            <w:r w:rsidRPr="008C0D52">
              <w:rPr>
                <w:rFonts w:ascii="Arial" w:hAnsi="Arial" w:cs="Arial"/>
              </w:rPr>
              <w:t xml:space="preserve">Budget </w:t>
            </w:r>
          </w:p>
        </w:tc>
        <w:tc>
          <w:tcPr>
            <w:tcW w:w="2000" w:type="dxa"/>
            <w:tcBorders>
              <w:top w:val="single" w:sz="4" w:space="0" w:color="auto"/>
              <w:left w:val="single" w:sz="4" w:space="0" w:color="auto"/>
              <w:bottom w:val="single" w:sz="4" w:space="0" w:color="auto"/>
              <w:right w:val="single" w:sz="4" w:space="0" w:color="auto"/>
            </w:tcBorders>
            <w:shd w:val="clear" w:color="auto" w:fill="FFFFFF"/>
            <w:vAlign w:val="center"/>
          </w:tcPr>
          <w:p w14:paraId="6F497626" w14:textId="7D3010E0" w:rsidR="008C0D52" w:rsidRPr="008C0D52" w:rsidRDefault="00AC1195" w:rsidP="008C0D52">
            <w:pPr>
              <w:jc w:val="center"/>
              <w:rPr>
                <w:rFonts w:ascii="Arial" w:hAnsi="Arial" w:cs="Arial"/>
              </w:rPr>
            </w:pPr>
            <w:r>
              <w:rPr>
                <w:rFonts w:ascii="Arial" w:hAnsi="Arial" w:cs="Arial"/>
              </w:rPr>
              <w:t>7</w:t>
            </w:r>
            <w:r w:rsidR="008C0D52" w:rsidRPr="008C0D52">
              <w:rPr>
                <w:rFonts w:ascii="Arial" w:hAnsi="Arial" w:cs="Arial"/>
              </w:rPr>
              <w:t xml:space="preserve"> </w:t>
            </w:r>
          </w:p>
        </w:tc>
      </w:tr>
      <w:tr w:rsidR="008C0D52" w:rsidRPr="008C0D52" w14:paraId="7AD54F02" w14:textId="77777777" w:rsidTr="008C0D52">
        <w:tc>
          <w:tcPr>
            <w:tcW w:w="1814" w:type="dxa"/>
            <w:tcBorders>
              <w:top w:val="single" w:sz="4" w:space="0" w:color="auto"/>
              <w:left w:val="single" w:sz="4" w:space="0" w:color="auto"/>
              <w:bottom w:val="single" w:sz="4" w:space="0" w:color="auto"/>
              <w:right w:val="single" w:sz="4" w:space="0" w:color="auto"/>
            </w:tcBorders>
            <w:shd w:val="clear" w:color="auto" w:fill="FFFFFF"/>
            <w:vAlign w:val="center"/>
          </w:tcPr>
          <w:p w14:paraId="5B18909D" w14:textId="77777777" w:rsidR="008C0D52" w:rsidRPr="008C0D52" w:rsidRDefault="008C0D52" w:rsidP="008C0D52">
            <w:pPr>
              <w:jc w:val="center"/>
              <w:rPr>
                <w:rFonts w:ascii="Arial" w:hAnsi="Arial" w:cs="Arial"/>
              </w:rPr>
            </w:pPr>
            <w:r w:rsidRPr="008C0D52">
              <w:rPr>
                <w:rFonts w:ascii="Arial" w:hAnsi="Arial" w:cs="Arial"/>
              </w:rPr>
              <w:t xml:space="preserve">9.0 </w:t>
            </w:r>
          </w:p>
        </w:tc>
        <w:tc>
          <w:tcPr>
            <w:tcW w:w="7200" w:type="dxa"/>
            <w:tcBorders>
              <w:top w:val="single" w:sz="4" w:space="0" w:color="auto"/>
              <w:left w:val="single" w:sz="4" w:space="0" w:color="auto"/>
              <w:bottom w:val="single" w:sz="4" w:space="0" w:color="auto"/>
              <w:right w:val="single" w:sz="4" w:space="0" w:color="auto"/>
            </w:tcBorders>
            <w:shd w:val="clear" w:color="auto" w:fill="FFFFFF"/>
            <w:vAlign w:val="center"/>
          </w:tcPr>
          <w:p w14:paraId="5870C541" w14:textId="77777777" w:rsidR="008C0D52" w:rsidRPr="008C0D52" w:rsidRDefault="008C0D52" w:rsidP="008C0D52">
            <w:pPr>
              <w:rPr>
                <w:rFonts w:ascii="Arial" w:hAnsi="Arial" w:cs="Arial"/>
              </w:rPr>
            </w:pPr>
            <w:r w:rsidRPr="008C0D52">
              <w:rPr>
                <w:rFonts w:ascii="Arial" w:hAnsi="Arial" w:cs="Arial"/>
              </w:rPr>
              <w:t xml:space="preserve">Invoicing and Reimbursement </w:t>
            </w:r>
          </w:p>
        </w:tc>
        <w:tc>
          <w:tcPr>
            <w:tcW w:w="2000" w:type="dxa"/>
            <w:tcBorders>
              <w:top w:val="single" w:sz="4" w:space="0" w:color="auto"/>
              <w:left w:val="single" w:sz="4" w:space="0" w:color="auto"/>
              <w:bottom w:val="single" w:sz="4" w:space="0" w:color="auto"/>
              <w:right w:val="single" w:sz="4" w:space="0" w:color="auto"/>
            </w:tcBorders>
            <w:shd w:val="clear" w:color="auto" w:fill="FFFFFF"/>
            <w:vAlign w:val="center"/>
          </w:tcPr>
          <w:p w14:paraId="794C2FDE" w14:textId="1B8D779A" w:rsidR="008C0D52" w:rsidRPr="008C0D52" w:rsidRDefault="00AC1195" w:rsidP="008C0D52">
            <w:pPr>
              <w:jc w:val="center"/>
              <w:rPr>
                <w:rFonts w:ascii="Arial" w:hAnsi="Arial" w:cs="Arial"/>
              </w:rPr>
            </w:pPr>
            <w:r>
              <w:rPr>
                <w:rFonts w:ascii="Arial" w:hAnsi="Arial" w:cs="Arial"/>
              </w:rPr>
              <w:t>7</w:t>
            </w:r>
          </w:p>
        </w:tc>
      </w:tr>
      <w:tr w:rsidR="008C0D52" w:rsidRPr="008C0D52" w14:paraId="7A893239" w14:textId="77777777" w:rsidTr="008C0D52">
        <w:tc>
          <w:tcPr>
            <w:tcW w:w="1814" w:type="dxa"/>
            <w:tcBorders>
              <w:top w:val="single" w:sz="4" w:space="0" w:color="auto"/>
              <w:left w:val="single" w:sz="4" w:space="0" w:color="auto"/>
              <w:bottom w:val="single" w:sz="4" w:space="0" w:color="auto"/>
              <w:right w:val="single" w:sz="4" w:space="0" w:color="auto"/>
            </w:tcBorders>
            <w:shd w:val="clear" w:color="auto" w:fill="FFFFFF"/>
            <w:vAlign w:val="center"/>
          </w:tcPr>
          <w:p w14:paraId="6444E733" w14:textId="77777777" w:rsidR="008C0D52" w:rsidRPr="008C0D52" w:rsidRDefault="008C0D52" w:rsidP="008C0D52">
            <w:pPr>
              <w:jc w:val="center"/>
              <w:rPr>
                <w:rFonts w:ascii="Arial" w:hAnsi="Arial" w:cs="Arial"/>
              </w:rPr>
            </w:pPr>
            <w:r w:rsidRPr="008C0D52">
              <w:rPr>
                <w:rFonts w:ascii="Arial" w:hAnsi="Arial" w:cs="Arial"/>
              </w:rPr>
              <w:t xml:space="preserve">10.0 </w:t>
            </w:r>
          </w:p>
        </w:tc>
        <w:tc>
          <w:tcPr>
            <w:tcW w:w="7200" w:type="dxa"/>
            <w:tcBorders>
              <w:top w:val="single" w:sz="4" w:space="0" w:color="auto"/>
              <w:left w:val="single" w:sz="4" w:space="0" w:color="auto"/>
              <w:bottom w:val="single" w:sz="4" w:space="0" w:color="auto"/>
              <w:right w:val="single" w:sz="4" w:space="0" w:color="auto"/>
            </w:tcBorders>
            <w:shd w:val="clear" w:color="auto" w:fill="FFFFFF"/>
            <w:vAlign w:val="center"/>
          </w:tcPr>
          <w:p w14:paraId="426689E3" w14:textId="77777777" w:rsidR="008C0D52" w:rsidRPr="008C0D52" w:rsidRDefault="008C0D52" w:rsidP="008C0D52">
            <w:pPr>
              <w:rPr>
                <w:rFonts w:ascii="Arial" w:hAnsi="Arial" w:cs="Arial"/>
              </w:rPr>
            </w:pPr>
            <w:r w:rsidRPr="008C0D52">
              <w:rPr>
                <w:rFonts w:ascii="Arial" w:hAnsi="Arial" w:cs="Arial"/>
              </w:rPr>
              <w:t xml:space="preserve">The Solicitation Process </w:t>
            </w:r>
          </w:p>
        </w:tc>
        <w:tc>
          <w:tcPr>
            <w:tcW w:w="2000" w:type="dxa"/>
            <w:tcBorders>
              <w:top w:val="single" w:sz="4" w:space="0" w:color="auto"/>
              <w:left w:val="single" w:sz="4" w:space="0" w:color="auto"/>
              <w:bottom w:val="single" w:sz="4" w:space="0" w:color="auto"/>
              <w:right w:val="single" w:sz="4" w:space="0" w:color="auto"/>
            </w:tcBorders>
            <w:shd w:val="clear" w:color="auto" w:fill="FFFFFF"/>
            <w:vAlign w:val="center"/>
          </w:tcPr>
          <w:p w14:paraId="72C494B1" w14:textId="23151517" w:rsidR="008C0D52" w:rsidRPr="008C0D52" w:rsidRDefault="00AC1195" w:rsidP="008C0D52">
            <w:pPr>
              <w:jc w:val="center"/>
              <w:rPr>
                <w:rFonts w:ascii="Arial" w:hAnsi="Arial" w:cs="Arial"/>
              </w:rPr>
            </w:pPr>
            <w:r>
              <w:rPr>
                <w:rFonts w:ascii="Arial" w:hAnsi="Arial" w:cs="Arial"/>
              </w:rPr>
              <w:t>7</w:t>
            </w:r>
            <w:r w:rsidR="008C0D52" w:rsidRPr="008C0D52">
              <w:rPr>
                <w:rFonts w:ascii="Arial" w:hAnsi="Arial" w:cs="Arial"/>
              </w:rPr>
              <w:t xml:space="preserve"> </w:t>
            </w:r>
          </w:p>
        </w:tc>
      </w:tr>
      <w:tr w:rsidR="008C0D52" w:rsidRPr="008C0D52" w14:paraId="1E090F80" w14:textId="77777777" w:rsidTr="008C0D52">
        <w:tc>
          <w:tcPr>
            <w:tcW w:w="1814" w:type="dxa"/>
            <w:tcBorders>
              <w:top w:val="single" w:sz="4" w:space="0" w:color="auto"/>
              <w:left w:val="single" w:sz="4" w:space="0" w:color="auto"/>
              <w:bottom w:val="single" w:sz="4" w:space="0" w:color="auto"/>
              <w:right w:val="single" w:sz="4" w:space="0" w:color="auto"/>
            </w:tcBorders>
            <w:shd w:val="clear" w:color="auto" w:fill="FFFFFF"/>
            <w:vAlign w:val="center"/>
          </w:tcPr>
          <w:p w14:paraId="7C58B282" w14:textId="77777777" w:rsidR="008C0D52" w:rsidRPr="008C0D52" w:rsidRDefault="008C0D52" w:rsidP="008C0D52">
            <w:pPr>
              <w:jc w:val="center"/>
              <w:rPr>
                <w:rFonts w:ascii="Arial" w:hAnsi="Arial" w:cs="Arial"/>
              </w:rPr>
            </w:pPr>
            <w:r w:rsidRPr="008C0D52">
              <w:rPr>
                <w:rFonts w:ascii="Arial" w:hAnsi="Arial" w:cs="Arial"/>
              </w:rPr>
              <w:t xml:space="preserve">11.0 </w:t>
            </w:r>
          </w:p>
        </w:tc>
        <w:tc>
          <w:tcPr>
            <w:tcW w:w="7200" w:type="dxa"/>
            <w:tcBorders>
              <w:top w:val="single" w:sz="4" w:space="0" w:color="auto"/>
              <w:left w:val="single" w:sz="4" w:space="0" w:color="auto"/>
              <w:bottom w:val="single" w:sz="4" w:space="0" w:color="auto"/>
              <w:right w:val="single" w:sz="4" w:space="0" w:color="auto"/>
            </w:tcBorders>
            <w:shd w:val="clear" w:color="auto" w:fill="FFFFFF"/>
            <w:vAlign w:val="center"/>
          </w:tcPr>
          <w:p w14:paraId="71C52487" w14:textId="77777777" w:rsidR="008C0D52" w:rsidRPr="008C0D52" w:rsidRDefault="008C0D52" w:rsidP="008C0D52">
            <w:pPr>
              <w:rPr>
                <w:rFonts w:ascii="Arial" w:hAnsi="Arial" w:cs="Arial"/>
              </w:rPr>
            </w:pPr>
            <w:r w:rsidRPr="008C0D52">
              <w:rPr>
                <w:rFonts w:ascii="Arial" w:hAnsi="Arial" w:cs="Arial"/>
              </w:rPr>
              <w:t xml:space="preserve">General Information on Submitting Applications </w:t>
            </w:r>
          </w:p>
        </w:tc>
        <w:tc>
          <w:tcPr>
            <w:tcW w:w="2000" w:type="dxa"/>
            <w:tcBorders>
              <w:top w:val="single" w:sz="4" w:space="0" w:color="auto"/>
              <w:left w:val="single" w:sz="4" w:space="0" w:color="auto"/>
              <w:bottom w:val="single" w:sz="4" w:space="0" w:color="auto"/>
              <w:right w:val="single" w:sz="4" w:space="0" w:color="auto"/>
            </w:tcBorders>
            <w:shd w:val="clear" w:color="auto" w:fill="FFFFFF"/>
            <w:vAlign w:val="center"/>
          </w:tcPr>
          <w:p w14:paraId="33174043" w14:textId="1D79C0D6" w:rsidR="008C0D52" w:rsidRPr="008C0D52" w:rsidRDefault="00AC1195" w:rsidP="008C0D52">
            <w:pPr>
              <w:jc w:val="center"/>
              <w:rPr>
                <w:rFonts w:ascii="Arial" w:hAnsi="Arial" w:cs="Arial"/>
              </w:rPr>
            </w:pPr>
            <w:r>
              <w:rPr>
                <w:rFonts w:ascii="Arial" w:hAnsi="Arial" w:cs="Arial"/>
              </w:rPr>
              <w:t>7</w:t>
            </w:r>
            <w:r w:rsidR="008C0D52" w:rsidRPr="008C0D52">
              <w:rPr>
                <w:rFonts w:ascii="Arial" w:hAnsi="Arial" w:cs="Arial"/>
              </w:rPr>
              <w:t xml:space="preserve"> </w:t>
            </w:r>
          </w:p>
        </w:tc>
      </w:tr>
      <w:tr w:rsidR="008C0D52" w:rsidRPr="008C0D52" w14:paraId="1AB1286A" w14:textId="77777777" w:rsidTr="008C0D52">
        <w:tc>
          <w:tcPr>
            <w:tcW w:w="1814" w:type="dxa"/>
            <w:tcBorders>
              <w:top w:val="single" w:sz="4" w:space="0" w:color="auto"/>
              <w:left w:val="single" w:sz="4" w:space="0" w:color="auto"/>
              <w:bottom w:val="single" w:sz="4" w:space="0" w:color="auto"/>
              <w:right w:val="single" w:sz="4" w:space="0" w:color="auto"/>
            </w:tcBorders>
            <w:shd w:val="clear" w:color="auto" w:fill="FFFFFF"/>
            <w:vAlign w:val="center"/>
          </w:tcPr>
          <w:p w14:paraId="5CA46E13" w14:textId="77777777" w:rsidR="008C0D52" w:rsidRPr="008C0D52" w:rsidRDefault="008C0D52" w:rsidP="008C0D52">
            <w:pPr>
              <w:jc w:val="center"/>
              <w:rPr>
                <w:rFonts w:ascii="Arial" w:hAnsi="Arial" w:cs="Arial"/>
              </w:rPr>
            </w:pPr>
            <w:r w:rsidRPr="008C0D52">
              <w:rPr>
                <w:rFonts w:ascii="Arial" w:hAnsi="Arial" w:cs="Arial"/>
              </w:rPr>
              <w:t xml:space="preserve">12.0 </w:t>
            </w:r>
          </w:p>
        </w:tc>
        <w:tc>
          <w:tcPr>
            <w:tcW w:w="7200" w:type="dxa"/>
            <w:tcBorders>
              <w:top w:val="single" w:sz="4" w:space="0" w:color="auto"/>
              <w:left w:val="single" w:sz="4" w:space="0" w:color="auto"/>
              <w:bottom w:val="single" w:sz="4" w:space="0" w:color="auto"/>
              <w:right w:val="single" w:sz="4" w:space="0" w:color="auto"/>
            </w:tcBorders>
            <w:shd w:val="clear" w:color="auto" w:fill="FFFFFF"/>
            <w:vAlign w:val="center"/>
          </w:tcPr>
          <w:p w14:paraId="2B1FC12B" w14:textId="77777777" w:rsidR="008C0D52" w:rsidRPr="008C0D52" w:rsidRDefault="008C0D52" w:rsidP="008C0D52">
            <w:pPr>
              <w:rPr>
                <w:rFonts w:ascii="Arial" w:hAnsi="Arial" w:cs="Arial"/>
              </w:rPr>
            </w:pPr>
            <w:r w:rsidRPr="008C0D52">
              <w:rPr>
                <w:rFonts w:ascii="Arial" w:hAnsi="Arial" w:cs="Arial"/>
              </w:rPr>
              <w:t xml:space="preserve">Application Content and Instructions </w:t>
            </w:r>
          </w:p>
        </w:tc>
        <w:tc>
          <w:tcPr>
            <w:tcW w:w="2000" w:type="dxa"/>
            <w:tcBorders>
              <w:top w:val="single" w:sz="4" w:space="0" w:color="auto"/>
              <w:left w:val="single" w:sz="4" w:space="0" w:color="auto"/>
              <w:bottom w:val="single" w:sz="4" w:space="0" w:color="auto"/>
              <w:right w:val="single" w:sz="4" w:space="0" w:color="auto"/>
            </w:tcBorders>
            <w:shd w:val="clear" w:color="auto" w:fill="FFFFFF"/>
            <w:vAlign w:val="center"/>
          </w:tcPr>
          <w:p w14:paraId="7C426888" w14:textId="77777777" w:rsidR="008C0D52" w:rsidRPr="008C0D52" w:rsidRDefault="008C0D52" w:rsidP="008C0D52">
            <w:pPr>
              <w:jc w:val="center"/>
              <w:rPr>
                <w:rFonts w:ascii="Arial" w:hAnsi="Arial" w:cs="Arial"/>
              </w:rPr>
            </w:pPr>
            <w:r w:rsidRPr="008C0D52">
              <w:rPr>
                <w:rFonts w:ascii="Arial" w:hAnsi="Arial" w:cs="Arial"/>
              </w:rPr>
              <w:t xml:space="preserve">10 </w:t>
            </w:r>
          </w:p>
        </w:tc>
      </w:tr>
      <w:tr w:rsidR="008C0D52" w:rsidRPr="008C0D52" w14:paraId="6D73E55B" w14:textId="77777777" w:rsidTr="008C0D52">
        <w:tc>
          <w:tcPr>
            <w:tcW w:w="1814" w:type="dxa"/>
            <w:tcBorders>
              <w:top w:val="single" w:sz="4" w:space="0" w:color="auto"/>
              <w:left w:val="single" w:sz="4" w:space="0" w:color="auto"/>
              <w:bottom w:val="single" w:sz="4" w:space="0" w:color="auto"/>
              <w:right w:val="single" w:sz="4" w:space="0" w:color="auto"/>
            </w:tcBorders>
            <w:shd w:val="clear" w:color="auto" w:fill="FFFFFF"/>
            <w:vAlign w:val="center"/>
          </w:tcPr>
          <w:p w14:paraId="1968197E" w14:textId="77777777" w:rsidR="008C0D52" w:rsidRPr="008C0D52" w:rsidRDefault="008C0D52" w:rsidP="008C0D52">
            <w:pPr>
              <w:jc w:val="center"/>
              <w:rPr>
                <w:rFonts w:ascii="Arial" w:hAnsi="Arial" w:cs="Arial"/>
              </w:rPr>
            </w:pPr>
            <w:r w:rsidRPr="008C0D52">
              <w:rPr>
                <w:rFonts w:ascii="Arial" w:hAnsi="Arial" w:cs="Arial"/>
              </w:rPr>
              <w:t xml:space="preserve">13.0 </w:t>
            </w:r>
          </w:p>
        </w:tc>
        <w:tc>
          <w:tcPr>
            <w:tcW w:w="7200" w:type="dxa"/>
            <w:tcBorders>
              <w:top w:val="single" w:sz="4" w:space="0" w:color="auto"/>
              <w:left w:val="single" w:sz="4" w:space="0" w:color="auto"/>
              <w:bottom w:val="single" w:sz="4" w:space="0" w:color="auto"/>
              <w:right w:val="single" w:sz="4" w:space="0" w:color="auto"/>
            </w:tcBorders>
            <w:shd w:val="clear" w:color="auto" w:fill="FFFFFF"/>
            <w:vAlign w:val="center"/>
          </w:tcPr>
          <w:p w14:paraId="49A6A5FA" w14:textId="77777777" w:rsidR="008C0D52" w:rsidRPr="008C0D52" w:rsidRDefault="008C0D52" w:rsidP="008C0D52">
            <w:pPr>
              <w:rPr>
                <w:rFonts w:ascii="Arial" w:hAnsi="Arial" w:cs="Arial"/>
              </w:rPr>
            </w:pPr>
            <w:r w:rsidRPr="008C0D52">
              <w:rPr>
                <w:rFonts w:ascii="Arial" w:hAnsi="Arial" w:cs="Arial"/>
              </w:rPr>
              <w:t xml:space="preserve">Evaluation Criteria and Scoring </w:t>
            </w:r>
          </w:p>
        </w:tc>
        <w:tc>
          <w:tcPr>
            <w:tcW w:w="2000" w:type="dxa"/>
            <w:tcBorders>
              <w:top w:val="single" w:sz="4" w:space="0" w:color="auto"/>
              <w:left w:val="single" w:sz="4" w:space="0" w:color="auto"/>
              <w:bottom w:val="single" w:sz="4" w:space="0" w:color="auto"/>
              <w:right w:val="single" w:sz="4" w:space="0" w:color="auto"/>
            </w:tcBorders>
            <w:shd w:val="clear" w:color="auto" w:fill="FFFFFF"/>
            <w:vAlign w:val="center"/>
          </w:tcPr>
          <w:p w14:paraId="193A524C" w14:textId="77777777" w:rsidR="008C0D52" w:rsidRPr="008C0D52" w:rsidRDefault="008C0D52" w:rsidP="008C0D52">
            <w:pPr>
              <w:jc w:val="center"/>
              <w:rPr>
                <w:rFonts w:ascii="Arial" w:hAnsi="Arial" w:cs="Arial"/>
              </w:rPr>
            </w:pPr>
            <w:r w:rsidRPr="008C0D52">
              <w:rPr>
                <w:rFonts w:ascii="Arial" w:hAnsi="Arial" w:cs="Arial"/>
              </w:rPr>
              <w:t xml:space="preserve">15 </w:t>
            </w:r>
          </w:p>
        </w:tc>
      </w:tr>
      <w:tr w:rsidR="008C0D52" w:rsidRPr="008C0D52" w14:paraId="41554995" w14:textId="77777777" w:rsidTr="008C0D52">
        <w:tc>
          <w:tcPr>
            <w:tcW w:w="1814" w:type="dxa"/>
            <w:tcBorders>
              <w:top w:val="single" w:sz="4" w:space="0" w:color="auto"/>
              <w:left w:val="single" w:sz="4" w:space="0" w:color="auto"/>
              <w:bottom w:val="single" w:sz="4" w:space="0" w:color="auto"/>
              <w:right w:val="single" w:sz="4" w:space="0" w:color="auto"/>
            </w:tcBorders>
            <w:shd w:val="clear" w:color="auto" w:fill="FFFFFF"/>
            <w:vAlign w:val="center"/>
          </w:tcPr>
          <w:p w14:paraId="1232B34C" w14:textId="77777777" w:rsidR="008C0D52" w:rsidRPr="008C0D52" w:rsidRDefault="008C0D52" w:rsidP="008C0D52">
            <w:pPr>
              <w:jc w:val="center"/>
              <w:rPr>
                <w:rFonts w:ascii="Arial" w:hAnsi="Arial" w:cs="Arial"/>
              </w:rPr>
            </w:pPr>
            <w:r w:rsidRPr="008C0D52">
              <w:rPr>
                <w:rFonts w:ascii="Arial" w:hAnsi="Arial" w:cs="Arial"/>
              </w:rPr>
              <w:t xml:space="preserve">14.0 </w:t>
            </w:r>
          </w:p>
        </w:tc>
        <w:tc>
          <w:tcPr>
            <w:tcW w:w="7200" w:type="dxa"/>
            <w:tcBorders>
              <w:top w:val="single" w:sz="4" w:space="0" w:color="auto"/>
              <w:left w:val="single" w:sz="4" w:space="0" w:color="auto"/>
              <w:bottom w:val="single" w:sz="4" w:space="0" w:color="auto"/>
              <w:right w:val="single" w:sz="4" w:space="0" w:color="auto"/>
            </w:tcBorders>
            <w:shd w:val="clear" w:color="auto" w:fill="FFFFFF"/>
            <w:vAlign w:val="center"/>
          </w:tcPr>
          <w:p w14:paraId="3E1518FE" w14:textId="77777777" w:rsidR="008C0D52" w:rsidRPr="008C0D52" w:rsidRDefault="008C0D52" w:rsidP="008C0D52">
            <w:pPr>
              <w:rPr>
                <w:rFonts w:ascii="Arial" w:hAnsi="Arial" w:cs="Arial"/>
              </w:rPr>
            </w:pPr>
            <w:r w:rsidRPr="008C0D52">
              <w:rPr>
                <w:rFonts w:ascii="Arial" w:hAnsi="Arial" w:cs="Arial"/>
              </w:rPr>
              <w:t xml:space="preserve">Resources </w:t>
            </w:r>
          </w:p>
        </w:tc>
        <w:tc>
          <w:tcPr>
            <w:tcW w:w="2000" w:type="dxa"/>
            <w:tcBorders>
              <w:top w:val="single" w:sz="4" w:space="0" w:color="auto"/>
              <w:left w:val="single" w:sz="4" w:space="0" w:color="auto"/>
              <w:bottom w:val="single" w:sz="4" w:space="0" w:color="auto"/>
              <w:right w:val="single" w:sz="4" w:space="0" w:color="auto"/>
            </w:tcBorders>
            <w:shd w:val="clear" w:color="auto" w:fill="FFFFFF"/>
            <w:vAlign w:val="center"/>
          </w:tcPr>
          <w:p w14:paraId="4A6C8C75" w14:textId="77777777" w:rsidR="008C0D52" w:rsidRPr="008C0D52" w:rsidRDefault="008C0D52" w:rsidP="008C0D52">
            <w:pPr>
              <w:jc w:val="center"/>
              <w:rPr>
                <w:rFonts w:ascii="Arial" w:hAnsi="Arial" w:cs="Arial"/>
              </w:rPr>
            </w:pPr>
            <w:r w:rsidRPr="008C0D52">
              <w:rPr>
                <w:rFonts w:ascii="Arial" w:hAnsi="Arial" w:cs="Arial"/>
              </w:rPr>
              <w:t xml:space="preserve">16 </w:t>
            </w:r>
          </w:p>
        </w:tc>
      </w:tr>
    </w:tbl>
    <w:p w14:paraId="261C5FC9" w14:textId="77777777" w:rsidR="007B2E90" w:rsidRPr="002C407A" w:rsidRDefault="007B2E90" w:rsidP="00B45B0A">
      <w:pPr>
        <w:ind w:left="720"/>
        <w:rPr>
          <w:rFonts w:ascii="Arial" w:hAnsi="Arial"/>
          <w:b/>
          <w:color w:val="000000"/>
          <w:u w:val="single"/>
        </w:rPr>
      </w:pPr>
      <w:r w:rsidRPr="002C407A">
        <w:rPr>
          <w:rFonts w:ascii="Arial" w:hAnsi="Arial"/>
          <w:b/>
          <w:color w:val="000000"/>
          <w:u w:val="single"/>
        </w:rPr>
        <w:br w:type="page"/>
      </w:r>
    </w:p>
    <w:p w14:paraId="323460F3" w14:textId="57A41D31" w:rsidR="00824701" w:rsidRPr="00A43E58" w:rsidRDefault="002C407A" w:rsidP="00634B29">
      <w:pPr>
        <w:pStyle w:val="Heading10"/>
        <w:numPr>
          <w:ilvl w:val="0"/>
          <w:numId w:val="19"/>
        </w:numPr>
        <w:spacing w:before="120" w:after="120"/>
        <w:rPr>
          <w:rFonts w:cs="Arial"/>
          <w:szCs w:val="28"/>
        </w:rPr>
      </w:pPr>
      <w:r w:rsidRPr="00A43E58">
        <w:rPr>
          <w:rFonts w:cs="Arial"/>
          <w:szCs w:val="28"/>
        </w:rPr>
        <w:lastRenderedPageBreak/>
        <w:t>INTRODUCTION</w:t>
      </w:r>
    </w:p>
    <w:p w14:paraId="2DBA16A3" w14:textId="2CBF967F" w:rsidR="00941797" w:rsidRPr="00AE37AD" w:rsidRDefault="00941797" w:rsidP="00762CAC">
      <w:pPr>
        <w:rPr>
          <w:rFonts w:ascii="Arial" w:hAnsi="Arial" w:cs="Arial"/>
          <w:sz w:val="20"/>
          <w:szCs w:val="20"/>
        </w:rPr>
      </w:pPr>
      <w:r w:rsidRPr="00AE37AD">
        <w:rPr>
          <w:rFonts w:ascii="Arial" w:hAnsi="Arial" w:cs="Arial"/>
          <w:sz w:val="20"/>
          <w:szCs w:val="20"/>
        </w:rPr>
        <w:t xml:space="preserve">The North Carolina Department of Health and Human Services (DHHS), Division of Mental Health, Developmental Disabilities, and Substance Abuse Services (DMH/DD/SAS), is soliciting applications for </w:t>
      </w:r>
      <w:r w:rsidR="00AE37AD" w:rsidRPr="00AE37AD">
        <w:rPr>
          <w:rFonts w:ascii="Arial" w:hAnsi="Arial" w:cs="Arial"/>
          <w:sz w:val="20"/>
          <w:szCs w:val="20"/>
        </w:rPr>
        <w:t xml:space="preserve">Emergency Medical System (EMS) organizations to expand the EMS-based Medication Assisted Treatment (MAT) Bridge program from two to 10 counties. The EMS Bridge MAT Program inducts a person on buprenorphine after an opioid overdose event, and then uses community paramedics and post overdose response teams to follow up and continue to provide medication and support until the </w:t>
      </w:r>
      <w:r w:rsidR="00AE37AD" w:rsidRPr="0050227E">
        <w:rPr>
          <w:rFonts w:ascii="Arial" w:hAnsi="Arial" w:cs="Arial"/>
          <w:sz w:val="20"/>
          <w:szCs w:val="20"/>
        </w:rPr>
        <w:t xml:space="preserve">person can be placed in long-term substance use disorder (SUD) treatment. </w:t>
      </w:r>
    </w:p>
    <w:p w14:paraId="12E11E53" w14:textId="28EA08E8" w:rsidR="00762CAC" w:rsidRPr="00762CAC" w:rsidRDefault="00762CAC" w:rsidP="00762CAC">
      <w:pPr>
        <w:rPr>
          <w:color w:val="FF0000"/>
        </w:rPr>
      </w:pPr>
      <w:r w:rsidRPr="00762CAC">
        <w:rPr>
          <w:rFonts w:ascii="Arial" w:hAnsi="Arial" w:cs="Arial"/>
          <w:color w:val="FF0000"/>
          <w:sz w:val="20"/>
          <w:szCs w:val="20"/>
        </w:rPr>
        <w:t xml:space="preserve"> </w:t>
      </w:r>
    </w:p>
    <w:p w14:paraId="63AB7C3B" w14:textId="77777777" w:rsidR="002C407A" w:rsidRPr="0018084C" w:rsidRDefault="002C407A" w:rsidP="0018084C">
      <w:pPr>
        <w:rPr>
          <w:rFonts w:ascii="Arial" w:hAnsi="Arial" w:cs="Arial"/>
          <w:sz w:val="20"/>
          <w:szCs w:val="20"/>
        </w:rPr>
      </w:pPr>
    </w:p>
    <w:p w14:paraId="44C9E0DD" w14:textId="2B091584" w:rsidR="002C407A" w:rsidRPr="00AC3838" w:rsidRDefault="002C407A" w:rsidP="00634B29">
      <w:pPr>
        <w:pStyle w:val="ListParagraph"/>
        <w:numPr>
          <w:ilvl w:val="0"/>
          <w:numId w:val="22"/>
        </w:numPr>
        <w:spacing w:after="120"/>
        <w:rPr>
          <w:rFonts w:ascii="Arial" w:hAnsi="Arial" w:cs="Arial"/>
          <w:b/>
          <w:u w:val="single"/>
        </w:rPr>
      </w:pPr>
      <w:r w:rsidRPr="00AC3838">
        <w:rPr>
          <w:rFonts w:ascii="Arial" w:hAnsi="Arial" w:cs="Arial"/>
          <w:b/>
          <w:u w:val="single"/>
        </w:rPr>
        <w:t>PURPOSE</w:t>
      </w:r>
    </w:p>
    <w:p w14:paraId="73414BE2" w14:textId="476228B2" w:rsidR="00762CAC" w:rsidRPr="00AD2F77" w:rsidRDefault="0088149F" w:rsidP="00762CAC">
      <w:pPr>
        <w:pStyle w:val="Default"/>
        <w:rPr>
          <w:rFonts w:ascii="Arial" w:hAnsi="Arial" w:cs="Arial"/>
          <w:sz w:val="20"/>
          <w:szCs w:val="20"/>
          <w:u w:val="single"/>
        </w:rPr>
      </w:pPr>
      <w:r w:rsidRPr="00AD2F77">
        <w:rPr>
          <w:rFonts w:ascii="Arial" w:hAnsi="Arial" w:cs="Arial"/>
          <w:color w:val="auto"/>
          <w:sz w:val="20"/>
          <w:szCs w:val="20"/>
        </w:rPr>
        <w:t xml:space="preserve">Contractor’s awarded under this solicitation will develop or expand services in </w:t>
      </w:r>
      <w:r w:rsidR="008C0D52" w:rsidRPr="00AD2F77">
        <w:rPr>
          <w:rFonts w:ascii="Arial" w:hAnsi="Arial" w:cs="Arial"/>
          <w:color w:val="auto"/>
          <w:sz w:val="20"/>
          <w:szCs w:val="20"/>
        </w:rPr>
        <w:t>eight additional counties</w:t>
      </w:r>
      <w:r w:rsidRPr="00AD2F77">
        <w:rPr>
          <w:rFonts w:ascii="Arial" w:hAnsi="Arial" w:cs="Arial"/>
          <w:color w:val="auto"/>
          <w:sz w:val="20"/>
          <w:szCs w:val="20"/>
        </w:rPr>
        <w:t xml:space="preserve"> for the purpose of reducing opioid overdose related deaths throughout the state of North Carolina. Contractors will provide services to eligible individuals in their service areas and will periodically report on performance measures relevant to these services</w:t>
      </w:r>
      <w:r w:rsidRPr="00AD2F77">
        <w:rPr>
          <w:rFonts w:ascii="Arial" w:hAnsi="Arial" w:cs="Arial"/>
          <w:sz w:val="20"/>
          <w:szCs w:val="20"/>
        </w:rPr>
        <w:t xml:space="preserve">. </w:t>
      </w:r>
      <w:r w:rsidR="00AD2F77">
        <w:rPr>
          <w:rFonts w:ascii="Arial" w:hAnsi="Arial" w:cs="Arial"/>
          <w:sz w:val="20"/>
          <w:szCs w:val="20"/>
        </w:rPr>
        <w:t>This program funds</w:t>
      </w:r>
      <w:r w:rsidR="00AD2F77" w:rsidRPr="00AD2F77">
        <w:rPr>
          <w:rFonts w:ascii="Arial" w:hAnsi="Arial" w:cs="Arial"/>
          <w:sz w:val="20"/>
          <w:szCs w:val="20"/>
        </w:rPr>
        <w:t xml:space="preserve"> an expansion of a two county pilot EMS Bridge MAT Program</w:t>
      </w:r>
      <w:r w:rsidR="00AD2F77">
        <w:rPr>
          <w:rFonts w:ascii="Arial" w:hAnsi="Arial" w:cs="Arial"/>
          <w:sz w:val="20"/>
          <w:szCs w:val="20"/>
        </w:rPr>
        <w:t xml:space="preserve"> to a total of ten counties</w:t>
      </w:r>
      <w:r w:rsidR="00E66B66">
        <w:rPr>
          <w:rFonts w:ascii="Arial" w:hAnsi="Arial" w:cs="Arial"/>
          <w:sz w:val="20"/>
          <w:szCs w:val="20"/>
        </w:rPr>
        <w:t xml:space="preserve">. </w:t>
      </w:r>
      <w:r w:rsidR="00AD2F77">
        <w:rPr>
          <w:rFonts w:ascii="Arial" w:hAnsi="Arial" w:cs="Arial"/>
          <w:sz w:val="20"/>
          <w:szCs w:val="20"/>
        </w:rPr>
        <w:t>This program</w:t>
      </w:r>
      <w:r w:rsidR="00AD2F77" w:rsidRPr="00AD2F77">
        <w:rPr>
          <w:rFonts w:ascii="Arial" w:hAnsi="Arial" w:cs="Arial"/>
          <w:sz w:val="20"/>
          <w:szCs w:val="20"/>
        </w:rPr>
        <w:t xml:space="preserve"> </w:t>
      </w:r>
      <w:r w:rsidR="00E66B66">
        <w:rPr>
          <w:rFonts w:ascii="Arial" w:hAnsi="Arial" w:cs="Arial"/>
          <w:sz w:val="20"/>
          <w:szCs w:val="20"/>
        </w:rPr>
        <w:t xml:space="preserve">will support community paramedics responding to individuals with an opioid overdose who refuse transport to </w:t>
      </w:r>
      <w:r w:rsidR="00B34422">
        <w:rPr>
          <w:rFonts w:ascii="Arial" w:hAnsi="Arial" w:cs="Arial"/>
          <w:sz w:val="20"/>
          <w:szCs w:val="20"/>
        </w:rPr>
        <w:t>emergency departments (</w:t>
      </w:r>
      <w:r w:rsidR="00E66B66">
        <w:rPr>
          <w:rFonts w:ascii="Arial" w:hAnsi="Arial" w:cs="Arial"/>
          <w:sz w:val="20"/>
          <w:szCs w:val="20"/>
        </w:rPr>
        <w:t>E</w:t>
      </w:r>
      <w:r w:rsidR="00B34422">
        <w:rPr>
          <w:rFonts w:ascii="Arial" w:hAnsi="Arial" w:cs="Arial"/>
          <w:sz w:val="20"/>
          <w:szCs w:val="20"/>
        </w:rPr>
        <w:t>D</w:t>
      </w:r>
      <w:r w:rsidR="00E66B66">
        <w:rPr>
          <w:rFonts w:ascii="Arial" w:hAnsi="Arial" w:cs="Arial"/>
          <w:sz w:val="20"/>
          <w:szCs w:val="20"/>
        </w:rPr>
        <w:t>s</w:t>
      </w:r>
      <w:r w:rsidR="00B34422">
        <w:rPr>
          <w:rFonts w:ascii="Arial" w:hAnsi="Arial" w:cs="Arial"/>
          <w:sz w:val="20"/>
          <w:szCs w:val="20"/>
        </w:rPr>
        <w:t>)</w:t>
      </w:r>
      <w:r w:rsidR="00E66B66">
        <w:rPr>
          <w:rFonts w:ascii="Arial" w:hAnsi="Arial" w:cs="Arial"/>
          <w:sz w:val="20"/>
          <w:szCs w:val="20"/>
        </w:rPr>
        <w:t xml:space="preserve"> for treatment. Under the supervision of a waivered prescriber, the paramedic will </w:t>
      </w:r>
      <w:r w:rsidR="00AD2F77" w:rsidRPr="00AD2F77">
        <w:rPr>
          <w:rFonts w:ascii="Arial" w:hAnsi="Arial" w:cs="Arial"/>
          <w:sz w:val="20"/>
          <w:szCs w:val="20"/>
        </w:rPr>
        <w:t xml:space="preserve">induct a person on </w:t>
      </w:r>
      <w:bookmarkStart w:id="0" w:name="_Hlk102458728"/>
      <w:r w:rsidR="00AD2F77" w:rsidRPr="00AD2F77">
        <w:rPr>
          <w:rFonts w:ascii="Arial" w:hAnsi="Arial" w:cs="Arial"/>
          <w:sz w:val="20"/>
          <w:szCs w:val="20"/>
        </w:rPr>
        <w:t>buprenorphine</w:t>
      </w:r>
      <w:bookmarkEnd w:id="0"/>
      <w:r w:rsidR="00AD2F77" w:rsidRPr="00AD2F77">
        <w:rPr>
          <w:rFonts w:ascii="Arial" w:hAnsi="Arial" w:cs="Arial"/>
          <w:sz w:val="20"/>
          <w:szCs w:val="20"/>
        </w:rPr>
        <w:t xml:space="preserve"> after an overdose event</w:t>
      </w:r>
      <w:r w:rsidR="00E66B66">
        <w:rPr>
          <w:rFonts w:ascii="Arial" w:hAnsi="Arial" w:cs="Arial"/>
          <w:sz w:val="20"/>
          <w:szCs w:val="20"/>
        </w:rPr>
        <w:t xml:space="preserve">. Then the </w:t>
      </w:r>
      <w:r w:rsidR="00AD2F77" w:rsidRPr="00AD2F77">
        <w:rPr>
          <w:rFonts w:ascii="Arial" w:hAnsi="Arial" w:cs="Arial"/>
          <w:sz w:val="20"/>
          <w:szCs w:val="20"/>
        </w:rPr>
        <w:t>community paramedics and</w:t>
      </w:r>
      <w:r w:rsidR="00E66B66">
        <w:rPr>
          <w:rFonts w:ascii="Arial" w:hAnsi="Arial" w:cs="Arial"/>
          <w:sz w:val="20"/>
          <w:szCs w:val="20"/>
        </w:rPr>
        <w:t>/or</w:t>
      </w:r>
      <w:r w:rsidR="00AD2F77" w:rsidRPr="00AD2F77">
        <w:rPr>
          <w:rFonts w:ascii="Arial" w:hAnsi="Arial" w:cs="Arial"/>
          <w:sz w:val="20"/>
          <w:szCs w:val="20"/>
        </w:rPr>
        <w:t xml:space="preserve"> post overdose response team</w:t>
      </w:r>
      <w:r w:rsidR="00E66B66">
        <w:rPr>
          <w:rFonts w:ascii="Arial" w:hAnsi="Arial" w:cs="Arial"/>
          <w:sz w:val="20"/>
          <w:szCs w:val="20"/>
        </w:rPr>
        <w:t xml:space="preserve"> will </w:t>
      </w:r>
      <w:r w:rsidR="00AD2F77" w:rsidRPr="00AD2F77">
        <w:rPr>
          <w:rFonts w:ascii="Arial" w:hAnsi="Arial" w:cs="Arial"/>
          <w:sz w:val="20"/>
          <w:szCs w:val="20"/>
        </w:rPr>
        <w:t xml:space="preserve">follow up and continue to provide medication and support </w:t>
      </w:r>
      <w:r w:rsidR="00E66B66">
        <w:rPr>
          <w:rFonts w:ascii="Arial" w:hAnsi="Arial" w:cs="Arial"/>
          <w:sz w:val="20"/>
          <w:szCs w:val="20"/>
        </w:rPr>
        <w:t xml:space="preserve">for up to seven days </w:t>
      </w:r>
      <w:r w:rsidR="00AD2F77" w:rsidRPr="00AD2F77">
        <w:rPr>
          <w:rFonts w:ascii="Arial" w:hAnsi="Arial" w:cs="Arial"/>
          <w:sz w:val="20"/>
          <w:szCs w:val="20"/>
        </w:rPr>
        <w:t xml:space="preserve">until the person can be </w:t>
      </w:r>
      <w:r w:rsidR="00E66B66">
        <w:rPr>
          <w:rFonts w:ascii="Arial" w:hAnsi="Arial" w:cs="Arial"/>
          <w:sz w:val="20"/>
          <w:szCs w:val="20"/>
        </w:rPr>
        <w:t xml:space="preserve">referred to other appropriate OUD treatment. </w:t>
      </w:r>
    </w:p>
    <w:p w14:paraId="0FC45AAD" w14:textId="77777777" w:rsidR="002C407A" w:rsidRPr="0018084C" w:rsidRDefault="002C407A" w:rsidP="0018084C">
      <w:pPr>
        <w:rPr>
          <w:rFonts w:ascii="Arial" w:hAnsi="Arial" w:cs="Arial"/>
          <w:sz w:val="20"/>
          <w:szCs w:val="20"/>
        </w:rPr>
      </w:pPr>
    </w:p>
    <w:p w14:paraId="5FFFD519" w14:textId="77777777" w:rsidR="00530320" w:rsidRDefault="00824701" w:rsidP="00530320">
      <w:pPr>
        <w:pStyle w:val="ListParagraph"/>
        <w:numPr>
          <w:ilvl w:val="0"/>
          <w:numId w:val="22"/>
        </w:numPr>
        <w:spacing w:after="120"/>
        <w:rPr>
          <w:rFonts w:ascii="Arial" w:hAnsi="Arial" w:cs="Arial"/>
          <w:b/>
          <w:u w:val="single"/>
        </w:rPr>
      </w:pPr>
      <w:r w:rsidRPr="009D1C79">
        <w:rPr>
          <w:rFonts w:ascii="Arial" w:hAnsi="Arial" w:cs="Arial"/>
          <w:b/>
          <w:u w:val="single"/>
        </w:rPr>
        <w:t xml:space="preserve">BACKGROUND </w:t>
      </w:r>
    </w:p>
    <w:p w14:paraId="1F308268" w14:textId="2B5B5C99" w:rsidR="00530320" w:rsidRDefault="00530320" w:rsidP="00E66B66">
      <w:pPr>
        <w:spacing w:after="120"/>
        <w:rPr>
          <w:rFonts w:ascii="Arial" w:hAnsi="Arial" w:cs="Arial"/>
          <w:sz w:val="20"/>
          <w:szCs w:val="20"/>
        </w:rPr>
      </w:pPr>
      <w:r w:rsidRPr="00B92968">
        <w:rPr>
          <w:rFonts w:ascii="Arial" w:hAnsi="Arial" w:cs="Arial"/>
          <w:sz w:val="20"/>
          <w:szCs w:val="20"/>
        </w:rPr>
        <w:t xml:space="preserve">The opioid crisis was declared a national public health emergency in the United States in 2017. At the time of this declaration, over 2.1 million people in the United States suffered from an opioid use disorder (OUD), and two out of three drug overdose deaths involved opioids (SAMHSA, 2017).  </w:t>
      </w:r>
    </w:p>
    <w:p w14:paraId="4CD81C70" w14:textId="2459353E" w:rsidR="00CA7757" w:rsidRDefault="00530320" w:rsidP="00CA7757">
      <w:pPr>
        <w:spacing w:after="120"/>
        <w:rPr>
          <w:rFonts w:ascii="Arial" w:hAnsi="Arial" w:cs="Arial"/>
          <w:sz w:val="20"/>
          <w:szCs w:val="20"/>
        </w:rPr>
      </w:pPr>
      <w:r w:rsidRPr="00B92968">
        <w:rPr>
          <w:rFonts w:ascii="Arial" w:hAnsi="Arial" w:cs="Arial"/>
          <w:sz w:val="20"/>
          <w:szCs w:val="20"/>
        </w:rPr>
        <w:t xml:space="preserve">North Carolina has </w:t>
      </w:r>
      <w:r>
        <w:rPr>
          <w:rFonts w:ascii="Arial" w:hAnsi="Arial" w:cs="Arial"/>
          <w:sz w:val="20"/>
          <w:szCs w:val="20"/>
        </w:rPr>
        <w:t xml:space="preserve">been </w:t>
      </w:r>
      <w:r w:rsidR="00CA7757">
        <w:rPr>
          <w:rFonts w:ascii="Arial" w:hAnsi="Arial" w:cs="Arial"/>
          <w:sz w:val="20"/>
          <w:szCs w:val="20"/>
        </w:rPr>
        <w:t xml:space="preserve">severely </w:t>
      </w:r>
      <w:r>
        <w:rPr>
          <w:rFonts w:ascii="Arial" w:hAnsi="Arial" w:cs="Arial"/>
          <w:sz w:val="20"/>
          <w:szCs w:val="20"/>
        </w:rPr>
        <w:t xml:space="preserve">impacted by </w:t>
      </w:r>
      <w:r w:rsidR="00D9231C">
        <w:rPr>
          <w:rFonts w:ascii="Arial" w:hAnsi="Arial" w:cs="Arial"/>
          <w:sz w:val="20"/>
          <w:szCs w:val="20"/>
        </w:rPr>
        <w:t>the opioid</w:t>
      </w:r>
      <w:r w:rsidRPr="00B92968">
        <w:rPr>
          <w:rFonts w:ascii="Arial" w:hAnsi="Arial" w:cs="Arial"/>
          <w:sz w:val="20"/>
          <w:szCs w:val="20"/>
        </w:rPr>
        <w:t xml:space="preserve"> epidemic. From 2000 to 2020 more than 28,000 North Carolinians </w:t>
      </w:r>
      <w:r>
        <w:rPr>
          <w:rFonts w:ascii="Arial" w:hAnsi="Arial" w:cs="Arial"/>
          <w:sz w:val="20"/>
          <w:szCs w:val="20"/>
        </w:rPr>
        <w:t xml:space="preserve">have </w:t>
      </w:r>
      <w:r w:rsidRPr="00B92968">
        <w:rPr>
          <w:rFonts w:ascii="Arial" w:hAnsi="Arial" w:cs="Arial"/>
          <w:sz w:val="20"/>
          <w:szCs w:val="20"/>
        </w:rPr>
        <w:t>died from drug overdose</w:t>
      </w:r>
      <w:r w:rsidR="000325FC">
        <w:rPr>
          <w:rFonts w:ascii="Arial" w:hAnsi="Arial" w:cs="Arial"/>
          <w:sz w:val="20"/>
          <w:szCs w:val="20"/>
        </w:rPr>
        <w:t xml:space="preserve"> (NC DHHS)</w:t>
      </w:r>
      <w:r w:rsidRPr="00B92968">
        <w:rPr>
          <w:rFonts w:ascii="Arial" w:hAnsi="Arial" w:cs="Arial"/>
          <w:sz w:val="20"/>
          <w:szCs w:val="20"/>
        </w:rPr>
        <w:t xml:space="preserve">. </w:t>
      </w:r>
      <w:r w:rsidR="00D9231C">
        <w:rPr>
          <w:rFonts w:ascii="Arial" w:hAnsi="Arial" w:cs="Arial"/>
          <w:sz w:val="20"/>
          <w:szCs w:val="20"/>
        </w:rPr>
        <w:t>Additionally, t</w:t>
      </w:r>
      <w:r w:rsidRPr="00B92968">
        <w:rPr>
          <w:rFonts w:ascii="Arial" w:hAnsi="Arial" w:cs="Arial"/>
          <w:sz w:val="20"/>
          <w:szCs w:val="20"/>
        </w:rPr>
        <w:t xml:space="preserve">he COVID-19 pandemic </w:t>
      </w:r>
      <w:r>
        <w:rPr>
          <w:rFonts w:ascii="Arial" w:hAnsi="Arial" w:cs="Arial"/>
          <w:sz w:val="20"/>
          <w:szCs w:val="20"/>
        </w:rPr>
        <w:t xml:space="preserve">has </w:t>
      </w:r>
      <w:r w:rsidRPr="00B92968">
        <w:rPr>
          <w:rFonts w:ascii="Arial" w:hAnsi="Arial" w:cs="Arial"/>
          <w:sz w:val="20"/>
          <w:szCs w:val="20"/>
        </w:rPr>
        <w:t xml:space="preserve">exacerbated substance use disorders for many citizens. Data from the North Carolina Department of Health and Human Services shows that overdoses due to commonly prescribed opioids increased in </w:t>
      </w:r>
      <w:r w:rsidR="00CA7757" w:rsidRPr="00CA7757">
        <w:rPr>
          <w:rFonts w:ascii="Arial" w:hAnsi="Arial" w:cs="Arial"/>
          <w:sz w:val="20"/>
          <w:szCs w:val="20"/>
        </w:rPr>
        <w:t>2020 and</w:t>
      </w:r>
      <w:r w:rsidRPr="00B92968">
        <w:rPr>
          <w:rFonts w:ascii="Arial" w:hAnsi="Arial" w:cs="Arial"/>
          <w:sz w:val="20"/>
          <w:szCs w:val="20"/>
        </w:rPr>
        <w:t xml:space="preserve"> remained elevated in 2021. Furthermore, NC DHHS data show that nearly four thousand people died in North Carolina in 2021 due to drug overdose, a 26% increase from 2020</w:t>
      </w:r>
      <w:r w:rsidR="000325FC">
        <w:rPr>
          <w:rFonts w:ascii="Arial" w:hAnsi="Arial" w:cs="Arial"/>
          <w:sz w:val="20"/>
          <w:szCs w:val="20"/>
        </w:rPr>
        <w:t xml:space="preserve"> (NC DHSS, 2022)</w:t>
      </w:r>
      <w:r w:rsidRPr="00B92968">
        <w:rPr>
          <w:rFonts w:ascii="Arial" w:hAnsi="Arial" w:cs="Arial"/>
          <w:sz w:val="20"/>
          <w:szCs w:val="20"/>
        </w:rPr>
        <w:t>.</w:t>
      </w:r>
    </w:p>
    <w:p w14:paraId="67B67442" w14:textId="494A7957" w:rsidR="00530320" w:rsidRDefault="00A74795" w:rsidP="00CA7757">
      <w:pPr>
        <w:spacing w:after="120"/>
        <w:rPr>
          <w:rFonts w:ascii="Arial" w:hAnsi="Arial" w:cs="Arial"/>
          <w:sz w:val="20"/>
          <w:szCs w:val="20"/>
        </w:rPr>
      </w:pPr>
      <w:r w:rsidRPr="00CA7757">
        <w:rPr>
          <w:rFonts w:ascii="Arial" w:hAnsi="Arial" w:cs="Arial"/>
          <w:sz w:val="20"/>
          <w:szCs w:val="20"/>
        </w:rPr>
        <w:t xml:space="preserve">The opioid epidemic </w:t>
      </w:r>
      <w:r w:rsidR="00CA7757">
        <w:rPr>
          <w:rFonts w:ascii="Arial" w:hAnsi="Arial" w:cs="Arial"/>
          <w:sz w:val="20"/>
          <w:szCs w:val="20"/>
        </w:rPr>
        <w:t xml:space="preserve">has also </w:t>
      </w:r>
      <w:r w:rsidRPr="00CA7757">
        <w:rPr>
          <w:rFonts w:ascii="Arial" w:hAnsi="Arial" w:cs="Arial"/>
          <w:sz w:val="20"/>
          <w:szCs w:val="20"/>
        </w:rPr>
        <w:t xml:space="preserve">put a strain on emergency services. </w:t>
      </w:r>
      <w:r w:rsidR="00CA7757">
        <w:rPr>
          <w:rFonts w:ascii="Arial" w:hAnsi="Arial" w:cs="Arial"/>
          <w:sz w:val="20"/>
          <w:szCs w:val="20"/>
        </w:rPr>
        <w:t xml:space="preserve">Nationally, </w:t>
      </w:r>
      <w:r w:rsidR="00B34422">
        <w:rPr>
          <w:rFonts w:ascii="Arial" w:hAnsi="Arial" w:cs="Arial"/>
          <w:sz w:val="20"/>
          <w:szCs w:val="20"/>
        </w:rPr>
        <w:t>ED</w:t>
      </w:r>
      <w:r w:rsidR="00530320" w:rsidRPr="00CA7757">
        <w:rPr>
          <w:rFonts w:ascii="Arial" w:hAnsi="Arial" w:cs="Arial"/>
          <w:sz w:val="20"/>
          <w:szCs w:val="20"/>
        </w:rPr>
        <w:t xml:space="preserve"> visit rates because of an opioid overdose increased by 28.5% across the U.S. in 2020, compared to 2018 and 2019</w:t>
      </w:r>
      <w:r w:rsidR="00CA7757">
        <w:rPr>
          <w:rFonts w:ascii="Arial" w:hAnsi="Arial" w:cs="Arial"/>
          <w:sz w:val="20"/>
          <w:szCs w:val="20"/>
        </w:rPr>
        <w:t xml:space="preserve"> (</w:t>
      </w:r>
      <w:r w:rsidR="000325FC">
        <w:rPr>
          <w:rFonts w:ascii="Arial" w:hAnsi="Arial" w:cs="Arial"/>
          <w:sz w:val="20"/>
          <w:szCs w:val="20"/>
        </w:rPr>
        <w:t xml:space="preserve">Soares et al., 2019). </w:t>
      </w:r>
      <w:r w:rsidR="00530320" w:rsidRPr="00CA7757">
        <w:rPr>
          <w:rFonts w:ascii="Arial" w:hAnsi="Arial" w:cs="Arial"/>
          <w:sz w:val="20"/>
          <w:szCs w:val="20"/>
        </w:rPr>
        <w:t xml:space="preserve">In North Carolina, ED visits due to </w:t>
      </w:r>
      <w:r w:rsidRPr="00CA7757">
        <w:rPr>
          <w:rFonts w:ascii="Arial" w:hAnsi="Arial" w:cs="Arial"/>
          <w:sz w:val="20"/>
          <w:szCs w:val="20"/>
        </w:rPr>
        <w:t>opioid overdose more than doubled from 3,263 in 2013 to 8,846 in 2021. (NC DHHS, 2022)</w:t>
      </w:r>
      <w:r w:rsidR="00CA7757">
        <w:rPr>
          <w:rFonts w:ascii="Arial" w:hAnsi="Arial" w:cs="Arial"/>
          <w:sz w:val="20"/>
          <w:szCs w:val="20"/>
        </w:rPr>
        <w:t xml:space="preserve">. Emergency medical services (EMS) are the front </w:t>
      </w:r>
      <w:r w:rsidR="00B34422">
        <w:rPr>
          <w:rFonts w:ascii="Arial" w:hAnsi="Arial" w:cs="Arial"/>
          <w:sz w:val="20"/>
          <w:szCs w:val="20"/>
        </w:rPr>
        <w:t>line for</w:t>
      </w:r>
      <w:r w:rsidR="00CA7757">
        <w:rPr>
          <w:rFonts w:ascii="Arial" w:hAnsi="Arial" w:cs="Arial"/>
          <w:sz w:val="20"/>
          <w:szCs w:val="20"/>
        </w:rPr>
        <w:t xml:space="preserve"> responding to opioid overdoes and</w:t>
      </w:r>
      <w:r w:rsidR="00CA7757" w:rsidRPr="00CA7757">
        <w:rPr>
          <w:rFonts w:ascii="Arial" w:hAnsi="Arial" w:cs="Arial"/>
          <w:sz w:val="20"/>
          <w:szCs w:val="20"/>
        </w:rPr>
        <w:t xml:space="preserve"> </w:t>
      </w:r>
      <w:r w:rsidR="00B34422">
        <w:rPr>
          <w:rFonts w:ascii="Arial" w:hAnsi="Arial" w:cs="Arial"/>
          <w:sz w:val="20"/>
          <w:szCs w:val="20"/>
        </w:rPr>
        <w:t xml:space="preserve">nationally </w:t>
      </w:r>
      <w:r w:rsidR="00CA7757" w:rsidRPr="00CA7757">
        <w:rPr>
          <w:rFonts w:ascii="Arial" w:hAnsi="Arial" w:cs="Arial"/>
          <w:sz w:val="20"/>
          <w:szCs w:val="20"/>
        </w:rPr>
        <w:t>greater than 1% of all emergency medical services (EMS) encounters now involve naloxone administration</w:t>
      </w:r>
      <w:r w:rsidR="00D9231C">
        <w:rPr>
          <w:rFonts w:ascii="Arial" w:hAnsi="Arial" w:cs="Arial"/>
          <w:sz w:val="20"/>
          <w:szCs w:val="20"/>
        </w:rPr>
        <w:t xml:space="preserve"> for opioid overdose reversal</w:t>
      </w:r>
      <w:r w:rsidR="000325FC">
        <w:rPr>
          <w:rFonts w:ascii="Arial" w:hAnsi="Arial" w:cs="Arial"/>
          <w:sz w:val="20"/>
          <w:szCs w:val="20"/>
        </w:rPr>
        <w:t xml:space="preserve"> (Knowlton et al,2013)</w:t>
      </w:r>
      <w:r w:rsidR="00D9231C">
        <w:rPr>
          <w:rFonts w:ascii="Arial" w:hAnsi="Arial" w:cs="Arial"/>
          <w:sz w:val="20"/>
          <w:szCs w:val="20"/>
        </w:rPr>
        <w:t>.</w:t>
      </w:r>
      <w:r w:rsidR="00B34422" w:rsidRPr="00B34422">
        <w:t xml:space="preserve"> </w:t>
      </w:r>
      <w:r w:rsidR="00E525ED">
        <w:rPr>
          <w:rFonts w:ascii="Arial" w:hAnsi="Arial" w:cs="Arial"/>
          <w:sz w:val="20"/>
          <w:szCs w:val="20"/>
        </w:rPr>
        <w:t>National EMS data show that</w:t>
      </w:r>
      <w:r w:rsidR="00792115" w:rsidRPr="00792115">
        <w:rPr>
          <w:rFonts w:ascii="Arial" w:hAnsi="Arial" w:cs="Arial"/>
          <w:sz w:val="20"/>
          <w:szCs w:val="20"/>
        </w:rPr>
        <w:t xml:space="preserve"> from 2012 to 2016, the rate of naloxone administration increased 75.1%, from 573.6 to 1004.4 per 100,000 EMS events</w:t>
      </w:r>
      <w:r w:rsidR="00E525ED">
        <w:rPr>
          <w:rFonts w:ascii="Arial" w:hAnsi="Arial" w:cs="Arial"/>
          <w:sz w:val="20"/>
          <w:szCs w:val="20"/>
        </w:rPr>
        <w:t xml:space="preserve"> (Cash et al., 2018). </w:t>
      </w:r>
    </w:p>
    <w:p w14:paraId="14B442FB" w14:textId="2E698F4E" w:rsidR="004A1585" w:rsidRDefault="004A1585" w:rsidP="00CA7757">
      <w:pPr>
        <w:spacing w:after="120"/>
        <w:rPr>
          <w:rFonts w:ascii="Arial" w:hAnsi="Arial" w:cs="Arial"/>
          <w:sz w:val="20"/>
          <w:szCs w:val="20"/>
        </w:rPr>
      </w:pPr>
      <w:r w:rsidRPr="004A1585">
        <w:rPr>
          <w:rFonts w:ascii="Arial" w:hAnsi="Arial" w:cs="Arial"/>
          <w:sz w:val="20"/>
          <w:szCs w:val="20"/>
        </w:rPr>
        <w:t>Medication for opioid use disorder (MOUD)</w:t>
      </w:r>
      <w:r>
        <w:rPr>
          <w:rFonts w:ascii="Arial" w:hAnsi="Arial" w:cs="Arial"/>
          <w:sz w:val="20"/>
          <w:szCs w:val="20"/>
        </w:rPr>
        <w:t>, also known as medication assisted treatment (MAT)</w:t>
      </w:r>
      <w:r w:rsidR="00A57DA3">
        <w:rPr>
          <w:rFonts w:ascii="Arial" w:hAnsi="Arial" w:cs="Arial"/>
          <w:sz w:val="20"/>
          <w:szCs w:val="20"/>
        </w:rPr>
        <w:t>,</w:t>
      </w:r>
      <w:r>
        <w:rPr>
          <w:rFonts w:ascii="Arial" w:hAnsi="Arial" w:cs="Arial"/>
          <w:sz w:val="20"/>
          <w:szCs w:val="20"/>
        </w:rPr>
        <w:t xml:space="preserve"> </w:t>
      </w:r>
      <w:r w:rsidRPr="004A1585">
        <w:rPr>
          <w:rFonts w:ascii="Arial" w:hAnsi="Arial" w:cs="Arial"/>
          <w:sz w:val="20"/>
          <w:szCs w:val="20"/>
        </w:rPr>
        <w:t>is effective and improves mortality, treatment retention, and remission</w:t>
      </w:r>
      <w:r>
        <w:rPr>
          <w:rFonts w:ascii="Arial" w:hAnsi="Arial" w:cs="Arial"/>
          <w:sz w:val="20"/>
          <w:szCs w:val="20"/>
        </w:rPr>
        <w:t xml:space="preserve">; however, many </w:t>
      </w:r>
      <w:r w:rsidRPr="004A1585">
        <w:rPr>
          <w:rFonts w:ascii="Arial" w:hAnsi="Arial" w:cs="Arial"/>
          <w:sz w:val="20"/>
          <w:szCs w:val="20"/>
        </w:rPr>
        <w:t>people with OUD remain untreated</w:t>
      </w:r>
      <w:r>
        <w:rPr>
          <w:rFonts w:ascii="Arial" w:hAnsi="Arial" w:cs="Arial"/>
          <w:sz w:val="20"/>
          <w:szCs w:val="20"/>
        </w:rPr>
        <w:t xml:space="preserve"> (Sordo et al., 2017; </w:t>
      </w:r>
      <w:r w:rsidR="00AD49ED">
        <w:rPr>
          <w:rFonts w:ascii="Arial" w:hAnsi="Arial" w:cs="Arial"/>
          <w:sz w:val="20"/>
          <w:szCs w:val="20"/>
        </w:rPr>
        <w:t>Thomas</w:t>
      </w:r>
      <w:r>
        <w:rPr>
          <w:rFonts w:ascii="Arial" w:hAnsi="Arial" w:cs="Arial"/>
          <w:sz w:val="20"/>
          <w:szCs w:val="20"/>
        </w:rPr>
        <w:t xml:space="preserve"> et al., 2015)</w:t>
      </w:r>
      <w:r w:rsidRPr="004A1585">
        <w:rPr>
          <w:rFonts w:ascii="Arial" w:hAnsi="Arial" w:cs="Arial"/>
          <w:sz w:val="20"/>
          <w:szCs w:val="20"/>
        </w:rPr>
        <w:t xml:space="preserve">. </w:t>
      </w:r>
      <w:r>
        <w:rPr>
          <w:rFonts w:ascii="Arial" w:hAnsi="Arial" w:cs="Arial"/>
          <w:sz w:val="20"/>
          <w:szCs w:val="20"/>
        </w:rPr>
        <w:t xml:space="preserve">Barriers to treatment </w:t>
      </w:r>
      <w:r w:rsidR="00A57DA3">
        <w:rPr>
          <w:rFonts w:ascii="Arial" w:hAnsi="Arial" w:cs="Arial"/>
          <w:sz w:val="20"/>
          <w:szCs w:val="20"/>
        </w:rPr>
        <w:t xml:space="preserve">often </w:t>
      </w:r>
      <w:r>
        <w:rPr>
          <w:rFonts w:ascii="Arial" w:hAnsi="Arial" w:cs="Arial"/>
          <w:sz w:val="20"/>
          <w:szCs w:val="20"/>
        </w:rPr>
        <w:t>include la</w:t>
      </w:r>
      <w:r w:rsidRPr="004A1585">
        <w:rPr>
          <w:rFonts w:ascii="Arial" w:hAnsi="Arial" w:cs="Arial"/>
          <w:sz w:val="20"/>
          <w:szCs w:val="20"/>
        </w:rPr>
        <w:t xml:space="preserve">ck </w:t>
      </w:r>
      <w:r w:rsidR="00A57DA3">
        <w:rPr>
          <w:rFonts w:ascii="Arial" w:hAnsi="Arial" w:cs="Arial"/>
          <w:sz w:val="20"/>
          <w:szCs w:val="20"/>
        </w:rPr>
        <w:t xml:space="preserve">of </w:t>
      </w:r>
      <w:r w:rsidRPr="004A1585">
        <w:rPr>
          <w:rFonts w:ascii="Arial" w:hAnsi="Arial" w:cs="Arial"/>
          <w:sz w:val="20"/>
          <w:szCs w:val="20"/>
        </w:rPr>
        <w:t xml:space="preserve">access </w:t>
      </w:r>
      <w:r>
        <w:rPr>
          <w:rFonts w:ascii="Arial" w:hAnsi="Arial" w:cs="Arial"/>
          <w:sz w:val="20"/>
          <w:szCs w:val="20"/>
        </w:rPr>
        <w:t xml:space="preserve">to </w:t>
      </w:r>
      <w:r w:rsidRPr="004A1585">
        <w:rPr>
          <w:rFonts w:ascii="Arial" w:hAnsi="Arial" w:cs="Arial"/>
          <w:sz w:val="20"/>
          <w:szCs w:val="20"/>
        </w:rPr>
        <w:t>prescribers</w:t>
      </w:r>
      <w:r>
        <w:rPr>
          <w:rFonts w:ascii="Arial" w:hAnsi="Arial" w:cs="Arial"/>
          <w:sz w:val="20"/>
          <w:szCs w:val="20"/>
        </w:rPr>
        <w:t xml:space="preserve"> who have received waivers to prescribe buprenorphine</w:t>
      </w:r>
      <w:r w:rsidR="00A57DA3">
        <w:rPr>
          <w:rFonts w:ascii="Arial" w:hAnsi="Arial" w:cs="Arial"/>
          <w:sz w:val="20"/>
          <w:szCs w:val="20"/>
        </w:rPr>
        <w:t xml:space="preserve">, </w:t>
      </w:r>
      <w:r>
        <w:rPr>
          <w:rFonts w:ascii="Arial" w:hAnsi="Arial" w:cs="Arial"/>
          <w:sz w:val="20"/>
          <w:szCs w:val="20"/>
        </w:rPr>
        <w:t xml:space="preserve">lack of access to </w:t>
      </w:r>
      <w:r w:rsidRPr="004A1585">
        <w:rPr>
          <w:rFonts w:ascii="Arial" w:hAnsi="Arial" w:cs="Arial"/>
          <w:sz w:val="20"/>
          <w:szCs w:val="20"/>
        </w:rPr>
        <w:t xml:space="preserve">addiction treatment programs </w:t>
      </w:r>
      <w:r>
        <w:rPr>
          <w:rFonts w:ascii="Arial" w:hAnsi="Arial" w:cs="Arial"/>
          <w:sz w:val="20"/>
          <w:szCs w:val="20"/>
        </w:rPr>
        <w:t>that offer</w:t>
      </w:r>
      <w:r w:rsidRPr="004A1585">
        <w:rPr>
          <w:rFonts w:ascii="Arial" w:hAnsi="Arial" w:cs="Arial"/>
          <w:sz w:val="20"/>
          <w:szCs w:val="20"/>
        </w:rPr>
        <w:t xml:space="preserve"> MOUD</w:t>
      </w:r>
      <w:r>
        <w:rPr>
          <w:rFonts w:ascii="Arial" w:hAnsi="Arial" w:cs="Arial"/>
          <w:sz w:val="20"/>
          <w:szCs w:val="20"/>
        </w:rPr>
        <w:t xml:space="preserve"> </w:t>
      </w:r>
      <w:r w:rsidR="00A57DA3">
        <w:rPr>
          <w:rFonts w:ascii="Arial" w:hAnsi="Arial" w:cs="Arial"/>
          <w:sz w:val="20"/>
          <w:szCs w:val="20"/>
        </w:rPr>
        <w:t xml:space="preserve">and lack of insurance to pay for treatment </w:t>
      </w:r>
      <w:r>
        <w:rPr>
          <w:rFonts w:ascii="Arial" w:hAnsi="Arial" w:cs="Arial"/>
          <w:sz w:val="20"/>
          <w:szCs w:val="20"/>
        </w:rPr>
        <w:t>(Andrilla et al., 2019)</w:t>
      </w:r>
      <w:r w:rsidRPr="004A1585">
        <w:rPr>
          <w:rFonts w:ascii="Arial" w:hAnsi="Arial" w:cs="Arial"/>
          <w:sz w:val="20"/>
          <w:szCs w:val="20"/>
        </w:rPr>
        <w:t>.</w:t>
      </w:r>
    </w:p>
    <w:p w14:paraId="41F1B4D6" w14:textId="1BE488C5" w:rsidR="00B34422" w:rsidRDefault="00B34422" w:rsidP="00A57DA3">
      <w:pPr>
        <w:rPr>
          <w:rFonts w:ascii="Arial" w:hAnsi="Arial" w:cs="Arial"/>
          <w:sz w:val="20"/>
          <w:szCs w:val="20"/>
        </w:rPr>
      </w:pPr>
      <w:r>
        <w:rPr>
          <w:rFonts w:ascii="Arial" w:hAnsi="Arial" w:cs="Arial"/>
          <w:sz w:val="20"/>
          <w:szCs w:val="20"/>
        </w:rPr>
        <w:t xml:space="preserve">Community or </w:t>
      </w:r>
      <w:r w:rsidR="00B92968">
        <w:rPr>
          <w:rFonts w:ascii="Arial" w:hAnsi="Arial" w:cs="Arial"/>
          <w:sz w:val="20"/>
          <w:szCs w:val="20"/>
        </w:rPr>
        <w:t>p</w:t>
      </w:r>
      <w:r w:rsidR="0050227E" w:rsidRPr="0050227E">
        <w:rPr>
          <w:rFonts w:ascii="Arial" w:hAnsi="Arial" w:cs="Arial"/>
          <w:sz w:val="20"/>
          <w:szCs w:val="20"/>
        </w:rPr>
        <w:t xml:space="preserve">rehospital initiation of </w:t>
      </w:r>
      <w:r w:rsidR="00B92968" w:rsidRPr="00B92968">
        <w:rPr>
          <w:rFonts w:ascii="Arial" w:hAnsi="Arial" w:cs="Arial"/>
          <w:sz w:val="20"/>
          <w:szCs w:val="20"/>
        </w:rPr>
        <w:t>buprenorphine</w:t>
      </w:r>
      <w:r w:rsidR="00B92968">
        <w:rPr>
          <w:rFonts w:ascii="Arial" w:hAnsi="Arial" w:cs="Arial"/>
          <w:sz w:val="20"/>
          <w:szCs w:val="20"/>
        </w:rPr>
        <w:t xml:space="preserve"> </w:t>
      </w:r>
      <w:r w:rsidR="0050227E" w:rsidRPr="0050227E">
        <w:rPr>
          <w:rFonts w:ascii="Arial" w:hAnsi="Arial" w:cs="Arial"/>
          <w:sz w:val="20"/>
          <w:szCs w:val="20"/>
        </w:rPr>
        <w:t>by paramedics is an emerging potential intervention</w:t>
      </w:r>
      <w:r w:rsidR="00B92968">
        <w:rPr>
          <w:rFonts w:ascii="Arial" w:hAnsi="Arial" w:cs="Arial"/>
          <w:sz w:val="20"/>
          <w:szCs w:val="20"/>
        </w:rPr>
        <w:t xml:space="preserve"> used in New Jerse</w:t>
      </w:r>
      <w:r w:rsidR="000325FC">
        <w:rPr>
          <w:rFonts w:ascii="Arial" w:hAnsi="Arial" w:cs="Arial"/>
          <w:sz w:val="20"/>
          <w:szCs w:val="20"/>
        </w:rPr>
        <w:t>y and</w:t>
      </w:r>
      <w:r w:rsidR="00B92968">
        <w:rPr>
          <w:rFonts w:ascii="Arial" w:hAnsi="Arial" w:cs="Arial"/>
          <w:sz w:val="20"/>
          <w:szCs w:val="20"/>
        </w:rPr>
        <w:t xml:space="preserve"> California</w:t>
      </w:r>
      <w:r w:rsidR="000325FC">
        <w:rPr>
          <w:rFonts w:ascii="Arial" w:hAnsi="Arial" w:cs="Arial"/>
          <w:sz w:val="20"/>
          <w:szCs w:val="20"/>
        </w:rPr>
        <w:t>, now</w:t>
      </w:r>
      <w:r w:rsidR="00B92968">
        <w:rPr>
          <w:rFonts w:ascii="Arial" w:hAnsi="Arial" w:cs="Arial"/>
          <w:sz w:val="20"/>
          <w:szCs w:val="20"/>
        </w:rPr>
        <w:t xml:space="preserve"> piloted in Stanley and Onslow counties in North Carolina</w:t>
      </w:r>
      <w:r w:rsidR="00C362FC">
        <w:rPr>
          <w:rFonts w:ascii="Arial" w:hAnsi="Arial" w:cs="Arial"/>
          <w:sz w:val="20"/>
          <w:szCs w:val="20"/>
        </w:rPr>
        <w:t xml:space="preserve"> (NJEMS, CABridge</w:t>
      </w:r>
      <w:r w:rsidR="00792115">
        <w:rPr>
          <w:rFonts w:ascii="Arial" w:hAnsi="Arial" w:cs="Arial"/>
          <w:sz w:val="20"/>
          <w:szCs w:val="20"/>
        </w:rPr>
        <w:t>, 2022</w:t>
      </w:r>
      <w:r w:rsidR="00C362FC">
        <w:rPr>
          <w:rFonts w:ascii="Arial" w:hAnsi="Arial" w:cs="Arial"/>
          <w:sz w:val="20"/>
          <w:szCs w:val="20"/>
        </w:rPr>
        <w:t>). T</w:t>
      </w:r>
      <w:r w:rsidR="00B92968">
        <w:rPr>
          <w:rFonts w:ascii="Arial" w:hAnsi="Arial" w:cs="Arial"/>
          <w:sz w:val="20"/>
          <w:szCs w:val="20"/>
        </w:rPr>
        <w:t>his is an intervention that can target those individuals who are</w:t>
      </w:r>
      <w:r w:rsidR="0050227E" w:rsidRPr="0050227E">
        <w:rPr>
          <w:rFonts w:ascii="Arial" w:hAnsi="Arial" w:cs="Arial"/>
          <w:sz w:val="20"/>
          <w:szCs w:val="20"/>
        </w:rPr>
        <w:t xml:space="preserve"> at high risk for overdose deaths </w:t>
      </w:r>
      <w:r w:rsidR="00B92968">
        <w:rPr>
          <w:rFonts w:ascii="Arial" w:hAnsi="Arial" w:cs="Arial"/>
          <w:sz w:val="20"/>
          <w:szCs w:val="20"/>
        </w:rPr>
        <w:t>and typically do not</w:t>
      </w:r>
      <w:r w:rsidR="0050227E" w:rsidRPr="0050227E">
        <w:rPr>
          <w:rFonts w:ascii="Arial" w:hAnsi="Arial" w:cs="Arial"/>
          <w:sz w:val="20"/>
          <w:szCs w:val="20"/>
        </w:rPr>
        <w:t xml:space="preserve"> engage in treatment because they frequently refuse transport</w:t>
      </w:r>
      <w:r w:rsidR="00B92968">
        <w:rPr>
          <w:rFonts w:ascii="Arial" w:hAnsi="Arial" w:cs="Arial"/>
          <w:sz w:val="20"/>
          <w:szCs w:val="20"/>
        </w:rPr>
        <w:t xml:space="preserve"> to the ED</w:t>
      </w:r>
      <w:r w:rsidR="0050227E" w:rsidRPr="0050227E">
        <w:rPr>
          <w:rFonts w:ascii="Arial" w:hAnsi="Arial" w:cs="Arial"/>
          <w:sz w:val="20"/>
          <w:szCs w:val="20"/>
        </w:rPr>
        <w:t xml:space="preserve">. </w:t>
      </w:r>
    </w:p>
    <w:p w14:paraId="3E422143" w14:textId="77777777" w:rsidR="0099055A" w:rsidRDefault="0099055A" w:rsidP="00A57DA3">
      <w:pPr>
        <w:rPr>
          <w:rFonts w:ascii="Arial" w:eastAsia="Calibri" w:hAnsi="Arial" w:cs="Arial"/>
          <w:sz w:val="20"/>
          <w:szCs w:val="20"/>
        </w:rPr>
      </w:pPr>
    </w:p>
    <w:p w14:paraId="7E101AF7" w14:textId="6D36D533" w:rsidR="0099055A" w:rsidRDefault="0099055A" w:rsidP="00A57DA3">
      <w:pPr>
        <w:rPr>
          <w:rFonts w:ascii="Arial" w:hAnsi="Arial" w:cs="Arial"/>
          <w:sz w:val="20"/>
          <w:szCs w:val="20"/>
        </w:rPr>
      </w:pPr>
      <w:r>
        <w:rPr>
          <w:rFonts w:ascii="Arial" w:eastAsia="Calibri" w:hAnsi="Arial" w:cs="Arial"/>
          <w:sz w:val="20"/>
          <w:szCs w:val="20"/>
        </w:rPr>
        <w:t xml:space="preserve">This proposed project will expand the Stanley and Onslow County EMS MAT Bridge Programs by supporting paramedics in </w:t>
      </w:r>
      <w:r w:rsidRPr="00A57DA3">
        <w:rPr>
          <w:rFonts w:ascii="Arial" w:eastAsia="Calibri" w:hAnsi="Arial" w:cs="Arial"/>
          <w:sz w:val="20"/>
          <w:szCs w:val="20"/>
        </w:rPr>
        <w:t xml:space="preserve">offering buprenorphine immediately following reversal along with daily follow-ups and dosing </w:t>
      </w:r>
      <w:r>
        <w:rPr>
          <w:rFonts w:ascii="Arial" w:eastAsia="Calibri" w:hAnsi="Arial" w:cs="Arial"/>
          <w:sz w:val="20"/>
          <w:szCs w:val="20"/>
        </w:rPr>
        <w:t>for up to seven days.</w:t>
      </w:r>
      <w:r w:rsidRPr="00A57DA3">
        <w:rPr>
          <w:rFonts w:ascii="Arial" w:eastAsia="Calibri" w:hAnsi="Arial" w:cs="Arial"/>
          <w:sz w:val="20"/>
          <w:szCs w:val="20"/>
        </w:rPr>
        <w:t xml:space="preserve"> </w:t>
      </w:r>
      <w:r>
        <w:rPr>
          <w:rFonts w:ascii="Arial" w:eastAsia="Calibri" w:hAnsi="Arial" w:cs="Arial"/>
          <w:sz w:val="20"/>
          <w:szCs w:val="20"/>
        </w:rPr>
        <w:t xml:space="preserve">These services will be supervised by a waivered prescriber and offered free of charge. </w:t>
      </w:r>
      <w:r w:rsidRPr="00A57DA3">
        <w:rPr>
          <w:rFonts w:ascii="Arial" w:eastAsia="Calibri" w:hAnsi="Arial" w:cs="Arial"/>
          <w:sz w:val="20"/>
          <w:szCs w:val="20"/>
        </w:rPr>
        <w:t xml:space="preserve">Peer support specialists will </w:t>
      </w:r>
      <w:r>
        <w:rPr>
          <w:rFonts w:ascii="Arial" w:eastAsia="Calibri" w:hAnsi="Arial" w:cs="Arial"/>
          <w:sz w:val="20"/>
          <w:szCs w:val="20"/>
        </w:rPr>
        <w:t>accompany p</w:t>
      </w:r>
      <w:r w:rsidRPr="00A57DA3">
        <w:rPr>
          <w:rFonts w:ascii="Arial" w:eastAsia="Calibri" w:hAnsi="Arial" w:cs="Arial"/>
          <w:sz w:val="20"/>
          <w:szCs w:val="20"/>
        </w:rPr>
        <w:t xml:space="preserve">aramedics on daily follow up visits for up to six (6) additional days to facilitate the individual’s entry into </w:t>
      </w:r>
      <w:r>
        <w:rPr>
          <w:rFonts w:ascii="Arial" w:eastAsia="Calibri" w:hAnsi="Arial" w:cs="Arial"/>
          <w:sz w:val="20"/>
          <w:szCs w:val="20"/>
        </w:rPr>
        <w:t>MOUD and will facilitate referral to an opioid treatment program (OTP</w:t>
      </w:r>
      <w:r w:rsidR="007E1E31">
        <w:rPr>
          <w:rFonts w:ascii="Arial" w:eastAsia="Calibri" w:hAnsi="Arial" w:cs="Arial"/>
          <w:sz w:val="20"/>
          <w:szCs w:val="20"/>
        </w:rPr>
        <w:t xml:space="preserve">), </w:t>
      </w:r>
      <w:r>
        <w:rPr>
          <w:rFonts w:ascii="Arial" w:eastAsia="Calibri" w:hAnsi="Arial" w:cs="Arial"/>
          <w:sz w:val="20"/>
          <w:szCs w:val="20"/>
        </w:rPr>
        <w:t xml:space="preserve">office based </w:t>
      </w:r>
      <w:r w:rsidR="007602E8">
        <w:rPr>
          <w:rFonts w:ascii="Arial" w:eastAsia="Calibri" w:hAnsi="Arial" w:cs="Arial"/>
          <w:sz w:val="20"/>
          <w:szCs w:val="20"/>
        </w:rPr>
        <w:t>opioid treatment (OBOT</w:t>
      </w:r>
      <w:r w:rsidR="007E1E31">
        <w:rPr>
          <w:rFonts w:ascii="Arial" w:eastAsia="Calibri" w:hAnsi="Arial" w:cs="Arial"/>
          <w:sz w:val="20"/>
          <w:szCs w:val="20"/>
        </w:rPr>
        <w:t>) program, or other waivered provider</w:t>
      </w:r>
      <w:r w:rsidRPr="00A57DA3">
        <w:rPr>
          <w:rFonts w:ascii="Arial" w:eastAsia="Calibri" w:hAnsi="Arial" w:cs="Arial"/>
          <w:sz w:val="20"/>
          <w:szCs w:val="20"/>
        </w:rPr>
        <w:t xml:space="preserve">. </w:t>
      </w:r>
    </w:p>
    <w:p w14:paraId="429084C5" w14:textId="23F9EA18" w:rsidR="00D50C84" w:rsidRDefault="00D50C84" w:rsidP="00A57DA3">
      <w:pPr>
        <w:rPr>
          <w:rFonts w:ascii="Arial" w:hAnsi="Arial" w:cs="Arial"/>
          <w:sz w:val="20"/>
          <w:szCs w:val="20"/>
        </w:rPr>
      </w:pPr>
    </w:p>
    <w:p w14:paraId="45966EA3" w14:textId="62A28CF3" w:rsidR="00D50C84" w:rsidRDefault="00D50C84" w:rsidP="00A57DA3">
      <w:pPr>
        <w:rPr>
          <w:rFonts w:ascii="Arial" w:hAnsi="Arial" w:cs="Arial"/>
          <w:sz w:val="20"/>
          <w:szCs w:val="20"/>
        </w:rPr>
      </w:pPr>
      <w:r>
        <w:rPr>
          <w:rFonts w:ascii="Arial" w:hAnsi="Arial" w:cs="Arial"/>
          <w:sz w:val="20"/>
          <w:szCs w:val="20"/>
        </w:rPr>
        <w:lastRenderedPageBreak/>
        <w:t xml:space="preserve">Specific information about program goals and targets follows: </w:t>
      </w:r>
    </w:p>
    <w:p w14:paraId="2AA1D18F" w14:textId="77777777" w:rsidR="00B34422" w:rsidRDefault="00B34422" w:rsidP="00AD2F77">
      <w:pPr>
        <w:rPr>
          <w:rFonts w:ascii="Arial" w:hAnsi="Arial" w:cs="Arial"/>
          <w:sz w:val="20"/>
          <w:szCs w:val="20"/>
        </w:rPr>
      </w:pPr>
    </w:p>
    <w:p w14:paraId="46B6BF26" w14:textId="26CCE272" w:rsidR="00762CAC" w:rsidRDefault="00347A10" w:rsidP="00634B29">
      <w:pPr>
        <w:pStyle w:val="ListParagraph"/>
        <w:numPr>
          <w:ilvl w:val="0"/>
          <w:numId w:val="26"/>
        </w:numPr>
        <w:rPr>
          <w:rFonts w:ascii="Arial" w:hAnsi="Arial" w:cs="Arial"/>
          <w:sz w:val="20"/>
          <w:szCs w:val="20"/>
        </w:rPr>
      </w:pPr>
      <w:r w:rsidRPr="00A57DA3">
        <w:rPr>
          <w:rFonts w:ascii="Arial" w:hAnsi="Arial" w:cs="Arial"/>
          <w:b/>
          <w:bCs/>
          <w:sz w:val="20"/>
          <w:szCs w:val="20"/>
        </w:rPr>
        <w:t>Goals and Objectives</w:t>
      </w:r>
      <w:r w:rsidRPr="00A57DA3">
        <w:rPr>
          <w:rFonts w:ascii="Arial" w:hAnsi="Arial" w:cs="Arial"/>
          <w:sz w:val="20"/>
          <w:szCs w:val="20"/>
        </w:rPr>
        <w:t xml:space="preserve"> </w:t>
      </w:r>
      <w:r w:rsidR="00C362FC" w:rsidRPr="00A57DA3">
        <w:rPr>
          <w:rFonts w:ascii="Arial" w:hAnsi="Arial" w:cs="Arial"/>
          <w:sz w:val="20"/>
          <w:szCs w:val="20"/>
        </w:rPr>
        <w:t>–</w:t>
      </w:r>
      <w:r w:rsidRPr="00A57DA3">
        <w:rPr>
          <w:rFonts w:ascii="Arial" w:hAnsi="Arial" w:cs="Arial"/>
          <w:sz w:val="20"/>
          <w:szCs w:val="20"/>
        </w:rPr>
        <w:t xml:space="preserve"> </w:t>
      </w:r>
      <w:r w:rsidR="00C362FC" w:rsidRPr="00A57DA3">
        <w:rPr>
          <w:rFonts w:ascii="Arial" w:hAnsi="Arial" w:cs="Arial"/>
          <w:sz w:val="20"/>
          <w:szCs w:val="20"/>
        </w:rPr>
        <w:t xml:space="preserve">The overall goals of this program are to reduce </w:t>
      </w:r>
      <w:r w:rsidR="0088149F" w:rsidRPr="00A57DA3">
        <w:rPr>
          <w:rFonts w:ascii="Arial" w:hAnsi="Arial" w:cs="Arial"/>
          <w:sz w:val="20"/>
          <w:szCs w:val="20"/>
        </w:rPr>
        <w:t>opioid deaths</w:t>
      </w:r>
      <w:r w:rsidR="00C362FC" w:rsidRPr="00A57DA3">
        <w:rPr>
          <w:rFonts w:ascii="Arial" w:hAnsi="Arial" w:cs="Arial"/>
          <w:sz w:val="20"/>
          <w:szCs w:val="20"/>
        </w:rPr>
        <w:t xml:space="preserve"> and ED visits in North Carolina. This project also aims to increase </w:t>
      </w:r>
      <w:r w:rsidR="0088149F" w:rsidRPr="00A57DA3">
        <w:rPr>
          <w:rFonts w:ascii="Arial" w:hAnsi="Arial" w:cs="Arial"/>
          <w:sz w:val="20"/>
          <w:szCs w:val="20"/>
        </w:rPr>
        <w:t xml:space="preserve">access to evidence-based OUD treatment </w:t>
      </w:r>
      <w:r w:rsidR="00C362FC" w:rsidRPr="00A57DA3">
        <w:rPr>
          <w:rFonts w:ascii="Arial" w:hAnsi="Arial" w:cs="Arial"/>
          <w:sz w:val="20"/>
          <w:szCs w:val="20"/>
        </w:rPr>
        <w:t xml:space="preserve">to individuals who may not have access due to lack of qualitied providers, lack of insurance or hesitancy to engage in treatment. </w:t>
      </w:r>
    </w:p>
    <w:p w14:paraId="1D17F21A" w14:textId="77777777" w:rsidR="00A57DA3" w:rsidRPr="00A57DA3" w:rsidRDefault="00A57DA3" w:rsidP="00A57DA3">
      <w:pPr>
        <w:ind w:left="360"/>
        <w:rPr>
          <w:rFonts w:ascii="Arial" w:hAnsi="Arial" w:cs="Arial"/>
          <w:sz w:val="20"/>
          <w:szCs w:val="20"/>
        </w:rPr>
      </w:pPr>
    </w:p>
    <w:p w14:paraId="55EF3CB4" w14:textId="43A0258E" w:rsidR="002E2186" w:rsidRDefault="002E2186" w:rsidP="00634B29">
      <w:pPr>
        <w:pStyle w:val="ListParagraph"/>
        <w:numPr>
          <w:ilvl w:val="0"/>
          <w:numId w:val="26"/>
        </w:numPr>
        <w:rPr>
          <w:rFonts w:ascii="Arial" w:hAnsi="Arial" w:cs="Arial"/>
          <w:sz w:val="20"/>
          <w:szCs w:val="20"/>
        </w:rPr>
      </w:pPr>
      <w:r w:rsidRPr="00A57DA3">
        <w:rPr>
          <w:rFonts w:ascii="Arial" w:hAnsi="Arial" w:cs="Arial"/>
          <w:b/>
          <w:bCs/>
          <w:sz w:val="20"/>
          <w:szCs w:val="20"/>
        </w:rPr>
        <w:t xml:space="preserve">Estimated </w:t>
      </w:r>
      <w:r w:rsidR="00A57DA3">
        <w:rPr>
          <w:rFonts w:ascii="Arial" w:hAnsi="Arial" w:cs="Arial"/>
          <w:b/>
          <w:bCs/>
          <w:sz w:val="20"/>
          <w:szCs w:val="20"/>
        </w:rPr>
        <w:t>N</w:t>
      </w:r>
      <w:r w:rsidRPr="00A57DA3">
        <w:rPr>
          <w:rFonts w:ascii="Arial" w:hAnsi="Arial" w:cs="Arial"/>
          <w:b/>
          <w:bCs/>
          <w:sz w:val="20"/>
          <w:szCs w:val="20"/>
        </w:rPr>
        <w:t>umber of Awardees</w:t>
      </w:r>
      <w:r w:rsidRPr="00A57DA3">
        <w:rPr>
          <w:rFonts w:ascii="Arial" w:hAnsi="Arial" w:cs="Arial"/>
          <w:sz w:val="20"/>
          <w:szCs w:val="20"/>
        </w:rPr>
        <w:t xml:space="preserve"> – </w:t>
      </w:r>
      <w:r w:rsidR="00C362FC" w:rsidRPr="00A57DA3">
        <w:rPr>
          <w:rFonts w:ascii="Arial" w:hAnsi="Arial" w:cs="Arial"/>
          <w:sz w:val="20"/>
          <w:szCs w:val="20"/>
        </w:rPr>
        <w:t xml:space="preserve">It is estimated that </w:t>
      </w:r>
      <w:r w:rsidR="00A57DA3" w:rsidRPr="00A57DA3">
        <w:rPr>
          <w:rFonts w:ascii="Arial" w:hAnsi="Arial" w:cs="Arial"/>
          <w:sz w:val="20"/>
          <w:szCs w:val="20"/>
        </w:rPr>
        <w:t>there will be eight awardees representing diverse geographic locations.</w:t>
      </w:r>
    </w:p>
    <w:p w14:paraId="1AAA5572" w14:textId="77777777" w:rsidR="00A57DA3" w:rsidRPr="00A57DA3" w:rsidRDefault="00A57DA3" w:rsidP="00A57DA3">
      <w:pPr>
        <w:ind w:left="360"/>
        <w:rPr>
          <w:rFonts w:ascii="Arial" w:hAnsi="Arial" w:cs="Arial"/>
          <w:sz w:val="20"/>
          <w:szCs w:val="20"/>
        </w:rPr>
      </w:pPr>
    </w:p>
    <w:p w14:paraId="6F751E74" w14:textId="5CF48A4F" w:rsidR="00F56313" w:rsidRPr="0099055A" w:rsidRDefault="002E2186" w:rsidP="002B16BE">
      <w:pPr>
        <w:pStyle w:val="ListParagraph"/>
        <w:numPr>
          <w:ilvl w:val="0"/>
          <w:numId w:val="26"/>
        </w:numPr>
        <w:rPr>
          <w:rFonts w:eastAsia="Calibri"/>
          <w:sz w:val="23"/>
          <w:szCs w:val="23"/>
        </w:rPr>
      </w:pPr>
      <w:r w:rsidRPr="00A57DA3">
        <w:rPr>
          <w:rFonts w:ascii="Arial" w:hAnsi="Arial" w:cs="Arial"/>
          <w:b/>
          <w:bCs/>
          <w:sz w:val="20"/>
          <w:szCs w:val="20"/>
        </w:rPr>
        <w:t>Beneficiaries and how will they benefit</w:t>
      </w:r>
      <w:r w:rsidRPr="00A57DA3">
        <w:rPr>
          <w:rFonts w:ascii="Arial" w:hAnsi="Arial" w:cs="Arial"/>
          <w:sz w:val="20"/>
          <w:szCs w:val="20"/>
        </w:rPr>
        <w:t xml:space="preserve"> </w:t>
      </w:r>
      <w:r w:rsidR="00F56313" w:rsidRPr="00A57DA3">
        <w:rPr>
          <w:rFonts w:ascii="Arial" w:hAnsi="Arial" w:cs="Arial"/>
          <w:sz w:val="20"/>
          <w:szCs w:val="20"/>
        </w:rPr>
        <w:t>–</w:t>
      </w:r>
      <w:r w:rsidR="00F56313" w:rsidRPr="00A57DA3">
        <w:rPr>
          <w:rFonts w:eastAsia="Calibri"/>
          <w:sz w:val="23"/>
          <w:szCs w:val="23"/>
        </w:rPr>
        <w:t xml:space="preserve"> </w:t>
      </w:r>
      <w:r w:rsidR="00F56313" w:rsidRPr="00A57DA3">
        <w:rPr>
          <w:rFonts w:ascii="Arial" w:eastAsia="Calibri" w:hAnsi="Arial" w:cs="Arial"/>
          <w:sz w:val="20"/>
          <w:szCs w:val="20"/>
        </w:rPr>
        <w:t>The program is meant to reach</w:t>
      </w:r>
      <w:r w:rsidR="0099055A">
        <w:rPr>
          <w:rFonts w:ascii="Arial" w:eastAsia="Calibri" w:hAnsi="Arial" w:cs="Arial"/>
          <w:sz w:val="20"/>
          <w:szCs w:val="20"/>
        </w:rPr>
        <w:t xml:space="preserve"> individuals </w:t>
      </w:r>
      <w:r w:rsidR="00F56313" w:rsidRPr="00A57DA3">
        <w:rPr>
          <w:rFonts w:ascii="Arial" w:eastAsia="Calibri" w:hAnsi="Arial" w:cs="Arial"/>
          <w:sz w:val="20"/>
          <w:szCs w:val="20"/>
        </w:rPr>
        <w:t xml:space="preserve">who </w:t>
      </w:r>
      <w:r w:rsidR="0099055A">
        <w:rPr>
          <w:rFonts w:ascii="Arial" w:eastAsia="Calibri" w:hAnsi="Arial" w:cs="Arial"/>
          <w:sz w:val="20"/>
          <w:szCs w:val="20"/>
        </w:rPr>
        <w:t xml:space="preserve">face barriers to access to treatment and recovery supports because of insurance status, lack of qualified providers or lack of knowledge of evidence-based treatment options. </w:t>
      </w:r>
    </w:p>
    <w:p w14:paraId="2CC68B6D" w14:textId="77777777" w:rsidR="0099055A" w:rsidRPr="0099055A" w:rsidRDefault="0099055A" w:rsidP="0099055A">
      <w:pPr>
        <w:ind w:left="360"/>
        <w:rPr>
          <w:rFonts w:eastAsia="Calibri"/>
          <w:sz w:val="23"/>
          <w:szCs w:val="23"/>
        </w:rPr>
      </w:pPr>
    </w:p>
    <w:p w14:paraId="2378DC50" w14:textId="5D396CFF" w:rsidR="00762CAC" w:rsidRDefault="00762CAC" w:rsidP="00A57DA3">
      <w:pPr>
        <w:pStyle w:val="ListParagraph"/>
        <w:numPr>
          <w:ilvl w:val="0"/>
          <w:numId w:val="26"/>
        </w:numPr>
        <w:rPr>
          <w:rFonts w:ascii="Arial" w:hAnsi="Arial" w:cs="Arial"/>
          <w:sz w:val="20"/>
          <w:szCs w:val="20"/>
        </w:rPr>
      </w:pPr>
      <w:r w:rsidRPr="00A57DA3">
        <w:rPr>
          <w:rFonts w:ascii="Arial" w:hAnsi="Arial" w:cs="Arial"/>
          <w:b/>
          <w:bCs/>
          <w:sz w:val="20"/>
          <w:szCs w:val="20"/>
        </w:rPr>
        <w:t>Target Population Served</w:t>
      </w:r>
      <w:r w:rsidR="0088149F" w:rsidRPr="00A57DA3">
        <w:rPr>
          <w:rFonts w:ascii="Arial" w:hAnsi="Arial" w:cs="Arial"/>
          <w:sz w:val="20"/>
          <w:szCs w:val="20"/>
        </w:rPr>
        <w:t xml:space="preserve">- </w:t>
      </w:r>
      <w:r w:rsidR="00347A10" w:rsidRPr="00A57DA3">
        <w:rPr>
          <w:rFonts w:ascii="Arial" w:hAnsi="Arial" w:cs="Arial"/>
          <w:sz w:val="20"/>
          <w:szCs w:val="20"/>
        </w:rPr>
        <w:t>Any North Carolinian that has experienced an OUD related overdose that necessitated a visit from EMS.</w:t>
      </w:r>
      <w:r w:rsidR="00D33C84" w:rsidRPr="00A57DA3">
        <w:rPr>
          <w:rFonts w:ascii="Arial" w:hAnsi="Arial" w:cs="Arial"/>
          <w:sz w:val="20"/>
          <w:szCs w:val="20"/>
        </w:rPr>
        <w:t xml:space="preserve"> </w:t>
      </w:r>
    </w:p>
    <w:p w14:paraId="7F1755FD" w14:textId="77777777" w:rsidR="00A57DA3" w:rsidRPr="00A57DA3" w:rsidRDefault="00A57DA3" w:rsidP="00A57DA3">
      <w:pPr>
        <w:ind w:left="360"/>
        <w:rPr>
          <w:rFonts w:ascii="Arial" w:hAnsi="Arial" w:cs="Arial"/>
          <w:sz w:val="20"/>
          <w:szCs w:val="20"/>
        </w:rPr>
      </w:pPr>
    </w:p>
    <w:p w14:paraId="6EA8B304" w14:textId="565AA300" w:rsidR="00762CAC" w:rsidRPr="00A57DA3" w:rsidRDefault="00762CAC" w:rsidP="007A6BB5">
      <w:pPr>
        <w:pStyle w:val="ListParagraph"/>
        <w:numPr>
          <w:ilvl w:val="0"/>
          <w:numId w:val="40"/>
        </w:numPr>
        <w:rPr>
          <w:rFonts w:ascii="Arial" w:hAnsi="Arial" w:cs="Arial"/>
          <w:sz w:val="20"/>
          <w:szCs w:val="20"/>
        </w:rPr>
      </w:pPr>
      <w:r w:rsidRPr="00A57DA3">
        <w:rPr>
          <w:rFonts w:ascii="Arial" w:hAnsi="Arial" w:cs="Arial"/>
          <w:b/>
          <w:bCs/>
          <w:sz w:val="20"/>
          <w:szCs w:val="20"/>
        </w:rPr>
        <w:t>Primary counties served</w:t>
      </w:r>
      <w:r w:rsidR="0088149F" w:rsidRPr="00A57DA3">
        <w:rPr>
          <w:rFonts w:ascii="Arial" w:hAnsi="Arial" w:cs="Arial"/>
          <w:sz w:val="20"/>
          <w:szCs w:val="20"/>
        </w:rPr>
        <w:t>- All counties in NC are eligible</w:t>
      </w:r>
      <w:r w:rsidR="006919F9" w:rsidRPr="00A57DA3">
        <w:rPr>
          <w:rFonts w:ascii="Arial" w:hAnsi="Arial" w:cs="Arial"/>
          <w:sz w:val="20"/>
          <w:szCs w:val="20"/>
        </w:rPr>
        <w:t xml:space="preserve"> to apply</w:t>
      </w:r>
      <w:r w:rsidR="0088149F" w:rsidRPr="00A57DA3">
        <w:rPr>
          <w:rFonts w:ascii="Arial" w:hAnsi="Arial" w:cs="Arial"/>
          <w:sz w:val="20"/>
          <w:szCs w:val="20"/>
        </w:rPr>
        <w:t xml:space="preserve">, </w:t>
      </w:r>
      <w:r w:rsidR="00D33C84" w:rsidRPr="00A57DA3">
        <w:rPr>
          <w:rFonts w:ascii="Arial" w:hAnsi="Arial" w:cs="Arial"/>
          <w:sz w:val="20"/>
          <w:szCs w:val="20"/>
        </w:rPr>
        <w:t xml:space="preserve">with the </w:t>
      </w:r>
      <w:r w:rsidR="00347A10" w:rsidRPr="00A57DA3">
        <w:rPr>
          <w:rFonts w:ascii="Arial" w:hAnsi="Arial" w:cs="Arial"/>
          <w:sz w:val="20"/>
          <w:szCs w:val="20"/>
        </w:rPr>
        <w:t>except</w:t>
      </w:r>
      <w:r w:rsidR="00D33C84" w:rsidRPr="00A57DA3">
        <w:rPr>
          <w:rFonts w:ascii="Arial" w:hAnsi="Arial" w:cs="Arial"/>
          <w:sz w:val="20"/>
          <w:szCs w:val="20"/>
        </w:rPr>
        <w:t xml:space="preserve">ion of </w:t>
      </w:r>
      <w:r w:rsidR="00347A10" w:rsidRPr="00A57DA3">
        <w:rPr>
          <w:rFonts w:ascii="Arial" w:hAnsi="Arial" w:cs="Arial"/>
          <w:sz w:val="20"/>
          <w:szCs w:val="20"/>
        </w:rPr>
        <w:t xml:space="preserve">Onslow and Stanley counties. These two counties </w:t>
      </w:r>
      <w:r w:rsidR="00D33C84" w:rsidRPr="00A57DA3">
        <w:rPr>
          <w:rFonts w:ascii="Arial" w:hAnsi="Arial" w:cs="Arial"/>
          <w:sz w:val="20"/>
          <w:szCs w:val="20"/>
        </w:rPr>
        <w:t xml:space="preserve">currently </w:t>
      </w:r>
      <w:r w:rsidR="00DB62F3" w:rsidRPr="00A57DA3">
        <w:rPr>
          <w:rFonts w:ascii="Arial" w:hAnsi="Arial" w:cs="Arial"/>
          <w:sz w:val="20"/>
          <w:szCs w:val="20"/>
        </w:rPr>
        <w:t>have</w:t>
      </w:r>
      <w:r w:rsidR="00347A10" w:rsidRPr="00A57DA3">
        <w:rPr>
          <w:rFonts w:ascii="Arial" w:hAnsi="Arial" w:cs="Arial"/>
          <w:sz w:val="20"/>
          <w:szCs w:val="20"/>
        </w:rPr>
        <w:t xml:space="preserve"> ongoing pilot programs. </w:t>
      </w:r>
      <w:r w:rsidR="0088149F" w:rsidRPr="00A57DA3">
        <w:rPr>
          <w:rFonts w:ascii="Arial" w:hAnsi="Arial" w:cs="Arial"/>
          <w:sz w:val="20"/>
          <w:szCs w:val="20"/>
        </w:rPr>
        <w:t xml:space="preserve"> </w:t>
      </w:r>
    </w:p>
    <w:p w14:paraId="0C375FDA" w14:textId="12242B98" w:rsidR="00762CAC" w:rsidRPr="00A57DA3" w:rsidRDefault="00762CAC" w:rsidP="00B43466">
      <w:pPr>
        <w:rPr>
          <w:rFonts w:ascii="Arial" w:hAnsi="Arial" w:cs="Arial"/>
          <w:sz w:val="20"/>
          <w:szCs w:val="20"/>
        </w:rPr>
      </w:pPr>
    </w:p>
    <w:p w14:paraId="46669D52" w14:textId="189E7DF4" w:rsidR="00941797" w:rsidRDefault="0003533C" w:rsidP="00634B29">
      <w:pPr>
        <w:pStyle w:val="Heading10"/>
        <w:numPr>
          <w:ilvl w:val="0"/>
          <w:numId w:val="20"/>
        </w:numPr>
        <w:spacing w:before="120" w:after="120"/>
      </w:pPr>
      <w:r w:rsidRPr="00A43E58">
        <w:t>ELIGIBILITY</w:t>
      </w:r>
    </w:p>
    <w:p w14:paraId="31230840" w14:textId="10A507D7" w:rsidR="00AC1195" w:rsidRDefault="00AC1195" w:rsidP="00AC1195">
      <w:pPr>
        <w:ind w:left="720"/>
        <w:rPr>
          <w:rFonts w:ascii="Arial" w:hAnsi="Arial" w:cs="Arial"/>
          <w:sz w:val="20"/>
          <w:szCs w:val="20"/>
        </w:rPr>
      </w:pPr>
      <w:r w:rsidRPr="00D155AF">
        <w:rPr>
          <w:rFonts w:ascii="Arial" w:hAnsi="Arial" w:cs="Arial"/>
          <w:sz w:val="20"/>
          <w:szCs w:val="20"/>
        </w:rPr>
        <w:t>Any licensed EMS Agency in an active status that is affiliated with an approved EMS System in North Carolina is eligible to apply for this RFA.</w:t>
      </w:r>
    </w:p>
    <w:p w14:paraId="262A8FAF" w14:textId="77777777" w:rsidR="00AC1195" w:rsidRPr="00AC1195" w:rsidRDefault="00AC1195" w:rsidP="00AC1195">
      <w:pPr>
        <w:ind w:left="720"/>
        <w:rPr>
          <w:rFonts w:ascii="Arial" w:hAnsi="Arial" w:cs="Arial"/>
          <w:sz w:val="20"/>
          <w:szCs w:val="20"/>
        </w:rPr>
      </w:pPr>
    </w:p>
    <w:p w14:paraId="5BD7A33B" w14:textId="3AAA557F" w:rsidR="002C407A" w:rsidRPr="00A43E58" w:rsidRDefault="002C407A" w:rsidP="00634B29">
      <w:pPr>
        <w:pStyle w:val="Heading10"/>
        <w:numPr>
          <w:ilvl w:val="0"/>
          <w:numId w:val="20"/>
        </w:numPr>
        <w:spacing w:before="120" w:after="120"/>
        <w:rPr>
          <w:rFonts w:cs="Arial"/>
          <w:szCs w:val="28"/>
        </w:rPr>
      </w:pPr>
      <w:r w:rsidRPr="00A43E58">
        <w:rPr>
          <w:rFonts w:cs="Arial"/>
          <w:szCs w:val="28"/>
        </w:rPr>
        <w:t>AWARD INFORMATION</w:t>
      </w:r>
    </w:p>
    <w:p w14:paraId="46BF80CB" w14:textId="41BAC16E" w:rsidR="004C1D7A" w:rsidRPr="00403AE5" w:rsidRDefault="004C1D7A" w:rsidP="004C1D7A">
      <w:pPr>
        <w:pStyle w:val="ListParagraph"/>
        <w:numPr>
          <w:ilvl w:val="1"/>
          <w:numId w:val="20"/>
        </w:numPr>
        <w:autoSpaceDE w:val="0"/>
        <w:autoSpaceDN w:val="0"/>
        <w:adjustRightInd w:val="0"/>
        <w:rPr>
          <w:rFonts w:ascii="Arial" w:hAnsi="Arial" w:cs="Arial"/>
          <w:b/>
          <w:bCs/>
          <w:color w:val="000000"/>
          <w:sz w:val="20"/>
          <w:szCs w:val="20"/>
        </w:rPr>
      </w:pPr>
      <w:r w:rsidRPr="00403AE5">
        <w:rPr>
          <w:rFonts w:ascii="Arial" w:hAnsi="Arial" w:cs="Arial"/>
          <w:b/>
          <w:bCs/>
          <w:color w:val="000000"/>
          <w:sz w:val="20"/>
          <w:szCs w:val="20"/>
        </w:rPr>
        <w:t xml:space="preserve">Funding Methodology: </w:t>
      </w:r>
    </w:p>
    <w:p w14:paraId="4E999C86" w14:textId="77777777" w:rsidR="004C1D7A" w:rsidRDefault="0026564C" w:rsidP="004C1D7A">
      <w:pPr>
        <w:pStyle w:val="Default"/>
        <w:ind w:left="1440"/>
        <w:rPr>
          <w:rFonts w:ascii="Arial" w:hAnsi="Arial" w:cs="Arial"/>
          <w:sz w:val="20"/>
          <w:szCs w:val="20"/>
        </w:rPr>
      </w:pPr>
      <w:r w:rsidRPr="0026564C">
        <w:rPr>
          <w:rFonts w:ascii="Arial" w:hAnsi="Arial" w:cs="Arial"/>
          <w:sz w:val="20"/>
          <w:szCs w:val="20"/>
        </w:rPr>
        <w:t xml:space="preserve">Subaward under </w:t>
      </w:r>
      <w:r w:rsidRPr="0054295A">
        <w:rPr>
          <w:rFonts w:ascii="Arial" w:hAnsi="Arial" w:cs="Arial"/>
          <w:sz w:val="20"/>
          <w:szCs w:val="20"/>
        </w:rPr>
        <w:t xml:space="preserve">DHHS’s award from the </w:t>
      </w:r>
      <w:r w:rsidR="00D33C84">
        <w:rPr>
          <w:rFonts w:ascii="Arial" w:hAnsi="Arial" w:cs="Arial"/>
          <w:sz w:val="20"/>
          <w:szCs w:val="20"/>
        </w:rPr>
        <w:t xml:space="preserve">Substance Abuse and Mental Health Services Administration (SAMHSA). The specific funding source is the </w:t>
      </w:r>
      <w:r w:rsidR="00D33C84" w:rsidRPr="00D33C84">
        <w:rPr>
          <w:rFonts w:ascii="Arial" w:hAnsi="Arial" w:cs="Arial"/>
          <w:sz w:val="20"/>
          <w:szCs w:val="20"/>
        </w:rPr>
        <w:t>American Rescue Plan Act (ARPA) Supplemental Funding for the Substance Abuse Prevention and Treatment (SABG) Block Grant Program</w:t>
      </w:r>
      <w:r w:rsidR="004C1D7A">
        <w:rPr>
          <w:rFonts w:ascii="Arial" w:hAnsi="Arial" w:cs="Arial"/>
          <w:sz w:val="20"/>
          <w:szCs w:val="20"/>
        </w:rPr>
        <w:t>.</w:t>
      </w:r>
    </w:p>
    <w:p w14:paraId="20EBD7AC" w14:textId="77777777" w:rsidR="004C1D7A" w:rsidRDefault="004C1D7A" w:rsidP="004C1D7A">
      <w:pPr>
        <w:pStyle w:val="Default"/>
        <w:ind w:left="1440"/>
        <w:rPr>
          <w:rFonts w:ascii="Arial" w:hAnsi="Arial" w:cs="Arial"/>
          <w:sz w:val="20"/>
          <w:szCs w:val="20"/>
        </w:rPr>
      </w:pPr>
    </w:p>
    <w:p w14:paraId="7FF12E16" w14:textId="564B46E6" w:rsidR="0026564C" w:rsidRPr="0026564C" w:rsidRDefault="0026564C" w:rsidP="004C1D7A">
      <w:pPr>
        <w:pStyle w:val="Default"/>
        <w:ind w:left="1440"/>
        <w:rPr>
          <w:rFonts w:ascii="Arial" w:hAnsi="Arial" w:cs="Arial"/>
          <w:sz w:val="20"/>
          <w:szCs w:val="20"/>
        </w:rPr>
      </w:pPr>
      <w:r w:rsidRPr="0026564C">
        <w:rPr>
          <w:rFonts w:ascii="Arial" w:hAnsi="Arial" w:cs="Arial"/>
          <w:b/>
          <w:bCs/>
          <w:sz w:val="20"/>
          <w:szCs w:val="20"/>
        </w:rPr>
        <w:t xml:space="preserve">Maximum Award Amount: </w:t>
      </w:r>
    </w:p>
    <w:p w14:paraId="48489F96" w14:textId="4F9D43F1" w:rsidR="004C1D7A" w:rsidRDefault="0026564C" w:rsidP="004C1D7A">
      <w:pPr>
        <w:ind w:left="1080" w:firstLine="360"/>
        <w:rPr>
          <w:rFonts w:ascii="Arial" w:hAnsi="Arial" w:cs="Arial"/>
          <w:color w:val="00B0F0"/>
          <w:sz w:val="20"/>
          <w:szCs w:val="20"/>
        </w:rPr>
      </w:pPr>
      <w:r w:rsidRPr="0026564C">
        <w:rPr>
          <w:rFonts w:ascii="Arial" w:hAnsi="Arial" w:cs="Arial"/>
          <w:color w:val="000000"/>
          <w:sz w:val="20"/>
          <w:szCs w:val="20"/>
        </w:rPr>
        <w:t xml:space="preserve">The maximum total award for each applicant is </w:t>
      </w:r>
      <w:r w:rsidRPr="004C1D7A">
        <w:rPr>
          <w:rFonts w:ascii="Arial" w:hAnsi="Arial" w:cs="Arial"/>
          <w:sz w:val="20"/>
          <w:szCs w:val="20"/>
        </w:rPr>
        <w:t>$</w:t>
      </w:r>
      <w:r w:rsidR="00895A33" w:rsidRPr="004C1D7A">
        <w:rPr>
          <w:rFonts w:ascii="Arial" w:hAnsi="Arial" w:cs="Arial"/>
          <w:sz w:val="20"/>
          <w:szCs w:val="20"/>
        </w:rPr>
        <w:t>350,000</w:t>
      </w:r>
      <w:r w:rsidRPr="0054295A">
        <w:rPr>
          <w:rFonts w:ascii="Arial" w:hAnsi="Arial" w:cs="Arial"/>
          <w:color w:val="00B0F0"/>
          <w:sz w:val="20"/>
          <w:szCs w:val="20"/>
        </w:rPr>
        <w:t>.</w:t>
      </w:r>
    </w:p>
    <w:p w14:paraId="2394FFC4" w14:textId="77777777" w:rsidR="004C1D7A" w:rsidRPr="004C1D7A" w:rsidRDefault="004C1D7A" w:rsidP="004C1D7A">
      <w:pPr>
        <w:ind w:left="1440"/>
        <w:rPr>
          <w:rFonts w:ascii="Arial" w:hAnsi="Arial" w:cs="Arial"/>
          <w:color w:val="00B0F0"/>
          <w:sz w:val="20"/>
          <w:szCs w:val="20"/>
        </w:rPr>
      </w:pPr>
    </w:p>
    <w:p w14:paraId="5C04F841" w14:textId="689A8E2A" w:rsidR="004C1D7A" w:rsidRPr="00403AE5" w:rsidRDefault="00762CAC" w:rsidP="004C1D7A">
      <w:pPr>
        <w:pStyle w:val="ListParagraph"/>
        <w:numPr>
          <w:ilvl w:val="1"/>
          <w:numId w:val="20"/>
        </w:numPr>
        <w:rPr>
          <w:rFonts w:ascii="Arial" w:hAnsi="Arial" w:cs="Arial"/>
          <w:b/>
          <w:bCs/>
          <w:sz w:val="20"/>
          <w:szCs w:val="20"/>
        </w:rPr>
      </w:pPr>
      <w:r w:rsidRPr="00403AE5">
        <w:rPr>
          <w:rFonts w:ascii="Arial" w:hAnsi="Arial" w:cs="Arial"/>
          <w:b/>
          <w:bCs/>
          <w:sz w:val="20"/>
          <w:szCs w:val="20"/>
        </w:rPr>
        <w:t>Estimated # of Awardees</w:t>
      </w:r>
      <w:r w:rsidR="00403AE5" w:rsidRPr="00403AE5">
        <w:rPr>
          <w:rFonts w:ascii="Arial" w:hAnsi="Arial" w:cs="Arial"/>
          <w:b/>
          <w:bCs/>
          <w:sz w:val="20"/>
          <w:szCs w:val="20"/>
        </w:rPr>
        <w:t>:</w:t>
      </w:r>
    </w:p>
    <w:p w14:paraId="03FBB66E" w14:textId="543E8DB9" w:rsidR="00762CAC" w:rsidRPr="00F668F6" w:rsidRDefault="0088149F" w:rsidP="004C1D7A">
      <w:pPr>
        <w:ind w:left="1080" w:firstLine="360"/>
        <w:rPr>
          <w:rFonts w:ascii="Arial" w:hAnsi="Arial" w:cs="Arial"/>
          <w:sz w:val="20"/>
          <w:szCs w:val="20"/>
        </w:rPr>
      </w:pPr>
      <w:r w:rsidRPr="00F668F6">
        <w:rPr>
          <w:rFonts w:ascii="Arial" w:hAnsi="Arial" w:cs="Arial"/>
          <w:sz w:val="20"/>
          <w:szCs w:val="20"/>
        </w:rPr>
        <w:t>8 awardees</w:t>
      </w:r>
    </w:p>
    <w:p w14:paraId="7ECFD0FD" w14:textId="77777777" w:rsidR="004C1D7A" w:rsidRPr="00F668F6" w:rsidRDefault="004C1D7A" w:rsidP="004C1D7A">
      <w:pPr>
        <w:ind w:left="1080" w:firstLine="360"/>
        <w:rPr>
          <w:rFonts w:ascii="Arial" w:hAnsi="Arial" w:cs="Arial"/>
          <w:sz w:val="20"/>
          <w:szCs w:val="20"/>
        </w:rPr>
      </w:pPr>
    </w:p>
    <w:p w14:paraId="69B4A2B9" w14:textId="0C4CCC69" w:rsidR="004C1D7A" w:rsidRPr="00403AE5" w:rsidRDefault="004E7BA9" w:rsidP="004C1D7A">
      <w:pPr>
        <w:pStyle w:val="ListParagraph"/>
        <w:numPr>
          <w:ilvl w:val="1"/>
          <w:numId w:val="20"/>
        </w:numPr>
        <w:rPr>
          <w:rFonts w:ascii="Arial" w:hAnsi="Arial" w:cs="Arial"/>
          <w:b/>
          <w:bCs/>
          <w:sz w:val="20"/>
          <w:szCs w:val="20"/>
        </w:rPr>
      </w:pPr>
      <w:r w:rsidRPr="00403AE5">
        <w:rPr>
          <w:rFonts w:ascii="Arial" w:hAnsi="Arial" w:cs="Arial"/>
          <w:b/>
          <w:bCs/>
          <w:sz w:val="20"/>
          <w:szCs w:val="20"/>
        </w:rPr>
        <w:t>Indirect Cost</w:t>
      </w:r>
      <w:r w:rsidR="00403AE5" w:rsidRPr="00403AE5">
        <w:rPr>
          <w:rFonts w:ascii="Arial" w:hAnsi="Arial" w:cs="Arial"/>
          <w:b/>
          <w:bCs/>
          <w:sz w:val="20"/>
          <w:szCs w:val="20"/>
        </w:rPr>
        <w:t>:</w:t>
      </w:r>
    </w:p>
    <w:p w14:paraId="3C026346" w14:textId="46154830" w:rsidR="004E7BA9" w:rsidRPr="00F668F6" w:rsidRDefault="004E7BA9" w:rsidP="004C1D7A">
      <w:pPr>
        <w:ind w:left="1080" w:firstLine="360"/>
        <w:rPr>
          <w:rFonts w:ascii="Arial" w:hAnsi="Arial" w:cs="Arial"/>
          <w:sz w:val="20"/>
          <w:szCs w:val="20"/>
        </w:rPr>
      </w:pPr>
      <w:r w:rsidRPr="00F668F6">
        <w:rPr>
          <w:rFonts w:ascii="Arial" w:hAnsi="Arial" w:cs="Arial"/>
          <w:sz w:val="20"/>
          <w:szCs w:val="20"/>
        </w:rPr>
        <w:t xml:space="preserve">The selected organization may request up to 10% in indirect costs on the modified total direct </w:t>
      </w:r>
    </w:p>
    <w:p w14:paraId="33CEF3A0" w14:textId="78F3463C" w:rsidR="00DB62F3" w:rsidRPr="00F668F6" w:rsidRDefault="004E7BA9" w:rsidP="004C1D7A">
      <w:pPr>
        <w:ind w:left="1440"/>
        <w:rPr>
          <w:rFonts w:ascii="Arial" w:hAnsi="Arial" w:cs="Arial"/>
          <w:sz w:val="20"/>
          <w:szCs w:val="20"/>
        </w:rPr>
      </w:pPr>
      <w:r w:rsidRPr="00F668F6">
        <w:rPr>
          <w:rFonts w:ascii="Arial" w:hAnsi="Arial" w:cs="Arial"/>
          <w:sz w:val="20"/>
          <w:szCs w:val="20"/>
        </w:rPr>
        <w:t>costs (unless a higher indirect cost rate has been approved by a cognizant agency). The letter of approval must be submitted with your application. These costs are included as part of the total amount awarded.</w:t>
      </w:r>
    </w:p>
    <w:p w14:paraId="27DA6CD3" w14:textId="77777777" w:rsidR="004C1D7A" w:rsidRPr="00F668F6" w:rsidRDefault="004C1D7A" w:rsidP="004C1D7A">
      <w:pPr>
        <w:ind w:left="1440"/>
        <w:rPr>
          <w:rFonts w:ascii="Arial" w:hAnsi="Arial" w:cs="Arial"/>
          <w:sz w:val="20"/>
          <w:szCs w:val="20"/>
        </w:rPr>
      </w:pPr>
    </w:p>
    <w:p w14:paraId="2F9329BA" w14:textId="17C72FF4" w:rsidR="004C1D7A" w:rsidRPr="00403AE5" w:rsidRDefault="00762CAC" w:rsidP="004C1D7A">
      <w:pPr>
        <w:pStyle w:val="ListParagraph"/>
        <w:numPr>
          <w:ilvl w:val="1"/>
          <w:numId w:val="20"/>
        </w:numPr>
        <w:rPr>
          <w:rFonts w:ascii="Arial" w:hAnsi="Arial" w:cs="Arial"/>
          <w:b/>
          <w:bCs/>
          <w:sz w:val="20"/>
          <w:szCs w:val="20"/>
        </w:rPr>
      </w:pPr>
      <w:r w:rsidRPr="00403AE5">
        <w:rPr>
          <w:rFonts w:ascii="Arial" w:hAnsi="Arial" w:cs="Arial"/>
          <w:b/>
          <w:bCs/>
          <w:sz w:val="20"/>
          <w:szCs w:val="20"/>
        </w:rPr>
        <w:t>Limitations and Restrictions</w:t>
      </w:r>
      <w:r w:rsidR="00403AE5">
        <w:rPr>
          <w:rFonts w:ascii="Arial" w:hAnsi="Arial" w:cs="Arial"/>
          <w:b/>
          <w:bCs/>
          <w:sz w:val="20"/>
          <w:szCs w:val="20"/>
        </w:rPr>
        <w:t>:</w:t>
      </w:r>
    </w:p>
    <w:p w14:paraId="249C2906" w14:textId="77777777" w:rsidR="004C1D7A" w:rsidRPr="00F668F6" w:rsidRDefault="004C1D7A" w:rsidP="004C1D7A">
      <w:pPr>
        <w:ind w:left="1440"/>
        <w:rPr>
          <w:rFonts w:ascii="Arial" w:hAnsi="Arial" w:cs="Arial"/>
          <w:sz w:val="20"/>
          <w:szCs w:val="20"/>
        </w:rPr>
      </w:pPr>
      <w:r w:rsidRPr="00F668F6">
        <w:rPr>
          <w:rFonts w:ascii="Arial" w:hAnsi="Arial" w:cs="Arial"/>
          <w:sz w:val="20"/>
          <w:szCs w:val="20"/>
        </w:rPr>
        <w:t>Grant funds must be utilized in North Carolina. Funds are reimbursed on an expenditure basis. No lump sum, upfront payments will be provided.</w:t>
      </w:r>
    </w:p>
    <w:p w14:paraId="67E637C0" w14:textId="7BD63D24" w:rsidR="004C1D7A" w:rsidRPr="00F668F6" w:rsidRDefault="004C1D7A" w:rsidP="004C1D7A">
      <w:pPr>
        <w:ind w:left="1440"/>
        <w:rPr>
          <w:rFonts w:ascii="Arial" w:hAnsi="Arial" w:cs="Arial"/>
          <w:sz w:val="20"/>
          <w:szCs w:val="20"/>
        </w:rPr>
      </w:pPr>
      <w:r w:rsidRPr="00F668F6">
        <w:rPr>
          <w:rFonts w:ascii="Arial" w:hAnsi="Arial" w:cs="Arial"/>
          <w:sz w:val="20"/>
          <w:szCs w:val="20"/>
        </w:rPr>
        <w:t xml:space="preserve">Grant funds awarded are one-time only funds and may not be carried forward beyond </w:t>
      </w:r>
      <w:r w:rsidR="008B3754">
        <w:rPr>
          <w:rFonts w:ascii="Arial" w:hAnsi="Arial" w:cs="Arial"/>
          <w:sz w:val="20"/>
          <w:szCs w:val="20"/>
        </w:rPr>
        <w:t>September</w:t>
      </w:r>
      <w:r w:rsidRPr="00F668F6">
        <w:rPr>
          <w:rFonts w:ascii="Arial" w:hAnsi="Arial" w:cs="Arial"/>
          <w:sz w:val="20"/>
          <w:szCs w:val="20"/>
        </w:rPr>
        <w:t xml:space="preserve"> 30, 202</w:t>
      </w:r>
      <w:r w:rsidR="002265A0">
        <w:rPr>
          <w:rFonts w:ascii="Arial" w:hAnsi="Arial" w:cs="Arial"/>
          <w:sz w:val="20"/>
          <w:szCs w:val="20"/>
        </w:rPr>
        <w:t>5</w:t>
      </w:r>
      <w:r w:rsidRPr="00F668F6">
        <w:rPr>
          <w:rFonts w:ascii="Arial" w:hAnsi="Arial" w:cs="Arial"/>
          <w:sz w:val="20"/>
          <w:szCs w:val="20"/>
        </w:rPr>
        <w:t xml:space="preserve">. </w:t>
      </w:r>
    </w:p>
    <w:p w14:paraId="48CBD43A" w14:textId="6EEDD258" w:rsidR="00762CAC" w:rsidRPr="00F668F6" w:rsidRDefault="004C1D7A" w:rsidP="004C1D7A">
      <w:pPr>
        <w:ind w:left="1440"/>
        <w:rPr>
          <w:rFonts w:ascii="Arial" w:hAnsi="Arial" w:cs="Arial"/>
          <w:sz w:val="20"/>
          <w:szCs w:val="20"/>
        </w:rPr>
      </w:pPr>
      <w:r w:rsidRPr="00F668F6">
        <w:rPr>
          <w:rFonts w:ascii="Arial" w:hAnsi="Arial" w:cs="Arial"/>
          <w:sz w:val="20"/>
          <w:szCs w:val="20"/>
        </w:rPr>
        <w:t>T</w:t>
      </w:r>
      <w:r w:rsidR="008479B2" w:rsidRPr="00F668F6">
        <w:rPr>
          <w:rFonts w:ascii="Arial" w:hAnsi="Arial" w:cs="Arial"/>
          <w:sz w:val="20"/>
          <w:szCs w:val="20"/>
        </w:rPr>
        <w:t>he funding source prohibits</w:t>
      </w:r>
      <w:r w:rsidR="008479B2" w:rsidRPr="00F668F6">
        <w:t xml:space="preserve"> </w:t>
      </w:r>
      <w:r w:rsidR="008479B2" w:rsidRPr="00F668F6">
        <w:rPr>
          <w:rFonts w:ascii="Arial" w:hAnsi="Arial" w:cs="Arial"/>
          <w:sz w:val="20"/>
          <w:szCs w:val="20"/>
        </w:rPr>
        <w:t>augmenting salaries more than $</w:t>
      </w:r>
      <w:r w:rsidR="00EF1C90" w:rsidRPr="00F668F6">
        <w:rPr>
          <w:rFonts w:ascii="Arial" w:hAnsi="Arial" w:cs="Arial"/>
          <w:sz w:val="20"/>
          <w:szCs w:val="20"/>
        </w:rPr>
        <w:t>190,300</w:t>
      </w:r>
      <w:r w:rsidR="008479B2" w:rsidRPr="00F668F6">
        <w:rPr>
          <w:rFonts w:ascii="Arial" w:hAnsi="Arial" w:cs="Arial"/>
          <w:sz w:val="20"/>
          <w:szCs w:val="20"/>
        </w:rPr>
        <w:t xml:space="preserve"> (schedule 1 federally) and purchase of individual equipment that’s over $5</w:t>
      </w:r>
      <w:r w:rsidR="00961681" w:rsidRPr="00F668F6">
        <w:rPr>
          <w:rFonts w:ascii="Arial" w:hAnsi="Arial" w:cs="Arial"/>
          <w:sz w:val="20"/>
          <w:szCs w:val="20"/>
        </w:rPr>
        <w:t>,</w:t>
      </w:r>
      <w:r w:rsidR="008479B2" w:rsidRPr="00F668F6">
        <w:rPr>
          <w:rFonts w:ascii="Arial" w:hAnsi="Arial" w:cs="Arial"/>
          <w:sz w:val="20"/>
          <w:szCs w:val="20"/>
        </w:rPr>
        <w:t>000.</w:t>
      </w:r>
      <w:r w:rsidR="0026564C" w:rsidRPr="00F668F6">
        <w:rPr>
          <w:rFonts w:ascii="Arial" w:hAnsi="Arial" w:cs="Arial"/>
          <w:sz w:val="20"/>
          <w:szCs w:val="20"/>
        </w:rPr>
        <w:t xml:space="preserve"> </w:t>
      </w:r>
    </w:p>
    <w:p w14:paraId="0D482F7E" w14:textId="77777777" w:rsidR="00961681" w:rsidRPr="00F668F6" w:rsidRDefault="00961681" w:rsidP="004C1D7A">
      <w:pPr>
        <w:ind w:left="1440"/>
        <w:rPr>
          <w:rFonts w:ascii="Arial" w:hAnsi="Arial" w:cs="Arial"/>
          <w:sz w:val="20"/>
          <w:szCs w:val="20"/>
        </w:rPr>
      </w:pPr>
    </w:p>
    <w:p w14:paraId="263ED147" w14:textId="77777777" w:rsidR="00403AE5" w:rsidRPr="00403AE5" w:rsidRDefault="00762CAC" w:rsidP="004C1D7A">
      <w:pPr>
        <w:pStyle w:val="ListParagraph"/>
        <w:numPr>
          <w:ilvl w:val="1"/>
          <w:numId w:val="20"/>
        </w:numPr>
        <w:rPr>
          <w:rFonts w:ascii="Arial" w:hAnsi="Arial" w:cs="Arial"/>
          <w:sz w:val="20"/>
          <w:szCs w:val="20"/>
        </w:rPr>
      </w:pPr>
      <w:r w:rsidRPr="00403AE5">
        <w:rPr>
          <w:rFonts w:ascii="Arial" w:hAnsi="Arial" w:cs="Arial"/>
          <w:b/>
          <w:bCs/>
          <w:sz w:val="20"/>
          <w:szCs w:val="20"/>
        </w:rPr>
        <w:t>Cost Sharing or Matching</w:t>
      </w:r>
      <w:r w:rsidR="00403AE5">
        <w:rPr>
          <w:rFonts w:ascii="Arial" w:hAnsi="Arial" w:cs="Arial"/>
          <w:b/>
          <w:bCs/>
          <w:sz w:val="20"/>
          <w:szCs w:val="20"/>
        </w:rPr>
        <w:t>:</w:t>
      </w:r>
    </w:p>
    <w:p w14:paraId="4ED9CBCB" w14:textId="3430F202" w:rsidR="004E7BA9" w:rsidRPr="00403AE5" w:rsidRDefault="004E7BA9" w:rsidP="00403AE5">
      <w:pPr>
        <w:ind w:left="1080" w:firstLine="360"/>
        <w:rPr>
          <w:rFonts w:ascii="Arial" w:hAnsi="Arial" w:cs="Arial"/>
          <w:sz w:val="20"/>
          <w:szCs w:val="20"/>
        </w:rPr>
      </w:pPr>
      <w:r w:rsidRPr="00403AE5">
        <w:rPr>
          <w:rFonts w:ascii="Arial" w:hAnsi="Arial" w:cs="Arial"/>
          <w:sz w:val="20"/>
          <w:szCs w:val="20"/>
        </w:rPr>
        <w:t>There is no Cost Sharing or Matching requirement associated with this grant.</w:t>
      </w:r>
    </w:p>
    <w:p w14:paraId="2CB512C5" w14:textId="77777777" w:rsidR="00961681" w:rsidRPr="00F668F6" w:rsidRDefault="00961681" w:rsidP="00961681">
      <w:pPr>
        <w:ind w:left="1080"/>
        <w:rPr>
          <w:rFonts w:ascii="Arial" w:hAnsi="Arial" w:cs="Arial"/>
          <w:sz w:val="20"/>
          <w:szCs w:val="20"/>
        </w:rPr>
      </w:pPr>
    </w:p>
    <w:p w14:paraId="7BAF95CC" w14:textId="0C664AB5" w:rsidR="00961681" w:rsidRPr="00403AE5" w:rsidRDefault="00762CAC" w:rsidP="004C1D7A">
      <w:pPr>
        <w:pStyle w:val="ListParagraph"/>
        <w:numPr>
          <w:ilvl w:val="1"/>
          <w:numId w:val="20"/>
        </w:numPr>
        <w:rPr>
          <w:rFonts w:ascii="Arial" w:hAnsi="Arial" w:cs="Arial"/>
          <w:b/>
          <w:bCs/>
          <w:sz w:val="20"/>
          <w:szCs w:val="20"/>
        </w:rPr>
      </w:pPr>
      <w:r w:rsidRPr="00403AE5">
        <w:rPr>
          <w:rFonts w:ascii="Arial" w:hAnsi="Arial" w:cs="Arial"/>
          <w:b/>
          <w:bCs/>
          <w:sz w:val="20"/>
          <w:szCs w:val="20"/>
        </w:rPr>
        <w:t>Allowable Cost</w:t>
      </w:r>
      <w:r w:rsidR="00403AE5">
        <w:rPr>
          <w:rFonts w:ascii="Arial" w:hAnsi="Arial" w:cs="Arial"/>
          <w:b/>
          <w:bCs/>
          <w:sz w:val="20"/>
          <w:szCs w:val="20"/>
        </w:rPr>
        <w:t>s:</w:t>
      </w:r>
    </w:p>
    <w:p w14:paraId="1A12B51D" w14:textId="7C514D96" w:rsidR="00961681" w:rsidRPr="00F668F6" w:rsidRDefault="00961681" w:rsidP="00961681">
      <w:pPr>
        <w:pStyle w:val="ListParagraph"/>
        <w:ind w:left="1440"/>
        <w:rPr>
          <w:rFonts w:ascii="Arial" w:hAnsi="Arial" w:cs="Arial"/>
          <w:sz w:val="20"/>
          <w:szCs w:val="20"/>
        </w:rPr>
      </w:pPr>
      <w:r w:rsidRPr="00F668F6">
        <w:rPr>
          <w:rFonts w:ascii="Arial" w:hAnsi="Arial" w:cs="Arial"/>
          <w:sz w:val="20"/>
          <w:szCs w:val="20"/>
        </w:rPr>
        <w:t>Allowable and appropriate costs must be necessary and reasonable to provide the services.</w:t>
      </w:r>
    </w:p>
    <w:p w14:paraId="37450DCD" w14:textId="79840EF3" w:rsidR="00762CAC" w:rsidRPr="004E7BA9" w:rsidRDefault="00762CAC" w:rsidP="004E7BA9">
      <w:pPr>
        <w:rPr>
          <w:rFonts w:ascii="Arial" w:hAnsi="Arial" w:cs="Arial"/>
          <w:color w:val="FF0000"/>
          <w:sz w:val="20"/>
          <w:szCs w:val="20"/>
        </w:rPr>
      </w:pPr>
    </w:p>
    <w:p w14:paraId="3F0B6EB6" w14:textId="77777777" w:rsidR="003F4265" w:rsidRPr="0018084C" w:rsidRDefault="003F4265" w:rsidP="00B91D7B">
      <w:pPr>
        <w:rPr>
          <w:rFonts w:ascii="Arial" w:hAnsi="Arial" w:cs="Arial"/>
          <w:sz w:val="20"/>
          <w:szCs w:val="20"/>
        </w:rPr>
      </w:pPr>
    </w:p>
    <w:p w14:paraId="34A31D9A" w14:textId="170B6118" w:rsidR="003F4265" w:rsidRPr="005A03E0" w:rsidRDefault="00106085" w:rsidP="00634B29">
      <w:pPr>
        <w:pStyle w:val="ListParagraph"/>
        <w:numPr>
          <w:ilvl w:val="0"/>
          <w:numId w:val="25"/>
        </w:numPr>
        <w:spacing w:after="120"/>
        <w:rPr>
          <w:rFonts w:ascii="Arial" w:hAnsi="Arial" w:cs="Arial"/>
          <w:b/>
          <w:u w:val="single"/>
        </w:rPr>
      </w:pPr>
      <w:r w:rsidRPr="005A03E0">
        <w:rPr>
          <w:rFonts w:ascii="Arial" w:hAnsi="Arial" w:cs="Arial"/>
          <w:b/>
          <w:u w:val="single"/>
        </w:rPr>
        <w:lastRenderedPageBreak/>
        <w:t>SOURCE OF FUNDS AND PASS THROUGH REQUIREMENTS</w:t>
      </w:r>
    </w:p>
    <w:p w14:paraId="5EF905BC" w14:textId="77777777" w:rsidR="003F4265" w:rsidRPr="00C3136E" w:rsidRDefault="003F4265" w:rsidP="00106085">
      <w:pPr>
        <w:rPr>
          <w:rFonts w:ascii="Arial" w:hAnsi="Arial" w:cs="Arial"/>
          <w:sz w:val="20"/>
          <w:szCs w:val="20"/>
        </w:rPr>
      </w:pPr>
    </w:p>
    <w:p w14:paraId="4B773F5C" w14:textId="77777777" w:rsidR="00976EBD" w:rsidRDefault="00976EBD" w:rsidP="00976EBD">
      <w:pPr>
        <w:pStyle w:val="Default"/>
        <w:rPr>
          <w:rFonts w:ascii="Arial" w:hAnsi="Arial" w:cs="Arial"/>
          <w:sz w:val="20"/>
          <w:szCs w:val="20"/>
        </w:rPr>
      </w:pPr>
      <w:r>
        <w:rPr>
          <w:rFonts w:ascii="Arial" w:hAnsi="Arial" w:cs="Arial"/>
          <w:sz w:val="20"/>
          <w:szCs w:val="20"/>
        </w:rPr>
        <w:t>Federal Award Identification Number:</w:t>
      </w:r>
      <w:r>
        <w:rPr>
          <w:sz w:val="20"/>
          <w:szCs w:val="20"/>
        </w:rPr>
        <w:t xml:space="preserve"> </w:t>
      </w:r>
      <w:r>
        <w:rPr>
          <w:rFonts w:ascii="Arial" w:hAnsi="Arial" w:cs="Arial"/>
          <w:color w:val="auto"/>
          <w:sz w:val="20"/>
          <w:szCs w:val="20"/>
        </w:rPr>
        <w:t>B08TI083959</w:t>
      </w:r>
    </w:p>
    <w:p w14:paraId="38C697CB" w14:textId="77777777" w:rsidR="00976EBD" w:rsidRDefault="00976EBD" w:rsidP="00976EBD">
      <w:pPr>
        <w:rPr>
          <w:rFonts w:ascii="Arial" w:hAnsi="Arial" w:cs="Arial"/>
          <w:sz w:val="20"/>
          <w:szCs w:val="20"/>
        </w:rPr>
      </w:pPr>
    </w:p>
    <w:p w14:paraId="35BA2BC0" w14:textId="77777777" w:rsidR="00976EBD" w:rsidRDefault="00976EBD" w:rsidP="00976EBD">
      <w:pPr>
        <w:pStyle w:val="Default"/>
        <w:rPr>
          <w:rFonts w:ascii="Arial" w:hAnsi="Arial" w:cs="Arial"/>
          <w:sz w:val="20"/>
          <w:szCs w:val="20"/>
        </w:rPr>
      </w:pPr>
      <w:r>
        <w:rPr>
          <w:rFonts w:ascii="Arial" w:hAnsi="Arial" w:cs="Arial"/>
          <w:sz w:val="20"/>
          <w:szCs w:val="20"/>
        </w:rPr>
        <w:t xml:space="preserve">Federal Award Date: </w:t>
      </w:r>
      <w:r>
        <w:rPr>
          <w:rFonts w:ascii="Arial" w:hAnsi="Arial" w:cs="Arial"/>
          <w:color w:val="auto"/>
          <w:sz w:val="20"/>
          <w:szCs w:val="20"/>
        </w:rPr>
        <w:t>05.17.21</w:t>
      </w:r>
    </w:p>
    <w:p w14:paraId="422D38E5" w14:textId="77777777" w:rsidR="00976EBD" w:rsidRDefault="00976EBD" w:rsidP="00976EBD">
      <w:pPr>
        <w:rPr>
          <w:rFonts w:ascii="Arial" w:hAnsi="Arial" w:cs="Arial"/>
          <w:sz w:val="20"/>
          <w:szCs w:val="20"/>
        </w:rPr>
      </w:pPr>
    </w:p>
    <w:p w14:paraId="5BEC825B" w14:textId="77777777" w:rsidR="00976EBD" w:rsidRDefault="00976EBD" w:rsidP="00976EBD">
      <w:pPr>
        <w:pStyle w:val="Default"/>
        <w:rPr>
          <w:rFonts w:ascii="Arial" w:hAnsi="Arial" w:cs="Arial"/>
          <w:sz w:val="20"/>
          <w:szCs w:val="20"/>
        </w:rPr>
      </w:pPr>
      <w:r>
        <w:rPr>
          <w:rFonts w:ascii="Arial" w:hAnsi="Arial" w:cs="Arial"/>
          <w:sz w:val="20"/>
          <w:szCs w:val="20"/>
        </w:rPr>
        <w:t xml:space="preserve">Subaward Period of Performance: </w:t>
      </w:r>
      <w:r>
        <w:rPr>
          <w:rFonts w:ascii="Arial" w:hAnsi="Arial" w:cs="Arial"/>
          <w:color w:val="auto"/>
          <w:sz w:val="20"/>
          <w:szCs w:val="20"/>
        </w:rPr>
        <w:t>09.01.21 – 09.30.25</w:t>
      </w:r>
    </w:p>
    <w:p w14:paraId="1B51BCBF" w14:textId="77777777" w:rsidR="00976EBD" w:rsidRDefault="00976EBD" w:rsidP="00976EBD">
      <w:pPr>
        <w:rPr>
          <w:rFonts w:ascii="Arial" w:hAnsi="Arial" w:cs="Arial"/>
          <w:sz w:val="20"/>
          <w:szCs w:val="20"/>
        </w:rPr>
      </w:pPr>
    </w:p>
    <w:p w14:paraId="29C29D24" w14:textId="77777777" w:rsidR="00976EBD" w:rsidRDefault="00976EBD" w:rsidP="00976EBD">
      <w:pPr>
        <w:pStyle w:val="Default"/>
        <w:rPr>
          <w:rFonts w:ascii="Arial" w:hAnsi="Arial" w:cs="Arial"/>
          <w:sz w:val="20"/>
          <w:szCs w:val="20"/>
        </w:rPr>
      </w:pPr>
      <w:r>
        <w:rPr>
          <w:rFonts w:ascii="Arial" w:hAnsi="Arial" w:cs="Arial"/>
          <w:sz w:val="20"/>
          <w:szCs w:val="20"/>
        </w:rPr>
        <w:t>Amount of Federal Funds Obligated by this Action:</w:t>
      </w:r>
      <w:r>
        <w:rPr>
          <w:rFonts w:ascii="Arial" w:hAnsi="Arial" w:cs="Arial"/>
          <w:color w:val="auto"/>
          <w:sz w:val="20"/>
          <w:szCs w:val="20"/>
        </w:rPr>
        <w:t>  $2,800,000</w:t>
      </w:r>
    </w:p>
    <w:p w14:paraId="2A1338EF" w14:textId="77777777" w:rsidR="00976EBD" w:rsidRDefault="00976EBD" w:rsidP="00976EBD">
      <w:pPr>
        <w:rPr>
          <w:rFonts w:ascii="Arial" w:hAnsi="Arial" w:cs="Arial"/>
          <w:sz w:val="20"/>
          <w:szCs w:val="20"/>
        </w:rPr>
      </w:pPr>
    </w:p>
    <w:p w14:paraId="3E7BEDE9" w14:textId="18DB8C83" w:rsidR="00976EBD" w:rsidRDefault="00976EBD" w:rsidP="00976EBD">
      <w:pPr>
        <w:pStyle w:val="Default"/>
        <w:rPr>
          <w:rFonts w:ascii="Arial" w:hAnsi="Arial" w:cs="Arial"/>
          <w:sz w:val="20"/>
          <w:szCs w:val="20"/>
        </w:rPr>
      </w:pPr>
      <w:r>
        <w:rPr>
          <w:rFonts w:ascii="Arial" w:hAnsi="Arial" w:cs="Arial"/>
          <w:sz w:val="20"/>
          <w:szCs w:val="20"/>
        </w:rPr>
        <w:t xml:space="preserve">Total Amount of Federal Funds Obligated to the </w:t>
      </w:r>
      <w:r w:rsidR="007E5E94">
        <w:rPr>
          <w:rFonts w:ascii="Arial" w:hAnsi="Arial" w:cs="Arial"/>
          <w:sz w:val="20"/>
          <w:szCs w:val="20"/>
        </w:rPr>
        <w:t>Subrecipient:</w:t>
      </w:r>
      <w:r>
        <w:rPr>
          <w:rFonts w:ascii="Arial" w:hAnsi="Arial" w:cs="Arial"/>
          <w:color w:val="auto"/>
          <w:sz w:val="20"/>
          <w:szCs w:val="20"/>
        </w:rPr>
        <w:t xml:space="preserve"> up to $350,000 per site</w:t>
      </w:r>
    </w:p>
    <w:p w14:paraId="3362C941" w14:textId="77777777" w:rsidR="00976EBD" w:rsidRDefault="00976EBD" w:rsidP="00976EBD">
      <w:pPr>
        <w:rPr>
          <w:rFonts w:ascii="Arial" w:hAnsi="Arial" w:cs="Arial"/>
          <w:sz w:val="20"/>
          <w:szCs w:val="20"/>
        </w:rPr>
      </w:pPr>
    </w:p>
    <w:p w14:paraId="6FCF92A2" w14:textId="77777777" w:rsidR="00976EBD" w:rsidRDefault="00976EBD" w:rsidP="00976EBD">
      <w:pPr>
        <w:pStyle w:val="Default"/>
        <w:rPr>
          <w:rFonts w:ascii="Arial" w:hAnsi="Arial" w:cs="Arial"/>
          <w:sz w:val="20"/>
          <w:szCs w:val="20"/>
        </w:rPr>
      </w:pPr>
      <w:r>
        <w:rPr>
          <w:rFonts w:ascii="Arial" w:hAnsi="Arial" w:cs="Arial"/>
          <w:sz w:val="20"/>
          <w:szCs w:val="20"/>
        </w:rPr>
        <w:t xml:space="preserve">Total Amount of the Federal Award: </w:t>
      </w:r>
      <w:r>
        <w:rPr>
          <w:rFonts w:ascii="Arial" w:hAnsi="Arial" w:cs="Arial"/>
          <w:color w:val="auto"/>
          <w:sz w:val="20"/>
          <w:szCs w:val="20"/>
        </w:rPr>
        <w:t>$36,420,651</w:t>
      </w:r>
    </w:p>
    <w:p w14:paraId="093950C2" w14:textId="77777777" w:rsidR="00976EBD" w:rsidRDefault="00976EBD" w:rsidP="00976EBD">
      <w:pPr>
        <w:rPr>
          <w:rFonts w:ascii="Arial" w:hAnsi="Arial" w:cs="Arial"/>
          <w:sz w:val="20"/>
          <w:szCs w:val="20"/>
        </w:rPr>
      </w:pPr>
    </w:p>
    <w:p w14:paraId="76DBD859" w14:textId="77777777" w:rsidR="00976EBD" w:rsidRDefault="00976EBD" w:rsidP="00976EBD">
      <w:pPr>
        <w:rPr>
          <w:rFonts w:ascii="Calibri" w:hAnsi="Calibri" w:cs="Calibri"/>
          <w:sz w:val="20"/>
          <w:szCs w:val="20"/>
        </w:rPr>
      </w:pPr>
      <w:r>
        <w:rPr>
          <w:rFonts w:ascii="Arial" w:hAnsi="Arial" w:cs="Arial"/>
          <w:sz w:val="20"/>
          <w:szCs w:val="20"/>
        </w:rPr>
        <w:t>Federal Award Project Description: The SABG program allows states and territories to plan, implement and evaluate activities to prevent, treat and help more people recover from substance use disorder. This funding will also allow recipients to make investments in existing prevention, treatment and recovery infrastructure, promote support for providers and address unique local needs to deliver substance use disorder services.</w:t>
      </w:r>
    </w:p>
    <w:p w14:paraId="6B07BF2C" w14:textId="77777777" w:rsidR="00976EBD" w:rsidRDefault="00976EBD" w:rsidP="00976EBD">
      <w:pPr>
        <w:rPr>
          <w:rFonts w:ascii="Arial" w:hAnsi="Arial" w:cs="Arial"/>
          <w:sz w:val="20"/>
          <w:szCs w:val="20"/>
        </w:rPr>
      </w:pPr>
    </w:p>
    <w:p w14:paraId="233DEA1B" w14:textId="77777777" w:rsidR="00976EBD" w:rsidRDefault="00976EBD" w:rsidP="00976EBD">
      <w:pPr>
        <w:pStyle w:val="Default"/>
        <w:rPr>
          <w:rFonts w:ascii="Arial" w:hAnsi="Arial" w:cs="Arial"/>
          <w:sz w:val="20"/>
          <w:szCs w:val="20"/>
        </w:rPr>
      </w:pPr>
      <w:r>
        <w:rPr>
          <w:rFonts w:ascii="Arial" w:hAnsi="Arial" w:cs="Arial"/>
          <w:sz w:val="20"/>
          <w:szCs w:val="20"/>
        </w:rPr>
        <w:t xml:space="preserve">Federal Awarding Agency: </w:t>
      </w:r>
      <w:r>
        <w:rPr>
          <w:rFonts w:ascii="Arial" w:hAnsi="Arial" w:cs="Arial"/>
          <w:color w:val="auto"/>
          <w:sz w:val="20"/>
          <w:szCs w:val="20"/>
        </w:rPr>
        <w:t>SAMHSA</w:t>
      </w:r>
    </w:p>
    <w:p w14:paraId="194ACFAC" w14:textId="77777777" w:rsidR="00976EBD" w:rsidRDefault="00976EBD" w:rsidP="00976EBD">
      <w:pPr>
        <w:pStyle w:val="Default"/>
        <w:rPr>
          <w:rFonts w:ascii="Arial" w:hAnsi="Arial" w:cs="Arial"/>
          <w:sz w:val="20"/>
          <w:szCs w:val="20"/>
        </w:rPr>
      </w:pPr>
    </w:p>
    <w:p w14:paraId="660DC65C" w14:textId="77777777" w:rsidR="00976EBD" w:rsidRDefault="00976EBD" w:rsidP="00976EBD">
      <w:pPr>
        <w:pStyle w:val="Default"/>
        <w:rPr>
          <w:rFonts w:ascii="Arial" w:hAnsi="Arial" w:cs="Arial"/>
          <w:sz w:val="20"/>
          <w:szCs w:val="20"/>
        </w:rPr>
      </w:pPr>
      <w:r>
        <w:rPr>
          <w:rFonts w:ascii="Arial" w:hAnsi="Arial" w:cs="Arial"/>
          <w:sz w:val="20"/>
          <w:szCs w:val="20"/>
        </w:rPr>
        <w:t xml:space="preserve">Pass-through Entity: </w:t>
      </w:r>
      <w:r>
        <w:rPr>
          <w:rFonts w:ascii="Arial" w:hAnsi="Arial" w:cs="Arial"/>
          <w:color w:val="auto"/>
          <w:sz w:val="20"/>
          <w:szCs w:val="20"/>
        </w:rPr>
        <w:t>NC DHHS, DMHDDSAS</w:t>
      </w:r>
    </w:p>
    <w:p w14:paraId="397F9F33" w14:textId="77777777" w:rsidR="00976EBD" w:rsidRDefault="00976EBD" w:rsidP="00976EBD">
      <w:pPr>
        <w:rPr>
          <w:rFonts w:ascii="Arial" w:hAnsi="Arial" w:cs="Arial"/>
          <w:sz w:val="20"/>
          <w:szCs w:val="20"/>
        </w:rPr>
      </w:pPr>
    </w:p>
    <w:p w14:paraId="700B30F4" w14:textId="3884696B" w:rsidR="00976EBD" w:rsidRDefault="00976EBD" w:rsidP="00976EBD">
      <w:pPr>
        <w:pStyle w:val="Default"/>
        <w:spacing w:after="120"/>
        <w:rPr>
          <w:rFonts w:ascii="Arial" w:hAnsi="Arial" w:cs="Arial"/>
          <w:sz w:val="20"/>
          <w:szCs w:val="20"/>
        </w:rPr>
      </w:pPr>
      <w:r>
        <w:rPr>
          <w:rFonts w:ascii="Arial" w:hAnsi="Arial" w:cs="Arial"/>
          <w:sz w:val="20"/>
          <w:szCs w:val="20"/>
        </w:rPr>
        <w:t>DUNS #</w:t>
      </w:r>
      <w:r>
        <w:rPr>
          <w:rFonts w:ascii="Arial" w:hAnsi="Arial" w:cs="Arial"/>
          <w:color w:val="auto"/>
          <w:sz w:val="20"/>
          <w:szCs w:val="20"/>
        </w:rPr>
        <w:t> </w:t>
      </w:r>
      <w:r>
        <w:rPr>
          <w:rFonts w:ascii="Arial" w:hAnsi="Arial" w:cs="Arial"/>
          <w:sz w:val="20"/>
          <w:szCs w:val="20"/>
        </w:rPr>
        <w:t>8097853630000</w:t>
      </w:r>
    </w:p>
    <w:p w14:paraId="78620124" w14:textId="77777777" w:rsidR="00976EBD" w:rsidRDefault="00976EBD" w:rsidP="00976EBD">
      <w:pPr>
        <w:pStyle w:val="Default"/>
        <w:rPr>
          <w:rFonts w:ascii="Arial" w:hAnsi="Arial" w:cs="Arial"/>
          <w:sz w:val="20"/>
          <w:szCs w:val="20"/>
        </w:rPr>
      </w:pPr>
      <w:r>
        <w:rPr>
          <w:rFonts w:ascii="Arial" w:hAnsi="Arial" w:cs="Arial"/>
          <w:sz w:val="20"/>
          <w:szCs w:val="20"/>
        </w:rPr>
        <w:t xml:space="preserve">CFDA Number: </w:t>
      </w:r>
      <w:r>
        <w:rPr>
          <w:rFonts w:ascii="Arial" w:hAnsi="Arial" w:cs="Arial"/>
          <w:color w:val="auto"/>
          <w:sz w:val="20"/>
          <w:szCs w:val="20"/>
        </w:rPr>
        <w:t>93.959</w:t>
      </w:r>
    </w:p>
    <w:p w14:paraId="62D2AFB2" w14:textId="77777777" w:rsidR="00976EBD" w:rsidRDefault="00976EBD" w:rsidP="00976EBD">
      <w:pPr>
        <w:pStyle w:val="Default"/>
        <w:rPr>
          <w:rFonts w:ascii="Candara" w:hAnsi="Candara"/>
          <w:color w:val="auto"/>
          <w:sz w:val="22"/>
          <w:szCs w:val="22"/>
        </w:rPr>
      </w:pPr>
    </w:p>
    <w:p w14:paraId="47AB35FA" w14:textId="77777777" w:rsidR="00976EBD" w:rsidRDefault="00976EBD" w:rsidP="00976EBD">
      <w:pPr>
        <w:pStyle w:val="Default"/>
        <w:rPr>
          <w:rFonts w:ascii="Arial" w:hAnsi="Arial" w:cs="Arial"/>
          <w:sz w:val="20"/>
          <w:szCs w:val="20"/>
        </w:rPr>
      </w:pPr>
      <w:r>
        <w:rPr>
          <w:rFonts w:ascii="Arial" w:hAnsi="Arial" w:cs="Arial"/>
          <w:sz w:val="20"/>
          <w:szCs w:val="20"/>
        </w:rPr>
        <w:t xml:space="preserve">CFDA Name: </w:t>
      </w:r>
      <w:r>
        <w:rPr>
          <w:rFonts w:ascii="Arial" w:hAnsi="Arial" w:cs="Arial"/>
          <w:color w:val="auto"/>
          <w:sz w:val="20"/>
          <w:szCs w:val="20"/>
        </w:rPr>
        <w:t>Substance Abuse Prevention and Treatment (SABG) Block Grant Program,</w:t>
      </w:r>
      <w:r>
        <w:t xml:space="preserve"> </w:t>
      </w:r>
      <w:r>
        <w:rPr>
          <w:rFonts w:ascii="Arial" w:hAnsi="Arial" w:cs="Arial"/>
          <w:color w:val="auto"/>
          <w:sz w:val="20"/>
          <w:szCs w:val="20"/>
        </w:rPr>
        <w:t>American Rescue Plan Act (ARPA) Supplemental Funding, in accordance with H.R. 1319 - American Rescue Plan Act of 2021.</w:t>
      </w:r>
    </w:p>
    <w:p w14:paraId="0E428A65" w14:textId="77777777" w:rsidR="00976EBD" w:rsidRDefault="00976EBD" w:rsidP="00976EBD">
      <w:pPr>
        <w:rPr>
          <w:rFonts w:ascii="Arial" w:hAnsi="Arial" w:cs="Arial"/>
          <w:sz w:val="20"/>
          <w:szCs w:val="20"/>
        </w:rPr>
      </w:pPr>
    </w:p>
    <w:p w14:paraId="29C3FE9D" w14:textId="77777777" w:rsidR="00976EBD" w:rsidRDefault="00976EBD" w:rsidP="00976EBD">
      <w:pPr>
        <w:pStyle w:val="Default"/>
        <w:rPr>
          <w:rFonts w:ascii="Arial" w:hAnsi="Arial" w:cs="Arial"/>
          <w:sz w:val="20"/>
          <w:szCs w:val="20"/>
        </w:rPr>
      </w:pPr>
      <w:r>
        <w:rPr>
          <w:rFonts w:ascii="Arial" w:hAnsi="Arial" w:cs="Arial"/>
          <w:sz w:val="20"/>
          <w:szCs w:val="20"/>
        </w:rPr>
        <w:t>Is award R&amp;D: No.</w:t>
      </w:r>
    </w:p>
    <w:p w14:paraId="6C8254B8" w14:textId="77777777" w:rsidR="003F4265" w:rsidRPr="00C3136E" w:rsidRDefault="003F4265" w:rsidP="00106085">
      <w:pPr>
        <w:rPr>
          <w:rFonts w:ascii="Arial" w:hAnsi="Arial" w:cs="Arial"/>
          <w:sz w:val="20"/>
          <w:szCs w:val="20"/>
        </w:rPr>
      </w:pPr>
    </w:p>
    <w:p w14:paraId="2BDB0625" w14:textId="6D9D666B" w:rsidR="003F4265" w:rsidRPr="003F4265" w:rsidRDefault="00925C59" w:rsidP="00634B29">
      <w:pPr>
        <w:pStyle w:val="ListParagraph"/>
        <w:numPr>
          <w:ilvl w:val="0"/>
          <w:numId w:val="25"/>
        </w:numPr>
        <w:spacing w:after="120"/>
        <w:rPr>
          <w:rFonts w:ascii="Arial" w:hAnsi="Arial" w:cs="Arial"/>
          <w:b/>
          <w:u w:val="single"/>
        </w:rPr>
      </w:pPr>
      <w:r>
        <w:rPr>
          <w:rFonts w:ascii="Arial" w:hAnsi="Arial" w:cs="Arial"/>
          <w:b/>
          <w:u w:val="single"/>
        </w:rPr>
        <w:t>FEDERAL FUNDING ACCOUNTABILITY AND TRANSPARENCY ACT</w:t>
      </w:r>
      <w:r w:rsidR="003F4265" w:rsidRPr="003F4265">
        <w:rPr>
          <w:rFonts w:ascii="Arial" w:hAnsi="Arial" w:cs="Arial"/>
          <w:b/>
          <w:u w:val="single"/>
        </w:rPr>
        <w:t xml:space="preserve"> (FFATA)</w:t>
      </w:r>
    </w:p>
    <w:p w14:paraId="395A569D" w14:textId="0D9D75F6" w:rsidR="003F4265" w:rsidRDefault="003F4265" w:rsidP="002C407A">
      <w:pPr>
        <w:pStyle w:val="Default"/>
        <w:rPr>
          <w:rFonts w:ascii="Arial" w:hAnsi="Arial" w:cs="Arial"/>
          <w:b/>
          <w:sz w:val="28"/>
          <w:szCs w:val="28"/>
          <w:u w:val="single"/>
        </w:rPr>
      </w:pPr>
      <w:r>
        <w:rPr>
          <w:rFonts w:ascii="Arial" w:hAnsi="Arial"/>
          <w:sz w:val="20"/>
          <w:szCs w:val="20"/>
        </w:rPr>
        <w:t xml:space="preserve">As a subrecipient of federal funds, each selected grant recipient will be required to provide certain information required by the Federal Funding Accountability and Transparency Act (FFATA), including the organization’s DUNS number. Please see </w:t>
      </w:r>
      <w:hyperlink r:id="rId14" w:history="1">
        <w:r w:rsidRPr="005129EB">
          <w:rPr>
            <w:rStyle w:val="Hyperlink"/>
            <w:rFonts w:ascii="Arial" w:hAnsi="Arial"/>
            <w:sz w:val="20"/>
            <w:szCs w:val="20"/>
          </w:rPr>
          <w:t>https://fedgov.dnb.com/webform</w:t>
        </w:r>
      </w:hyperlink>
      <w:r>
        <w:rPr>
          <w:rFonts w:ascii="Arial" w:hAnsi="Arial"/>
          <w:sz w:val="20"/>
          <w:szCs w:val="20"/>
        </w:rPr>
        <w:t xml:space="preserve"> for free registration.  Additional information about FFATA is available at </w:t>
      </w:r>
      <w:hyperlink r:id="rId15" w:history="1">
        <w:r w:rsidRPr="005129EB">
          <w:rPr>
            <w:rStyle w:val="Hyperlink"/>
            <w:rFonts w:ascii="Arial" w:hAnsi="Arial"/>
            <w:sz w:val="20"/>
            <w:szCs w:val="20"/>
          </w:rPr>
          <w:t>https://www.fsrs.gov/</w:t>
        </w:r>
      </w:hyperlink>
      <w:r>
        <w:rPr>
          <w:rFonts w:ascii="Arial" w:hAnsi="Arial"/>
          <w:sz w:val="20"/>
          <w:szCs w:val="20"/>
        </w:rPr>
        <w:t xml:space="preserve">. </w:t>
      </w:r>
    </w:p>
    <w:p w14:paraId="77FD8929" w14:textId="77777777" w:rsidR="002C407A" w:rsidRPr="0018084C" w:rsidRDefault="002C407A" w:rsidP="0018084C">
      <w:pPr>
        <w:rPr>
          <w:rFonts w:ascii="Arial" w:hAnsi="Arial" w:cs="Arial"/>
          <w:sz w:val="20"/>
          <w:szCs w:val="20"/>
        </w:rPr>
      </w:pPr>
    </w:p>
    <w:p w14:paraId="6D30AE19" w14:textId="6A3EFEE6" w:rsidR="002C407A" w:rsidRDefault="002C407A" w:rsidP="00634B29">
      <w:pPr>
        <w:pStyle w:val="Heading10"/>
        <w:numPr>
          <w:ilvl w:val="0"/>
          <w:numId w:val="20"/>
        </w:numPr>
        <w:spacing w:before="120" w:after="120"/>
      </w:pPr>
      <w:r w:rsidRPr="002C407A">
        <w:t>DEFINITIONS, ACRONYMS AND ABBREVIATIONS</w:t>
      </w:r>
    </w:p>
    <w:p w14:paraId="45DB2E0A" w14:textId="77777777" w:rsidR="00944F9B" w:rsidRDefault="00944F9B" w:rsidP="00944F9B">
      <w:pPr>
        <w:pStyle w:val="Default"/>
        <w:rPr>
          <w:rFonts w:ascii="Arial" w:hAnsi="Arial" w:cs="Arial"/>
          <w:sz w:val="20"/>
          <w:szCs w:val="20"/>
        </w:rPr>
      </w:pPr>
    </w:p>
    <w:p w14:paraId="34245236" w14:textId="7072C006" w:rsidR="00D33C84" w:rsidRDefault="00D33C84" w:rsidP="0021290F">
      <w:pPr>
        <w:autoSpaceDE w:val="0"/>
        <w:autoSpaceDN w:val="0"/>
        <w:adjustRightInd w:val="0"/>
        <w:rPr>
          <w:rFonts w:ascii="Arial" w:hAnsi="Arial" w:cs="Arial"/>
          <w:b/>
          <w:bCs/>
          <w:color w:val="000000"/>
          <w:sz w:val="20"/>
          <w:szCs w:val="20"/>
        </w:rPr>
      </w:pPr>
      <w:r>
        <w:rPr>
          <w:rFonts w:ascii="Arial" w:hAnsi="Arial" w:cs="Arial"/>
          <w:b/>
          <w:bCs/>
          <w:color w:val="000000"/>
          <w:sz w:val="20"/>
          <w:szCs w:val="20"/>
        </w:rPr>
        <w:t xml:space="preserve">COWS: </w:t>
      </w:r>
      <w:r w:rsidRPr="00364185">
        <w:rPr>
          <w:rFonts w:ascii="Arial" w:hAnsi="Arial" w:cs="Arial"/>
          <w:color w:val="000000"/>
          <w:sz w:val="20"/>
          <w:szCs w:val="20"/>
        </w:rPr>
        <w:t>Clinical Opioid Withdrawal Scale</w:t>
      </w:r>
    </w:p>
    <w:p w14:paraId="77BDD33C" w14:textId="38B9349E" w:rsidR="0021290F" w:rsidRPr="0021290F" w:rsidRDefault="0021290F" w:rsidP="0021290F">
      <w:pPr>
        <w:autoSpaceDE w:val="0"/>
        <w:autoSpaceDN w:val="0"/>
        <w:adjustRightInd w:val="0"/>
        <w:rPr>
          <w:rFonts w:ascii="Arial" w:hAnsi="Arial" w:cs="Arial"/>
          <w:color w:val="000000"/>
          <w:sz w:val="20"/>
          <w:szCs w:val="20"/>
        </w:rPr>
      </w:pPr>
      <w:r w:rsidRPr="0021290F">
        <w:rPr>
          <w:rFonts w:ascii="Arial" w:hAnsi="Arial" w:cs="Arial"/>
          <w:b/>
          <w:bCs/>
          <w:color w:val="000000"/>
          <w:sz w:val="20"/>
          <w:szCs w:val="20"/>
        </w:rPr>
        <w:t>NC DMH/DD/SAS</w:t>
      </w:r>
      <w:r w:rsidRPr="0021290F">
        <w:rPr>
          <w:rFonts w:ascii="Arial" w:hAnsi="Arial" w:cs="Arial"/>
          <w:color w:val="000000"/>
          <w:sz w:val="20"/>
          <w:szCs w:val="20"/>
        </w:rPr>
        <w:t xml:space="preserve">: North Carolina Division of Mental Health, Developmental Disabilities, and Substance Abuse Services </w:t>
      </w:r>
    </w:p>
    <w:p w14:paraId="485D9D0E" w14:textId="77777777" w:rsidR="0021290F" w:rsidRPr="0021290F" w:rsidRDefault="0021290F" w:rsidP="0021290F">
      <w:pPr>
        <w:autoSpaceDE w:val="0"/>
        <w:autoSpaceDN w:val="0"/>
        <w:adjustRightInd w:val="0"/>
        <w:rPr>
          <w:rFonts w:ascii="Arial" w:hAnsi="Arial" w:cs="Arial"/>
          <w:color w:val="000000"/>
          <w:sz w:val="20"/>
          <w:szCs w:val="20"/>
        </w:rPr>
      </w:pPr>
      <w:r w:rsidRPr="0021290F">
        <w:rPr>
          <w:rFonts w:ascii="Arial" w:hAnsi="Arial" w:cs="Arial"/>
          <w:b/>
          <w:bCs/>
          <w:color w:val="000000"/>
          <w:sz w:val="20"/>
          <w:szCs w:val="20"/>
        </w:rPr>
        <w:t>Division</w:t>
      </w:r>
      <w:r w:rsidRPr="0021290F">
        <w:rPr>
          <w:rFonts w:ascii="Arial" w:hAnsi="Arial" w:cs="Arial"/>
          <w:color w:val="000000"/>
          <w:sz w:val="20"/>
          <w:szCs w:val="20"/>
        </w:rPr>
        <w:t xml:space="preserve">: NC DMH/DD/SAS </w:t>
      </w:r>
    </w:p>
    <w:p w14:paraId="4A5F1074" w14:textId="77777777" w:rsidR="0021290F" w:rsidRPr="0021290F" w:rsidRDefault="0021290F" w:rsidP="0021290F">
      <w:pPr>
        <w:autoSpaceDE w:val="0"/>
        <w:autoSpaceDN w:val="0"/>
        <w:adjustRightInd w:val="0"/>
        <w:rPr>
          <w:rFonts w:ascii="Arial" w:hAnsi="Arial" w:cs="Arial"/>
          <w:color w:val="000000"/>
          <w:sz w:val="20"/>
          <w:szCs w:val="20"/>
        </w:rPr>
      </w:pPr>
      <w:r w:rsidRPr="0021290F">
        <w:rPr>
          <w:rFonts w:ascii="Arial" w:hAnsi="Arial" w:cs="Arial"/>
          <w:b/>
          <w:bCs/>
          <w:color w:val="000000"/>
          <w:sz w:val="20"/>
          <w:szCs w:val="20"/>
        </w:rPr>
        <w:t>DHHS</w:t>
      </w:r>
      <w:r w:rsidRPr="0021290F">
        <w:rPr>
          <w:rFonts w:ascii="Arial" w:hAnsi="Arial" w:cs="Arial"/>
          <w:color w:val="000000"/>
          <w:sz w:val="20"/>
          <w:szCs w:val="20"/>
        </w:rPr>
        <w:t xml:space="preserve">: Department of Health and Human Services </w:t>
      </w:r>
    </w:p>
    <w:p w14:paraId="3C072156" w14:textId="557323D4" w:rsidR="0021290F" w:rsidRDefault="0021290F" w:rsidP="0021290F">
      <w:pPr>
        <w:autoSpaceDE w:val="0"/>
        <w:autoSpaceDN w:val="0"/>
        <w:adjustRightInd w:val="0"/>
        <w:rPr>
          <w:rFonts w:ascii="Arial" w:hAnsi="Arial" w:cs="Arial"/>
          <w:color w:val="000000"/>
          <w:sz w:val="20"/>
          <w:szCs w:val="20"/>
        </w:rPr>
      </w:pPr>
      <w:r w:rsidRPr="0021290F">
        <w:rPr>
          <w:rFonts w:ascii="Arial" w:hAnsi="Arial" w:cs="Arial"/>
          <w:b/>
          <w:bCs/>
          <w:color w:val="000000"/>
          <w:sz w:val="20"/>
          <w:szCs w:val="20"/>
        </w:rPr>
        <w:t>MAT</w:t>
      </w:r>
      <w:r w:rsidRPr="0021290F">
        <w:rPr>
          <w:rFonts w:ascii="Arial" w:hAnsi="Arial" w:cs="Arial"/>
          <w:color w:val="000000"/>
          <w:sz w:val="20"/>
          <w:szCs w:val="20"/>
        </w:rPr>
        <w:t xml:space="preserve">: Medication-assisted treatment </w:t>
      </w:r>
    </w:p>
    <w:p w14:paraId="0CB3C1F6" w14:textId="242D8BBB" w:rsidR="00D33C84" w:rsidRPr="00F668F6" w:rsidRDefault="00D33C84" w:rsidP="0021290F">
      <w:pPr>
        <w:autoSpaceDE w:val="0"/>
        <w:autoSpaceDN w:val="0"/>
        <w:adjustRightInd w:val="0"/>
        <w:rPr>
          <w:rFonts w:ascii="Arial" w:hAnsi="Arial" w:cs="Arial"/>
          <w:color w:val="000000"/>
          <w:sz w:val="20"/>
          <w:szCs w:val="20"/>
        </w:rPr>
      </w:pPr>
      <w:r>
        <w:rPr>
          <w:rFonts w:ascii="Arial" w:hAnsi="Arial" w:cs="Arial"/>
          <w:b/>
          <w:bCs/>
          <w:color w:val="000000"/>
          <w:sz w:val="20"/>
          <w:szCs w:val="20"/>
        </w:rPr>
        <w:t xml:space="preserve">OBOT: </w:t>
      </w:r>
      <w:r w:rsidRPr="00F668F6">
        <w:rPr>
          <w:rFonts w:ascii="Arial" w:hAnsi="Arial" w:cs="Arial"/>
          <w:color w:val="000000"/>
          <w:sz w:val="20"/>
          <w:szCs w:val="20"/>
        </w:rPr>
        <w:t xml:space="preserve">Office Based Opioid Treatment </w:t>
      </w:r>
    </w:p>
    <w:p w14:paraId="1CD2B99E" w14:textId="7703556C" w:rsidR="00D33C84" w:rsidRDefault="00D33C84" w:rsidP="0021290F">
      <w:pPr>
        <w:autoSpaceDE w:val="0"/>
        <w:autoSpaceDN w:val="0"/>
        <w:adjustRightInd w:val="0"/>
        <w:rPr>
          <w:rFonts w:ascii="Arial" w:hAnsi="Arial" w:cs="Arial"/>
          <w:b/>
          <w:bCs/>
          <w:color w:val="000000"/>
          <w:sz w:val="20"/>
          <w:szCs w:val="20"/>
        </w:rPr>
      </w:pPr>
      <w:r>
        <w:rPr>
          <w:rFonts w:ascii="Arial" w:hAnsi="Arial" w:cs="Arial"/>
          <w:b/>
          <w:bCs/>
          <w:color w:val="000000"/>
          <w:sz w:val="20"/>
          <w:szCs w:val="20"/>
        </w:rPr>
        <w:t xml:space="preserve">OTP: </w:t>
      </w:r>
      <w:r w:rsidRPr="00F668F6">
        <w:rPr>
          <w:rFonts w:ascii="Arial" w:hAnsi="Arial" w:cs="Arial"/>
          <w:color w:val="000000"/>
          <w:sz w:val="20"/>
          <w:szCs w:val="20"/>
        </w:rPr>
        <w:t>Opioid Treatment Program</w:t>
      </w:r>
      <w:r>
        <w:rPr>
          <w:rFonts w:ascii="Arial" w:hAnsi="Arial" w:cs="Arial"/>
          <w:b/>
          <w:bCs/>
          <w:color w:val="000000"/>
          <w:sz w:val="20"/>
          <w:szCs w:val="20"/>
        </w:rPr>
        <w:t xml:space="preserve"> </w:t>
      </w:r>
    </w:p>
    <w:p w14:paraId="3D324D17" w14:textId="3BCC046E" w:rsidR="0026564C" w:rsidRDefault="0026564C" w:rsidP="0021290F">
      <w:pPr>
        <w:autoSpaceDE w:val="0"/>
        <w:autoSpaceDN w:val="0"/>
        <w:adjustRightInd w:val="0"/>
        <w:rPr>
          <w:rFonts w:ascii="Arial" w:hAnsi="Arial" w:cs="Arial"/>
          <w:color w:val="000000"/>
          <w:sz w:val="20"/>
          <w:szCs w:val="20"/>
        </w:rPr>
      </w:pPr>
      <w:r w:rsidRPr="0026564C">
        <w:rPr>
          <w:rFonts w:ascii="Arial" w:hAnsi="Arial" w:cs="Arial"/>
          <w:b/>
          <w:bCs/>
          <w:color w:val="000000"/>
          <w:sz w:val="20"/>
          <w:szCs w:val="20"/>
        </w:rPr>
        <w:t>OUD</w:t>
      </w:r>
      <w:r>
        <w:rPr>
          <w:rFonts w:ascii="Arial" w:hAnsi="Arial" w:cs="Arial"/>
          <w:color w:val="000000"/>
          <w:sz w:val="20"/>
          <w:szCs w:val="20"/>
        </w:rPr>
        <w:t>: Opioid Use Disorder</w:t>
      </w:r>
    </w:p>
    <w:p w14:paraId="71051ACF" w14:textId="14A617E5" w:rsidR="00D711AB" w:rsidRPr="00F668F6" w:rsidRDefault="00D711AB" w:rsidP="0021290F">
      <w:pPr>
        <w:autoSpaceDE w:val="0"/>
        <w:autoSpaceDN w:val="0"/>
        <w:adjustRightInd w:val="0"/>
        <w:rPr>
          <w:rFonts w:ascii="Arial" w:hAnsi="Arial" w:cs="Arial"/>
          <w:b/>
          <w:bCs/>
          <w:color w:val="000000"/>
          <w:sz w:val="20"/>
          <w:szCs w:val="20"/>
        </w:rPr>
      </w:pPr>
      <w:r w:rsidRPr="00F668F6">
        <w:rPr>
          <w:rFonts w:ascii="Arial" w:hAnsi="Arial" w:cs="Arial"/>
          <w:b/>
          <w:bCs/>
          <w:color w:val="000000"/>
          <w:sz w:val="20"/>
          <w:szCs w:val="20"/>
        </w:rPr>
        <w:t>OEMS:</w:t>
      </w:r>
      <w:r w:rsidR="00D33C84">
        <w:rPr>
          <w:rFonts w:ascii="Arial" w:hAnsi="Arial" w:cs="Arial"/>
          <w:b/>
          <w:bCs/>
          <w:color w:val="000000"/>
          <w:sz w:val="20"/>
          <w:szCs w:val="20"/>
        </w:rPr>
        <w:t xml:space="preserve"> </w:t>
      </w:r>
      <w:r w:rsidR="00D33C84" w:rsidRPr="00F668F6">
        <w:rPr>
          <w:rFonts w:ascii="Arial" w:hAnsi="Arial" w:cs="Arial"/>
          <w:color w:val="000000"/>
          <w:sz w:val="20"/>
          <w:szCs w:val="20"/>
        </w:rPr>
        <w:t>Office of Emergency Medical Services</w:t>
      </w:r>
      <w:r w:rsidR="00D33C84">
        <w:rPr>
          <w:rFonts w:ascii="Arial" w:hAnsi="Arial" w:cs="Arial"/>
          <w:b/>
          <w:bCs/>
          <w:color w:val="000000"/>
          <w:sz w:val="20"/>
          <w:szCs w:val="20"/>
        </w:rPr>
        <w:t xml:space="preserve"> </w:t>
      </w:r>
    </w:p>
    <w:p w14:paraId="7CEB975A" w14:textId="3E95B01F" w:rsidR="00FE13AF" w:rsidRDefault="0021290F" w:rsidP="0021290F">
      <w:pPr>
        <w:pStyle w:val="Default"/>
        <w:rPr>
          <w:rFonts w:ascii="Arial" w:hAnsi="Arial" w:cs="Arial"/>
          <w:sz w:val="20"/>
          <w:szCs w:val="20"/>
        </w:rPr>
      </w:pPr>
      <w:r w:rsidRPr="0021290F">
        <w:rPr>
          <w:rFonts w:ascii="Arial" w:hAnsi="Arial" w:cs="Arial"/>
          <w:b/>
          <w:bCs/>
          <w:sz w:val="20"/>
          <w:szCs w:val="20"/>
        </w:rPr>
        <w:t>SAMHSA</w:t>
      </w:r>
      <w:r w:rsidRPr="0021290F">
        <w:rPr>
          <w:rFonts w:ascii="Arial" w:hAnsi="Arial" w:cs="Arial"/>
          <w:sz w:val="20"/>
          <w:szCs w:val="20"/>
        </w:rPr>
        <w:t>: United States Substance Abuse and Mental Health Services Administration</w:t>
      </w:r>
    </w:p>
    <w:p w14:paraId="0F92691C" w14:textId="0DCEA872" w:rsidR="0021290F" w:rsidRPr="00944F9B" w:rsidRDefault="0021290F" w:rsidP="0021290F">
      <w:pPr>
        <w:pStyle w:val="Default"/>
        <w:rPr>
          <w:rFonts w:ascii="Arial" w:hAnsi="Arial" w:cs="Arial"/>
          <w:sz w:val="20"/>
          <w:szCs w:val="20"/>
        </w:rPr>
      </w:pPr>
      <w:r w:rsidRPr="0021290F">
        <w:rPr>
          <w:rFonts w:ascii="Arial" w:hAnsi="Arial" w:cs="Arial"/>
          <w:b/>
          <w:bCs/>
          <w:sz w:val="20"/>
          <w:szCs w:val="20"/>
        </w:rPr>
        <w:t>SUD</w:t>
      </w:r>
      <w:r>
        <w:rPr>
          <w:rFonts w:ascii="Arial" w:hAnsi="Arial" w:cs="Arial"/>
          <w:sz w:val="20"/>
          <w:szCs w:val="20"/>
        </w:rPr>
        <w:t>: Substance Use Disorder</w:t>
      </w:r>
    </w:p>
    <w:p w14:paraId="5A4A65B4" w14:textId="1BC283BC" w:rsidR="00427880" w:rsidRPr="00DA05B6" w:rsidRDefault="00427880" w:rsidP="00634B29">
      <w:pPr>
        <w:pStyle w:val="Heading10"/>
        <w:numPr>
          <w:ilvl w:val="0"/>
          <w:numId w:val="20"/>
        </w:numPr>
        <w:spacing w:before="120" w:after="120"/>
        <w:rPr>
          <w:rFonts w:cs="Arial"/>
          <w:szCs w:val="28"/>
        </w:rPr>
      </w:pPr>
      <w:r w:rsidRPr="00DA05B6">
        <w:rPr>
          <w:rFonts w:cs="Arial"/>
          <w:szCs w:val="28"/>
        </w:rPr>
        <w:t>SCOPE OF WORK</w:t>
      </w:r>
    </w:p>
    <w:p w14:paraId="57B49267" w14:textId="77777777" w:rsidR="00944F9B" w:rsidRPr="00944F9B" w:rsidRDefault="00944F9B" w:rsidP="00762CAC">
      <w:pPr>
        <w:pStyle w:val="Default"/>
        <w:rPr>
          <w:rFonts w:ascii="Arial" w:hAnsi="Arial" w:cs="Arial"/>
          <w:sz w:val="20"/>
          <w:szCs w:val="20"/>
        </w:rPr>
      </w:pPr>
    </w:p>
    <w:p w14:paraId="24A8C6E8" w14:textId="5402B2C5" w:rsidR="00427880" w:rsidRPr="00944F9B" w:rsidRDefault="00925C59" w:rsidP="00634B29">
      <w:pPr>
        <w:pStyle w:val="ListParagraph"/>
        <w:numPr>
          <w:ilvl w:val="0"/>
          <w:numId w:val="23"/>
        </w:numPr>
        <w:spacing w:after="120"/>
        <w:rPr>
          <w:rFonts w:ascii="Arial" w:hAnsi="Arial" w:cs="Arial"/>
          <w:b/>
          <w:u w:val="single"/>
        </w:rPr>
      </w:pPr>
      <w:r>
        <w:rPr>
          <w:rFonts w:ascii="Arial" w:hAnsi="Arial" w:cs="Arial"/>
          <w:b/>
          <w:u w:val="single"/>
        </w:rPr>
        <w:t>PROGRAMMATIC REQUIREMENTS AND PRIORITIES</w:t>
      </w:r>
    </w:p>
    <w:p w14:paraId="349FE8AD" w14:textId="77777777" w:rsidR="006919F9" w:rsidRPr="00DC2525" w:rsidRDefault="006919F9" w:rsidP="006919F9">
      <w:pPr>
        <w:autoSpaceDE w:val="0"/>
        <w:autoSpaceDN w:val="0"/>
        <w:adjustRightInd w:val="0"/>
        <w:rPr>
          <w:rFonts w:ascii="Arial" w:hAnsi="Arial" w:cs="Arial"/>
          <w:color w:val="000000"/>
          <w:sz w:val="20"/>
          <w:szCs w:val="20"/>
        </w:rPr>
      </w:pPr>
      <w:r w:rsidRPr="00DC2525">
        <w:rPr>
          <w:rFonts w:ascii="Arial" w:hAnsi="Arial" w:cs="Arial"/>
          <w:color w:val="000000"/>
          <w:sz w:val="20"/>
          <w:szCs w:val="20"/>
        </w:rPr>
        <w:lastRenderedPageBreak/>
        <w:t xml:space="preserve">All proposals must include: </w:t>
      </w:r>
    </w:p>
    <w:p w14:paraId="771C6901" w14:textId="7C855AAD" w:rsidR="003D31C4" w:rsidRPr="00DC2525" w:rsidRDefault="003D31C4" w:rsidP="007A6BB5">
      <w:pPr>
        <w:pStyle w:val="ListParagraph"/>
        <w:numPr>
          <w:ilvl w:val="0"/>
          <w:numId w:val="45"/>
        </w:numPr>
        <w:autoSpaceDE w:val="0"/>
        <w:autoSpaceDN w:val="0"/>
        <w:adjustRightInd w:val="0"/>
        <w:rPr>
          <w:rFonts w:ascii="Arial" w:hAnsi="Arial" w:cs="Arial"/>
          <w:color w:val="000000"/>
          <w:sz w:val="20"/>
          <w:szCs w:val="20"/>
        </w:rPr>
      </w:pPr>
      <w:r w:rsidRPr="00DC2525">
        <w:rPr>
          <w:rFonts w:ascii="Arial" w:hAnsi="Arial" w:cs="Arial"/>
          <w:color w:val="000000"/>
          <w:sz w:val="20"/>
          <w:szCs w:val="20"/>
        </w:rPr>
        <w:t xml:space="preserve">A </w:t>
      </w:r>
      <w:r w:rsidR="00692C44">
        <w:rPr>
          <w:rFonts w:ascii="Arial" w:hAnsi="Arial" w:cs="Arial"/>
          <w:color w:val="000000"/>
          <w:sz w:val="20"/>
          <w:szCs w:val="20"/>
        </w:rPr>
        <w:t>p</w:t>
      </w:r>
      <w:r w:rsidRPr="00DC2525">
        <w:rPr>
          <w:rFonts w:ascii="Arial" w:hAnsi="Arial" w:cs="Arial"/>
          <w:color w:val="000000"/>
          <w:sz w:val="20"/>
          <w:szCs w:val="20"/>
        </w:rPr>
        <w:t>lan to implement a team to provide EMS Bridge MAT Services</w:t>
      </w:r>
      <w:r w:rsidR="00DC2525" w:rsidRPr="00DC2525">
        <w:rPr>
          <w:rFonts w:ascii="Arial" w:hAnsi="Arial" w:cs="Arial"/>
          <w:color w:val="000000"/>
          <w:sz w:val="20"/>
          <w:szCs w:val="20"/>
        </w:rPr>
        <w:t xml:space="preserve">. Team members to include a community paramedic, peer specialist and social worker, </w:t>
      </w:r>
      <w:r w:rsidR="00692C44">
        <w:rPr>
          <w:rFonts w:ascii="Arial" w:hAnsi="Arial" w:cs="Arial"/>
          <w:color w:val="000000"/>
          <w:sz w:val="20"/>
          <w:szCs w:val="20"/>
        </w:rPr>
        <w:t>as</w:t>
      </w:r>
      <w:r w:rsidR="00DC2525" w:rsidRPr="00DC2525">
        <w:rPr>
          <w:rFonts w:ascii="Arial" w:hAnsi="Arial" w:cs="Arial"/>
          <w:color w:val="000000"/>
          <w:sz w:val="20"/>
          <w:szCs w:val="20"/>
        </w:rPr>
        <w:t xml:space="preserve"> appropriate. </w:t>
      </w:r>
    </w:p>
    <w:p w14:paraId="496065CA" w14:textId="77777777" w:rsidR="00DC2525" w:rsidRPr="00DC2525" w:rsidRDefault="006919F9" w:rsidP="00B1043C">
      <w:pPr>
        <w:pStyle w:val="ListParagraph"/>
        <w:numPr>
          <w:ilvl w:val="0"/>
          <w:numId w:val="45"/>
        </w:numPr>
        <w:autoSpaceDE w:val="0"/>
        <w:autoSpaceDN w:val="0"/>
        <w:adjustRightInd w:val="0"/>
        <w:rPr>
          <w:rFonts w:ascii="Arial" w:hAnsi="Arial" w:cs="Arial"/>
          <w:color w:val="000000"/>
          <w:sz w:val="20"/>
          <w:szCs w:val="20"/>
        </w:rPr>
      </w:pPr>
      <w:r w:rsidRPr="00DC2525">
        <w:rPr>
          <w:rFonts w:ascii="Arial" w:hAnsi="Arial" w:cs="Arial"/>
          <w:color w:val="000000"/>
          <w:sz w:val="20"/>
          <w:szCs w:val="20"/>
        </w:rPr>
        <w:t>A plan for identifying individuals to be served by the program, including any use of screening and assessment tools</w:t>
      </w:r>
      <w:r w:rsidR="00D711AB" w:rsidRPr="00DC2525">
        <w:rPr>
          <w:rFonts w:ascii="Arial" w:hAnsi="Arial" w:cs="Arial"/>
          <w:color w:val="000000"/>
          <w:sz w:val="20"/>
          <w:szCs w:val="20"/>
        </w:rPr>
        <w:t xml:space="preserve"> (such as Clinical Opioid Withdrawal Scale</w:t>
      </w:r>
      <w:r w:rsidR="00403AE5" w:rsidRPr="00DC2525">
        <w:rPr>
          <w:rFonts w:ascii="Arial" w:hAnsi="Arial" w:cs="Arial"/>
          <w:color w:val="000000"/>
          <w:sz w:val="20"/>
          <w:szCs w:val="20"/>
        </w:rPr>
        <w:t xml:space="preserve"> </w:t>
      </w:r>
      <w:r w:rsidR="00D711AB" w:rsidRPr="00DC2525">
        <w:rPr>
          <w:rFonts w:ascii="Arial" w:hAnsi="Arial" w:cs="Arial"/>
          <w:color w:val="000000"/>
          <w:sz w:val="20"/>
          <w:szCs w:val="20"/>
        </w:rPr>
        <w:t>(COWS)</w:t>
      </w:r>
      <w:r w:rsidRPr="00DC2525">
        <w:rPr>
          <w:rFonts w:ascii="Arial" w:hAnsi="Arial" w:cs="Arial"/>
          <w:color w:val="000000"/>
          <w:sz w:val="20"/>
          <w:szCs w:val="20"/>
        </w:rPr>
        <w:t xml:space="preserve"> as appropriate </w:t>
      </w:r>
      <w:r w:rsidR="00D711AB" w:rsidRPr="00DC2525">
        <w:rPr>
          <w:rFonts w:ascii="Arial" w:hAnsi="Arial" w:cs="Arial"/>
          <w:color w:val="000000"/>
          <w:sz w:val="20"/>
          <w:szCs w:val="20"/>
        </w:rPr>
        <w:t xml:space="preserve">and incorporation of </w:t>
      </w:r>
      <w:r w:rsidR="00DC2525" w:rsidRPr="00DC2525">
        <w:rPr>
          <w:rFonts w:ascii="Arial" w:hAnsi="Arial" w:cs="Arial"/>
          <w:color w:val="000000"/>
          <w:sz w:val="20"/>
          <w:szCs w:val="20"/>
        </w:rPr>
        <w:t>a state-</w:t>
      </w:r>
      <w:r w:rsidR="00403AE5" w:rsidRPr="00DC2525">
        <w:rPr>
          <w:rFonts w:ascii="Arial" w:hAnsi="Arial" w:cs="Arial"/>
          <w:color w:val="000000"/>
          <w:sz w:val="20"/>
          <w:szCs w:val="20"/>
        </w:rPr>
        <w:t xml:space="preserve">approved protocol </w:t>
      </w:r>
      <w:r w:rsidR="00D711AB" w:rsidRPr="00DC2525">
        <w:rPr>
          <w:rFonts w:ascii="Arial" w:hAnsi="Arial" w:cs="Arial"/>
          <w:color w:val="000000"/>
          <w:sz w:val="20"/>
          <w:szCs w:val="20"/>
        </w:rPr>
        <w:t>into existing treatment and response to individuals with suspected OUD.</w:t>
      </w:r>
      <w:r w:rsidR="00DC2525" w:rsidRPr="00DC2525">
        <w:rPr>
          <w:rFonts w:ascii="Arial" w:hAnsi="Arial" w:cs="Arial"/>
          <w:color w:val="000000"/>
          <w:sz w:val="20"/>
          <w:szCs w:val="20"/>
        </w:rPr>
        <w:t xml:space="preserve"> See </w:t>
      </w:r>
      <w:r w:rsidR="00DC2525" w:rsidRPr="00DC2525">
        <w:rPr>
          <w:rFonts w:ascii="Arial" w:hAnsi="Arial" w:cs="Arial"/>
          <w:b/>
          <w:bCs/>
          <w:color w:val="000000"/>
          <w:sz w:val="20"/>
          <w:szCs w:val="20"/>
        </w:rPr>
        <w:t>Attachment A</w:t>
      </w:r>
      <w:r w:rsidR="00DC2525" w:rsidRPr="00DC2525">
        <w:rPr>
          <w:rFonts w:ascii="Arial" w:hAnsi="Arial" w:cs="Arial"/>
          <w:color w:val="000000"/>
          <w:sz w:val="20"/>
          <w:szCs w:val="20"/>
        </w:rPr>
        <w:t xml:space="preserve"> for an example of a state-approved </w:t>
      </w:r>
      <w:r w:rsidR="00DC2525" w:rsidRPr="00DC2525">
        <w:rPr>
          <w:rFonts w:ascii="Arial" w:hAnsi="Arial" w:cs="Arial"/>
          <w:i/>
          <w:iCs/>
          <w:color w:val="000000"/>
          <w:sz w:val="20"/>
          <w:szCs w:val="20"/>
        </w:rPr>
        <w:t xml:space="preserve">Opioid Overdose Response Medication Assisted Treatment Protocol. </w:t>
      </w:r>
    </w:p>
    <w:p w14:paraId="2964B0E2" w14:textId="6C5D10F5" w:rsidR="00D711AB" w:rsidRPr="00DC2525" w:rsidRDefault="00D711AB" w:rsidP="00B1043C">
      <w:pPr>
        <w:pStyle w:val="ListParagraph"/>
        <w:numPr>
          <w:ilvl w:val="0"/>
          <w:numId w:val="45"/>
        </w:numPr>
        <w:autoSpaceDE w:val="0"/>
        <w:autoSpaceDN w:val="0"/>
        <w:adjustRightInd w:val="0"/>
        <w:rPr>
          <w:rFonts w:ascii="Arial" w:hAnsi="Arial" w:cs="Arial"/>
          <w:color w:val="000000"/>
          <w:sz w:val="20"/>
          <w:szCs w:val="20"/>
        </w:rPr>
      </w:pPr>
      <w:r w:rsidRPr="00DC2525">
        <w:rPr>
          <w:rFonts w:ascii="Arial" w:hAnsi="Arial" w:cs="Arial"/>
          <w:color w:val="000000"/>
          <w:sz w:val="20"/>
          <w:szCs w:val="20"/>
        </w:rPr>
        <w:t xml:space="preserve">A plan to ensure oversight by </w:t>
      </w:r>
      <w:r w:rsidR="00875FA7" w:rsidRPr="00DC2525">
        <w:rPr>
          <w:rFonts w:ascii="Arial" w:hAnsi="Arial" w:cs="Arial"/>
          <w:color w:val="000000"/>
          <w:sz w:val="20"/>
          <w:szCs w:val="20"/>
        </w:rPr>
        <w:t xml:space="preserve">a buprenorphine </w:t>
      </w:r>
      <w:r w:rsidRPr="00DC2525">
        <w:rPr>
          <w:rFonts w:ascii="Arial" w:hAnsi="Arial" w:cs="Arial"/>
          <w:color w:val="000000"/>
          <w:sz w:val="20"/>
          <w:szCs w:val="20"/>
        </w:rPr>
        <w:t xml:space="preserve">waivered </w:t>
      </w:r>
      <w:r w:rsidR="007E1E31" w:rsidRPr="00DC2525">
        <w:rPr>
          <w:rFonts w:ascii="Arial" w:hAnsi="Arial" w:cs="Arial"/>
          <w:color w:val="000000"/>
          <w:sz w:val="20"/>
          <w:szCs w:val="20"/>
        </w:rPr>
        <w:t>prescriber</w:t>
      </w:r>
      <w:r w:rsidRPr="00DC2525">
        <w:rPr>
          <w:rFonts w:ascii="Arial" w:hAnsi="Arial" w:cs="Arial"/>
          <w:color w:val="000000"/>
          <w:sz w:val="20"/>
          <w:szCs w:val="20"/>
        </w:rPr>
        <w:t xml:space="preserve"> to permit </w:t>
      </w:r>
      <w:r w:rsidR="006D79CA" w:rsidRPr="00DC2525">
        <w:rPr>
          <w:rFonts w:ascii="Arial" w:hAnsi="Arial" w:cs="Arial"/>
          <w:color w:val="000000"/>
          <w:sz w:val="20"/>
          <w:szCs w:val="20"/>
        </w:rPr>
        <w:t xml:space="preserve">daily administration of </w:t>
      </w:r>
      <w:r w:rsidRPr="00DC2525">
        <w:rPr>
          <w:rFonts w:ascii="Arial" w:hAnsi="Arial" w:cs="Arial"/>
          <w:color w:val="000000"/>
          <w:sz w:val="20"/>
          <w:szCs w:val="20"/>
        </w:rPr>
        <w:t>buprenorphine by a community paramedic</w:t>
      </w:r>
      <w:r w:rsidR="00403AE5" w:rsidRPr="00DC2525">
        <w:rPr>
          <w:rFonts w:ascii="Arial" w:hAnsi="Arial" w:cs="Arial"/>
          <w:color w:val="000000"/>
          <w:sz w:val="20"/>
          <w:szCs w:val="20"/>
        </w:rPr>
        <w:t xml:space="preserve"> for up to seven days</w:t>
      </w:r>
      <w:r w:rsidRPr="00DC2525">
        <w:rPr>
          <w:rFonts w:ascii="Arial" w:hAnsi="Arial" w:cs="Arial"/>
          <w:color w:val="000000"/>
          <w:sz w:val="20"/>
          <w:szCs w:val="20"/>
        </w:rPr>
        <w:t xml:space="preserve">. </w:t>
      </w:r>
      <w:r w:rsidR="00403AE5" w:rsidRPr="00DC2525">
        <w:rPr>
          <w:rFonts w:ascii="Arial" w:hAnsi="Arial" w:cs="Arial"/>
          <w:color w:val="000000"/>
          <w:sz w:val="20"/>
          <w:szCs w:val="20"/>
        </w:rPr>
        <w:t xml:space="preserve">The plan will specify that buprenorphine will not be left with the patient. </w:t>
      </w:r>
    </w:p>
    <w:p w14:paraId="77E448A7" w14:textId="031A3393" w:rsidR="00D711AB" w:rsidRPr="00DC2525" w:rsidRDefault="00D711AB" w:rsidP="007A6BB5">
      <w:pPr>
        <w:pStyle w:val="ListParagraph"/>
        <w:numPr>
          <w:ilvl w:val="0"/>
          <w:numId w:val="45"/>
        </w:numPr>
        <w:autoSpaceDE w:val="0"/>
        <w:autoSpaceDN w:val="0"/>
        <w:adjustRightInd w:val="0"/>
        <w:rPr>
          <w:rFonts w:ascii="Arial" w:hAnsi="Arial" w:cs="Arial"/>
          <w:sz w:val="20"/>
          <w:szCs w:val="20"/>
        </w:rPr>
      </w:pPr>
      <w:r w:rsidRPr="00DC2525">
        <w:rPr>
          <w:rFonts w:ascii="Arial" w:hAnsi="Arial" w:cs="Arial"/>
          <w:color w:val="000000"/>
          <w:sz w:val="20"/>
          <w:szCs w:val="20"/>
        </w:rPr>
        <w:t>A plan for referral to appropriate community treatment and recovery supports</w:t>
      </w:r>
      <w:r w:rsidR="00403AE5" w:rsidRPr="00DC2525">
        <w:rPr>
          <w:rFonts w:ascii="Arial" w:hAnsi="Arial" w:cs="Arial"/>
          <w:color w:val="000000"/>
          <w:sz w:val="20"/>
          <w:szCs w:val="20"/>
        </w:rPr>
        <w:t xml:space="preserve">, such as an OTP or OBOT, with </w:t>
      </w:r>
      <w:r w:rsidR="00403AE5" w:rsidRPr="00DC2525">
        <w:rPr>
          <w:rFonts w:ascii="Arial" w:hAnsi="Arial" w:cs="Arial"/>
          <w:sz w:val="20"/>
          <w:szCs w:val="20"/>
        </w:rPr>
        <w:t>consideration of the individual’s insurance status</w:t>
      </w:r>
      <w:r w:rsidRPr="00DC2525">
        <w:rPr>
          <w:rFonts w:ascii="Arial" w:hAnsi="Arial" w:cs="Arial"/>
          <w:sz w:val="20"/>
          <w:szCs w:val="20"/>
        </w:rPr>
        <w:t xml:space="preserve">. </w:t>
      </w:r>
    </w:p>
    <w:p w14:paraId="0C3F6160" w14:textId="1F5E088F" w:rsidR="006919F9" w:rsidRPr="00403AE5" w:rsidRDefault="006919F9" w:rsidP="007A6BB5">
      <w:pPr>
        <w:pStyle w:val="ListParagraph"/>
        <w:numPr>
          <w:ilvl w:val="0"/>
          <w:numId w:val="45"/>
        </w:numPr>
        <w:autoSpaceDE w:val="0"/>
        <w:autoSpaceDN w:val="0"/>
        <w:adjustRightInd w:val="0"/>
        <w:rPr>
          <w:rFonts w:ascii="Arial" w:hAnsi="Arial" w:cs="Arial"/>
        </w:rPr>
      </w:pPr>
      <w:r w:rsidRPr="00DC2525">
        <w:rPr>
          <w:rFonts w:ascii="Arial" w:hAnsi="Arial" w:cs="Arial"/>
          <w:sz w:val="20"/>
          <w:szCs w:val="20"/>
        </w:rPr>
        <w:t>A clear statement</w:t>
      </w:r>
      <w:r w:rsidRPr="00403AE5">
        <w:rPr>
          <w:rFonts w:ascii="Arial" w:hAnsi="Arial" w:cs="Arial"/>
          <w:sz w:val="20"/>
          <w:szCs w:val="20"/>
        </w:rPr>
        <w:t xml:space="preserve"> on the readiness of the organization to engage in this work</w:t>
      </w:r>
      <w:r w:rsidR="00D711AB" w:rsidRPr="00403AE5">
        <w:rPr>
          <w:rFonts w:ascii="Arial" w:hAnsi="Arial" w:cs="Arial"/>
          <w:sz w:val="20"/>
          <w:szCs w:val="20"/>
        </w:rPr>
        <w:t xml:space="preserve">. </w:t>
      </w:r>
    </w:p>
    <w:p w14:paraId="380A754C" w14:textId="77777777" w:rsidR="00D33C84" w:rsidRPr="00403AE5" w:rsidRDefault="00D33C84" w:rsidP="00427880">
      <w:pPr>
        <w:pStyle w:val="Default"/>
        <w:rPr>
          <w:rFonts w:ascii="Arial" w:hAnsi="Arial" w:cs="Arial"/>
          <w:color w:val="auto"/>
          <w:sz w:val="20"/>
          <w:szCs w:val="20"/>
        </w:rPr>
      </w:pPr>
    </w:p>
    <w:p w14:paraId="679E11FE" w14:textId="636BB3F3" w:rsidR="00C249F1" w:rsidRPr="00226B0B" w:rsidRDefault="00925C59" w:rsidP="00403AE5">
      <w:pPr>
        <w:pStyle w:val="ListParagraph"/>
        <w:numPr>
          <w:ilvl w:val="0"/>
          <w:numId w:val="23"/>
        </w:numPr>
        <w:spacing w:after="120"/>
        <w:rPr>
          <w:rFonts w:ascii="Arial" w:hAnsi="Arial" w:cs="Arial"/>
          <w:sz w:val="20"/>
          <w:szCs w:val="20"/>
        </w:rPr>
      </w:pPr>
      <w:r w:rsidRPr="00403AE5">
        <w:rPr>
          <w:rFonts w:ascii="Arial" w:hAnsi="Arial" w:cs="Arial"/>
          <w:b/>
          <w:u w:val="single"/>
        </w:rPr>
        <w:t>CONTRACTOR RESPONSIBILITIES</w:t>
      </w:r>
    </w:p>
    <w:p w14:paraId="35E34DF7" w14:textId="368E4ACC" w:rsidR="00226B0B" w:rsidRPr="00226B0B" w:rsidRDefault="00226B0B" w:rsidP="00226B0B">
      <w:pPr>
        <w:spacing w:after="120"/>
        <w:rPr>
          <w:rFonts w:ascii="Arial" w:hAnsi="Arial" w:cs="Arial"/>
          <w:sz w:val="20"/>
          <w:szCs w:val="20"/>
        </w:rPr>
      </w:pPr>
      <w:r>
        <w:rPr>
          <w:rFonts w:ascii="Arial" w:hAnsi="Arial" w:cs="Arial"/>
          <w:sz w:val="20"/>
          <w:szCs w:val="20"/>
        </w:rPr>
        <w:t xml:space="preserve">If awarded, the contractor is responsible for engaging in the following activities: </w:t>
      </w:r>
    </w:p>
    <w:p w14:paraId="2FA602FD" w14:textId="1A38AD0D" w:rsidR="001E54FF" w:rsidRPr="00403AE5" w:rsidRDefault="001E54FF" w:rsidP="007A6BB5">
      <w:pPr>
        <w:pStyle w:val="Default"/>
        <w:numPr>
          <w:ilvl w:val="0"/>
          <w:numId w:val="46"/>
        </w:numPr>
        <w:rPr>
          <w:rFonts w:ascii="Arial" w:hAnsi="Arial" w:cs="Arial"/>
          <w:color w:val="auto"/>
          <w:sz w:val="20"/>
          <w:szCs w:val="20"/>
        </w:rPr>
      </w:pPr>
      <w:r w:rsidRPr="00403AE5">
        <w:rPr>
          <w:rFonts w:ascii="Arial" w:hAnsi="Arial" w:cs="Arial"/>
          <w:color w:val="auto"/>
          <w:sz w:val="20"/>
          <w:szCs w:val="20"/>
        </w:rPr>
        <w:t xml:space="preserve">Train </w:t>
      </w:r>
      <w:r w:rsidR="006D79CA">
        <w:rPr>
          <w:rFonts w:ascii="Arial" w:hAnsi="Arial" w:cs="Arial"/>
          <w:color w:val="auto"/>
          <w:sz w:val="20"/>
          <w:szCs w:val="20"/>
        </w:rPr>
        <w:t xml:space="preserve">community </w:t>
      </w:r>
      <w:r w:rsidRPr="00403AE5">
        <w:rPr>
          <w:rFonts w:ascii="Arial" w:hAnsi="Arial" w:cs="Arial"/>
          <w:color w:val="auto"/>
          <w:sz w:val="20"/>
          <w:szCs w:val="20"/>
        </w:rPr>
        <w:t xml:space="preserve">paramedics on </w:t>
      </w:r>
      <w:r w:rsidR="00403AE5" w:rsidRPr="00403AE5">
        <w:rPr>
          <w:rFonts w:ascii="Arial" w:hAnsi="Arial" w:cs="Arial"/>
          <w:color w:val="auto"/>
          <w:sz w:val="20"/>
          <w:szCs w:val="20"/>
        </w:rPr>
        <w:t xml:space="preserve">the state approved </w:t>
      </w:r>
      <w:r w:rsidRPr="00403AE5">
        <w:rPr>
          <w:rFonts w:ascii="Arial" w:hAnsi="Arial" w:cs="Arial"/>
          <w:color w:val="auto"/>
          <w:sz w:val="20"/>
          <w:szCs w:val="20"/>
        </w:rPr>
        <w:t xml:space="preserve">protocol and state of the art treatment for OUD </w:t>
      </w:r>
    </w:p>
    <w:p w14:paraId="646FC8B9" w14:textId="09CF39B4" w:rsidR="001E54FF" w:rsidRPr="00403AE5" w:rsidRDefault="001E54FF" w:rsidP="007A6BB5">
      <w:pPr>
        <w:pStyle w:val="Default"/>
        <w:numPr>
          <w:ilvl w:val="0"/>
          <w:numId w:val="46"/>
        </w:numPr>
        <w:rPr>
          <w:rFonts w:ascii="Arial" w:hAnsi="Arial" w:cs="Arial"/>
          <w:color w:val="auto"/>
          <w:sz w:val="20"/>
          <w:szCs w:val="20"/>
        </w:rPr>
      </w:pPr>
      <w:r w:rsidRPr="00403AE5">
        <w:rPr>
          <w:rFonts w:ascii="Arial" w:hAnsi="Arial" w:cs="Arial"/>
          <w:color w:val="auto"/>
          <w:sz w:val="20"/>
          <w:szCs w:val="20"/>
        </w:rPr>
        <w:t xml:space="preserve">Identify </w:t>
      </w:r>
      <w:r w:rsidR="00875FA7">
        <w:rPr>
          <w:rFonts w:ascii="Arial" w:hAnsi="Arial" w:cs="Arial"/>
          <w:color w:val="auto"/>
          <w:sz w:val="20"/>
          <w:szCs w:val="20"/>
        </w:rPr>
        <w:t xml:space="preserve">buprenorphine </w:t>
      </w:r>
      <w:r w:rsidRPr="00403AE5">
        <w:rPr>
          <w:rFonts w:ascii="Arial" w:hAnsi="Arial" w:cs="Arial"/>
          <w:color w:val="auto"/>
          <w:sz w:val="20"/>
          <w:szCs w:val="20"/>
        </w:rPr>
        <w:t>waiver</w:t>
      </w:r>
      <w:r w:rsidR="00403AE5" w:rsidRPr="00403AE5">
        <w:rPr>
          <w:rFonts w:ascii="Arial" w:hAnsi="Arial" w:cs="Arial"/>
          <w:color w:val="auto"/>
          <w:sz w:val="20"/>
          <w:szCs w:val="20"/>
        </w:rPr>
        <w:t>ed prescriber</w:t>
      </w:r>
      <w:r w:rsidRPr="00403AE5">
        <w:rPr>
          <w:rFonts w:ascii="Arial" w:hAnsi="Arial" w:cs="Arial"/>
          <w:color w:val="auto"/>
          <w:sz w:val="20"/>
          <w:szCs w:val="20"/>
        </w:rPr>
        <w:t xml:space="preserve"> to provide clinical oversight </w:t>
      </w:r>
    </w:p>
    <w:p w14:paraId="77E470F7" w14:textId="1F35B413" w:rsidR="001E54FF" w:rsidRPr="00403AE5" w:rsidRDefault="001E54FF" w:rsidP="007A6BB5">
      <w:pPr>
        <w:pStyle w:val="Default"/>
        <w:numPr>
          <w:ilvl w:val="0"/>
          <w:numId w:val="46"/>
        </w:numPr>
        <w:rPr>
          <w:rFonts w:ascii="Arial" w:hAnsi="Arial" w:cs="Arial"/>
          <w:color w:val="auto"/>
          <w:sz w:val="20"/>
          <w:szCs w:val="20"/>
        </w:rPr>
      </w:pPr>
      <w:r w:rsidRPr="00403AE5">
        <w:rPr>
          <w:rFonts w:ascii="Arial" w:hAnsi="Arial" w:cs="Arial"/>
          <w:color w:val="auto"/>
          <w:sz w:val="20"/>
          <w:szCs w:val="20"/>
        </w:rPr>
        <w:t xml:space="preserve">Implement </w:t>
      </w:r>
      <w:r w:rsidR="00692C44">
        <w:rPr>
          <w:rFonts w:ascii="Arial" w:hAnsi="Arial" w:cs="Arial"/>
          <w:color w:val="auto"/>
          <w:sz w:val="20"/>
          <w:szCs w:val="20"/>
        </w:rPr>
        <w:t>a</w:t>
      </w:r>
      <w:r w:rsidRPr="00403AE5">
        <w:rPr>
          <w:rFonts w:ascii="Arial" w:hAnsi="Arial" w:cs="Arial"/>
          <w:color w:val="auto"/>
          <w:sz w:val="20"/>
          <w:szCs w:val="20"/>
        </w:rPr>
        <w:t xml:space="preserve"> </w:t>
      </w:r>
      <w:r w:rsidR="00403AE5" w:rsidRPr="00403AE5">
        <w:rPr>
          <w:rFonts w:ascii="Arial" w:hAnsi="Arial" w:cs="Arial"/>
          <w:color w:val="auto"/>
          <w:sz w:val="20"/>
          <w:szCs w:val="20"/>
        </w:rPr>
        <w:t xml:space="preserve">state-approved </w:t>
      </w:r>
      <w:r w:rsidRPr="00403AE5">
        <w:rPr>
          <w:rFonts w:ascii="Arial" w:hAnsi="Arial" w:cs="Arial"/>
          <w:color w:val="auto"/>
          <w:sz w:val="20"/>
          <w:szCs w:val="20"/>
        </w:rPr>
        <w:t xml:space="preserve">Opioid Overdose Response Medication Assisted Treatment Protocol </w:t>
      </w:r>
    </w:p>
    <w:p w14:paraId="6F4B4A9C" w14:textId="50757B79" w:rsidR="001E54FF" w:rsidRPr="00403AE5" w:rsidRDefault="001E54FF" w:rsidP="007A6BB5">
      <w:pPr>
        <w:pStyle w:val="Default"/>
        <w:numPr>
          <w:ilvl w:val="0"/>
          <w:numId w:val="46"/>
        </w:numPr>
        <w:rPr>
          <w:rFonts w:ascii="Arial" w:hAnsi="Arial" w:cs="Arial"/>
          <w:color w:val="auto"/>
          <w:sz w:val="20"/>
          <w:szCs w:val="20"/>
        </w:rPr>
      </w:pPr>
      <w:r w:rsidRPr="00403AE5">
        <w:rPr>
          <w:rFonts w:ascii="Arial" w:hAnsi="Arial" w:cs="Arial"/>
          <w:color w:val="auto"/>
          <w:sz w:val="20"/>
          <w:szCs w:val="20"/>
        </w:rPr>
        <w:t xml:space="preserve">Provide </w:t>
      </w:r>
      <w:r w:rsidR="00C26EAF" w:rsidRPr="00403AE5">
        <w:rPr>
          <w:rFonts w:ascii="Arial" w:hAnsi="Arial" w:cs="Arial"/>
          <w:color w:val="auto"/>
          <w:sz w:val="20"/>
          <w:szCs w:val="20"/>
        </w:rPr>
        <w:t>buprenorphine</w:t>
      </w:r>
      <w:r w:rsidRPr="00403AE5">
        <w:rPr>
          <w:rFonts w:ascii="Arial" w:hAnsi="Arial" w:cs="Arial"/>
          <w:color w:val="auto"/>
          <w:sz w:val="20"/>
          <w:szCs w:val="20"/>
        </w:rPr>
        <w:t xml:space="preserve"> </w:t>
      </w:r>
      <w:r w:rsidR="00403AE5" w:rsidRPr="00403AE5">
        <w:rPr>
          <w:rFonts w:ascii="Arial" w:hAnsi="Arial" w:cs="Arial"/>
          <w:color w:val="auto"/>
          <w:sz w:val="20"/>
          <w:szCs w:val="20"/>
        </w:rPr>
        <w:t xml:space="preserve">in the patient’s home </w:t>
      </w:r>
      <w:r w:rsidRPr="00403AE5">
        <w:rPr>
          <w:rFonts w:ascii="Arial" w:hAnsi="Arial" w:cs="Arial"/>
          <w:color w:val="auto"/>
          <w:sz w:val="20"/>
          <w:szCs w:val="20"/>
        </w:rPr>
        <w:t xml:space="preserve">for up to one week (7days) </w:t>
      </w:r>
    </w:p>
    <w:p w14:paraId="3D86B526" w14:textId="1DB9E3B5" w:rsidR="001E54FF" w:rsidRPr="00D155AF" w:rsidRDefault="001E54FF" w:rsidP="00962907">
      <w:pPr>
        <w:pStyle w:val="Default"/>
        <w:numPr>
          <w:ilvl w:val="0"/>
          <w:numId w:val="46"/>
        </w:numPr>
        <w:rPr>
          <w:rFonts w:ascii="Arial" w:hAnsi="Arial" w:cs="Arial"/>
          <w:color w:val="auto"/>
          <w:sz w:val="20"/>
          <w:szCs w:val="20"/>
        </w:rPr>
      </w:pPr>
      <w:r w:rsidRPr="00D155AF">
        <w:rPr>
          <w:rFonts w:ascii="Arial" w:hAnsi="Arial" w:cs="Arial"/>
          <w:color w:val="auto"/>
          <w:sz w:val="20"/>
          <w:szCs w:val="20"/>
        </w:rPr>
        <w:t>Provide warm</w:t>
      </w:r>
      <w:r w:rsidR="00EE146B" w:rsidRPr="00D155AF">
        <w:rPr>
          <w:rFonts w:ascii="Arial" w:hAnsi="Arial" w:cs="Arial"/>
          <w:color w:val="auto"/>
          <w:sz w:val="20"/>
          <w:szCs w:val="20"/>
        </w:rPr>
        <w:t xml:space="preserve"> </w:t>
      </w:r>
      <w:r w:rsidRPr="00D155AF">
        <w:rPr>
          <w:rFonts w:ascii="Arial" w:hAnsi="Arial" w:cs="Arial"/>
          <w:color w:val="auto"/>
          <w:sz w:val="20"/>
          <w:szCs w:val="20"/>
        </w:rPr>
        <w:t xml:space="preserve">hand off/referral to appropriate OTP to OBOT, recognizing the </w:t>
      </w:r>
      <w:r w:rsidR="00DC2525" w:rsidRPr="00D155AF">
        <w:rPr>
          <w:rFonts w:ascii="Arial" w:hAnsi="Arial" w:cs="Arial"/>
          <w:color w:val="auto"/>
          <w:sz w:val="20"/>
          <w:szCs w:val="20"/>
        </w:rPr>
        <w:t>individual’s</w:t>
      </w:r>
      <w:r w:rsidRPr="00D155AF">
        <w:rPr>
          <w:rFonts w:ascii="Arial" w:hAnsi="Arial" w:cs="Arial"/>
          <w:color w:val="auto"/>
          <w:sz w:val="20"/>
          <w:szCs w:val="20"/>
        </w:rPr>
        <w:t xml:space="preserve"> ability to pay for treatment services </w:t>
      </w:r>
      <w:r w:rsidR="002049F0" w:rsidRPr="00D155AF">
        <w:rPr>
          <w:rFonts w:ascii="Arial" w:hAnsi="Arial" w:cs="Arial"/>
          <w:color w:val="auto"/>
          <w:sz w:val="20"/>
          <w:szCs w:val="20"/>
        </w:rPr>
        <w:t>(A</w:t>
      </w:r>
      <w:r w:rsidRPr="00D155AF">
        <w:rPr>
          <w:rFonts w:ascii="Arial" w:hAnsi="Arial" w:cs="Arial"/>
          <w:color w:val="auto"/>
          <w:sz w:val="20"/>
          <w:szCs w:val="20"/>
        </w:rPr>
        <w:t xml:space="preserve"> list of OTPs is provided </w:t>
      </w:r>
      <w:r w:rsidR="008A2FCA" w:rsidRPr="00D155AF">
        <w:rPr>
          <w:rFonts w:ascii="Arial" w:hAnsi="Arial" w:cs="Arial"/>
          <w:color w:val="auto"/>
          <w:sz w:val="20"/>
          <w:szCs w:val="20"/>
        </w:rPr>
        <w:t xml:space="preserve">as </w:t>
      </w:r>
      <w:r w:rsidR="00760D4E" w:rsidRPr="00D155AF">
        <w:rPr>
          <w:rFonts w:ascii="Arial" w:hAnsi="Arial" w:cs="Arial"/>
          <w:color w:val="auto"/>
          <w:sz w:val="20"/>
          <w:szCs w:val="20"/>
        </w:rPr>
        <w:t>Attachment</w:t>
      </w:r>
      <w:r w:rsidR="008A2FCA" w:rsidRPr="00D155AF">
        <w:rPr>
          <w:rFonts w:ascii="Arial" w:hAnsi="Arial" w:cs="Arial"/>
          <w:color w:val="auto"/>
          <w:sz w:val="20"/>
          <w:szCs w:val="20"/>
        </w:rPr>
        <w:t xml:space="preserve"> C</w:t>
      </w:r>
      <w:r w:rsidRPr="00D155AF">
        <w:rPr>
          <w:rFonts w:ascii="Arial" w:hAnsi="Arial" w:cs="Arial"/>
          <w:color w:val="auto"/>
          <w:sz w:val="20"/>
          <w:szCs w:val="20"/>
        </w:rPr>
        <w:t xml:space="preserve"> for reference.</w:t>
      </w:r>
      <w:r w:rsidR="00CE7A07" w:rsidRPr="00D155AF">
        <w:rPr>
          <w:rFonts w:ascii="Arial" w:hAnsi="Arial" w:cs="Arial"/>
          <w:color w:val="auto"/>
          <w:sz w:val="20"/>
          <w:szCs w:val="20"/>
        </w:rPr>
        <w:t xml:space="preserve"> A list of buprenorphine practitioners supported by SAMHSA is located at: </w:t>
      </w:r>
      <w:hyperlink r:id="rId16" w:history="1">
        <w:r w:rsidR="00CE7A07" w:rsidRPr="00D155AF">
          <w:rPr>
            <w:rStyle w:val="Hyperlink"/>
            <w:rFonts w:ascii="Arial" w:hAnsi="Arial" w:cs="Arial"/>
            <w:sz w:val="20"/>
            <w:szCs w:val="20"/>
          </w:rPr>
          <w:t>https://www.samhsa.gov/medication-assisted-treatment/find-treatment/treatment-practitioner-locator</w:t>
        </w:r>
      </w:hyperlink>
      <w:r w:rsidR="00CE7A07" w:rsidRPr="00D155AF">
        <w:rPr>
          <w:rFonts w:ascii="Arial" w:hAnsi="Arial" w:cs="Arial"/>
          <w:color w:val="auto"/>
          <w:sz w:val="20"/>
          <w:szCs w:val="20"/>
        </w:rPr>
        <w:t xml:space="preserve"> Applicants are encouraged to contact providers to ensure information is up to date.) </w:t>
      </w:r>
      <w:r w:rsidRPr="00D155AF">
        <w:rPr>
          <w:rFonts w:ascii="Arial" w:hAnsi="Arial" w:cs="Arial"/>
          <w:color w:val="auto"/>
          <w:sz w:val="20"/>
          <w:szCs w:val="20"/>
        </w:rPr>
        <w:t xml:space="preserve"> </w:t>
      </w:r>
    </w:p>
    <w:p w14:paraId="0C3ED34C" w14:textId="3FD55AA4" w:rsidR="001E54FF" w:rsidRPr="00403AE5" w:rsidRDefault="001E54FF" w:rsidP="007A6BB5">
      <w:pPr>
        <w:pStyle w:val="Default"/>
        <w:numPr>
          <w:ilvl w:val="0"/>
          <w:numId w:val="46"/>
        </w:numPr>
        <w:rPr>
          <w:rFonts w:ascii="Arial" w:hAnsi="Arial" w:cs="Arial"/>
          <w:color w:val="auto"/>
          <w:sz w:val="20"/>
          <w:szCs w:val="20"/>
        </w:rPr>
      </w:pPr>
      <w:r w:rsidRPr="00403AE5">
        <w:rPr>
          <w:rFonts w:ascii="Arial" w:hAnsi="Arial" w:cs="Arial"/>
          <w:color w:val="auto"/>
          <w:sz w:val="20"/>
          <w:szCs w:val="20"/>
        </w:rPr>
        <w:t>Provide warm hand -off to peer support specialist (this position can be an employee of the EMS</w:t>
      </w:r>
      <w:r w:rsidR="00403AE5" w:rsidRPr="00403AE5">
        <w:rPr>
          <w:rFonts w:ascii="Arial" w:hAnsi="Arial" w:cs="Arial"/>
          <w:color w:val="auto"/>
          <w:sz w:val="20"/>
          <w:szCs w:val="20"/>
        </w:rPr>
        <w:t>,</w:t>
      </w:r>
      <w:r w:rsidRPr="00403AE5">
        <w:rPr>
          <w:rFonts w:ascii="Arial" w:hAnsi="Arial" w:cs="Arial"/>
          <w:color w:val="auto"/>
          <w:sz w:val="20"/>
          <w:szCs w:val="20"/>
        </w:rPr>
        <w:t xml:space="preserve"> if appropriate) </w:t>
      </w:r>
    </w:p>
    <w:p w14:paraId="2877413C" w14:textId="04B23FDB" w:rsidR="002049F0" w:rsidRPr="00403AE5" w:rsidRDefault="00DC2525" w:rsidP="007A6BB5">
      <w:pPr>
        <w:pStyle w:val="Default"/>
        <w:numPr>
          <w:ilvl w:val="0"/>
          <w:numId w:val="46"/>
        </w:numPr>
        <w:rPr>
          <w:rFonts w:ascii="Arial" w:hAnsi="Arial" w:cs="Arial"/>
          <w:color w:val="auto"/>
          <w:sz w:val="20"/>
          <w:szCs w:val="20"/>
        </w:rPr>
      </w:pPr>
      <w:r>
        <w:rPr>
          <w:rFonts w:ascii="Arial" w:hAnsi="Arial" w:cs="Arial"/>
          <w:color w:val="auto"/>
          <w:sz w:val="20"/>
          <w:szCs w:val="20"/>
        </w:rPr>
        <w:t>Support</w:t>
      </w:r>
      <w:r w:rsidR="002049F0" w:rsidRPr="00403AE5">
        <w:rPr>
          <w:rFonts w:ascii="Arial" w:hAnsi="Arial" w:cs="Arial"/>
          <w:color w:val="auto"/>
          <w:sz w:val="20"/>
          <w:szCs w:val="20"/>
        </w:rPr>
        <w:t xml:space="preserve"> </w:t>
      </w:r>
      <w:r>
        <w:rPr>
          <w:rFonts w:ascii="Arial" w:hAnsi="Arial" w:cs="Arial"/>
          <w:color w:val="auto"/>
          <w:sz w:val="20"/>
          <w:szCs w:val="20"/>
        </w:rPr>
        <w:t>harm reduction activities (</w:t>
      </w:r>
      <w:r w:rsidR="00692C44">
        <w:rPr>
          <w:rFonts w:ascii="Arial" w:hAnsi="Arial" w:cs="Arial"/>
          <w:color w:val="auto"/>
          <w:sz w:val="20"/>
          <w:szCs w:val="20"/>
        </w:rPr>
        <w:t>e.g.,</w:t>
      </w:r>
      <w:r>
        <w:rPr>
          <w:rFonts w:ascii="Arial" w:hAnsi="Arial" w:cs="Arial"/>
          <w:color w:val="auto"/>
          <w:sz w:val="20"/>
          <w:szCs w:val="20"/>
        </w:rPr>
        <w:t xml:space="preserve"> provide </w:t>
      </w:r>
      <w:r w:rsidR="002049F0" w:rsidRPr="00403AE5">
        <w:rPr>
          <w:rFonts w:ascii="Arial" w:hAnsi="Arial" w:cs="Arial"/>
          <w:color w:val="auto"/>
          <w:sz w:val="20"/>
          <w:szCs w:val="20"/>
        </w:rPr>
        <w:t>naloxone kits</w:t>
      </w:r>
      <w:r w:rsidR="00403AE5" w:rsidRPr="00403AE5">
        <w:rPr>
          <w:rFonts w:ascii="Arial" w:hAnsi="Arial" w:cs="Arial"/>
          <w:color w:val="auto"/>
          <w:sz w:val="20"/>
          <w:szCs w:val="20"/>
        </w:rPr>
        <w:t xml:space="preserve"> to patient or household members,</w:t>
      </w:r>
      <w:r>
        <w:rPr>
          <w:rFonts w:ascii="Arial" w:hAnsi="Arial" w:cs="Arial"/>
          <w:color w:val="auto"/>
          <w:sz w:val="20"/>
          <w:szCs w:val="20"/>
        </w:rPr>
        <w:t xml:space="preserve"> </w:t>
      </w:r>
      <w:r w:rsidR="002049F0" w:rsidRPr="00403AE5">
        <w:rPr>
          <w:rFonts w:ascii="Arial" w:hAnsi="Arial" w:cs="Arial"/>
          <w:color w:val="auto"/>
          <w:sz w:val="20"/>
          <w:szCs w:val="20"/>
        </w:rPr>
        <w:t>as appropriate</w:t>
      </w:r>
      <w:r>
        <w:rPr>
          <w:rFonts w:ascii="Arial" w:hAnsi="Arial" w:cs="Arial"/>
          <w:color w:val="auto"/>
          <w:sz w:val="20"/>
          <w:szCs w:val="20"/>
        </w:rPr>
        <w:t>)</w:t>
      </w:r>
    </w:p>
    <w:p w14:paraId="3A721D71" w14:textId="2DB233BA" w:rsidR="001E54FF" w:rsidRPr="00403AE5" w:rsidRDefault="001E54FF" w:rsidP="007A6BB5">
      <w:pPr>
        <w:pStyle w:val="Default"/>
        <w:numPr>
          <w:ilvl w:val="0"/>
          <w:numId w:val="46"/>
        </w:numPr>
        <w:rPr>
          <w:rFonts w:ascii="Arial" w:hAnsi="Arial" w:cs="Arial"/>
          <w:color w:val="auto"/>
          <w:sz w:val="20"/>
          <w:szCs w:val="20"/>
        </w:rPr>
      </w:pPr>
      <w:r w:rsidRPr="00403AE5">
        <w:rPr>
          <w:rFonts w:ascii="Arial" w:hAnsi="Arial" w:cs="Arial"/>
          <w:color w:val="auto"/>
          <w:sz w:val="20"/>
          <w:szCs w:val="20"/>
        </w:rPr>
        <w:t xml:space="preserve">Collect and report data </w:t>
      </w:r>
    </w:p>
    <w:p w14:paraId="63E9A165" w14:textId="44CC4E76" w:rsidR="001E54FF" w:rsidRPr="007A6BB5" w:rsidRDefault="001E54FF" w:rsidP="007A6BB5">
      <w:pPr>
        <w:pStyle w:val="Default"/>
        <w:numPr>
          <w:ilvl w:val="0"/>
          <w:numId w:val="46"/>
        </w:numPr>
        <w:rPr>
          <w:rFonts w:ascii="Arial" w:hAnsi="Arial" w:cs="Arial"/>
          <w:color w:val="auto"/>
          <w:sz w:val="20"/>
          <w:szCs w:val="20"/>
        </w:rPr>
      </w:pPr>
      <w:r w:rsidRPr="007A6BB5">
        <w:rPr>
          <w:rFonts w:ascii="Arial" w:hAnsi="Arial" w:cs="Arial"/>
          <w:color w:val="auto"/>
          <w:sz w:val="20"/>
          <w:szCs w:val="20"/>
        </w:rPr>
        <w:t>Submit monthly reports</w:t>
      </w:r>
    </w:p>
    <w:p w14:paraId="6CEAD963" w14:textId="2D2D40D6" w:rsidR="001E54FF" w:rsidRPr="007A6BB5" w:rsidRDefault="001E54FF" w:rsidP="007A6BB5">
      <w:pPr>
        <w:pStyle w:val="Default"/>
        <w:numPr>
          <w:ilvl w:val="0"/>
          <w:numId w:val="46"/>
        </w:numPr>
        <w:rPr>
          <w:rFonts w:ascii="Arial" w:hAnsi="Arial" w:cs="Arial"/>
          <w:color w:val="auto"/>
          <w:sz w:val="20"/>
          <w:szCs w:val="20"/>
        </w:rPr>
      </w:pPr>
      <w:r w:rsidRPr="007A6BB5">
        <w:rPr>
          <w:rFonts w:ascii="Arial" w:hAnsi="Arial" w:cs="Arial"/>
          <w:color w:val="auto"/>
          <w:sz w:val="20"/>
          <w:szCs w:val="20"/>
        </w:rPr>
        <w:t>Attend quarterly clinical review meetings</w:t>
      </w:r>
      <w:r w:rsidR="00403AE5" w:rsidRPr="007A6BB5">
        <w:rPr>
          <w:rFonts w:ascii="Arial" w:hAnsi="Arial" w:cs="Arial"/>
          <w:color w:val="auto"/>
          <w:sz w:val="20"/>
          <w:szCs w:val="20"/>
        </w:rPr>
        <w:t xml:space="preserve"> as determined by DMHDDSAS and OEMS</w:t>
      </w:r>
      <w:r w:rsidRPr="007A6BB5">
        <w:rPr>
          <w:rFonts w:ascii="Arial" w:hAnsi="Arial" w:cs="Arial"/>
          <w:color w:val="auto"/>
          <w:sz w:val="20"/>
          <w:szCs w:val="20"/>
        </w:rPr>
        <w:t xml:space="preserve"> </w:t>
      </w:r>
    </w:p>
    <w:p w14:paraId="1BAC0FB3" w14:textId="77777777" w:rsidR="00944F9B" w:rsidRPr="007A6BB5" w:rsidRDefault="00944F9B" w:rsidP="00944F9B">
      <w:pPr>
        <w:rPr>
          <w:rFonts w:ascii="Arial" w:hAnsi="Arial" w:cs="Arial"/>
          <w:sz w:val="20"/>
          <w:szCs w:val="20"/>
        </w:rPr>
      </w:pPr>
    </w:p>
    <w:p w14:paraId="5E045801" w14:textId="73F7EB06" w:rsidR="00427880" w:rsidRPr="007A6BB5" w:rsidRDefault="00925C59" w:rsidP="00634B29">
      <w:pPr>
        <w:pStyle w:val="ListParagraph"/>
        <w:numPr>
          <w:ilvl w:val="0"/>
          <w:numId w:val="23"/>
        </w:numPr>
        <w:spacing w:after="120"/>
        <w:rPr>
          <w:rFonts w:ascii="Arial" w:hAnsi="Arial" w:cs="Arial"/>
          <w:b/>
          <w:u w:val="single"/>
        </w:rPr>
      </w:pPr>
      <w:r w:rsidRPr="007A6BB5">
        <w:rPr>
          <w:rFonts w:ascii="Arial" w:hAnsi="Arial" w:cs="Arial"/>
          <w:b/>
          <w:u w:val="single"/>
        </w:rPr>
        <w:t>PERFORMANCE STANDARDS AND EXPECTATIONS</w:t>
      </w:r>
    </w:p>
    <w:p w14:paraId="4E590DC7" w14:textId="77777777" w:rsidR="00226B0B" w:rsidRPr="007A6BB5" w:rsidRDefault="002A67D3" w:rsidP="002A67D3">
      <w:pPr>
        <w:autoSpaceDE w:val="0"/>
        <w:autoSpaceDN w:val="0"/>
        <w:adjustRightInd w:val="0"/>
        <w:rPr>
          <w:rFonts w:ascii="Arial" w:hAnsi="Arial" w:cs="Arial"/>
          <w:sz w:val="20"/>
          <w:szCs w:val="20"/>
        </w:rPr>
      </w:pPr>
      <w:r w:rsidRPr="007A6BB5">
        <w:rPr>
          <w:rFonts w:ascii="Arial" w:hAnsi="Arial" w:cs="Arial"/>
          <w:sz w:val="20"/>
          <w:szCs w:val="20"/>
        </w:rPr>
        <w:t>All sub awarded contractors will be required to submit performance data</w:t>
      </w:r>
      <w:r w:rsidR="009827A4" w:rsidRPr="007A6BB5">
        <w:rPr>
          <w:rFonts w:ascii="Arial" w:hAnsi="Arial" w:cs="Arial"/>
          <w:sz w:val="20"/>
          <w:szCs w:val="20"/>
        </w:rPr>
        <w:t xml:space="preserve"> monthly</w:t>
      </w:r>
      <w:r w:rsidRPr="007A6BB5">
        <w:rPr>
          <w:rFonts w:ascii="Arial" w:hAnsi="Arial" w:cs="Arial"/>
          <w:sz w:val="20"/>
          <w:szCs w:val="20"/>
        </w:rPr>
        <w:t>.</w:t>
      </w:r>
      <w:r w:rsidR="009827A4" w:rsidRPr="007A6BB5">
        <w:rPr>
          <w:rFonts w:ascii="Arial" w:hAnsi="Arial" w:cs="Arial"/>
          <w:sz w:val="20"/>
          <w:szCs w:val="20"/>
        </w:rPr>
        <w:t xml:space="preserve"> Upon award, the contractors will be provided with a data collection tool that will include the following data elements:</w:t>
      </w:r>
    </w:p>
    <w:p w14:paraId="1B08BCBC" w14:textId="6E79B671" w:rsidR="002A67D3" w:rsidRPr="007A6BB5" w:rsidRDefault="002A67D3" w:rsidP="002A67D3">
      <w:pPr>
        <w:autoSpaceDE w:val="0"/>
        <w:autoSpaceDN w:val="0"/>
        <w:adjustRightInd w:val="0"/>
        <w:rPr>
          <w:rFonts w:ascii="Arial" w:hAnsi="Arial" w:cs="Arial"/>
          <w:sz w:val="20"/>
          <w:szCs w:val="20"/>
        </w:rPr>
      </w:pPr>
      <w:r w:rsidRPr="007A6BB5">
        <w:rPr>
          <w:rFonts w:ascii="Arial" w:hAnsi="Arial" w:cs="Arial"/>
          <w:sz w:val="20"/>
          <w:szCs w:val="20"/>
        </w:rPr>
        <w:t xml:space="preserve"> </w:t>
      </w:r>
    </w:p>
    <w:p w14:paraId="7DF857BD" w14:textId="56BDBD74" w:rsidR="002A67D3" w:rsidRPr="007A6BB5" w:rsidRDefault="002A67D3" w:rsidP="007A6BB5">
      <w:pPr>
        <w:pStyle w:val="ListParagraph"/>
        <w:numPr>
          <w:ilvl w:val="0"/>
          <w:numId w:val="47"/>
        </w:numPr>
        <w:autoSpaceDE w:val="0"/>
        <w:autoSpaceDN w:val="0"/>
        <w:adjustRightInd w:val="0"/>
        <w:rPr>
          <w:rFonts w:ascii="Arial" w:hAnsi="Arial" w:cs="Arial"/>
          <w:sz w:val="20"/>
          <w:szCs w:val="20"/>
        </w:rPr>
      </w:pPr>
      <w:r w:rsidRPr="007A6BB5">
        <w:rPr>
          <w:rFonts w:ascii="Arial" w:hAnsi="Arial" w:cs="Arial"/>
          <w:sz w:val="20"/>
          <w:szCs w:val="20"/>
        </w:rPr>
        <w:t xml:space="preserve">Number of unique individuals served </w:t>
      </w:r>
    </w:p>
    <w:p w14:paraId="3B4AFC2D" w14:textId="4819E5F4" w:rsidR="002A67D3" w:rsidRPr="00226B0B" w:rsidRDefault="002A67D3" w:rsidP="007A6BB5">
      <w:pPr>
        <w:pStyle w:val="ListParagraph"/>
        <w:numPr>
          <w:ilvl w:val="0"/>
          <w:numId w:val="47"/>
        </w:numPr>
        <w:autoSpaceDE w:val="0"/>
        <w:autoSpaceDN w:val="0"/>
        <w:adjustRightInd w:val="0"/>
        <w:rPr>
          <w:rFonts w:ascii="Arial" w:hAnsi="Arial" w:cs="Arial"/>
          <w:color w:val="000000"/>
          <w:sz w:val="20"/>
          <w:szCs w:val="20"/>
        </w:rPr>
      </w:pPr>
      <w:r w:rsidRPr="007A6BB5">
        <w:rPr>
          <w:rFonts w:ascii="Arial" w:hAnsi="Arial" w:cs="Arial"/>
          <w:sz w:val="20"/>
          <w:szCs w:val="20"/>
        </w:rPr>
        <w:t xml:space="preserve">Number </w:t>
      </w:r>
      <w:r w:rsidRPr="00226B0B">
        <w:rPr>
          <w:rFonts w:ascii="Arial" w:hAnsi="Arial" w:cs="Arial"/>
          <w:color w:val="000000"/>
          <w:sz w:val="20"/>
          <w:szCs w:val="20"/>
        </w:rPr>
        <w:t>of contacts with individuals</w:t>
      </w:r>
      <w:r w:rsidR="00403AE5" w:rsidRPr="00226B0B">
        <w:rPr>
          <w:rFonts w:ascii="Arial" w:hAnsi="Arial" w:cs="Arial"/>
          <w:color w:val="000000"/>
          <w:sz w:val="20"/>
          <w:szCs w:val="20"/>
        </w:rPr>
        <w:t>, including refusals</w:t>
      </w:r>
      <w:r w:rsidRPr="00226B0B">
        <w:rPr>
          <w:rFonts w:ascii="Arial" w:hAnsi="Arial" w:cs="Arial"/>
          <w:color w:val="000000"/>
          <w:sz w:val="20"/>
          <w:szCs w:val="20"/>
        </w:rPr>
        <w:t xml:space="preserve"> </w:t>
      </w:r>
    </w:p>
    <w:p w14:paraId="44B73940" w14:textId="2497A12D" w:rsidR="002A67D3" w:rsidRPr="00226B0B" w:rsidRDefault="002A67D3" w:rsidP="00A72A07">
      <w:pPr>
        <w:pStyle w:val="ListParagraph"/>
        <w:numPr>
          <w:ilvl w:val="0"/>
          <w:numId w:val="47"/>
        </w:numPr>
        <w:autoSpaceDE w:val="0"/>
        <w:autoSpaceDN w:val="0"/>
        <w:adjustRightInd w:val="0"/>
        <w:jc w:val="both"/>
        <w:rPr>
          <w:rFonts w:ascii="Arial" w:hAnsi="Arial" w:cs="Arial"/>
          <w:color w:val="000000"/>
          <w:sz w:val="20"/>
          <w:szCs w:val="20"/>
        </w:rPr>
      </w:pPr>
      <w:r w:rsidRPr="00226B0B">
        <w:rPr>
          <w:rFonts w:ascii="Arial" w:hAnsi="Arial" w:cs="Arial"/>
          <w:color w:val="000000"/>
          <w:sz w:val="20"/>
          <w:szCs w:val="20"/>
        </w:rPr>
        <w:t>Demographic information</w:t>
      </w:r>
      <w:r w:rsidR="00403AE5" w:rsidRPr="00226B0B">
        <w:rPr>
          <w:rFonts w:ascii="Arial" w:hAnsi="Arial" w:cs="Arial"/>
          <w:color w:val="000000"/>
          <w:sz w:val="20"/>
          <w:szCs w:val="20"/>
        </w:rPr>
        <w:t xml:space="preserve"> of those served</w:t>
      </w:r>
      <w:r w:rsidRPr="00226B0B">
        <w:rPr>
          <w:rFonts w:ascii="Arial" w:hAnsi="Arial" w:cs="Arial"/>
          <w:color w:val="000000"/>
          <w:sz w:val="20"/>
          <w:szCs w:val="20"/>
        </w:rPr>
        <w:t xml:space="preserve">, including race, ethnicity, age, and gender identity of program participants and individuals served  </w:t>
      </w:r>
    </w:p>
    <w:p w14:paraId="441C336D" w14:textId="680F0586" w:rsidR="002A67D3" w:rsidRPr="00226B0B" w:rsidRDefault="002A67D3" w:rsidP="007A6BB5">
      <w:pPr>
        <w:pStyle w:val="ListParagraph"/>
        <w:numPr>
          <w:ilvl w:val="0"/>
          <w:numId w:val="47"/>
        </w:numPr>
        <w:autoSpaceDE w:val="0"/>
        <w:autoSpaceDN w:val="0"/>
        <w:adjustRightInd w:val="0"/>
        <w:rPr>
          <w:rFonts w:ascii="Arial" w:hAnsi="Arial" w:cs="Arial"/>
          <w:color w:val="000000"/>
          <w:sz w:val="20"/>
          <w:szCs w:val="20"/>
        </w:rPr>
      </w:pPr>
      <w:r w:rsidRPr="00226B0B">
        <w:rPr>
          <w:rFonts w:ascii="Arial" w:hAnsi="Arial" w:cs="Arial"/>
          <w:color w:val="000000"/>
          <w:sz w:val="20"/>
          <w:szCs w:val="20"/>
        </w:rPr>
        <w:t xml:space="preserve">Number of </w:t>
      </w:r>
      <w:r w:rsidR="009827A4" w:rsidRPr="00226B0B">
        <w:rPr>
          <w:rFonts w:ascii="Arial" w:hAnsi="Arial" w:cs="Arial"/>
          <w:color w:val="000000"/>
          <w:sz w:val="20"/>
          <w:szCs w:val="20"/>
        </w:rPr>
        <w:t>referrals</w:t>
      </w:r>
      <w:r w:rsidRPr="00226B0B">
        <w:rPr>
          <w:rFonts w:ascii="Arial" w:hAnsi="Arial" w:cs="Arial"/>
          <w:color w:val="000000"/>
          <w:sz w:val="20"/>
          <w:szCs w:val="20"/>
        </w:rPr>
        <w:t xml:space="preserve"> </w:t>
      </w:r>
      <w:r w:rsidR="00CA0790" w:rsidRPr="00226B0B">
        <w:rPr>
          <w:rFonts w:ascii="Arial" w:hAnsi="Arial" w:cs="Arial"/>
          <w:color w:val="000000"/>
          <w:sz w:val="20"/>
          <w:szCs w:val="20"/>
        </w:rPr>
        <w:t xml:space="preserve">OUD </w:t>
      </w:r>
      <w:r w:rsidRPr="00226B0B">
        <w:rPr>
          <w:rFonts w:ascii="Arial" w:hAnsi="Arial" w:cs="Arial"/>
          <w:color w:val="000000"/>
          <w:sz w:val="20"/>
          <w:szCs w:val="20"/>
        </w:rPr>
        <w:t xml:space="preserve">services </w:t>
      </w:r>
    </w:p>
    <w:p w14:paraId="6C80B624" w14:textId="2353DF24" w:rsidR="002A67D3" w:rsidRPr="00226B0B" w:rsidRDefault="002A67D3" w:rsidP="007A6BB5">
      <w:pPr>
        <w:pStyle w:val="ListParagraph"/>
        <w:numPr>
          <w:ilvl w:val="0"/>
          <w:numId w:val="47"/>
        </w:numPr>
        <w:autoSpaceDE w:val="0"/>
        <w:autoSpaceDN w:val="0"/>
        <w:adjustRightInd w:val="0"/>
        <w:rPr>
          <w:rFonts w:ascii="Arial" w:hAnsi="Arial" w:cs="Arial"/>
          <w:color w:val="000000"/>
          <w:sz w:val="20"/>
          <w:szCs w:val="20"/>
        </w:rPr>
      </w:pPr>
      <w:r w:rsidRPr="00226B0B">
        <w:rPr>
          <w:rFonts w:ascii="Arial" w:hAnsi="Arial" w:cs="Arial"/>
          <w:color w:val="000000"/>
          <w:sz w:val="20"/>
          <w:szCs w:val="20"/>
        </w:rPr>
        <w:t>Type of services connected to (</w:t>
      </w:r>
      <w:r w:rsidR="009827A4" w:rsidRPr="00226B0B">
        <w:rPr>
          <w:rFonts w:ascii="Arial" w:hAnsi="Arial" w:cs="Arial"/>
          <w:color w:val="000000"/>
          <w:sz w:val="20"/>
          <w:szCs w:val="20"/>
        </w:rPr>
        <w:t>OBOT, OTP</w:t>
      </w:r>
      <w:r w:rsidRPr="00226B0B">
        <w:rPr>
          <w:rFonts w:ascii="Arial" w:hAnsi="Arial" w:cs="Arial"/>
          <w:color w:val="000000"/>
          <w:sz w:val="20"/>
          <w:szCs w:val="20"/>
        </w:rPr>
        <w:t xml:space="preserve">, other treatment, other recovery supports, SSP services, social services, etc.) </w:t>
      </w:r>
    </w:p>
    <w:p w14:paraId="20D86829" w14:textId="63A42C69" w:rsidR="002A67D3" w:rsidRPr="00226B0B" w:rsidRDefault="002A67D3" w:rsidP="007A6BB5">
      <w:pPr>
        <w:pStyle w:val="ListParagraph"/>
        <w:numPr>
          <w:ilvl w:val="0"/>
          <w:numId w:val="47"/>
        </w:numPr>
        <w:autoSpaceDE w:val="0"/>
        <w:autoSpaceDN w:val="0"/>
        <w:adjustRightInd w:val="0"/>
        <w:rPr>
          <w:rFonts w:ascii="Arial" w:hAnsi="Arial" w:cs="Arial"/>
          <w:color w:val="000000"/>
          <w:sz w:val="20"/>
          <w:szCs w:val="20"/>
        </w:rPr>
      </w:pPr>
      <w:r w:rsidRPr="00226B0B">
        <w:rPr>
          <w:rFonts w:ascii="Arial" w:hAnsi="Arial" w:cs="Arial"/>
          <w:color w:val="000000"/>
          <w:sz w:val="20"/>
          <w:szCs w:val="20"/>
        </w:rPr>
        <w:t xml:space="preserve">Challenges to completing project goals, strategies for overcoming these challenges, and lessons learned from engaging in the work </w:t>
      </w:r>
    </w:p>
    <w:p w14:paraId="528FE0FC" w14:textId="77777777" w:rsidR="00944F9B" w:rsidRPr="00944F9B" w:rsidRDefault="00944F9B" w:rsidP="00944F9B">
      <w:pPr>
        <w:rPr>
          <w:rFonts w:ascii="Arial" w:hAnsi="Arial" w:cs="Arial"/>
          <w:sz w:val="20"/>
          <w:szCs w:val="20"/>
        </w:rPr>
      </w:pPr>
    </w:p>
    <w:p w14:paraId="6F5166DD" w14:textId="0D4A9B7F" w:rsidR="00427880" w:rsidRPr="00944F9B" w:rsidRDefault="00925C59" w:rsidP="00634B29">
      <w:pPr>
        <w:pStyle w:val="ListParagraph"/>
        <w:numPr>
          <w:ilvl w:val="0"/>
          <w:numId w:val="23"/>
        </w:numPr>
        <w:spacing w:after="120"/>
        <w:rPr>
          <w:rFonts w:ascii="Arial" w:hAnsi="Arial" w:cs="Arial"/>
          <w:b/>
          <w:u w:val="single"/>
        </w:rPr>
      </w:pPr>
      <w:r>
        <w:rPr>
          <w:rFonts w:ascii="Arial" w:hAnsi="Arial" w:cs="Arial"/>
          <w:b/>
          <w:u w:val="single"/>
        </w:rPr>
        <w:t>REPORTING REQUIREMENTS</w:t>
      </w:r>
    </w:p>
    <w:p w14:paraId="1E5F017C" w14:textId="77777777" w:rsidR="0054295A" w:rsidRPr="00226B0B" w:rsidRDefault="0054295A" w:rsidP="00226B0B">
      <w:pPr>
        <w:rPr>
          <w:rFonts w:ascii="Arial" w:hAnsi="Arial" w:cs="Arial"/>
          <w:sz w:val="20"/>
          <w:szCs w:val="20"/>
        </w:rPr>
      </w:pPr>
      <w:r w:rsidRPr="00226B0B">
        <w:rPr>
          <w:rFonts w:ascii="Arial" w:hAnsi="Arial" w:cs="Arial"/>
          <w:sz w:val="20"/>
          <w:szCs w:val="20"/>
        </w:rPr>
        <w:t xml:space="preserve">In addition to the contents within this RFA, the contractor shall also adhere to the following: </w:t>
      </w:r>
    </w:p>
    <w:p w14:paraId="08C3BD6F" w14:textId="1DBE4D63" w:rsidR="00226B0B" w:rsidRPr="00226B0B" w:rsidRDefault="00226B0B" w:rsidP="00226B0B">
      <w:pPr>
        <w:autoSpaceDE w:val="0"/>
        <w:autoSpaceDN w:val="0"/>
        <w:adjustRightInd w:val="0"/>
        <w:rPr>
          <w:rFonts w:ascii="Arial" w:hAnsi="Arial" w:cs="Arial"/>
          <w:color w:val="000000"/>
          <w:sz w:val="20"/>
          <w:szCs w:val="20"/>
        </w:rPr>
      </w:pPr>
      <w:r w:rsidRPr="00226B0B">
        <w:rPr>
          <w:rFonts w:ascii="Arial" w:hAnsi="Arial" w:cs="Arial"/>
          <w:color w:val="000000"/>
          <w:sz w:val="20"/>
          <w:szCs w:val="20"/>
        </w:rPr>
        <w:t xml:space="preserve">1. Reports (monthly) </w:t>
      </w:r>
    </w:p>
    <w:p w14:paraId="5846F8CE" w14:textId="77777777" w:rsidR="00226B0B" w:rsidRPr="00226B0B" w:rsidRDefault="00226B0B" w:rsidP="00226B0B">
      <w:pPr>
        <w:autoSpaceDE w:val="0"/>
        <w:autoSpaceDN w:val="0"/>
        <w:adjustRightInd w:val="0"/>
        <w:rPr>
          <w:rFonts w:ascii="Arial" w:hAnsi="Arial" w:cs="Arial"/>
          <w:color w:val="000000"/>
          <w:sz w:val="20"/>
          <w:szCs w:val="20"/>
        </w:rPr>
      </w:pPr>
      <w:r w:rsidRPr="00226B0B">
        <w:rPr>
          <w:rFonts w:ascii="Arial" w:hAnsi="Arial" w:cs="Arial"/>
          <w:color w:val="000000"/>
          <w:sz w:val="20"/>
          <w:szCs w:val="20"/>
        </w:rPr>
        <w:t>2. Monthly Reimbursements/Invoices (due by the 10</w:t>
      </w:r>
      <w:r w:rsidRPr="00226B0B">
        <w:rPr>
          <w:rFonts w:ascii="Arial" w:hAnsi="Arial" w:cs="Arial"/>
          <w:color w:val="000000"/>
          <w:sz w:val="13"/>
          <w:szCs w:val="13"/>
        </w:rPr>
        <w:t xml:space="preserve">th </w:t>
      </w:r>
      <w:r w:rsidRPr="00226B0B">
        <w:rPr>
          <w:rFonts w:ascii="Arial" w:hAnsi="Arial" w:cs="Arial"/>
          <w:color w:val="000000"/>
          <w:sz w:val="20"/>
          <w:szCs w:val="20"/>
        </w:rPr>
        <w:t xml:space="preserve">of each month) </w:t>
      </w:r>
    </w:p>
    <w:p w14:paraId="3AA0ECE7" w14:textId="77777777" w:rsidR="00226B0B" w:rsidRPr="00226B0B" w:rsidRDefault="00226B0B" w:rsidP="00226B0B">
      <w:pPr>
        <w:spacing w:after="120"/>
        <w:rPr>
          <w:rFonts w:ascii="Arial" w:hAnsi="Arial" w:cs="Arial"/>
          <w:b/>
          <w:u w:val="single"/>
        </w:rPr>
      </w:pPr>
    </w:p>
    <w:p w14:paraId="5F912328" w14:textId="327B2E03" w:rsidR="003F4265" w:rsidRPr="00944F9B" w:rsidRDefault="00925C59" w:rsidP="00634B29">
      <w:pPr>
        <w:pStyle w:val="ListParagraph"/>
        <w:numPr>
          <w:ilvl w:val="0"/>
          <w:numId w:val="23"/>
        </w:numPr>
        <w:spacing w:after="120"/>
        <w:rPr>
          <w:rFonts w:ascii="Arial" w:hAnsi="Arial" w:cs="Arial"/>
          <w:b/>
          <w:u w:val="single"/>
        </w:rPr>
      </w:pPr>
      <w:r>
        <w:rPr>
          <w:rFonts w:ascii="Arial" w:hAnsi="Arial" w:cs="Arial"/>
          <w:b/>
          <w:u w:val="single"/>
        </w:rPr>
        <w:t>OTHER CONTRACTOR REQUIREMENTS</w:t>
      </w:r>
    </w:p>
    <w:p w14:paraId="15CDCAAE" w14:textId="1293FC3D" w:rsidR="00427880" w:rsidRDefault="00EE146B" w:rsidP="0018084C">
      <w:pPr>
        <w:rPr>
          <w:rFonts w:ascii="Arial" w:hAnsi="Arial" w:cs="Arial"/>
          <w:sz w:val="20"/>
          <w:szCs w:val="20"/>
        </w:rPr>
      </w:pPr>
      <w:r>
        <w:rPr>
          <w:rFonts w:ascii="Arial" w:hAnsi="Arial" w:cs="Arial"/>
          <w:sz w:val="20"/>
          <w:szCs w:val="20"/>
        </w:rPr>
        <w:t xml:space="preserve">Not applicable. </w:t>
      </w:r>
    </w:p>
    <w:p w14:paraId="5EE471B8" w14:textId="77777777" w:rsidR="00FE13AF" w:rsidRPr="0018084C" w:rsidRDefault="00FE13AF" w:rsidP="0018084C">
      <w:pPr>
        <w:rPr>
          <w:rFonts w:ascii="Arial" w:hAnsi="Arial" w:cs="Arial"/>
          <w:sz w:val="20"/>
          <w:szCs w:val="20"/>
        </w:rPr>
      </w:pPr>
    </w:p>
    <w:p w14:paraId="3A0FC45C" w14:textId="56D4168C" w:rsidR="00427880" w:rsidRPr="00944F9B" w:rsidRDefault="00925C59" w:rsidP="00634B29">
      <w:pPr>
        <w:pStyle w:val="ListParagraph"/>
        <w:numPr>
          <w:ilvl w:val="0"/>
          <w:numId w:val="23"/>
        </w:numPr>
        <w:spacing w:after="120"/>
        <w:rPr>
          <w:rFonts w:ascii="Arial" w:hAnsi="Arial" w:cs="Arial"/>
          <w:b/>
          <w:u w:val="single"/>
        </w:rPr>
      </w:pPr>
      <w:r>
        <w:rPr>
          <w:rFonts w:ascii="Arial" w:hAnsi="Arial" w:cs="Arial"/>
          <w:b/>
          <w:u w:val="single"/>
        </w:rPr>
        <w:t>CONTRACTOR QUALIFICATIONS AND CAPACITY</w:t>
      </w:r>
    </w:p>
    <w:p w14:paraId="404942A6" w14:textId="77777777" w:rsidR="009827A4" w:rsidRPr="009827A4" w:rsidRDefault="009827A4" w:rsidP="009827A4">
      <w:pPr>
        <w:autoSpaceDE w:val="0"/>
        <w:autoSpaceDN w:val="0"/>
        <w:adjustRightInd w:val="0"/>
        <w:rPr>
          <w:rFonts w:ascii="Arial" w:hAnsi="Arial" w:cs="Arial"/>
          <w:color w:val="000000"/>
          <w:sz w:val="20"/>
          <w:szCs w:val="20"/>
        </w:rPr>
      </w:pPr>
      <w:r w:rsidRPr="009827A4">
        <w:rPr>
          <w:rFonts w:ascii="Arial" w:hAnsi="Arial" w:cs="Arial"/>
          <w:color w:val="000000"/>
          <w:sz w:val="20"/>
          <w:szCs w:val="20"/>
        </w:rPr>
        <w:lastRenderedPageBreak/>
        <w:t>To assure the capacity and readiness of organizations to implement the programs specified in this solicitation, the following materials must be submitted in addition to your application. These materials do not count toward any page limit specified in this solicitation. Applications that do not include these materials will be marked as non-responsive and will not be reviewed.</w:t>
      </w:r>
    </w:p>
    <w:p w14:paraId="558EA6CE" w14:textId="62C8102F" w:rsidR="009827A4" w:rsidRPr="00226B0B" w:rsidRDefault="009827A4" w:rsidP="00226B0B">
      <w:pPr>
        <w:pStyle w:val="ListParagraph"/>
        <w:numPr>
          <w:ilvl w:val="1"/>
          <w:numId w:val="23"/>
        </w:numPr>
        <w:autoSpaceDE w:val="0"/>
        <w:autoSpaceDN w:val="0"/>
        <w:adjustRightInd w:val="0"/>
        <w:rPr>
          <w:rFonts w:ascii="Arial" w:hAnsi="Arial" w:cs="Arial"/>
          <w:color w:val="000000"/>
          <w:sz w:val="20"/>
          <w:szCs w:val="20"/>
        </w:rPr>
      </w:pPr>
      <w:r w:rsidRPr="00226B0B">
        <w:rPr>
          <w:rFonts w:ascii="Arial" w:hAnsi="Arial" w:cs="Arial"/>
          <w:color w:val="000000"/>
          <w:sz w:val="20"/>
          <w:szCs w:val="20"/>
        </w:rPr>
        <w:t>Resumes of key staff</w:t>
      </w:r>
    </w:p>
    <w:p w14:paraId="5CA21822" w14:textId="2CC8468B" w:rsidR="009827A4" w:rsidRPr="00226B0B" w:rsidRDefault="009827A4" w:rsidP="00226B0B">
      <w:pPr>
        <w:pStyle w:val="ListParagraph"/>
        <w:numPr>
          <w:ilvl w:val="1"/>
          <w:numId w:val="23"/>
        </w:numPr>
        <w:autoSpaceDE w:val="0"/>
        <w:autoSpaceDN w:val="0"/>
        <w:adjustRightInd w:val="0"/>
        <w:rPr>
          <w:rFonts w:ascii="Arial" w:hAnsi="Arial" w:cs="Arial"/>
          <w:color w:val="000000"/>
          <w:sz w:val="20"/>
          <w:szCs w:val="20"/>
        </w:rPr>
      </w:pPr>
      <w:r w:rsidRPr="00226B0B">
        <w:rPr>
          <w:rFonts w:ascii="Arial" w:hAnsi="Arial" w:cs="Arial"/>
          <w:color w:val="000000"/>
          <w:sz w:val="20"/>
          <w:szCs w:val="20"/>
        </w:rPr>
        <w:t>List of board members</w:t>
      </w:r>
    </w:p>
    <w:p w14:paraId="5184AE63" w14:textId="283DEAFF" w:rsidR="009827A4" w:rsidRPr="00226B0B" w:rsidRDefault="009827A4" w:rsidP="00226B0B">
      <w:pPr>
        <w:pStyle w:val="ListParagraph"/>
        <w:numPr>
          <w:ilvl w:val="1"/>
          <w:numId w:val="23"/>
        </w:numPr>
        <w:autoSpaceDE w:val="0"/>
        <w:autoSpaceDN w:val="0"/>
        <w:adjustRightInd w:val="0"/>
        <w:rPr>
          <w:rFonts w:ascii="Arial" w:hAnsi="Arial" w:cs="Arial"/>
          <w:color w:val="000000"/>
          <w:sz w:val="20"/>
          <w:szCs w:val="20"/>
        </w:rPr>
      </w:pPr>
      <w:r w:rsidRPr="00226B0B">
        <w:rPr>
          <w:rFonts w:ascii="Arial" w:hAnsi="Arial" w:cs="Arial"/>
          <w:color w:val="000000"/>
          <w:sz w:val="20"/>
          <w:szCs w:val="20"/>
        </w:rPr>
        <w:t>Organizational chart</w:t>
      </w:r>
    </w:p>
    <w:p w14:paraId="6A22E43A" w14:textId="4D37810C" w:rsidR="009827A4" w:rsidRPr="00226B0B" w:rsidRDefault="009827A4" w:rsidP="00226B0B">
      <w:pPr>
        <w:pStyle w:val="ListParagraph"/>
        <w:numPr>
          <w:ilvl w:val="1"/>
          <w:numId w:val="23"/>
        </w:numPr>
        <w:autoSpaceDE w:val="0"/>
        <w:autoSpaceDN w:val="0"/>
        <w:adjustRightInd w:val="0"/>
        <w:rPr>
          <w:rFonts w:ascii="Arial" w:hAnsi="Arial" w:cs="Arial"/>
          <w:color w:val="000000"/>
          <w:sz w:val="20"/>
          <w:szCs w:val="20"/>
        </w:rPr>
      </w:pPr>
      <w:r w:rsidRPr="00226B0B">
        <w:rPr>
          <w:rFonts w:ascii="Arial" w:hAnsi="Arial" w:cs="Arial"/>
          <w:color w:val="000000"/>
          <w:sz w:val="20"/>
          <w:szCs w:val="20"/>
        </w:rPr>
        <w:t>Partnerships and collaboration (demonstrated by letters of support)</w:t>
      </w:r>
    </w:p>
    <w:p w14:paraId="579A8439" w14:textId="0283EBE0" w:rsidR="009827A4" w:rsidRPr="00226B0B" w:rsidRDefault="009827A4" w:rsidP="00226B0B">
      <w:pPr>
        <w:pStyle w:val="ListParagraph"/>
        <w:numPr>
          <w:ilvl w:val="1"/>
          <w:numId w:val="23"/>
        </w:numPr>
        <w:autoSpaceDE w:val="0"/>
        <w:autoSpaceDN w:val="0"/>
        <w:adjustRightInd w:val="0"/>
        <w:rPr>
          <w:rFonts w:ascii="Arial" w:hAnsi="Arial" w:cs="Arial"/>
          <w:color w:val="000000"/>
          <w:sz w:val="20"/>
          <w:szCs w:val="20"/>
        </w:rPr>
      </w:pPr>
      <w:r w:rsidRPr="00226B0B">
        <w:rPr>
          <w:rFonts w:ascii="Arial" w:hAnsi="Arial" w:cs="Arial"/>
          <w:color w:val="000000"/>
          <w:sz w:val="20"/>
          <w:szCs w:val="20"/>
        </w:rPr>
        <w:t>A clear statement on the readiness of the organization as described in section 5.1</w:t>
      </w:r>
    </w:p>
    <w:p w14:paraId="6D10F0D7" w14:textId="77777777" w:rsidR="00226B0B" w:rsidRDefault="009827A4" w:rsidP="00226B0B">
      <w:pPr>
        <w:pStyle w:val="ListParagraph"/>
        <w:numPr>
          <w:ilvl w:val="1"/>
          <w:numId w:val="23"/>
        </w:numPr>
        <w:autoSpaceDE w:val="0"/>
        <w:autoSpaceDN w:val="0"/>
        <w:adjustRightInd w:val="0"/>
        <w:rPr>
          <w:rFonts w:ascii="Arial" w:hAnsi="Arial" w:cs="Arial"/>
          <w:color w:val="000000"/>
          <w:sz w:val="20"/>
          <w:szCs w:val="20"/>
        </w:rPr>
      </w:pPr>
      <w:r w:rsidRPr="00226B0B">
        <w:rPr>
          <w:rFonts w:ascii="Arial" w:hAnsi="Arial" w:cs="Arial"/>
          <w:color w:val="000000"/>
          <w:sz w:val="20"/>
          <w:szCs w:val="20"/>
        </w:rPr>
        <w:t>List of past projects that compare to the scope of work required along with contact information for each projec</w:t>
      </w:r>
      <w:r w:rsidR="00226B0B">
        <w:rPr>
          <w:rFonts w:ascii="Arial" w:hAnsi="Arial" w:cs="Arial"/>
          <w:color w:val="000000"/>
          <w:sz w:val="20"/>
          <w:szCs w:val="20"/>
        </w:rPr>
        <w:t>t</w:t>
      </w:r>
    </w:p>
    <w:p w14:paraId="488B5F4A" w14:textId="3DF44996" w:rsidR="00EE30D8" w:rsidRDefault="009827A4" w:rsidP="00226B0B">
      <w:pPr>
        <w:pStyle w:val="ListParagraph"/>
        <w:numPr>
          <w:ilvl w:val="1"/>
          <w:numId w:val="23"/>
        </w:numPr>
        <w:autoSpaceDE w:val="0"/>
        <w:autoSpaceDN w:val="0"/>
        <w:adjustRightInd w:val="0"/>
        <w:rPr>
          <w:rFonts w:ascii="Arial" w:hAnsi="Arial" w:cs="Arial"/>
          <w:color w:val="000000"/>
          <w:sz w:val="20"/>
          <w:szCs w:val="20"/>
        </w:rPr>
      </w:pPr>
      <w:r w:rsidRPr="00226B0B">
        <w:rPr>
          <w:rFonts w:ascii="Arial" w:hAnsi="Arial" w:cs="Arial"/>
          <w:color w:val="000000"/>
          <w:sz w:val="20"/>
          <w:szCs w:val="20"/>
        </w:rPr>
        <w:t>List of subcontractors, or a statement that there are no subcontractors</w:t>
      </w:r>
    </w:p>
    <w:p w14:paraId="5FB7E578" w14:textId="77777777" w:rsidR="00226B0B" w:rsidRPr="00226B0B" w:rsidRDefault="00226B0B" w:rsidP="00226B0B">
      <w:pPr>
        <w:autoSpaceDE w:val="0"/>
        <w:autoSpaceDN w:val="0"/>
        <w:adjustRightInd w:val="0"/>
        <w:ind w:left="1080"/>
        <w:rPr>
          <w:rFonts w:ascii="Arial" w:hAnsi="Arial" w:cs="Arial"/>
          <w:color w:val="000000"/>
          <w:sz w:val="20"/>
          <w:szCs w:val="20"/>
        </w:rPr>
      </w:pPr>
    </w:p>
    <w:p w14:paraId="31F5FE88" w14:textId="4DFE1DC1" w:rsidR="00814A37" w:rsidRPr="00944F9B" w:rsidRDefault="00925C59" w:rsidP="00634B29">
      <w:pPr>
        <w:pStyle w:val="ListParagraph"/>
        <w:numPr>
          <w:ilvl w:val="0"/>
          <w:numId w:val="23"/>
        </w:numPr>
        <w:spacing w:after="120"/>
        <w:rPr>
          <w:rFonts w:ascii="Arial" w:hAnsi="Arial" w:cs="Arial"/>
          <w:b/>
          <w:u w:val="single"/>
        </w:rPr>
      </w:pPr>
      <w:r>
        <w:rPr>
          <w:rFonts w:ascii="Arial" w:hAnsi="Arial" w:cs="Arial"/>
          <w:b/>
          <w:u w:val="single"/>
        </w:rPr>
        <w:t>CONTRACTOR ENHANCEMENTS OR ADDITIONAL CONSIDERATIONS</w:t>
      </w:r>
    </w:p>
    <w:p w14:paraId="58EEDEC1" w14:textId="3E200497" w:rsidR="00FE13AF" w:rsidRPr="0018084C" w:rsidRDefault="00226B0B" w:rsidP="0018084C">
      <w:pPr>
        <w:rPr>
          <w:rFonts w:ascii="Arial" w:hAnsi="Arial" w:cs="Arial"/>
          <w:sz w:val="20"/>
          <w:szCs w:val="20"/>
        </w:rPr>
      </w:pPr>
      <w:r>
        <w:rPr>
          <w:rFonts w:ascii="Arial" w:hAnsi="Arial" w:cs="Arial"/>
          <w:sz w:val="20"/>
          <w:szCs w:val="20"/>
        </w:rPr>
        <w:t xml:space="preserve">Not applicable. </w:t>
      </w:r>
    </w:p>
    <w:p w14:paraId="661E0389" w14:textId="3ABF8F6F" w:rsidR="00427880" w:rsidRPr="00DA05B6" w:rsidRDefault="00427880" w:rsidP="00634B29">
      <w:pPr>
        <w:pStyle w:val="Heading10"/>
        <w:numPr>
          <w:ilvl w:val="0"/>
          <w:numId w:val="20"/>
        </w:numPr>
        <w:spacing w:before="120" w:after="120"/>
        <w:rPr>
          <w:rFonts w:cs="Arial"/>
          <w:szCs w:val="28"/>
        </w:rPr>
      </w:pPr>
      <w:r w:rsidRPr="00DA05B6">
        <w:rPr>
          <w:rFonts w:cs="Arial"/>
          <w:szCs w:val="28"/>
        </w:rPr>
        <w:t>DIVISION RESPONSIBILITIES</w:t>
      </w:r>
    </w:p>
    <w:p w14:paraId="21C43CC6" w14:textId="77777777" w:rsidR="00EE30D8" w:rsidRPr="00EE30D8" w:rsidRDefault="00EE30D8" w:rsidP="00EE30D8">
      <w:pPr>
        <w:autoSpaceDE w:val="0"/>
        <w:autoSpaceDN w:val="0"/>
        <w:adjustRightInd w:val="0"/>
        <w:rPr>
          <w:rFonts w:ascii="Arial" w:hAnsi="Arial" w:cs="Arial"/>
          <w:color w:val="000000"/>
          <w:sz w:val="20"/>
          <w:szCs w:val="20"/>
        </w:rPr>
      </w:pPr>
      <w:r w:rsidRPr="00EE30D8">
        <w:rPr>
          <w:rFonts w:ascii="Arial" w:hAnsi="Arial" w:cs="Arial"/>
          <w:color w:val="000000"/>
          <w:sz w:val="20"/>
          <w:szCs w:val="20"/>
        </w:rPr>
        <w:t xml:space="preserve">NC DMHDDSAS reserves the right to: </w:t>
      </w:r>
    </w:p>
    <w:p w14:paraId="005C318E" w14:textId="6D5CE8FF" w:rsidR="00EE30D8" w:rsidRPr="00EE30D8" w:rsidRDefault="00EE30D8" w:rsidP="00226B0B">
      <w:pPr>
        <w:autoSpaceDE w:val="0"/>
        <w:autoSpaceDN w:val="0"/>
        <w:adjustRightInd w:val="0"/>
        <w:ind w:left="168"/>
        <w:rPr>
          <w:rFonts w:ascii="Arial" w:hAnsi="Arial" w:cs="Arial"/>
          <w:color w:val="000000"/>
          <w:sz w:val="20"/>
          <w:szCs w:val="20"/>
        </w:rPr>
      </w:pPr>
      <w:r w:rsidRPr="00EE30D8">
        <w:rPr>
          <w:rFonts w:ascii="Arial" w:hAnsi="Arial" w:cs="Arial"/>
          <w:color w:val="000000"/>
          <w:sz w:val="20"/>
          <w:szCs w:val="20"/>
        </w:rPr>
        <w:t xml:space="preserve">a. Modify the application and budget after consulting with the applicant. Items that may be modified include, but are not limited to, goals, costs, performance, and reporting requirements </w:t>
      </w:r>
    </w:p>
    <w:p w14:paraId="6BE5BBD9" w14:textId="6B6D45D6" w:rsidR="00EE30D8" w:rsidRPr="00EE30D8" w:rsidRDefault="00EE30D8" w:rsidP="00EE30D8">
      <w:pPr>
        <w:autoSpaceDE w:val="0"/>
        <w:autoSpaceDN w:val="0"/>
        <w:adjustRightInd w:val="0"/>
        <w:rPr>
          <w:rFonts w:ascii="Arial" w:hAnsi="Arial" w:cs="Arial"/>
          <w:color w:val="000000"/>
          <w:sz w:val="20"/>
          <w:szCs w:val="20"/>
        </w:rPr>
      </w:pPr>
      <w:r>
        <w:rPr>
          <w:rFonts w:ascii="Arial" w:hAnsi="Arial" w:cs="Arial"/>
          <w:color w:val="000000"/>
          <w:sz w:val="20"/>
          <w:szCs w:val="20"/>
        </w:rPr>
        <w:t xml:space="preserve">   </w:t>
      </w:r>
      <w:r w:rsidRPr="00EE30D8">
        <w:rPr>
          <w:rFonts w:ascii="Arial" w:hAnsi="Arial" w:cs="Arial"/>
          <w:color w:val="000000"/>
          <w:sz w:val="20"/>
          <w:szCs w:val="20"/>
        </w:rPr>
        <w:t xml:space="preserve">b. Allow or disallow budget amendments during the performance period of the project </w:t>
      </w:r>
    </w:p>
    <w:p w14:paraId="67645490" w14:textId="70336C79" w:rsidR="00EE30D8" w:rsidRPr="00EE30D8" w:rsidRDefault="00EE30D8" w:rsidP="00EE30D8">
      <w:pPr>
        <w:autoSpaceDE w:val="0"/>
        <w:autoSpaceDN w:val="0"/>
        <w:adjustRightInd w:val="0"/>
        <w:rPr>
          <w:rFonts w:ascii="Arial" w:hAnsi="Arial" w:cs="Arial"/>
          <w:color w:val="000000"/>
          <w:sz w:val="20"/>
          <w:szCs w:val="20"/>
        </w:rPr>
      </w:pPr>
      <w:r>
        <w:rPr>
          <w:rFonts w:ascii="Arial" w:hAnsi="Arial" w:cs="Arial"/>
          <w:color w:val="000000"/>
          <w:sz w:val="20"/>
          <w:szCs w:val="20"/>
        </w:rPr>
        <w:t xml:space="preserve">   </w:t>
      </w:r>
      <w:r w:rsidRPr="00EE30D8">
        <w:rPr>
          <w:rFonts w:ascii="Arial" w:hAnsi="Arial" w:cs="Arial"/>
          <w:color w:val="000000"/>
          <w:sz w:val="20"/>
          <w:szCs w:val="20"/>
        </w:rPr>
        <w:t xml:space="preserve">c. Monitor the program based on the Division’s Subrecipient Monitoring plan </w:t>
      </w:r>
    </w:p>
    <w:p w14:paraId="0F0D13B9" w14:textId="6DD3B04A" w:rsidR="00EE30D8" w:rsidRPr="00EE30D8" w:rsidRDefault="00EE30D8" w:rsidP="00EE30D8">
      <w:pPr>
        <w:autoSpaceDE w:val="0"/>
        <w:autoSpaceDN w:val="0"/>
        <w:adjustRightInd w:val="0"/>
        <w:rPr>
          <w:rFonts w:ascii="Arial" w:hAnsi="Arial" w:cs="Arial"/>
          <w:color w:val="000000"/>
          <w:sz w:val="20"/>
          <w:szCs w:val="20"/>
        </w:rPr>
      </w:pPr>
      <w:r>
        <w:rPr>
          <w:rFonts w:ascii="Arial" w:hAnsi="Arial" w:cs="Arial"/>
          <w:color w:val="000000"/>
          <w:sz w:val="20"/>
          <w:szCs w:val="20"/>
        </w:rPr>
        <w:t xml:space="preserve">   </w:t>
      </w:r>
      <w:r w:rsidRPr="00EE30D8">
        <w:rPr>
          <w:rFonts w:ascii="Arial" w:hAnsi="Arial" w:cs="Arial"/>
          <w:color w:val="000000"/>
          <w:sz w:val="20"/>
          <w:szCs w:val="20"/>
        </w:rPr>
        <w:t xml:space="preserve">d. Implement any change or requirement mandated by State or Federal government during the life of the project </w:t>
      </w:r>
    </w:p>
    <w:p w14:paraId="52FF02F4" w14:textId="77777777" w:rsidR="003F4265" w:rsidRDefault="003F4265" w:rsidP="0018084C">
      <w:pPr>
        <w:rPr>
          <w:rFonts w:ascii="Arial" w:hAnsi="Arial" w:cs="Arial"/>
          <w:sz w:val="20"/>
          <w:szCs w:val="20"/>
        </w:rPr>
      </w:pPr>
    </w:p>
    <w:p w14:paraId="5A1F8355" w14:textId="77777777" w:rsidR="00AF38E7" w:rsidRPr="0018084C" w:rsidRDefault="00AF38E7" w:rsidP="0018084C">
      <w:pPr>
        <w:rPr>
          <w:rFonts w:ascii="Arial" w:hAnsi="Arial" w:cs="Arial"/>
          <w:sz w:val="20"/>
          <w:szCs w:val="20"/>
        </w:rPr>
      </w:pPr>
    </w:p>
    <w:p w14:paraId="0CDFC517" w14:textId="4E01FD6E" w:rsidR="003F4265" w:rsidRPr="005A03E0" w:rsidRDefault="003F4265" w:rsidP="00634B29">
      <w:pPr>
        <w:pStyle w:val="ListParagraph"/>
        <w:numPr>
          <w:ilvl w:val="0"/>
          <w:numId w:val="24"/>
        </w:numPr>
        <w:spacing w:after="120"/>
        <w:rPr>
          <w:rFonts w:ascii="Arial" w:hAnsi="Arial" w:cs="Arial"/>
          <w:b/>
          <w:u w:val="single"/>
        </w:rPr>
      </w:pPr>
      <w:r w:rsidRPr="005A03E0">
        <w:rPr>
          <w:rFonts w:ascii="Arial" w:hAnsi="Arial" w:cs="Arial"/>
          <w:b/>
          <w:u w:val="single"/>
        </w:rPr>
        <w:t>Performance Oversight</w:t>
      </w:r>
    </w:p>
    <w:p w14:paraId="31784F0A" w14:textId="77777777" w:rsidR="00EE30D8" w:rsidRPr="00EE30D8" w:rsidRDefault="00EE30D8" w:rsidP="00EE30D8">
      <w:pPr>
        <w:autoSpaceDE w:val="0"/>
        <w:autoSpaceDN w:val="0"/>
        <w:adjustRightInd w:val="0"/>
        <w:rPr>
          <w:rFonts w:ascii="Arial" w:hAnsi="Arial" w:cs="Arial"/>
          <w:color w:val="000000"/>
          <w:sz w:val="20"/>
          <w:szCs w:val="20"/>
        </w:rPr>
      </w:pPr>
      <w:r w:rsidRPr="00EE30D8">
        <w:rPr>
          <w:rFonts w:ascii="Arial" w:hAnsi="Arial" w:cs="Arial"/>
          <w:color w:val="000000"/>
          <w:sz w:val="20"/>
          <w:szCs w:val="20"/>
        </w:rPr>
        <w:t xml:space="preserve">A contract administrator will be assigned to the selected organization. This administrator will have programmatic and administrative oversight of the following: </w:t>
      </w:r>
    </w:p>
    <w:p w14:paraId="6F7D08DF" w14:textId="23A7C30D" w:rsidR="00EE30D8" w:rsidRPr="00EE30D8" w:rsidRDefault="00EE30D8" w:rsidP="00EE30D8">
      <w:pPr>
        <w:autoSpaceDE w:val="0"/>
        <w:autoSpaceDN w:val="0"/>
        <w:adjustRightInd w:val="0"/>
        <w:rPr>
          <w:rFonts w:ascii="Arial" w:hAnsi="Arial" w:cs="Arial"/>
          <w:color w:val="000000"/>
          <w:sz w:val="20"/>
          <w:szCs w:val="20"/>
        </w:rPr>
      </w:pPr>
      <w:r>
        <w:rPr>
          <w:rFonts w:ascii="Arial" w:hAnsi="Arial" w:cs="Arial"/>
          <w:color w:val="000000"/>
          <w:sz w:val="20"/>
          <w:szCs w:val="20"/>
        </w:rPr>
        <w:t xml:space="preserve">   </w:t>
      </w:r>
      <w:r w:rsidRPr="00EE30D8">
        <w:rPr>
          <w:rFonts w:ascii="Arial" w:hAnsi="Arial" w:cs="Arial"/>
          <w:color w:val="000000"/>
          <w:sz w:val="20"/>
          <w:szCs w:val="20"/>
        </w:rPr>
        <w:t xml:space="preserve">a. Performance measures </w:t>
      </w:r>
    </w:p>
    <w:p w14:paraId="2ACA55D7" w14:textId="00C454A6" w:rsidR="00EE30D8" w:rsidRPr="00EE30D8" w:rsidRDefault="00EE30D8" w:rsidP="00EE30D8">
      <w:pPr>
        <w:autoSpaceDE w:val="0"/>
        <w:autoSpaceDN w:val="0"/>
        <w:adjustRightInd w:val="0"/>
        <w:rPr>
          <w:rFonts w:ascii="Arial" w:hAnsi="Arial" w:cs="Arial"/>
          <w:color w:val="000000"/>
          <w:sz w:val="20"/>
          <w:szCs w:val="20"/>
        </w:rPr>
      </w:pPr>
      <w:r>
        <w:rPr>
          <w:rFonts w:ascii="Arial" w:hAnsi="Arial" w:cs="Arial"/>
          <w:color w:val="000000"/>
          <w:sz w:val="20"/>
          <w:szCs w:val="20"/>
        </w:rPr>
        <w:t xml:space="preserve">   </w:t>
      </w:r>
      <w:r w:rsidRPr="00EE30D8">
        <w:rPr>
          <w:rFonts w:ascii="Arial" w:hAnsi="Arial" w:cs="Arial"/>
          <w:color w:val="000000"/>
          <w:sz w:val="20"/>
          <w:szCs w:val="20"/>
        </w:rPr>
        <w:t xml:space="preserve">b. Contract renewal, amendment, realignment </w:t>
      </w:r>
    </w:p>
    <w:p w14:paraId="2F4BD247" w14:textId="6569CBD7" w:rsidR="00EE30D8" w:rsidRPr="00EE30D8" w:rsidRDefault="00EE30D8" w:rsidP="00EE30D8">
      <w:pPr>
        <w:autoSpaceDE w:val="0"/>
        <w:autoSpaceDN w:val="0"/>
        <w:adjustRightInd w:val="0"/>
        <w:rPr>
          <w:rFonts w:ascii="Arial" w:hAnsi="Arial" w:cs="Arial"/>
          <w:color w:val="000000"/>
          <w:sz w:val="20"/>
          <w:szCs w:val="20"/>
        </w:rPr>
      </w:pPr>
      <w:r>
        <w:rPr>
          <w:rFonts w:ascii="Arial" w:hAnsi="Arial" w:cs="Arial"/>
          <w:color w:val="000000"/>
          <w:sz w:val="20"/>
          <w:szCs w:val="20"/>
        </w:rPr>
        <w:t xml:space="preserve">   </w:t>
      </w:r>
      <w:r w:rsidRPr="00EE30D8">
        <w:rPr>
          <w:rFonts w:ascii="Arial" w:hAnsi="Arial" w:cs="Arial"/>
          <w:color w:val="000000"/>
          <w:sz w:val="20"/>
          <w:szCs w:val="20"/>
        </w:rPr>
        <w:t xml:space="preserve">c. Financial records: payments and invoices </w:t>
      </w:r>
    </w:p>
    <w:p w14:paraId="126B8879" w14:textId="43445F98" w:rsidR="00427880" w:rsidRDefault="00EE30D8" w:rsidP="00EE30D8">
      <w:pPr>
        <w:rPr>
          <w:rFonts w:ascii="Arial" w:hAnsi="Arial" w:cs="Arial"/>
          <w:sz w:val="20"/>
          <w:szCs w:val="20"/>
        </w:rPr>
      </w:pPr>
      <w:r>
        <w:rPr>
          <w:rFonts w:ascii="Arial" w:hAnsi="Arial" w:cs="Arial"/>
          <w:color w:val="000000"/>
          <w:sz w:val="20"/>
          <w:szCs w:val="20"/>
        </w:rPr>
        <w:t xml:space="preserve">   </w:t>
      </w:r>
      <w:r w:rsidRPr="00EE30D8">
        <w:rPr>
          <w:rFonts w:ascii="Arial" w:hAnsi="Arial" w:cs="Arial"/>
          <w:color w:val="000000"/>
          <w:sz w:val="20"/>
          <w:szCs w:val="20"/>
        </w:rPr>
        <w:t>d. Performance metrics</w:t>
      </w:r>
    </w:p>
    <w:p w14:paraId="05FE4639" w14:textId="41EFBF0D" w:rsidR="00AF38E7" w:rsidRDefault="00AF38E7" w:rsidP="0018084C">
      <w:pPr>
        <w:rPr>
          <w:rFonts w:ascii="Arial" w:hAnsi="Arial" w:cs="Arial"/>
          <w:sz w:val="20"/>
          <w:szCs w:val="20"/>
        </w:rPr>
      </w:pPr>
    </w:p>
    <w:p w14:paraId="25814033" w14:textId="77777777" w:rsidR="004904B5" w:rsidRPr="0018084C" w:rsidRDefault="004904B5" w:rsidP="0018084C">
      <w:pPr>
        <w:rPr>
          <w:rFonts w:ascii="Arial" w:hAnsi="Arial" w:cs="Arial"/>
          <w:sz w:val="20"/>
          <w:szCs w:val="20"/>
        </w:rPr>
      </w:pPr>
    </w:p>
    <w:p w14:paraId="0529A5C0" w14:textId="65F04E95" w:rsidR="009255DA" w:rsidRPr="00DA05B6" w:rsidRDefault="009255DA" w:rsidP="00634B29">
      <w:pPr>
        <w:pStyle w:val="Heading10"/>
        <w:numPr>
          <w:ilvl w:val="0"/>
          <w:numId w:val="20"/>
        </w:numPr>
        <w:spacing w:before="120" w:after="120"/>
        <w:rPr>
          <w:rFonts w:cs="Arial"/>
          <w:color w:val="000000"/>
          <w:szCs w:val="28"/>
        </w:rPr>
      </w:pPr>
      <w:r w:rsidRPr="00DA05B6">
        <w:rPr>
          <w:szCs w:val="28"/>
        </w:rPr>
        <w:t>TERM OF CONTRACT, OPTIONS TO EXTEND</w:t>
      </w:r>
    </w:p>
    <w:p w14:paraId="29C86E59" w14:textId="77777777" w:rsidR="009255DA" w:rsidRPr="0018084C" w:rsidRDefault="009255DA" w:rsidP="0018084C">
      <w:pPr>
        <w:rPr>
          <w:rFonts w:ascii="Arial" w:hAnsi="Arial" w:cs="Arial"/>
          <w:sz w:val="20"/>
          <w:szCs w:val="20"/>
        </w:rPr>
      </w:pPr>
    </w:p>
    <w:p w14:paraId="3CB7CCB9" w14:textId="0A769603" w:rsidR="004064D3" w:rsidRPr="0018084C" w:rsidRDefault="00BC244E" w:rsidP="0018084C">
      <w:pPr>
        <w:rPr>
          <w:rFonts w:ascii="Arial" w:hAnsi="Arial" w:cs="Arial"/>
          <w:sz w:val="20"/>
          <w:szCs w:val="20"/>
        </w:rPr>
      </w:pPr>
      <w:r w:rsidRPr="00BC244E">
        <w:rPr>
          <w:rFonts w:ascii="Arial" w:hAnsi="Arial"/>
          <w:sz w:val="20"/>
          <w:szCs w:val="22"/>
        </w:rPr>
        <w:t xml:space="preserve">The performance period for this contract is anticipated to begin </w:t>
      </w:r>
      <w:r w:rsidR="008B3754">
        <w:rPr>
          <w:rFonts w:ascii="Arial" w:hAnsi="Arial"/>
          <w:sz w:val="20"/>
          <w:szCs w:val="22"/>
        </w:rPr>
        <w:t>September</w:t>
      </w:r>
      <w:r w:rsidRPr="00BC244E">
        <w:rPr>
          <w:rFonts w:ascii="Arial" w:hAnsi="Arial"/>
          <w:sz w:val="20"/>
          <w:szCs w:val="22"/>
        </w:rPr>
        <w:t xml:space="preserve"> 1, 2022 (or upon execution) and is anticipated to end </w:t>
      </w:r>
      <w:r w:rsidR="008B3754">
        <w:rPr>
          <w:rFonts w:ascii="Arial" w:hAnsi="Arial"/>
          <w:sz w:val="20"/>
          <w:szCs w:val="22"/>
        </w:rPr>
        <w:t>September</w:t>
      </w:r>
      <w:r w:rsidRPr="00BC244E">
        <w:rPr>
          <w:rFonts w:ascii="Arial" w:hAnsi="Arial"/>
          <w:sz w:val="20"/>
          <w:szCs w:val="22"/>
        </w:rPr>
        <w:t xml:space="preserve"> 30, 202</w:t>
      </w:r>
      <w:r w:rsidR="002265A0">
        <w:rPr>
          <w:rFonts w:ascii="Arial" w:hAnsi="Arial"/>
          <w:sz w:val="20"/>
          <w:szCs w:val="22"/>
        </w:rPr>
        <w:t>5</w:t>
      </w:r>
      <w:r w:rsidRPr="00BC244E">
        <w:rPr>
          <w:rFonts w:ascii="Arial" w:hAnsi="Arial"/>
          <w:sz w:val="20"/>
          <w:szCs w:val="22"/>
        </w:rPr>
        <w:t>.</w:t>
      </w:r>
    </w:p>
    <w:p w14:paraId="6F57611C" w14:textId="48C5613A" w:rsidR="00B36FED" w:rsidRDefault="00B36FED" w:rsidP="00634B29">
      <w:pPr>
        <w:pStyle w:val="Heading10"/>
        <w:numPr>
          <w:ilvl w:val="0"/>
          <w:numId w:val="20"/>
        </w:numPr>
        <w:spacing w:before="120" w:after="120"/>
        <w:rPr>
          <w:szCs w:val="28"/>
        </w:rPr>
      </w:pPr>
      <w:bookmarkStart w:id="1" w:name="_Hlk104204512"/>
      <w:r>
        <w:rPr>
          <w:szCs w:val="28"/>
        </w:rPr>
        <w:t>BUDGET</w:t>
      </w:r>
    </w:p>
    <w:p w14:paraId="7457CEF0" w14:textId="7E66CD82" w:rsidR="002265A0" w:rsidRPr="002265A0" w:rsidRDefault="002265A0" w:rsidP="002265A0">
      <w:pPr>
        <w:rPr>
          <w:rFonts w:ascii="Arial" w:hAnsi="Arial" w:cs="Arial"/>
          <w:color w:val="000000"/>
          <w:sz w:val="20"/>
          <w:szCs w:val="20"/>
        </w:rPr>
      </w:pPr>
      <w:r w:rsidRPr="002265A0">
        <w:rPr>
          <w:rFonts w:ascii="Arial" w:hAnsi="Arial" w:cs="Arial"/>
          <w:color w:val="000000"/>
          <w:sz w:val="20"/>
          <w:szCs w:val="20"/>
        </w:rPr>
        <w:t>Funds will be awarded as a direct contract between DMH/DD/SAS and the successful applicant agency. The funds will be awarded on a reimbursable basis and will be paid each month, following the submission and approval of the FSR.</w:t>
      </w:r>
    </w:p>
    <w:p w14:paraId="67AAC4C5" w14:textId="77777777" w:rsidR="002265A0" w:rsidRPr="002265A0" w:rsidRDefault="002265A0" w:rsidP="002265A0">
      <w:pPr>
        <w:rPr>
          <w:rFonts w:ascii="Arial" w:hAnsi="Arial" w:cs="Arial"/>
          <w:color w:val="000000"/>
          <w:sz w:val="20"/>
          <w:szCs w:val="20"/>
        </w:rPr>
      </w:pPr>
      <w:r w:rsidRPr="002265A0">
        <w:rPr>
          <w:rFonts w:ascii="Arial" w:hAnsi="Arial" w:cs="Arial"/>
          <w:color w:val="000000"/>
          <w:sz w:val="20"/>
          <w:szCs w:val="20"/>
        </w:rPr>
        <w:t xml:space="preserve">The line-item budget shall constitute the total cost to DMH/DD/SAS for the complete performance in accordance with the requirements and specifications herein, including all applicable expenses such as administrative costs. The applicant shall not invoice for any amounts not specifically allowed for in the line-item budget of this RFA. </w:t>
      </w:r>
    </w:p>
    <w:p w14:paraId="7FB4E346" w14:textId="1D4BB5E0" w:rsidR="00ED1780" w:rsidRDefault="002265A0" w:rsidP="002265A0">
      <w:pPr>
        <w:rPr>
          <w:rFonts w:ascii="Arial" w:hAnsi="Arial" w:cs="Arial"/>
          <w:color w:val="000000"/>
          <w:sz w:val="20"/>
          <w:szCs w:val="20"/>
        </w:rPr>
      </w:pPr>
      <w:r w:rsidRPr="002265A0">
        <w:rPr>
          <w:rFonts w:ascii="Arial" w:hAnsi="Arial" w:cs="Arial"/>
          <w:color w:val="000000"/>
          <w:sz w:val="20"/>
          <w:szCs w:val="20"/>
        </w:rPr>
        <w:t>A budget template has been supplied as part of this RFA and must be used by the applicant agency.</w:t>
      </w:r>
    </w:p>
    <w:p w14:paraId="17A12231" w14:textId="30C758DE" w:rsidR="009255DA" w:rsidRDefault="004064D3" w:rsidP="00B65531">
      <w:pPr>
        <w:pStyle w:val="Heading10"/>
        <w:numPr>
          <w:ilvl w:val="0"/>
          <w:numId w:val="20"/>
        </w:numPr>
      </w:pPr>
      <w:r w:rsidRPr="00DA05B6">
        <w:t>INVOICING AND REIMBURSEMENT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A109A6" w:rsidRPr="00A109A6" w14:paraId="4753B7AD" w14:textId="77777777" w:rsidTr="009134CE">
        <w:trPr>
          <w:tblCellSpacing w:w="15" w:type="dxa"/>
        </w:trPr>
        <w:tc>
          <w:tcPr>
            <w:tcW w:w="0" w:type="auto"/>
            <w:vAlign w:val="center"/>
            <w:hideMark/>
          </w:tcPr>
          <w:p w14:paraId="2DCF4F54" w14:textId="7DD50E34" w:rsidR="00492C58" w:rsidRPr="00492C58" w:rsidRDefault="00492C58" w:rsidP="00492C58">
            <w:pPr>
              <w:spacing w:after="120"/>
              <w:rPr>
                <w:rFonts w:ascii="Arial" w:hAnsi="Arial" w:cs="Arial"/>
                <w:i/>
                <w:sz w:val="20"/>
                <w:szCs w:val="20"/>
              </w:rPr>
            </w:pPr>
            <w:bookmarkStart w:id="2" w:name="_Hlk99454553"/>
            <w:r w:rsidRPr="00492C58">
              <w:rPr>
                <w:rFonts w:ascii="Arial" w:hAnsi="Arial" w:cs="Arial"/>
                <w:sz w:val="20"/>
                <w:szCs w:val="20"/>
              </w:rPr>
              <w:t>Upon award, a contract will be executed between NCDHHS and the awardee</w:t>
            </w:r>
            <w:r w:rsidRPr="00492C58">
              <w:rPr>
                <w:rFonts w:ascii="Arial" w:hAnsi="Arial" w:cs="Arial"/>
                <w:noProof/>
                <w:sz w:val="20"/>
                <w:szCs w:val="20"/>
              </w:rPr>
              <w:t>. Funds asso</w:t>
            </w:r>
            <w:r>
              <w:rPr>
                <w:rFonts w:ascii="Arial" w:hAnsi="Arial" w:cs="Arial"/>
                <w:noProof/>
                <w:sz w:val="20"/>
                <w:szCs w:val="20"/>
              </w:rPr>
              <w:t>ci</w:t>
            </w:r>
            <w:r w:rsidRPr="00492C58">
              <w:rPr>
                <w:rFonts w:ascii="Arial" w:hAnsi="Arial" w:cs="Arial"/>
                <w:noProof/>
                <w:sz w:val="20"/>
                <w:szCs w:val="20"/>
              </w:rPr>
              <w:t>ated with this RFA will be provided to the successful applicant on a reimbursement basis. The successful applicant will be required to submit a Financial Status Report (FSR) by the 10th of each month, detailing expediture during the reporting period. The FSR will be reviewed by the contract administrator against the approved budget. The FSR will then be processed for reimbursement.</w:t>
            </w:r>
            <w:bookmarkEnd w:id="2"/>
          </w:p>
          <w:p w14:paraId="451164C5" w14:textId="00114E6D" w:rsidR="009134CE" w:rsidRPr="00492C58" w:rsidRDefault="009134CE" w:rsidP="00492C58">
            <w:pPr>
              <w:pStyle w:val="ListParagraph"/>
              <w:ind w:left="360"/>
              <w:rPr>
                <w:rFonts w:ascii="Arial" w:hAnsi="Arial" w:cs="Arial"/>
                <w:color w:val="FF0000"/>
                <w:sz w:val="20"/>
                <w:szCs w:val="20"/>
              </w:rPr>
            </w:pPr>
          </w:p>
        </w:tc>
      </w:tr>
    </w:tbl>
    <w:bookmarkEnd w:id="1"/>
    <w:p w14:paraId="4A76F992" w14:textId="634D0C7C" w:rsidR="00824701" w:rsidRPr="00DA05B6" w:rsidRDefault="00EB4AF0" w:rsidP="00634B29">
      <w:pPr>
        <w:pStyle w:val="Heading10"/>
        <w:numPr>
          <w:ilvl w:val="0"/>
          <w:numId w:val="20"/>
        </w:numPr>
        <w:spacing w:before="120" w:after="120"/>
        <w:rPr>
          <w:rFonts w:cs="Arial"/>
          <w:color w:val="000000"/>
          <w:szCs w:val="28"/>
        </w:rPr>
      </w:pPr>
      <w:r w:rsidRPr="00DA05B6">
        <w:rPr>
          <w:rFonts w:cs="Arial"/>
          <w:bCs/>
          <w:color w:val="000000"/>
          <w:szCs w:val="28"/>
        </w:rPr>
        <w:lastRenderedPageBreak/>
        <w:t xml:space="preserve">THE </w:t>
      </w:r>
      <w:r w:rsidR="00104C40" w:rsidRPr="00DA05B6">
        <w:rPr>
          <w:rFonts w:cs="Arial"/>
          <w:bCs/>
          <w:color w:val="000000"/>
          <w:szCs w:val="28"/>
        </w:rPr>
        <w:t>SOLICITATION</w:t>
      </w:r>
      <w:r w:rsidRPr="00DA05B6">
        <w:rPr>
          <w:rFonts w:cs="Arial"/>
          <w:bCs/>
          <w:color w:val="000000"/>
          <w:szCs w:val="28"/>
        </w:rPr>
        <w:t xml:space="preserve"> PROCESS</w:t>
      </w:r>
    </w:p>
    <w:p w14:paraId="51513B6B" w14:textId="1BDE9668" w:rsidR="00824701" w:rsidRPr="00824701" w:rsidRDefault="00824701">
      <w:pPr>
        <w:pStyle w:val="CM13"/>
        <w:spacing w:line="260" w:lineRule="atLeast"/>
        <w:rPr>
          <w:rFonts w:ascii="Arial" w:hAnsi="Arial"/>
          <w:color w:val="000000"/>
          <w:sz w:val="20"/>
          <w:szCs w:val="20"/>
        </w:rPr>
      </w:pPr>
      <w:r w:rsidRPr="00824701">
        <w:rPr>
          <w:rFonts w:ascii="Arial" w:hAnsi="Arial"/>
          <w:color w:val="000000"/>
          <w:sz w:val="20"/>
          <w:szCs w:val="20"/>
        </w:rPr>
        <w:t>The following is a general descrip</w:t>
      </w:r>
      <w:r w:rsidR="00104C40">
        <w:rPr>
          <w:rFonts w:ascii="Arial" w:hAnsi="Arial"/>
          <w:color w:val="000000"/>
          <w:sz w:val="20"/>
          <w:szCs w:val="20"/>
        </w:rPr>
        <w:t>tion of the process by which agencies</w:t>
      </w:r>
      <w:r w:rsidRPr="00824701">
        <w:rPr>
          <w:rFonts w:ascii="Arial" w:hAnsi="Arial"/>
          <w:color w:val="000000"/>
          <w:sz w:val="20"/>
          <w:szCs w:val="20"/>
        </w:rPr>
        <w:t xml:space="preserve"> or organization</w:t>
      </w:r>
      <w:r w:rsidR="00104C40">
        <w:rPr>
          <w:rFonts w:ascii="Arial" w:hAnsi="Arial"/>
          <w:color w:val="000000"/>
          <w:sz w:val="20"/>
          <w:szCs w:val="20"/>
        </w:rPr>
        <w:t>s</w:t>
      </w:r>
      <w:r w:rsidRPr="00824701">
        <w:rPr>
          <w:rFonts w:ascii="Arial" w:hAnsi="Arial"/>
          <w:color w:val="000000"/>
          <w:sz w:val="20"/>
          <w:szCs w:val="20"/>
        </w:rPr>
        <w:t xml:space="preserve"> will be selected to complete the goal or objective. </w:t>
      </w:r>
    </w:p>
    <w:p w14:paraId="3461487F" w14:textId="77777777" w:rsidR="00824701" w:rsidRPr="00B91D7B" w:rsidRDefault="00824701" w:rsidP="007A6BB5">
      <w:pPr>
        <w:pStyle w:val="Default"/>
        <w:numPr>
          <w:ilvl w:val="0"/>
          <w:numId w:val="27"/>
        </w:numPr>
        <w:ind w:left="1080"/>
        <w:rPr>
          <w:rFonts w:ascii="Arial" w:hAnsi="Arial" w:cs="Arial"/>
          <w:color w:val="auto"/>
          <w:sz w:val="20"/>
          <w:szCs w:val="20"/>
        </w:rPr>
      </w:pPr>
      <w:r w:rsidRPr="00B91D7B">
        <w:rPr>
          <w:rFonts w:ascii="Arial" w:hAnsi="Arial" w:cs="Arial"/>
          <w:color w:val="auto"/>
          <w:sz w:val="20"/>
          <w:szCs w:val="20"/>
        </w:rPr>
        <w:t xml:space="preserve">RFAs are being sent to prospective agencies and organizations. </w:t>
      </w:r>
    </w:p>
    <w:p w14:paraId="1326F4B3" w14:textId="09380D66" w:rsidR="00824701" w:rsidRPr="00B91D7B" w:rsidRDefault="00824701" w:rsidP="007A6BB5">
      <w:pPr>
        <w:pStyle w:val="Default"/>
        <w:numPr>
          <w:ilvl w:val="0"/>
          <w:numId w:val="27"/>
        </w:numPr>
        <w:ind w:left="1080"/>
        <w:rPr>
          <w:rFonts w:ascii="Arial" w:hAnsi="Arial" w:cs="Arial"/>
          <w:color w:val="auto"/>
          <w:sz w:val="20"/>
          <w:szCs w:val="20"/>
        </w:rPr>
      </w:pPr>
      <w:r w:rsidRPr="00B91D7B">
        <w:rPr>
          <w:rFonts w:ascii="Arial" w:hAnsi="Arial" w:cs="Arial"/>
          <w:color w:val="auto"/>
          <w:sz w:val="20"/>
          <w:szCs w:val="20"/>
        </w:rPr>
        <w:t xml:space="preserve">Written questions concerning the RFA specifications will be received until the date specified on the cover sheet of this RFA. A summary of all questions and answers will be </w:t>
      </w:r>
      <w:r w:rsidR="00104C40" w:rsidRPr="00B91D7B">
        <w:rPr>
          <w:rFonts w:ascii="Arial" w:hAnsi="Arial" w:cs="Arial"/>
          <w:color w:val="auto"/>
          <w:sz w:val="20"/>
          <w:szCs w:val="20"/>
        </w:rPr>
        <w:t>posted on the RFA web site</w:t>
      </w:r>
      <w:r w:rsidRPr="00B91D7B">
        <w:rPr>
          <w:rFonts w:ascii="Arial" w:hAnsi="Arial" w:cs="Arial"/>
          <w:color w:val="auto"/>
          <w:sz w:val="20"/>
          <w:szCs w:val="20"/>
        </w:rPr>
        <w:t xml:space="preserve">. </w:t>
      </w:r>
    </w:p>
    <w:p w14:paraId="58863238" w14:textId="016D5C58" w:rsidR="00824701" w:rsidRPr="00B91D7B" w:rsidRDefault="00824701" w:rsidP="007A6BB5">
      <w:pPr>
        <w:pStyle w:val="Default"/>
        <w:numPr>
          <w:ilvl w:val="0"/>
          <w:numId w:val="27"/>
        </w:numPr>
        <w:ind w:left="1080"/>
        <w:rPr>
          <w:rFonts w:ascii="Arial" w:hAnsi="Arial" w:cs="Arial"/>
          <w:color w:val="auto"/>
          <w:sz w:val="20"/>
          <w:szCs w:val="20"/>
        </w:rPr>
      </w:pPr>
      <w:r w:rsidRPr="00B91D7B">
        <w:rPr>
          <w:rFonts w:ascii="Arial" w:hAnsi="Arial" w:cs="Arial"/>
          <w:color w:val="auto"/>
          <w:sz w:val="20"/>
          <w:szCs w:val="20"/>
        </w:rPr>
        <w:t xml:space="preserve">Applications will be received from each agency or organization. The original must be signed and dated by an official authorized to bind the agency or organization. </w:t>
      </w:r>
    </w:p>
    <w:p w14:paraId="2F417B37" w14:textId="77777777" w:rsidR="00824701" w:rsidRPr="00B91D7B" w:rsidRDefault="00824701" w:rsidP="007A6BB5">
      <w:pPr>
        <w:pStyle w:val="Default"/>
        <w:numPr>
          <w:ilvl w:val="0"/>
          <w:numId w:val="27"/>
        </w:numPr>
        <w:ind w:left="1080"/>
        <w:rPr>
          <w:rFonts w:ascii="Arial" w:hAnsi="Arial" w:cs="Arial"/>
          <w:color w:val="auto"/>
          <w:sz w:val="20"/>
          <w:szCs w:val="20"/>
        </w:rPr>
      </w:pPr>
      <w:r w:rsidRPr="00B91D7B">
        <w:rPr>
          <w:rFonts w:ascii="Arial" w:hAnsi="Arial" w:cs="Arial"/>
          <w:color w:val="auto"/>
          <w:sz w:val="20"/>
          <w:szCs w:val="20"/>
        </w:rPr>
        <w:t xml:space="preserve">All applications must be received by the funding agency not later than the date and time specified on the cover sheet of the RFA.  Faxed applications will not be accepted. </w:t>
      </w:r>
    </w:p>
    <w:p w14:paraId="7E20C3E5" w14:textId="54BDC7AF" w:rsidR="00824701" w:rsidRPr="00B91D7B" w:rsidRDefault="00824701" w:rsidP="007A6BB5">
      <w:pPr>
        <w:pStyle w:val="Default"/>
        <w:numPr>
          <w:ilvl w:val="0"/>
          <w:numId w:val="27"/>
        </w:numPr>
        <w:ind w:left="1080"/>
        <w:rPr>
          <w:rFonts w:ascii="Arial" w:hAnsi="Arial" w:cs="Arial"/>
          <w:color w:val="auto"/>
          <w:sz w:val="20"/>
          <w:szCs w:val="20"/>
        </w:rPr>
      </w:pPr>
      <w:r w:rsidRPr="00B91D7B">
        <w:rPr>
          <w:rFonts w:ascii="Arial" w:hAnsi="Arial" w:cs="Arial"/>
          <w:color w:val="auto"/>
          <w:sz w:val="20"/>
          <w:szCs w:val="20"/>
        </w:rPr>
        <w:t xml:space="preserve">At that date and time the applications from each responding agency and organization will be logged in. </w:t>
      </w:r>
    </w:p>
    <w:p w14:paraId="4A081D01" w14:textId="48933710" w:rsidR="00824701" w:rsidRPr="00B91D7B" w:rsidRDefault="00824701" w:rsidP="007A6BB5">
      <w:pPr>
        <w:pStyle w:val="Default"/>
        <w:numPr>
          <w:ilvl w:val="0"/>
          <w:numId w:val="27"/>
        </w:numPr>
        <w:ind w:left="1080"/>
        <w:rPr>
          <w:rFonts w:ascii="Arial" w:hAnsi="Arial" w:cs="Arial"/>
          <w:color w:val="auto"/>
          <w:sz w:val="20"/>
          <w:szCs w:val="20"/>
        </w:rPr>
      </w:pPr>
      <w:r w:rsidRPr="00B91D7B">
        <w:rPr>
          <w:rFonts w:ascii="Arial" w:hAnsi="Arial" w:cs="Arial"/>
          <w:color w:val="auto"/>
          <w:sz w:val="20"/>
          <w:szCs w:val="20"/>
        </w:rPr>
        <w:t xml:space="preserve">At their option, the evaluators may request additional information from any or all </w:t>
      </w:r>
      <w:r w:rsidR="005E700A" w:rsidRPr="00B91D7B">
        <w:rPr>
          <w:rFonts w:ascii="Arial" w:hAnsi="Arial" w:cs="Arial"/>
          <w:color w:val="auto"/>
          <w:sz w:val="20"/>
          <w:szCs w:val="20"/>
        </w:rPr>
        <w:t>Contractor</w:t>
      </w:r>
      <w:r w:rsidRPr="00B91D7B">
        <w:rPr>
          <w:rFonts w:ascii="Arial" w:hAnsi="Arial" w:cs="Arial"/>
          <w:color w:val="auto"/>
          <w:sz w:val="20"/>
          <w:szCs w:val="20"/>
        </w:rPr>
        <w:t xml:space="preserve">s for the purpose of clarification or to amplify the materials presented in any part of the application. However, agencies and organizations are cautioned that the evaluators are not required to request clarification: therefore, all applications should be complete and reflect the most favorable terms available from the agency or organization. </w:t>
      </w:r>
    </w:p>
    <w:p w14:paraId="344D9019" w14:textId="77777777" w:rsidR="00824701" w:rsidRPr="00B91D7B" w:rsidRDefault="00824701" w:rsidP="007A6BB5">
      <w:pPr>
        <w:pStyle w:val="Default"/>
        <w:numPr>
          <w:ilvl w:val="0"/>
          <w:numId w:val="27"/>
        </w:numPr>
        <w:ind w:left="1080"/>
        <w:rPr>
          <w:rFonts w:ascii="Arial" w:hAnsi="Arial" w:cs="Arial"/>
          <w:color w:val="auto"/>
          <w:sz w:val="20"/>
          <w:szCs w:val="20"/>
        </w:rPr>
      </w:pPr>
      <w:r w:rsidRPr="00B91D7B">
        <w:rPr>
          <w:rFonts w:ascii="Arial" w:hAnsi="Arial" w:cs="Arial"/>
          <w:color w:val="auto"/>
          <w:sz w:val="20"/>
          <w:szCs w:val="20"/>
        </w:rPr>
        <w:t xml:space="preserve">Applications will be evaluated according to completeness, content, experience with similar projects, ability of the agency's or organization's staff, cost, etc. The award of a grant to one agency and organization does not mean that the other applications lacked merit, but that, all facts considered, the selected application was deemed to provide the best service to the State. </w:t>
      </w:r>
    </w:p>
    <w:p w14:paraId="1E9DD5AB" w14:textId="77777777" w:rsidR="00824701" w:rsidRPr="00B91D7B" w:rsidRDefault="00824701" w:rsidP="007A6BB5">
      <w:pPr>
        <w:pStyle w:val="Default"/>
        <w:numPr>
          <w:ilvl w:val="0"/>
          <w:numId w:val="27"/>
        </w:numPr>
        <w:ind w:left="1080"/>
        <w:rPr>
          <w:rFonts w:ascii="Arial" w:hAnsi="Arial" w:cs="Arial"/>
          <w:color w:val="auto"/>
          <w:sz w:val="20"/>
          <w:szCs w:val="20"/>
        </w:rPr>
      </w:pPr>
      <w:r w:rsidRPr="00B91D7B">
        <w:rPr>
          <w:rFonts w:ascii="Arial" w:hAnsi="Arial" w:cs="Arial"/>
          <w:color w:val="auto"/>
          <w:sz w:val="20"/>
          <w:szCs w:val="20"/>
        </w:rPr>
        <w:t xml:space="preserve">Agencies and organizations are cautioned that this is a request for applications, and the funding agency reserves the unqualified right to reject any and all applications when such rejections are deemed to be in the best interest of the funding agency. </w:t>
      </w:r>
    </w:p>
    <w:p w14:paraId="281AB8A5" w14:textId="77777777" w:rsidR="00824701" w:rsidRPr="0018084C" w:rsidRDefault="00824701" w:rsidP="00B43466">
      <w:pPr>
        <w:rPr>
          <w:rFonts w:ascii="Arial" w:hAnsi="Arial" w:cs="Arial"/>
          <w:sz w:val="20"/>
          <w:szCs w:val="20"/>
        </w:rPr>
      </w:pPr>
    </w:p>
    <w:p w14:paraId="242A5C46" w14:textId="54A18FD6" w:rsidR="00824701" w:rsidRPr="00DA05B6" w:rsidRDefault="0028545F" w:rsidP="00634B29">
      <w:pPr>
        <w:pStyle w:val="Heading10"/>
        <w:numPr>
          <w:ilvl w:val="0"/>
          <w:numId w:val="20"/>
        </w:numPr>
        <w:spacing w:before="120" w:after="120"/>
        <w:rPr>
          <w:szCs w:val="28"/>
        </w:rPr>
      </w:pPr>
      <w:r w:rsidRPr="00DA05B6">
        <w:rPr>
          <w:bCs/>
          <w:szCs w:val="28"/>
        </w:rPr>
        <w:t>GENERAL INFORMATION ON SUBMITTING APPLICATIONS</w:t>
      </w:r>
      <w:r w:rsidR="00824701" w:rsidRPr="00DA05B6">
        <w:rPr>
          <w:bCs/>
          <w:szCs w:val="28"/>
        </w:rPr>
        <w:t xml:space="preserve"> </w:t>
      </w:r>
    </w:p>
    <w:p w14:paraId="0822A41A" w14:textId="163815A4" w:rsidR="00824701" w:rsidRPr="00172919" w:rsidRDefault="00824701" w:rsidP="007A6BB5">
      <w:pPr>
        <w:pStyle w:val="Default"/>
        <w:numPr>
          <w:ilvl w:val="0"/>
          <w:numId w:val="28"/>
        </w:numPr>
        <w:rPr>
          <w:rFonts w:ascii="Arial" w:hAnsi="Arial"/>
          <w:b/>
          <w:bCs/>
          <w:color w:val="auto"/>
          <w:sz w:val="20"/>
          <w:szCs w:val="20"/>
        </w:rPr>
      </w:pPr>
      <w:r w:rsidRPr="00C94BB0">
        <w:rPr>
          <w:rFonts w:ascii="Arial" w:hAnsi="Arial"/>
          <w:color w:val="auto"/>
          <w:sz w:val="20"/>
          <w:szCs w:val="20"/>
          <w:u w:val="single"/>
        </w:rPr>
        <w:t>Award or Rejection</w:t>
      </w:r>
      <w:r w:rsidRPr="00824701">
        <w:rPr>
          <w:rFonts w:ascii="Arial" w:hAnsi="Arial"/>
          <w:color w:val="auto"/>
          <w:sz w:val="20"/>
          <w:szCs w:val="20"/>
        </w:rPr>
        <w:t xml:space="preserve"> </w:t>
      </w:r>
      <w:r w:rsidR="00B07BE0" w:rsidRPr="00824701">
        <w:rPr>
          <w:rFonts w:ascii="Arial" w:hAnsi="Arial"/>
          <w:color w:val="auto"/>
          <w:sz w:val="20"/>
          <w:szCs w:val="20"/>
        </w:rPr>
        <w:br/>
      </w:r>
      <w:r w:rsidRPr="00824701">
        <w:rPr>
          <w:rFonts w:ascii="Arial" w:hAnsi="Arial"/>
          <w:color w:val="auto"/>
          <w:sz w:val="20"/>
          <w:szCs w:val="20"/>
        </w:rPr>
        <w:t>All qualified applications will be evaluated and award</w:t>
      </w:r>
      <w:r w:rsidR="009635C5">
        <w:rPr>
          <w:rFonts w:ascii="Arial" w:hAnsi="Arial"/>
          <w:color w:val="auto"/>
          <w:sz w:val="20"/>
          <w:szCs w:val="20"/>
        </w:rPr>
        <w:t>s made to those agencies</w:t>
      </w:r>
      <w:r w:rsidRPr="00824701">
        <w:rPr>
          <w:rFonts w:ascii="Arial" w:hAnsi="Arial"/>
          <w:color w:val="auto"/>
          <w:sz w:val="20"/>
          <w:szCs w:val="20"/>
        </w:rPr>
        <w:t xml:space="preserve"> or organization</w:t>
      </w:r>
      <w:r w:rsidR="009635C5">
        <w:rPr>
          <w:rFonts w:ascii="Arial" w:hAnsi="Arial"/>
          <w:color w:val="auto"/>
          <w:sz w:val="20"/>
          <w:szCs w:val="20"/>
        </w:rPr>
        <w:t>s</w:t>
      </w:r>
      <w:r w:rsidRPr="00824701">
        <w:rPr>
          <w:rFonts w:ascii="Arial" w:hAnsi="Arial"/>
          <w:color w:val="auto"/>
          <w:sz w:val="20"/>
          <w:szCs w:val="20"/>
        </w:rPr>
        <w:t xml:space="preserve"> whose </w:t>
      </w:r>
      <w:r w:rsidR="009635C5">
        <w:rPr>
          <w:rFonts w:ascii="Arial" w:hAnsi="Arial"/>
          <w:color w:val="auto"/>
          <w:sz w:val="20"/>
          <w:szCs w:val="20"/>
        </w:rPr>
        <w:t>capabilities are</w:t>
      </w:r>
      <w:r w:rsidRPr="00824701">
        <w:rPr>
          <w:rFonts w:ascii="Arial" w:hAnsi="Arial"/>
          <w:color w:val="auto"/>
          <w:sz w:val="20"/>
          <w:szCs w:val="20"/>
        </w:rPr>
        <w:t xml:space="preserve"> deemed to be in the best interest of the funding agency. The funding agency reserves the unqualified right to reject any or all offers if determined to be in its best interest. Successful </w:t>
      </w:r>
      <w:r w:rsidR="005E700A">
        <w:rPr>
          <w:rFonts w:ascii="Arial" w:hAnsi="Arial"/>
          <w:color w:val="auto"/>
          <w:sz w:val="20"/>
          <w:szCs w:val="20"/>
        </w:rPr>
        <w:t>Contractor</w:t>
      </w:r>
      <w:r w:rsidRPr="00824701">
        <w:rPr>
          <w:rFonts w:ascii="Arial" w:hAnsi="Arial"/>
          <w:color w:val="auto"/>
          <w:sz w:val="20"/>
          <w:szCs w:val="20"/>
        </w:rPr>
        <w:t xml:space="preserve">s will be notified by </w:t>
      </w:r>
      <w:r w:rsidR="00D26265">
        <w:rPr>
          <w:rFonts w:ascii="Arial" w:hAnsi="Arial"/>
          <w:b/>
          <w:bCs/>
          <w:color w:val="FF0000"/>
          <w:sz w:val="20"/>
          <w:szCs w:val="20"/>
        </w:rPr>
        <w:t>August</w:t>
      </w:r>
      <w:r w:rsidR="00172919" w:rsidRPr="00172919">
        <w:rPr>
          <w:rFonts w:ascii="Arial" w:hAnsi="Arial"/>
          <w:b/>
          <w:bCs/>
          <w:color w:val="FF0000"/>
          <w:sz w:val="20"/>
          <w:szCs w:val="20"/>
        </w:rPr>
        <w:t xml:space="preserve"> </w:t>
      </w:r>
      <w:r w:rsidR="00996963">
        <w:rPr>
          <w:rFonts w:ascii="Arial" w:hAnsi="Arial"/>
          <w:b/>
          <w:bCs/>
          <w:color w:val="FF0000"/>
          <w:sz w:val="20"/>
          <w:szCs w:val="20"/>
        </w:rPr>
        <w:t>1</w:t>
      </w:r>
      <w:r w:rsidR="00D26265">
        <w:rPr>
          <w:rFonts w:ascii="Arial" w:hAnsi="Arial"/>
          <w:b/>
          <w:bCs/>
          <w:color w:val="FF0000"/>
          <w:sz w:val="20"/>
          <w:szCs w:val="20"/>
        </w:rPr>
        <w:t>6</w:t>
      </w:r>
      <w:r w:rsidR="00172919" w:rsidRPr="00172919">
        <w:rPr>
          <w:rFonts w:ascii="Arial" w:hAnsi="Arial"/>
          <w:b/>
          <w:bCs/>
          <w:color w:val="FF0000"/>
          <w:sz w:val="20"/>
          <w:szCs w:val="20"/>
        </w:rPr>
        <w:t>, 202</w:t>
      </w:r>
      <w:r w:rsidR="00996963">
        <w:rPr>
          <w:rFonts w:ascii="Arial" w:hAnsi="Arial"/>
          <w:b/>
          <w:bCs/>
          <w:color w:val="FF0000"/>
          <w:sz w:val="20"/>
          <w:szCs w:val="20"/>
        </w:rPr>
        <w:t>2</w:t>
      </w:r>
      <w:r w:rsidRPr="00DA2729">
        <w:rPr>
          <w:rFonts w:ascii="Arial" w:hAnsi="Arial"/>
          <w:b/>
          <w:bCs/>
          <w:color w:val="auto"/>
          <w:sz w:val="20"/>
          <w:szCs w:val="20"/>
        </w:rPr>
        <w:t xml:space="preserve">. </w:t>
      </w:r>
    </w:p>
    <w:p w14:paraId="33FE358A" w14:textId="77777777" w:rsidR="00824701" w:rsidRPr="00824701" w:rsidRDefault="00824701" w:rsidP="007A6BB5">
      <w:pPr>
        <w:pStyle w:val="Default"/>
        <w:numPr>
          <w:ilvl w:val="0"/>
          <w:numId w:val="28"/>
        </w:numPr>
        <w:rPr>
          <w:rFonts w:ascii="Arial" w:hAnsi="Arial"/>
          <w:color w:val="auto"/>
          <w:sz w:val="20"/>
          <w:szCs w:val="20"/>
        </w:rPr>
      </w:pPr>
      <w:r w:rsidRPr="00C94BB0">
        <w:rPr>
          <w:rFonts w:ascii="Arial" w:hAnsi="Arial"/>
          <w:color w:val="auto"/>
          <w:sz w:val="20"/>
          <w:szCs w:val="20"/>
          <w:u w:val="single"/>
        </w:rPr>
        <w:t>Decline to Offer</w:t>
      </w:r>
      <w:r w:rsidRPr="00824701">
        <w:rPr>
          <w:rFonts w:ascii="Arial" w:hAnsi="Arial"/>
          <w:color w:val="auto"/>
          <w:sz w:val="20"/>
          <w:szCs w:val="20"/>
        </w:rPr>
        <w:t xml:space="preserve"> </w:t>
      </w:r>
      <w:r w:rsidR="00B07BE0" w:rsidRPr="00824701">
        <w:rPr>
          <w:rFonts w:ascii="Arial" w:hAnsi="Arial"/>
          <w:color w:val="auto"/>
          <w:sz w:val="20"/>
          <w:szCs w:val="20"/>
        </w:rPr>
        <w:br/>
      </w:r>
      <w:r w:rsidRPr="00824701">
        <w:rPr>
          <w:rFonts w:ascii="Arial" w:hAnsi="Arial"/>
          <w:color w:val="auto"/>
          <w:sz w:val="20"/>
          <w:szCs w:val="20"/>
        </w:rPr>
        <w:t xml:space="preserve">Any agency or organization that receives a copy of the RFA but declines to make an offer is requested to send a written "Decline to Offer" to the funding agency. Failure to respond as requested may subject the agency or organization to removal from consideration of future RFAs. </w:t>
      </w:r>
    </w:p>
    <w:p w14:paraId="3A58BC89" w14:textId="13E1FC64" w:rsidR="00824701" w:rsidRPr="00824701" w:rsidRDefault="00824701" w:rsidP="007A6BB5">
      <w:pPr>
        <w:pStyle w:val="Default"/>
        <w:numPr>
          <w:ilvl w:val="0"/>
          <w:numId w:val="28"/>
        </w:numPr>
        <w:rPr>
          <w:rFonts w:ascii="Arial" w:hAnsi="Arial"/>
          <w:color w:val="auto"/>
          <w:sz w:val="20"/>
          <w:szCs w:val="20"/>
        </w:rPr>
      </w:pPr>
      <w:r w:rsidRPr="00C94BB0">
        <w:rPr>
          <w:rFonts w:ascii="Arial" w:hAnsi="Arial"/>
          <w:color w:val="auto"/>
          <w:sz w:val="20"/>
          <w:szCs w:val="20"/>
          <w:u w:val="single"/>
        </w:rPr>
        <w:t>Cost of Application Preparation</w:t>
      </w:r>
      <w:r w:rsidR="00B07BE0" w:rsidRPr="00824701">
        <w:rPr>
          <w:rFonts w:ascii="Arial" w:hAnsi="Arial"/>
          <w:color w:val="auto"/>
          <w:sz w:val="20"/>
          <w:szCs w:val="20"/>
        </w:rPr>
        <w:br/>
      </w:r>
      <w:r w:rsidRPr="00824701">
        <w:rPr>
          <w:rFonts w:ascii="Arial" w:hAnsi="Arial"/>
          <w:color w:val="auto"/>
          <w:sz w:val="20"/>
          <w:szCs w:val="20"/>
        </w:rPr>
        <w:t xml:space="preserve">Any cost incurred by an agency or organization in preparing or submitting an application is the agency's or </w:t>
      </w:r>
      <w:r w:rsidR="00C249F1" w:rsidRPr="00824701">
        <w:rPr>
          <w:rFonts w:ascii="Arial" w:hAnsi="Arial"/>
          <w:color w:val="auto"/>
          <w:sz w:val="20"/>
          <w:szCs w:val="20"/>
        </w:rPr>
        <w:t>organizations</w:t>
      </w:r>
      <w:r w:rsidRPr="00824701">
        <w:rPr>
          <w:rFonts w:ascii="Arial" w:hAnsi="Arial"/>
          <w:color w:val="auto"/>
          <w:sz w:val="20"/>
          <w:szCs w:val="20"/>
        </w:rPr>
        <w:t xml:space="preserve"> sole responsibility; the funding agency will not reimburse any agency or organization for any pre-award costs incurred. </w:t>
      </w:r>
    </w:p>
    <w:p w14:paraId="79459F98" w14:textId="77777777" w:rsidR="00824701" w:rsidRPr="00824701" w:rsidRDefault="00824701" w:rsidP="007A6BB5">
      <w:pPr>
        <w:pStyle w:val="Default"/>
        <w:numPr>
          <w:ilvl w:val="0"/>
          <w:numId w:val="28"/>
        </w:numPr>
        <w:rPr>
          <w:rFonts w:ascii="Arial" w:hAnsi="Arial"/>
          <w:color w:val="auto"/>
          <w:sz w:val="20"/>
          <w:szCs w:val="20"/>
        </w:rPr>
      </w:pPr>
      <w:r w:rsidRPr="00C94BB0">
        <w:rPr>
          <w:rFonts w:ascii="Arial" w:hAnsi="Arial"/>
          <w:color w:val="auto"/>
          <w:sz w:val="20"/>
          <w:szCs w:val="20"/>
          <w:u w:val="single"/>
        </w:rPr>
        <w:t>Elaborate Applications</w:t>
      </w:r>
      <w:r w:rsidR="00B07BE0" w:rsidRPr="00824701">
        <w:rPr>
          <w:rFonts w:ascii="Arial" w:hAnsi="Arial"/>
          <w:color w:val="auto"/>
          <w:sz w:val="20"/>
          <w:szCs w:val="20"/>
        </w:rPr>
        <w:br/>
      </w:r>
      <w:r w:rsidRPr="00824701">
        <w:rPr>
          <w:rFonts w:ascii="Arial" w:hAnsi="Arial"/>
          <w:color w:val="auto"/>
          <w:sz w:val="20"/>
          <w:szCs w:val="20"/>
        </w:rPr>
        <w:t xml:space="preserve">Elaborate applications in the form of brochures or other presentations beyond that necessary to present a complete and effective application are not desired. </w:t>
      </w:r>
    </w:p>
    <w:p w14:paraId="7F088386" w14:textId="77777777" w:rsidR="00824701" w:rsidRPr="00824701" w:rsidRDefault="00824701" w:rsidP="007A6BB5">
      <w:pPr>
        <w:pStyle w:val="Default"/>
        <w:numPr>
          <w:ilvl w:val="0"/>
          <w:numId w:val="28"/>
        </w:numPr>
        <w:rPr>
          <w:rFonts w:ascii="Arial" w:hAnsi="Arial"/>
          <w:color w:val="auto"/>
          <w:sz w:val="20"/>
          <w:szCs w:val="20"/>
        </w:rPr>
      </w:pPr>
      <w:r w:rsidRPr="00C94BB0">
        <w:rPr>
          <w:rFonts w:ascii="Arial" w:hAnsi="Arial"/>
          <w:color w:val="auto"/>
          <w:sz w:val="20"/>
          <w:szCs w:val="20"/>
          <w:u w:val="single"/>
        </w:rPr>
        <w:t>Oral Explanations</w:t>
      </w:r>
      <w:r w:rsidR="00B07BE0" w:rsidRPr="00824701">
        <w:rPr>
          <w:rFonts w:ascii="Arial" w:hAnsi="Arial"/>
          <w:color w:val="auto"/>
          <w:sz w:val="20"/>
          <w:szCs w:val="20"/>
        </w:rPr>
        <w:br/>
      </w:r>
      <w:r w:rsidRPr="00824701">
        <w:rPr>
          <w:rFonts w:ascii="Arial" w:hAnsi="Arial"/>
          <w:color w:val="auto"/>
          <w:sz w:val="20"/>
          <w:szCs w:val="20"/>
        </w:rPr>
        <w:t xml:space="preserve">The funding agency will not be bound by oral explanations or instructions given at any time during the competitive process or after awarding the grant. </w:t>
      </w:r>
    </w:p>
    <w:p w14:paraId="04AAAEE2" w14:textId="5996AAA6" w:rsidR="00824701" w:rsidRPr="00824701" w:rsidRDefault="00824701" w:rsidP="007A6BB5">
      <w:pPr>
        <w:pStyle w:val="Default"/>
        <w:numPr>
          <w:ilvl w:val="0"/>
          <w:numId w:val="28"/>
        </w:numPr>
        <w:rPr>
          <w:rFonts w:ascii="Arial" w:hAnsi="Arial"/>
          <w:color w:val="auto"/>
          <w:sz w:val="20"/>
          <w:szCs w:val="20"/>
        </w:rPr>
      </w:pPr>
      <w:r w:rsidRPr="00C94BB0">
        <w:rPr>
          <w:rFonts w:ascii="Arial" w:hAnsi="Arial"/>
          <w:color w:val="auto"/>
          <w:sz w:val="20"/>
          <w:szCs w:val="20"/>
          <w:u w:val="single"/>
        </w:rPr>
        <w:t>Reference to Other Data</w:t>
      </w:r>
      <w:r w:rsidR="00B07BE0" w:rsidRPr="00824701">
        <w:rPr>
          <w:rFonts w:ascii="Arial" w:hAnsi="Arial"/>
          <w:color w:val="auto"/>
          <w:sz w:val="20"/>
          <w:szCs w:val="20"/>
        </w:rPr>
        <w:br/>
      </w:r>
      <w:r w:rsidRPr="00824701">
        <w:rPr>
          <w:rFonts w:ascii="Arial" w:hAnsi="Arial"/>
          <w:color w:val="auto"/>
          <w:sz w:val="20"/>
          <w:szCs w:val="20"/>
        </w:rPr>
        <w:t xml:space="preserve">Only information that is received in response to this RFA will be evaluated; reference to information previously submitted will not suffice. </w:t>
      </w:r>
    </w:p>
    <w:p w14:paraId="2303C9AD" w14:textId="69BD9D47" w:rsidR="00824701" w:rsidRPr="00824701" w:rsidRDefault="00824701" w:rsidP="007A6BB5">
      <w:pPr>
        <w:pStyle w:val="Default"/>
        <w:numPr>
          <w:ilvl w:val="0"/>
          <w:numId w:val="28"/>
        </w:numPr>
        <w:rPr>
          <w:rFonts w:ascii="Arial" w:hAnsi="Arial"/>
          <w:color w:val="auto"/>
          <w:sz w:val="20"/>
          <w:szCs w:val="20"/>
        </w:rPr>
      </w:pPr>
      <w:r w:rsidRPr="00C94BB0">
        <w:rPr>
          <w:rFonts w:ascii="Arial" w:hAnsi="Arial"/>
          <w:color w:val="auto"/>
          <w:sz w:val="20"/>
          <w:szCs w:val="20"/>
          <w:u w:val="single"/>
        </w:rPr>
        <w:t>Titles</w:t>
      </w:r>
      <w:r w:rsidR="00B07BE0" w:rsidRPr="00824701">
        <w:rPr>
          <w:rFonts w:ascii="Arial" w:hAnsi="Arial"/>
          <w:color w:val="auto"/>
          <w:sz w:val="20"/>
          <w:szCs w:val="20"/>
        </w:rPr>
        <w:br/>
      </w:r>
      <w:r w:rsidRPr="00824701">
        <w:rPr>
          <w:rFonts w:ascii="Arial" w:hAnsi="Arial"/>
          <w:color w:val="auto"/>
          <w:sz w:val="20"/>
          <w:szCs w:val="20"/>
        </w:rPr>
        <w:t xml:space="preserve">Titles and headings in this RFA and any subsequent RFA are for convenience only and shall have no binding force or effect. </w:t>
      </w:r>
    </w:p>
    <w:p w14:paraId="635CC6D1" w14:textId="2EEF145F" w:rsidR="00824701" w:rsidRPr="00824701" w:rsidRDefault="00824701" w:rsidP="007A6BB5">
      <w:pPr>
        <w:pStyle w:val="Default"/>
        <w:numPr>
          <w:ilvl w:val="0"/>
          <w:numId w:val="28"/>
        </w:numPr>
        <w:rPr>
          <w:rFonts w:ascii="Arial" w:hAnsi="Arial"/>
          <w:color w:val="auto"/>
          <w:sz w:val="20"/>
          <w:szCs w:val="20"/>
        </w:rPr>
      </w:pPr>
      <w:r w:rsidRPr="00C94BB0">
        <w:rPr>
          <w:rFonts w:ascii="Arial" w:hAnsi="Arial"/>
          <w:color w:val="auto"/>
          <w:sz w:val="20"/>
          <w:szCs w:val="20"/>
          <w:u w:val="single"/>
        </w:rPr>
        <w:t>Form of Application</w:t>
      </w:r>
      <w:r w:rsidRPr="00824701">
        <w:rPr>
          <w:rFonts w:ascii="Arial" w:hAnsi="Arial"/>
          <w:color w:val="auto"/>
          <w:sz w:val="20"/>
          <w:szCs w:val="20"/>
        </w:rPr>
        <w:t xml:space="preserve"> </w:t>
      </w:r>
      <w:r w:rsidR="00B07BE0" w:rsidRPr="00824701">
        <w:rPr>
          <w:rFonts w:ascii="Arial" w:hAnsi="Arial"/>
          <w:color w:val="auto"/>
          <w:sz w:val="20"/>
          <w:szCs w:val="20"/>
        </w:rPr>
        <w:br/>
      </w:r>
      <w:r w:rsidRPr="00824701">
        <w:rPr>
          <w:rFonts w:ascii="Arial" w:hAnsi="Arial"/>
          <w:color w:val="auto"/>
          <w:sz w:val="20"/>
          <w:szCs w:val="20"/>
        </w:rPr>
        <w:t xml:space="preserve">Each application must be submitted on the form provided by the funding agency, </w:t>
      </w:r>
      <w:r w:rsidR="00A90467">
        <w:rPr>
          <w:rFonts w:ascii="Arial" w:hAnsi="Arial"/>
          <w:color w:val="auto"/>
          <w:sz w:val="20"/>
          <w:szCs w:val="20"/>
        </w:rPr>
        <w:t>which will become the</w:t>
      </w:r>
      <w:r w:rsidRPr="00824701">
        <w:rPr>
          <w:rFonts w:ascii="Arial" w:hAnsi="Arial"/>
          <w:color w:val="auto"/>
          <w:sz w:val="20"/>
          <w:szCs w:val="20"/>
        </w:rPr>
        <w:t xml:space="preserve"> funding agency's Performance Agreement (contract). </w:t>
      </w:r>
    </w:p>
    <w:p w14:paraId="79441903" w14:textId="2F8C78D8" w:rsidR="00824701" w:rsidRPr="00824701" w:rsidRDefault="00824701" w:rsidP="007A6BB5">
      <w:pPr>
        <w:pStyle w:val="Default"/>
        <w:numPr>
          <w:ilvl w:val="0"/>
          <w:numId w:val="28"/>
        </w:numPr>
        <w:rPr>
          <w:rFonts w:ascii="Arial" w:hAnsi="Arial"/>
          <w:color w:val="auto"/>
          <w:sz w:val="20"/>
          <w:szCs w:val="20"/>
        </w:rPr>
      </w:pPr>
      <w:r w:rsidRPr="004B3281">
        <w:rPr>
          <w:rFonts w:ascii="Arial" w:hAnsi="Arial"/>
          <w:color w:val="auto"/>
          <w:sz w:val="20"/>
          <w:szCs w:val="20"/>
          <w:u w:val="single"/>
        </w:rPr>
        <w:t>Exceptions</w:t>
      </w:r>
      <w:r w:rsidR="00B07BE0" w:rsidRPr="00824701">
        <w:rPr>
          <w:rFonts w:ascii="Arial" w:hAnsi="Arial"/>
          <w:color w:val="auto"/>
          <w:sz w:val="20"/>
          <w:szCs w:val="20"/>
        </w:rPr>
        <w:br/>
      </w:r>
      <w:r w:rsidRPr="00824701">
        <w:rPr>
          <w:rFonts w:ascii="Arial" w:hAnsi="Arial"/>
          <w:sz w:val="20"/>
          <w:szCs w:val="20"/>
        </w:rPr>
        <w:t xml:space="preserve">All applications are subject to the terms and conditions outlined herein. All responses will be controlled by </w:t>
      </w:r>
      <w:r w:rsidRPr="00824701">
        <w:rPr>
          <w:rFonts w:ascii="Arial" w:hAnsi="Arial"/>
          <w:sz w:val="20"/>
          <w:szCs w:val="20"/>
        </w:rPr>
        <w:lastRenderedPageBreak/>
        <w:t xml:space="preserve">such terms and conditions. The attachment of other terms and condition by any agency and organization may be grounds for rejection of that agency or organization's application. Funded agencies and organizations specifically agree to the conditions set forth in the Performance Agreement (contract). </w:t>
      </w:r>
    </w:p>
    <w:p w14:paraId="4480872B" w14:textId="77777777" w:rsidR="00824701" w:rsidRPr="00824701" w:rsidRDefault="00824701" w:rsidP="007A6BB5">
      <w:pPr>
        <w:pStyle w:val="Default"/>
        <w:numPr>
          <w:ilvl w:val="0"/>
          <w:numId w:val="28"/>
        </w:numPr>
        <w:rPr>
          <w:rFonts w:ascii="Arial" w:hAnsi="Arial"/>
          <w:color w:val="auto"/>
          <w:sz w:val="20"/>
          <w:szCs w:val="20"/>
        </w:rPr>
      </w:pPr>
      <w:r w:rsidRPr="00C94BB0">
        <w:rPr>
          <w:rFonts w:ascii="Arial" w:hAnsi="Arial"/>
          <w:color w:val="auto"/>
          <w:sz w:val="20"/>
          <w:szCs w:val="20"/>
          <w:u w:val="single"/>
        </w:rPr>
        <w:t>Advertising</w:t>
      </w:r>
      <w:r w:rsidRPr="00824701">
        <w:rPr>
          <w:rFonts w:ascii="Arial" w:hAnsi="Arial"/>
          <w:color w:val="auto"/>
          <w:sz w:val="20"/>
          <w:szCs w:val="20"/>
        </w:rPr>
        <w:t xml:space="preserve"> </w:t>
      </w:r>
      <w:r w:rsidR="00B07BE0" w:rsidRPr="00824701">
        <w:rPr>
          <w:rFonts w:ascii="Arial" w:hAnsi="Arial"/>
          <w:color w:val="auto"/>
          <w:sz w:val="20"/>
          <w:szCs w:val="20"/>
        </w:rPr>
        <w:br/>
      </w:r>
      <w:r w:rsidRPr="00824701">
        <w:rPr>
          <w:rFonts w:ascii="Arial" w:hAnsi="Arial"/>
          <w:color w:val="auto"/>
          <w:sz w:val="20"/>
          <w:szCs w:val="20"/>
        </w:rPr>
        <w:t>In submitting its application, a</w:t>
      </w:r>
      <w:r w:rsidR="0092208D">
        <w:rPr>
          <w:rFonts w:ascii="Arial" w:hAnsi="Arial"/>
          <w:color w:val="auto"/>
          <w:sz w:val="20"/>
          <w:szCs w:val="20"/>
        </w:rPr>
        <w:t>gencies and organizations agree</w:t>
      </w:r>
      <w:r w:rsidRPr="00824701">
        <w:rPr>
          <w:rFonts w:ascii="Arial" w:hAnsi="Arial"/>
          <w:color w:val="auto"/>
          <w:sz w:val="20"/>
          <w:szCs w:val="20"/>
        </w:rPr>
        <w:t xml:space="preserve"> not to use the results therefrom or as part of any news release or commercial advertising without prior written approval of the funding agency. </w:t>
      </w:r>
    </w:p>
    <w:p w14:paraId="11CE58DC" w14:textId="77777777" w:rsidR="00824701" w:rsidRPr="00824701" w:rsidRDefault="00824701" w:rsidP="007A6BB5">
      <w:pPr>
        <w:pStyle w:val="Default"/>
        <w:numPr>
          <w:ilvl w:val="0"/>
          <w:numId w:val="28"/>
        </w:numPr>
        <w:rPr>
          <w:rFonts w:ascii="Arial" w:hAnsi="Arial"/>
          <w:color w:val="auto"/>
          <w:sz w:val="20"/>
          <w:szCs w:val="20"/>
        </w:rPr>
      </w:pPr>
      <w:r w:rsidRPr="00C94BB0">
        <w:rPr>
          <w:rFonts w:ascii="Arial" w:hAnsi="Arial"/>
          <w:color w:val="auto"/>
          <w:sz w:val="20"/>
          <w:szCs w:val="20"/>
          <w:u w:val="single"/>
        </w:rPr>
        <w:t>Right to Submitted Material</w:t>
      </w:r>
      <w:r w:rsidRPr="00824701">
        <w:rPr>
          <w:rFonts w:ascii="Arial" w:hAnsi="Arial"/>
          <w:color w:val="auto"/>
          <w:sz w:val="20"/>
          <w:szCs w:val="20"/>
        </w:rPr>
        <w:t xml:space="preserve"> </w:t>
      </w:r>
      <w:r w:rsidR="00B07BE0" w:rsidRPr="00824701">
        <w:rPr>
          <w:rFonts w:ascii="Arial" w:hAnsi="Arial"/>
          <w:color w:val="auto"/>
          <w:sz w:val="20"/>
          <w:szCs w:val="20"/>
        </w:rPr>
        <w:br/>
      </w:r>
      <w:r w:rsidRPr="00824701">
        <w:rPr>
          <w:rFonts w:ascii="Arial" w:hAnsi="Arial"/>
          <w:color w:val="auto"/>
          <w:sz w:val="20"/>
          <w:szCs w:val="20"/>
        </w:rPr>
        <w:t xml:space="preserve">All responses, inquiries, or correspondence relating to or in reference to the RFA, and all other reports, charts, displays, schedules, exhibits, and other documentation submitted by the agency or organization will become the property of the funding agency when received. </w:t>
      </w:r>
    </w:p>
    <w:p w14:paraId="3433BA67" w14:textId="77777777" w:rsidR="00824701" w:rsidRPr="00824701" w:rsidRDefault="00824701" w:rsidP="007A6BB5">
      <w:pPr>
        <w:pStyle w:val="Default"/>
        <w:numPr>
          <w:ilvl w:val="0"/>
          <w:numId w:val="28"/>
        </w:numPr>
        <w:rPr>
          <w:rFonts w:ascii="Arial" w:hAnsi="Arial"/>
          <w:color w:val="auto"/>
          <w:sz w:val="20"/>
          <w:szCs w:val="20"/>
        </w:rPr>
      </w:pPr>
      <w:r w:rsidRPr="00C94BB0">
        <w:rPr>
          <w:rFonts w:ascii="Arial" w:hAnsi="Arial"/>
          <w:color w:val="auto"/>
          <w:sz w:val="20"/>
          <w:szCs w:val="20"/>
          <w:u w:val="single"/>
        </w:rPr>
        <w:t>Competitive Offer</w:t>
      </w:r>
      <w:r w:rsidRPr="00824701">
        <w:rPr>
          <w:rFonts w:ascii="Arial" w:hAnsi="Arial"/>
          <w:color w:val="auto"/>
          <w:sz w:val="20"/>
          <w:szCs w:val="20"/>
        </w:rPr>
        <w:t xml:space="preserve"> </w:t>
      </w:r>
      <w:r w:rsidR="00B07BE0" w:rsidRPr="00824701">
        <w:rPr>
          <w:rFonts w:ascii="Arial" w:hAnsi="Arial"/>
          <w:color w:val="auto"/>
          <w:sz w:val="20"/>
          <w:szCs w:val="20"/>
        </w:rPr>
        <w:br/>
      </w:r>
      <w:r w:rsidRPr="00824701">
        <w:rPr>
          <w:rFonts w:ascii="Arial" w:hAnsi="Arial"/>
          <w:color w:val="auto"/>
          <w:sz w:val="20"/>
          <w:szCs w:val="20"/>
        </w:rPr>
        <w:t xml:space="preserve">Pursuant to the provision of G.S. 143-54, and under penalty of perjury, the signer of any application submitted in response to this RFA thereby certifies that this application has not been arrived at collusively or otherwise in violation of either Federal or North Carolina antitrust laws. </w:t>
      </w:r>
    </w:p>
    <w:p w14:paraId="3F82CA06" w14:textId="798F705A" w:rsidR="00824701" w:rsidRPr="00824701" w:rsidRDefault="00824701" w:rsidP="007A6BB5">
      <w:pPr>
        <w:pStyle w:val="Default"/>
        <w:numPr>
          <w:ilvl w:val="0"/>
          <w:numId w:val="28"/>
        </w:numPr>
        <w:rPr>
          <w:rFonts w:ascii="Arial" w:hAnsi="Arial"/>
          <w:color w:val="auto"/>
          <w:sz w:val="20"/>
          <w:szCs w:val="20"/>
        </w:rPr>
      </w:pPr>
      <w:r w:rsidRPr="00C94BB0">
        <w:rPr>
          <w:rFonts w:ascii="Arial" w:hAnsi="Arial"/>
          <w:color w:val="auto"/>
          <w:sz w:val="20"/>
          <w:szCs w:val="20"/>
          <w:u w:val="single"/>
        </w:rPr>
        <w:t xml:space="preserve">Agency and </w:t>
      </w:r>
      <w:r w:rsidR="00C94BB0" w:rsidRPr="00C94BB0">
        <w:rPr>
          <w:rFonts w:ascii="Arial" w:hAnsi="Arial"/>
          <w:color w:val="auto"/>
          <w:sz w:val="20"/>
          <w:szCs w:val="20"/>
          <w:u w:val="single"/>
        </w:rPr>
        <w:t>O</w:t>
      </w:r>
      <w:r w:rsidRPr="00C94BB0">
        <w:rPr>
          <w:rFonts w:ascii="Arial" w:hAnsi="Arial"/>
          <w:color w:val="auto"/>
          <w:sz w:val="20"/>
          <w:szCs w:val="20"/>
          <w:u w:val="single"/>
        </w:rPr>
        <w:t>rganization's Representative</w:t>
      </w:r>
      <w:r w:rsidRPr="00824701">
        <w:rPr>
          <w:rFonts w:ascii="Arial" w:hAnsi="Arial"/>
          <w:color w:val="auto"/>
          <w:sz w:val="20"/>
          <w:szCs w:val="20"/>
        </w:rPr>
        <w:t xml:space="preserve"> </w:t>
      </w:r>
      <w:r w:rsidR="00B07BE0" w:rsidRPr="00824701">
        <w:rPr>
          <w:rFonts w:ascii="Arial" w:hAnsi="Arial"/>
          <w:color w:val="auto"/>
          <w:sz w:val="20"/>
          <w:szCs w:val="20"/>
        </w:rPr>
        <w:br/>
      </w:r>
      <w:r w:rsidRPr="00824701">
        <w:rPr>
          <w:rFonts w:ascii="Arial" w:hAnsi="Arial"/>
          <w:color w:val="auto"/>
          <w:sz w:val="20"/>
          <w:szCs w:val="20"/>
        </w:rPr>
        <w:t xml:space="preserve">Each agency or organization shall submit with its application the name, address, and telephone number of the person(s) with authority to bind the agency or organization and answer questions or provide clarification concerning the application. </w:t>
      </w:r>
    </w:p>
    <w:p w14:paraId="178D2265" w14:textId="26101FAC" w:rsidR="00824701" w:rsidRPr="00F70AB8" w:rsidRDefault="00824701" w:rsidP="007A6BB5">
      <w:pPr>
        <w:pStyle w:val="ListParagraph"/>
        <w:numPr>
          <w:ilvl w:val="0"/>
          <w:numId w:val="28"/>
        </w:numPr>
        <w:rPr>
          <w:rFonts w:ascii="Arial" w:hAnsi="Arial"/>
          <w:b/>
          <w:bCs/>
          <w:sz w:val="20"/>
          <w:szCs w:val="20"/>
        </w:rPr>
      </w:pPr>
      <w:r w:rsidRPr="00F70AB8">
        <w:rPr>
          <w:rFonts w:ascii="Arial" w:hAnsi="Arial"/>
          <w:sz w:val="20"/>
          <w:szCs w:val="20"/>
          <w:u w:val="single"/>
        </w:rPr>
        <w:t>Subcontracting</w:t>
      </w:r>
      <w:r w:rsidR="00B07BE0" w:rsidRPr="00F70AB8">
        <w:rPr>
          <w:rFonts w:ascii="Arial" w:hAnsi="Arial"/>
          <w:sz w:val="20"/>
          <w:szCs w:val="20"/>
        </w:rPr>
        <w:br/>
      </w:r>
      <w:r w:rsidRPr="00F70AB8">
        <w:rPr>
          <w:rFonts w:ascii="Arial" w:hAnsi="Arial"/>
          <w:sz w:val="20"/>
          <w:szCs w:val="20"/>
        </w:rPr>
        <w:t xml:space="preserve">Agencies and organizations may propose to subcontract portions of work provided that their applications clearly indicate the scope of the work to be subcontracted, and to whom. All information required about the prime grantee is also required for each proposed subcontractor. </w:t>
      </w:r>
      <w:r w:rsidR="00F70AB8" w:rsidRPr="00F70AB8">
        <w:rPr>
          <w:rFonts w:ascii="Arial" w:hAnsi="Arial"/>
          <w:b/>
          <w:bCs/>
          <w:sz w:val="20"/>
          <w:szCs w:val="20"/>
        </w:rPr>
        <w:t>A subcontractor contract template must be submitted with the contractor’s application. All subcontractors must be approved prior to use by the contractor.</w:t>
      </w:r>
    </w:p>
    <w:p w14:paraId="1C6D4AD8" w14:textId="77777777" w:rsidR="00824701" w:rsidRPr="00824701" w:rsidRDefault="00824701" w:rsidP="007A6BB5">
      <w:pPr>
        <w:pStyle w:val="Default"/>
        <w:numPr>
          <w:ilvl w:val="0"/>
          <w:numId w:val="28"/>
        </w:numPr>
        <w:rPr>
          <w:rFonts w:ascii="Arial" w:hAnsi="Arial"/>
          <w:color w:val="auto"/>
          <w:sz w:val="20"/>
          <w:szCs w:val="20"/>
        </w:rPr>
      </w:pPr>
      <w:r w:rsidRPr="00C94BB0">
        <w:rPr>
          <w:rFonts w:ascii="Arial" w:hAnsi="Arial"/>
          <w:color w:val="auto"/>
          <w:sz w:val="20"/>
          <w:szCs w:val="20"/>
          <w:u w:val="single"/>
        </w:rPr>
        <w:t>Proprietary Information</w:t>
      </w:r>
      <w:r w:rsidRPr="00824701">
        <w:rPr>
          <w:rFonts w:ascii="Arial" w:hAnsi="Arial"/>
          <w:color w:val="auto"/>
          <w:sz w:val="20"/>
          <w:szCs w:val="20"/>
        </w:rPr>
        <w:t xml:space="preserve"> </w:t>
      </w:r>
      <w:r w:rsidR="00B07BE0" w:rsidRPr="00824701">
        <w:rPr>
          <w:rFonts w:ascii="Arial" w:hAnsi="Arial"/>
          <w:color w:val="auto"/>
          <w:sz w:val="20"/>
          <w:szCs w:val="20"/>
        </w:rPr>
        <w:br/>
      </w:r>
      <w:r w:rsidRPr="00824701">
        <w:rPr>
          <w:rFonts w:ascii="Arial" w:hAnsi="Arial"/>
          <w:color w:val="auto"/>
          <w:sz w:val="20"/>
          <w:szCs w:val="20"/>
        </w:rPr>
        <w:t xml:space="preserve">Trade secrets or similar proprietary data which the agency or organization does not wish disclosed to other than personnel involved in the evaluation will be kept confidential to the extent permitted by NCAC TO1: 05B.1501 and G.S. 132-1.3 if identified as follows: Each page shall be identified in boldface at the top and bottom as "CONFIDENTIAL." Any section of the application that is to remain confidential shall also be so marked in boldface on the title page of that section. </w:t>
      </w:r>
    </w:p>
    <w:p w14:paraId="27DD0541" w14:textId="77777777" w:rsidR="00824701" w:rsidRPr="00824701" w:rsidRDefault="00824701" w:rsidP="007A6BB5">
      <w:pPr>
        <w:pStyle w:val="Default"/>
        <w:numPr>
          <w:ilvl w:val="0"/>
          <w:numId w:val="28"/>
        </w:numPr>
        <w:rPr>
          <w:rFonts w:ascii="Arial" w:hAnsi="Arial"/>
          <w:color w:val="auto"/>
          <w:sz w:val="20"/>
          <w:szCs w:val="20"/>
        </w:rPr>
      </w:pPr>
      <w:r w:rsidRPr="00C94BB0">
        <w:rPr>
          <w:rFonts w:ascii="Arial" w:hAnsi="Arial"/>
          <w:color w:val="auto"/>
          <w:sz w:val="20"/>
          <w:szCs w:val="20"/>
          <w:u w:val="single"/>
        </w:rPr>
        <w:t>Participation Encouraged</w:t>
      </w:r>
      <w:r w:rsidRPr="00824701">
        <w:rPr>
          <w:rFonts w:ascii="Arial" w:hAnsi="Arial"/>
          <w:color w:val="auto"/>
          <w:sz w:val="20"/>
          <w:szCs w:val="20"/>
        </w:rPr>
        <w:t xml:space="preserve"> </w:t>
      </w:r>
      <w:r w:rsidR="00B07BE0" w:rsidRPr="00824701">
        <w:rPr>
          <w:rFonts w:ascii="Arial" w:hAnsi="Arial"/>
          <w:color w:val="auto"/>
          <w:sz w:val="20"/>
          <w:szCs w:val="20"/>
        </w:rPr>
        <w:br/>
      </w:r>
      <w:r w:rsidRPr="00824701">
        <w:rPr>
          <w:rFonts w:ascii="Arial" w:hAnsi="Arial"/>
          <w:color w:val="auto"/>
          <w:sz w:val="20"/>
          <w:szCs w:val="20"/>
        </w:rPr>
        <w:t xml:space="preserve">Pursuant to Article 3 and 3C, Chapter 143 of the North Carolina General Statutes and Executive Order No. 77, the funding agency invites and encourages participation in this RFA by businesses owned by minorities, women and the disabled including utilization as subcontractor(s) to perform functions under this Request for Applications. </w:t>
      </w:r>
    </w:p>
    <w:p w14:paraId="651F5EB6" w14:textId="6564F383" w:rsidR="00824701" w:rsidRPr="004B3281" w:rsidRDefault="00824701" w:rsidP="007A6BB5">
      <w:pPr>
        <w:pStyle w:val="Default"/>
        <w:numPr>
          <w:ilvl w:val="0"/>
          <w:numId w:val="28"/>
        </w:numPr>
        <w:rPr>
          <w:rFonts w:ascii="Arial" w:hAnsi="Arial"/>
          <w:sz w:val="20"/>
          <w:szCs w:val="20"/>
        </w:rPr>
      </w:pPr>
      <w:r w:rsidRPr="00C94BB0">
        <w:rPr>
          <w:rFonts w:ascii="Arial" w:hAnsi="Arial"/>
          <w:color w:val="auto"/>
          <w:sz w:val="20"/>
          <w:szCs w:val="20"/>
          <w:u w:val="single"/>
        </w:rPr>
        <w:t>Contract</w:t>
      </w:r>
      <w:r w:rsidR="00B07BE0" w:rsidRPr="00824701">
        <w:rPr>
          <w:rFonts w:ascii="Arial" w:hAnsi="Arial"/>
          <w:color w:val="auto"/>
          <w:sz w:val="20"/>
          <w:szCs w:val="20"/>
        </w:rPr>
        <w:br/>
      </w:r>
      <w:r w:rsidRPr="00824701">
        <w:rPr>
          <w:rFonts w:ascii="Arial" w:hAnsi="Arial"/>
          <w:sz w:val="20"/>
          <w:szCs w:val="20"/>
        </w:rPr>
        <w:t>The Division will issue a contract to the recipient of the grant that will include their application.</w:t>
      </w:r>
    </w:p>
    <w:p w14:paraId="57AE101B" w14:textId="77777777" w:rsidR="004B3281" w:rsidRPr="004B3281" w:rsidRDefault="004B3281" w:rsidP="007A6BB5">
      <w:pPr>
        <w:pStyle w:val="Default"/>
        <w:numPr>
          <w:ilvl w:val="0"/>
          <w:numId w:val="28"/>
        </w:numPr>
        <w:rPr>
          <w:rFonts w:ascii="Arial" w:hAnsi="Arial"/>
          <w:color w:val="auto"/>
          <w:sz w:val="20"/>
          <w:szCs w:val="20"/>
          <w:u w:val="single"/>
        </w:rPr>
      </w:pPr>
      <w:r w:rsidRPr="004B3281">
        <w:rPr>
          <w:rFonts w:ascii="Arial" w:hAnsi="Arial"/>
          <w:color w:val="auto"/>
          <w:sz w:val="20"/>
          <w:szCs w:val="20"/>
          <w:u w:val="single"/>
        </w:rPr>
        <w:t xml:space="preserve">Federal Certifications </w:t>
      </w:r>
    </w:p>
    <w:p w14:paraId="44926319" w14:textId="539BD815" w:rsidR="004B3281" w:rsidRDefault="004B3281" w:rsidP="007A6BB5">
      <w:pPr>
        <w:pStyle w:val="Default"/>
        <w:numPr>
          <w:ilvl w:val="2"/>
          <w:numId w:val="28"/>
        </w:numPr>
        <w:rPr>
          <w:rFonts w:ascii="Arial" w:hAnsi="Arial"/>
          <w:color w:val="auto"/>
          <w:sz w:val="20"/>
          <w:szCs w:val="20"/>
        </w:rPr>
      </w:pPr>
      <w:r w:rsidRPr="004B3281">
        <w:rPr>
          <w:rFonts w:ascii="Arial" w:hAnsi="Arial"/>
          <w:color w:val="auto"/>
          <w:sz w:val="20"/>
          <w:szCs w:val="20"/>
        </w:rPr>
        <w:t xml:space="preserve">Agencies or organizations receiving Federal funds </w:t>
      </w:r>
      <w:r>
        <w:rPr>
          <w:rFonts w:ascii="Arial" w:hAnsi="Arial"/>
          <w:color w:val="auto"/>
          <w:sz w:val="20"/>
          <w:szCs w:val="20"/>
        </w:rPr>
        <w:t>will</w:t>
      </w:r>
      <w:r w:rsidRPr="004B3281">
        <w:rPr>
          <w:rFonts w:ascii="Arial" w:hAnsi="Arial"/>
          <w:color w:val="auto"/>
          <w:sz w:val="20"/>
          <w:szCs w:val="20"/>
        </w:rPr>
        <w:t xml:space="preserve"> be required to execute Federal Certifications regarding Non-discrimination, Drug-Free Workplace, Environmental Tobacco Smoke, Debarment, Lobbying, and Lobbying Activities. A copy of the Federal Certifications is included in this RFA for your reference (see Appendix </w:t>
      </w:r>
      <w:r w:rsidR="006E52DE">
        <w:rPr>
          <w:rFonts w:ascii="Arial" w:hAnsi="Arial"/>
          <w:color w:val="auto"/>
          <w:sz w:val="20"/>
          <w:szCs w:val="20"/>
        </w:rPr>
        <w:t>B</w:t>
      </w:r>
      <w:r w:rsidRPr="004B3281">
        <w:rPr>
          <w:rFonts w:ascii="Arial" w:hAnsi="Arial"/>
          <w:color w:val="auto"/>
          <w:sz w:val="20"/>
          <w:szCs w:val="20"/>
        </w:rPr>
        <w:t xml:space="preserve">). Federal Certifications should NOT be signed or returned with </w:t>
      </w:r>
      <w:r>
        <w:rPr>
          <w:rFonts w:ascii="Arial" w:hAnsi="Arial"/>
          <w:color w:val="auto"/>
          <w:sz w:val="20"/>
          <w:szCs w:val="20"/>
        </w:rPr>
        <w:t xml:space="preserve">the </w:t>
      </w:r>
      <w:r w:rsidRPr="004B3281">
        <w:rPr>
          <w:rFonts w:ascii="Arial" w:hAnsi="Arial"/>
          <w:color w:val="auto"/>
          <w:sz w:val="20"/>
          <w:szCs w:val="20"/>
        </w:rPr>
        <w:t>application.</w:t>
      </w:r>
    </w:p>
    <w:p w14:paraId="5572B9D0" w14:textId="77777777" w:rsidR="00F70AB8" w:rsidRDefault="00F70AB8" w:rsidP="007A6BB5">
      <w:pPr>
        <w:pStyle w:val="Default"/>
        <w:numPr>
          <w:ilvl w:val="0"/>
          <w:numId w:val="28"/>
        </w:numPr>
        <w:rPr>
          <w:rFonts w:ascii="Arial" w:hAnsi="Arial"/>
          <w:color w:val="auto"/>
          <w:sz w:val="22"/>
          <w:szCs w:val="22"/>
          <w:u w:val="single"/>
        </w:rPr>
      </w:pPr>
      <w:r w:rsidRPr="00E65E0C">
        <w:rPr>
          <w:rFonts w:ascii="Arial" w:hAnsi="Arial"/>
          <w:color w:val="auto"/>
          <w:sz w:val="22"/>
          <w:szCs w:val="22"/>
          <w:u w:val="single"/>
        </w:rPr>
        <w:t>Insurance</w:t>
      </w:r>
    </w:p>
    <w:p w14:paraId="1CBD8C3A" w14:textId="17F14CD3" w:rsidR="00F70AB8" w:rsidRPr="00492C58" w:rsidRDefault="00F70AB8" w:rsidP="00F70AB8">
      <w:pPr>
        <w:pStyle w:val="Default"/>
        <w:ind w:left="1080"/>
        <w:rPr>
          <w:rFonts w:ascii="Arial" w:hAnsi="Arial"/>
          <w:b/>
          <w:bCs/>
          <w:color w:val="auto"/>
          <w:sz w:val="20"/>
          <w:szCs w:val="20"/>
        </w:rPr>
      </w:pPr>
      <w:r w:rsidRPr="00492C58">
        <w:rPr>
          <w:rFonts w:ascii="Arial" w:hAnsi="Arial"/>
          <w:b/>
          <w:bCs/>
          <w:color w:val="auto"/>
          <w:sz w:val="20"/>
          <w:szCs w:val="20"/>
        </w:rPr>
        <w:t>Proof of minimum insurance requirements is required for the contractor and all subcontractors upon award.</w:t>
      </w:r>
    </w:p>
    <w:p w14:paraId="7F814C9F" w14:textId="77777777" w:rsidR="00B07BE0" w:rsidRPr="0018084C" w:rsidRDefault="00B07BE0" w:rsidP="0018084C">
      <w:pPr>
        <w:rPr>
          <w:rFonts w:ascii="Arial" w:hAnsi="Arial" w:cs="Arial"/>
          <w:sz w:val="20"/>
          <w:szCs w:val="20"/>
        </w:rPr>
      </w:pPr>
    </w:p>
    <w:p w14:paraId="1E656E2B" w14:textId="79E27783" w:rsidR="00824701" w:rsidRPr="00824701" w:rsidRDefault="00824701">
      <w:pPr>
        <w:pStyle w:val="CM1"/>
        <w:rPr>
          <w:rFonts w:ascii="Arial" w:hAnsi="Arial"/>
          <w:sz w:val="20"/>
          <w:szCs w:val="20"/>
        </w:rPr>
      </w:pPr>
      <w:r w:rsidRPr="00824701">
        <w:rPr>
          <w:rFonts w:ascii="Arial" w:hAnsi="Arial"/>
          <w:sz w:val="20"/>
          <w:szCs w:val="20"/>
        </w:rPr>
        <w:t xml:space="preserve">Please be advised that successful </w:t>
      </w:r>
      <w:r w:rsidR="005E700A">
        <w:rPr>
          <w:rFonts w:ascii="Arial" w:hAnsi="Arial"/>
          <w:sz w:val="20"/>
          <w:szCs w:val="20"/>
        </w:rPr>
        <w:t>Contractor</w:t>
      </w:r>
      <w:r w:rsidRPr="00824701">
        <w:rPr>
          <w:rFonts w:ascii="Arial" w:hAnsi="Arial"/>
          <w:sz w:val="20"/>
          <w:szCs w:val="20"/>
        </w:rPr>
        <w:t xml:space="preserve">s may be required to have an audit </w:t>
      </w:r>
      <w:r w:rsidR="00E00906">
        <w:rPr>
          <w:rFonts w:ascii="Arial" w:hAnsi="Arial"/>
          <w:sz w:val="20"/>
          <w:szCs w:val="20"/>
        </w:rPr>
        <w:t>in accordance with G. S. 143-6.2</w:t>
      </w:r>
      <w:r w:rsidRPr="00824701">
        <w:rPr>
          <w:rFonts w:ascii="Arial" w:hAnsi="Arial"/>
          <w:sz w:val="20"/>
          <w:szCs w:val="20"/>
        </w:rPr>
        <w:t xml:space="preserve"> as applicable to the agency or organization’s status.  Also, the contract may include assurances the successful </w:t>
      </w:r>
      <w:r w:rsidR="005E700A">
        <w:rPr>
          <w:rFonts w:ascii="Arial" w:hAnsi="Arial"/>
          <w:sz w:val="20"/>
          <w:szCs w:val="20"/>
        </w:rPr>
        <w:t>Contractor</w:t>
      </w:r>
      <w:r w:rsidRPr="00824701">
        <w:rPr>
          <w:rFonts w:ascii="Arial" w:hAnsi="Arial"/>
          <w:sz w:val="20"/>
          <w:szCs w:val="20"/>
        </w:rPr>
        <w:t xml:space="preserve"> would be required to execute when signing the contract.  Agencies or organizations receiving Federal funds </w:t>
      </w:r>
      <w:r w:rsidR="00A90467">
        <w:rPr>
          <w:rFonts w:ascii="Arial" w:hAnsi="Arial"/>
          <w:sz w:val="20"/>
          <w:szCs w:val="20"/>
        </w:rPr>
        <w:t>will</w:t>
      </w:r>
      <w:r w:rsidRPr="00824701">
        <w:rPr>
          <w:rFonts w:ascii="Arial" w:hAnsi="Arial"/>
          <w:sz w:val="20"/>
          <w:szCs w:val="20"/>
        </w:rPr>
        <w:t xml:space="preserve"> be required to execute a </w:t>
      </w:r>
      <w:r w:rsidR="00834A93">
        <w:rPr>
          <w:rFonts w:ascii="Arial" w:hAnsi="Arial"/>
          <w:sz w:val="20"/>
          <w:szCs w:val="20"/>
        </w:rPr>
        <w:t>Consolidated Federal Certification form (as applicable)</w:t>
      </w:r>
      <w:r w:rsidRPr="00824701">
        <w:rPr>
          <w:rFonts w:ascii="Arial" w:hAnsi="Arial"/>
          <w:sz w:val="20"/>
          <w:szCs w:val="20"/>
        </w:rPr>
        <w:t xml:space="preserve">. Private not for profit agency contracts </w:t>
      </w:r>
      <w:r w:rsidR="00A90467">
        <w:rPr>
          <w:rFonts w:ascii="Arial" w:hAnsi="Arial"/>
          <w:sz w:val="20"/>
          <w:szCs w:val="20"/>
        </w:rPr>
        <w:t>will</w:t>
      </w:r>
      <w:r w:rsidRPr="00824701">
        <w:rPr>
          <w:rFonts w:ascii="Arial" w:hAnsi="Arial"/>
          <w:sz w:val="20"/>
          <w:szCs w:val="20"/>
        </w:rPr>
        <w:t xml:space="preserve"> also include a conflict of interest policy statement. </w:t>
      </w:r>
    </w:p>
    <w:p w14:paraId="7920B3D6" w14:textId="77777777" w:rsidR="00CB7669" w:rsidRPr="0018084C" w:rsidRDefault="00CB7669" w:rsidP="0018084C">
      <w:pPr>
        <w:rPr>
          <w:rFonts w:ascii="Arial" w:hAnsi="Arial" w:cs="Arial"/>
          <w:sz w:val="20"/>
          <w:szCs w:val="20"/>
        </w:rPr>
      </w:pPr>
    </w:p>
    <w:p w14:paraId="76A01E69" w14:textId="395ADCB8" w:rsidR="00CB7669" w:rsidRDefault="00CB7669">
      <w:pPr>
        <w:rPr>
          <w:rFonts w:ascii="Arial" w:hAnsi="Arial" w:cs="Arial"/>
          <w:color w:val="000000"/>
          <w:sz w:val="20"/>
          <w:szCs w:val="20"/>
        </w:rPr>
      </w:pPr>
      <w:r>
        <w:rPr>
          <w:rFonts w:ascii="Arial" w:hAnsi="Arial" w:cs="Arial"/>
          <w:sz w:val="20"/>
          <w:szCs w:val="20"/>
        </w:rPr>
        <w:br w:type="page"/>
      </w:r>
    </w:p>
    <w:p w14:paraId="1CD4C34E" w14:textId="35E5E127" w:rsidR="00D0052C" w:rsidRPr="00DA05B6" w:rsidRDefault="001D626E" w:rsidP="00634B29">
      <w:pPr>
        <w:pStyle w:val="Heading10"/>
        <w:numPr>
          <w:ilvl w:val="0"/>
          <w:numId w:val="20"/>
        </w:numPr>
        <w:spacing w:before="120" w:after="120"/>
        <w:rPr>
          <w:szCs w:val="28"/>
        </w:rPr>
      </w:pPr>
      <w:r w:rsidRPr="00DA05B6">
        <w:rPr>
          <w:szCs w:val="28"/>
        </w:rPr>
        <w:lastRenderedPageBreak/>
        <w:t>APPLICATION</w:t>
      </w:r>
      <w:r w:rsidR="007046D6" w:rsidRPr="00DA05B6">
        <w:rPr>
          <w:szCs w:val="28"/>
        </w:rPr>
        <w:t xml:space="preserve"> CONTENT AND</w:t>
      </w:r>
      <w:r w:rsidRPr="00DA05B6">
        <w:rPr>
          <w:szCs w:val="28"/>
        </w:rPr>
        <w:t xml:space="preserve"> INSTRUCTIONS</w:t>
      </w:r>
    </w:p>
    <w:p w14:paraId="4A3C057B" w14:textId="1F001241" w:rsidR="00AB16AB" w:rsidRPr="00C02C98" w:rsidRDefault="009C33F1" w:rsidP="00AB16AB">
      <w:pPr>
        <w:spacing w:before="240"/>
        <w:rPr>
          <w:rFonts w:ascii="Arial" w:hAnsi="Arial" w:cs="Arial"/>
          <w:sz w:val="20"/>
          <w:szCs w:val="20"/>
        </w:rPr>
      </w:pPr>
      <w:r>
        <w:rPr>
          <w:rFonts w:ascii="Arial" w:hAnsi="Arial" w:cs="Arial"/>
          <w:sz w:val="20"/>
          <w:szCs w:val="20"/>
        </w:rPr>
        <w:t>This section</w:t>
      </w:r>
      <w:r w:rsidR="00AB16AB" w:rsidRPr="00C02C98">
        <w:rPr>
          <w:rFonts w:ascii="Arial" w:hAnsi="Arial" w:cs="Arial"/>
          <w:sz w:val="20"/>
          <w:szCs w:val="20"/>
        </w:rPr>
        <w:t xml:space="preserve"> include</w:t>
      </w:r>
      <w:r>
        <w:rPr>
          <w:rFonts w:ascii="Arial" w:hAnsi="Arial" w:cs="Arial"/>
          <w:sz w:val="20"/>
          <w:szCs w:val="20"/>
        </w:rPr>
        <w:t>s</w:t>
      </w:r>
      <w:r w:rsidR="00AB16AB" w:rsidRPr="00C02C98">
        <w:rPr>
          <w:rFonts w:ascii="Arial" w:hAnsi="Arial" w:cs="Arial"/>
          <w:sz w:val="20"/>
          <w:szCs w:val="20"/>
        </w:rPr>
        <w:t xml:space="preserve"> what the </w:t>
      </w:r>
      <w:r w:rsidR="005E700A">
        <w:rPr>
          <w:rFonts w:ascii="Arial" w:hAnsi="Arial" w:cs="Arial"/>
          <w:sz w:val="20"/>
          <w:szCs w:val="20"/>
        </w:rPr>
        <w:t>Contractor</w:t>
      </w:r>
      <w:r w:rsidR="00AB16AB" w:rsidRPr="00C02C98">
        <w:rPr>
          <w:rFonts w:ascii="Arial" w:hAnsi="Arial" w:cs="Arial"/>
          <w:sz w:val="20"/>
          <w:szCs w:val="20"/>
        </w:rPr>
        <w:t xml:space="preserve"> is required to provide the division with its application response.  </w:t>
      </w:r>
      <w:r w:rsidR="00AB16AB" w:rsidRPr="00C02C98">
        <w:rPr>
          <w:rFonts w:ascii="Arial" w:hAnsi="Arial" w:cs="Arial"/>
          <w:i/>
          <w:sz w:val="20"/>
          <w:szCs w:val="20"/>
        </w:rPr>
        <w:t xml:space="preserve">The Contractor must clearly demonstrate (describe) in its proposal response </w:t>
      </w:r>
      <w:r w:rsidR="00AB16AB" w:rsidRPr="00C02C98">
        <w:rPr>
          <w:rFonts w:ascii="Arial" w:hAnsi="Arial" w:cs="Arial"/>
          <w:sz w:val="20"/>
          <w:szCs w:val="20"/>
        </w:rPr>
        <w:t xml:space="preserve">how the </w:t>
      </w:r>
      <w:r w:rsidR="005E700A">
        <w:rPr>
          <w:rFonts w:ascii="Arial" w:hAnsi="Arial" w:cs="Arial"/>
          <w:sz w:val="20"/>
          <w:szCs w:val="20"/>
        </w:rPr>
        <w:t>Contractor</w:t>
      </w:r>
      <w:r w:rsidR="00AB16AB" w:rsidRPr="00C02C98">
        <w:rPr>
          <w:rFonts w:ascii="Arial" w:hAnsi="Arial" w:cs="Arial"/>
          <w:sz w:val="20"/>
          <w:szCs w:val="20"/>
        </w:rPr>
        <w:t xml:space="preserve">’s Organization will meet or address the programmatic requirements described in the scope of work section of the RFA.  The </w:t>
      </w:r>
      <w:r w:rsidR="005E700A">
        <w:rPr>
          <w:rFonts w:ascii="Arial" w:hAnsi="Arial" w:cs="Arial"/>
          <w:sz w:val="20"/>
          <w:szCs w:val="20"/>
        </w:rPr>
        <w:t>Contractor</w:t>
      </w:r>
      <w:r w:rsidR="00AB16AB" w:rsidRPr="00C02C98">
        <w:rPr>
          <w:rFonts w:ascii="Arial" w:hAnsi="Arial" w:cs="Arial"/>
          <w:sz w:val="20"/>
          <w:szCs w:val="20"/>
        </w:rPr>
        <w:t xml:space="preserve"> proposal shall include the following items in this specific order and clearly marked as such.</w:t>
      </w:r>
    </w:p>
    <w:p w14:paraId="7BAB2762" w14:textId="77777777" w:rsidR="00AB16AB" w:rsidRPr="00C02C98" w:rsidRDefault="00AB16AB" w:rsidP="00AB16AB">
      <w:pPr>
        <w:spacing w:before="240"/>
        <w:rPr>
          <w:rFonts w:ascii="Arial" w:hAnsi="Arial" w:cs="Arial"/>
          <w:sz w:val="20"/>
          <w:szCs w:val="20"/>
        </w:rPr>
      </w:pPr>
      <w:r w:rsidRPr="00C02C98">
        <w:rPr>
          <w:rFonts w:ascii="Arial" w:hAnsi="Arial" w:cs="Arial"/>
          <w:sz w:val="20"/>
          <w:szCs w:val="20"/>
        </w:rPr>
        <w:t>Whenever possible, use appendices to provide details, supplementary data, references, and information requiring in-depth analysis. These types of data, although supportive of the proposal, if included in the body of the design, could detract from its readability. Appendices provide the proposal reader with immediate access to details if and when clarification of an idea, sequence or conclusion is required. Time tables, work plans, schedules, activities, and methodologies, legal papers, personal vitae, letters of support, and endorsements are examples of appendices.</w:t>
      </w:r>
    </w:p>
    <w:p w14:paraId="4A200A68" w14:textId="77777777" w:rsidR="00AB16AB" w:rsidRPr="00C02C98" w:rsidRDefault="00AB16AB" w:rsidP="001F2DEF">
      <w:pPr>
        <w:pStyle w:val="Default"/>
        <w:rPr>
          <w:rFonts w:ascii="Arial" w:hAnsi="Arial" w:cs="Arial"/>
          <w:b/>
          <w:color w:val="FF0000"/>
          <w:sz w:val="20"/>
          <w:szCs w:val="20"/>
          <w:u w:val="single"/>
        </w:rPr>
      </w:pPr>
    </w:p>
    <w:p w14:paraId="47C937B2" w14:textId="781A5FA0" w:rsidR="00824701" w:rsidRDefault="00B27D4C" w:rsidP="005E700A">
      <w:pPr>
        <w:pStyle w:val="Default"/>
        <w:rPr>
          <w:rFonts w:ascii="Arial" w:hAnsi="Arial"/>
          <w:color w:val="auto"/>
          <w:sz w:val="20"/>
          <w:szCs w:val="20"/>
        </w:rPr>
      </w:pPr>
      <w:r w:rsidRPr="00C02C98">
        <w:rPr>
          <w:rFonts w:ascii="Arial" w:hAnsi="Arial" w:cs="Arial"/>
          <w:sz w:val="20"/>
          <w:szCs w:val="20"/>
        </w:rPr>
        <w:t>Contractors shall populate all attachments of this RFA that require the Contractor to provide information and include an authorized signature where requested. Contractor RFA responses shall include the following items and those attachments should be arranged in the following order</w:t>
      </w:r>
      <w:r w:rsidR="00AB16AB" w:rsidRPr="00C02C98">
        <w:rPr>
          <w:rFonts w:ascii="Arial" w:hAnsi="Arial" w:cs="Arial"/>
          <w:sz w:val="20"/>
          <w:szCs w:val="20"/>
        </w:rPr>
        <w:t>:</w:t>
      </w:r>
      <w:r w:rsidR="005E700A">
        <w:rPr>
          <w:rFonts w:ascii="Arial" w:hAnsi="Arial" w:cs="Arial"/>
          <w:sz w:val="20"/>
          <w:szCs w:val="20"/>
        </w:rPr>
        <w:t xml:space="preserve">  </w:t>
      </w:r>
      <w:r w:rsidR="00824701" w:rsidRPr="00824701">
        <w:rPr>
          <w:rFonts w:ascii="Arial" w:hAnsi="Arial"/>
          <w:sz w:val="20"/>
          <w:szCs w:val="20"/>
        </w:rPr>
        <w:t>Number each page c</w:t>
      </w:r>
      <w:r w:rsidR="0053382A">
        <w:rPr>
          <w:rFonts w:ascii="Arial" w:hAnsi="Arial"/>
          <w:sz w:val="20"/>
          <w:szCs w:val="20"/>
        </w:rPr>
        <w:t>onsecutivel</w:t>
      </w:r>
      <w:r w:rsidR="0053382A" w:rsidRPr="005E700A">
        <w:rPr>
          <w:rFonts w:ascii="Arial" w:hAnsi="Arial"/>
          <w:color w:val="auto"/>
          <w:sz w:val="20"/>
          <w:szCs w:val="20"/>
        </w:rPr>
        <w:t>y.</w:t>
      </w:r>
      <w:r w:rsidRPr="005E700A">
        <w:rPr>
          <w:rFonts w:ascii="Arial" w:hAnsi="Arial"/>
          <w:color w:val="auto"/>
          <w:sz w:val="20"/>
          <w:szCs w:val="20"/>
        </w:rPr>
        <w:t xml:space="preserve"> </w:t>
      </w:r>
    </w:p>
    <w:p w14:paraId="26D37DA1" w14:textId="77777777" w:rsidR="00607A97" w:rsidRPr="005E700A" w:rsidRDefault="00607A97" w:rsidP="005E700A">
      <w:pPr>
        <w:pStyle w:val="Default"/>
        <w:rPr>
          <w:rFonts w:ascii="Arial" w:hAnsi="Arial" w:cs="Arial"/>
          <w:b/>
          <w:sz w:val="20"/>
          <w:szCs w:val="20"/>
          <w:u w:val="single"/>
        </w:rPr>
      </w:pPr>
    </w:p>
    <w:p w14:paraId="448E07BB" w14:textId="75EC806A" w:rsidR="007A6BB5" w:rsidRPr="007A6BB5" w:rsidRDefault="007A6BB5" w:rsidP="007A6BB5">
      <w:pPr>
        <w:pStyle w:val="ListParagraph"/>
        <w:numPr>
          <w:ilvl w:val="0"/>
          <w:numId w:val="2"/>
        </w:numPr>
        <w:rPr>
          <w:rFonts w:ascii="Arial" w:hAnsi="Arial"/>
          <w:b/>
          <w:color w:val="000000"/>
          <w:sz w:val="20"/>
          <w:szCs w:val="20"/>
        </w:rPr>
      </w:pPr>
      <w:r w:rsidRPr="007A6BB5">
        <w:rPr>
          <w:rFonts w:ascii="Arial" w:hAnsi="Arial"/>
          <w:b/>
          <w:color w:val="000000"/>
          <w:sz w:val="20"/>
          <w:szCs w:val="20"/>
        </w:rPr>
        <w:t>Cover Page (at the beginning of this RFA) with all fields completed, signed by an authorized official of the applicant organization (not inclu</w:t>
      </w:r>
      <w:r>
        <w:rPr>
          <w:rFonts w:ascii="Arial" w:hAnsi="Arial"/>
          <w:b/>
          <w:color w:val="000000"/>
          <w:sz w:val="20"/>
          <w:szCs w:val="20"/>
        </w:rPr>
        <w:t>ded</w:t>
      </w:r>
      <w:r w:rsidRPr="007A6BB5">
        <w:rPr>
          <w:rFonts w:ascii="Arial" w:hAnsi="Arial"/>
          <w:b/>
          <w:color w:val="000000"/>
          <w:sz w:val="20"/>
          <w:szCs w:val="20"/>
        </w:rPr>
        <w:t xml:space="preserve"> in the 10-page limit)</w:t>
      </w:r>
    </w:p>
    <w:p w14:paraId="606D9671" w14:textId="77777777" w:rsidR="007A6BB5" w:rsidRDefault="007A6BB5" w:rsidP="007A6BB5">
      <w:pPr>
        <w:pStyle w:val="CM13"/>
        <w:spacing w:after="120" w:line="260" w:lineRule="atLeast"/>
        <w:ind w:left="360"/>
        <w:rPr>
          <w:rFonts w:ascii="Arial" w:hAnsi="Arial"/>
          <w:b/>
          <w:color w:val="000000"/>
          <w:sz w:val="20"/>
          <w:szCs w:val="20"/>
        </w:rPr>
      </w:pPr>
    </w:p>
    <w:p w14:paraId="633BDD03" w14:textId="0E035D2C" w:rsidR="00B27D4C" w:rsidRPr="005E700A" w:rsidRDefault="00B27D4C" w:rsidP="00634B29">
      <w:pPr>
        <w:pStyle w:val="CM13"/>
        <w:numPr>
          <w:ilvl w:val="0"/>
          <w:numId w:val="2"/>
        </w:numPr>
        <w:spacing w:after="120" w:line="260" w:lineRule="atLeast"/>
        <w:rPr>
          <w:rFonts w:ascii="Arial" w:hAnsi="Arial"/>
          <w:b/>
          <w:color w:val="000000"/>
          <w:sz w:val="20"/>
          <w:szCs w:val="20"/>
        </w:rPr>
      </w:pPr>
      <w:r w:rsidRPr="005E700A">
        <w:rPr>
          <w:rFonts w:ascii="Arial" w:hAnsi="Arial"/>
          <w:b/>
          <w:color w:val="000000"/>
          <w:sz w:val="20"/>
          <w:szCs w:val="20"/>
        </w:rPr>
        <w:t>Face Page</w:t>
      </w:r>
      <w:r w:rsidR="007A6BB5">
        <w:rPr>
          <w:rFonts w:ascii="Arial" w:hAnsi="Arial"/>
          <w:b/>
          <w:color w:val="000000"/>
          <w:sz w:val="20"/>
          <w:szCs w:val="20"/>
        </w:rPr>
        <w:t xml:space="preserve"> (not included in the 10-page limit) </w:t>
      </w:r>
    </w:p>
    <w:p w14:paraId="462CD60C" w14:textId="6CBF94A2" w:rsidR="00B27D4C" w:rsidRPr="001546E7" w:rsidRDefault="00B27D4C" w:rsidP="007A6BB5">
      <w:pPr>
        <w:pStyle w:val="Text"/>
        <w:numPr>
          <w:ilvl w:val="2"/>
          <w:numId w:val="29"/>
        </w:numPr>
        <w:spacing w:after="60" w:line="276" w:lineRule="auto"/>
        <w:rPr>
          <w:rFonts w:ascii="Arial" w:hAnsi="Arial" w:cs="Arial"/>
          <w:sz w:val="20"/>
        </w:rPr>
      </w:pPr>
      <w:r w:rsidRPr="001546E7">
        <w:rPr>
          <w:rFonts w:ascii="Arial" w:hAnsi="Arial" w:cs="Arial"/>
          <w:sz w:val="20"/>
        </w:rPr>
        <w:t xml:space="preserve">The </w:t>
      </w:r>
      <w:r w:rsidR="00661687" w:rsidRPr="001546E7">
        <w:rPr>
          <w:rFonts w:ascii="Arial" w:hAnsi="Arial" w:cs="Arial"/>
          <w:sz w:val="20"/>
        </w:rPr>
        <w:t>Contractor</w:t>
      </w:r>
      <w:r w:rsidRPr="001546E7">
        <w:rPr>
          <w:rFonts w:ascii="Arial" w:hAnsi="Arial" w:cs="Arial"/>
          <w:sz w:val="20"/>
        </w:rPr>
        <w:t>’s name and principal place of business.</w:t>
      </w:r>
    </w:p>
    <w:p w14:paraId="2D0CBDAE" w14:textId="0492F2B7" w:rsidR="00661687" w:rsidRPr="001546E7" w:rsidRDefault="00661687" w:rsidP="007A6BB5">
      <w:pPr>
        <w:pStyle w:val="Text"/>
        <w:numPr>
          <w:ilvl w:val="2"/>
          <w:numId w:val="29"/>
        </w:numPr>
        <w:spacing w:after="60" w:line="276" w:lineRule="auto"/>
        <w:rPr>
          <w:rFonts w:ascii="Arial" w:hAnsi="Arial" w:cs="Arial"/>
          <w:sz w:val="20"/>
        </w:rPr>
      </w:pPr>
      <w:r w:rsidRPr="001546E7">
        <w:rPr>
          <w:rFonts w:ascii="Arial" w:hAnsi="Arial" w:cs="Arial"/>
          <w:sz w:val="20"/>
        </w:rPr>
        <w:t>The Contractor</w:t>
      </w:r>
      <w:r w:rsidR="00B27D4C" w:rsidRPr="001546E7">
        <w:rPr>
          <w:rFonts w:ascii="Arial" w:hAnsi="Arial" w:cs="Arial"/>
          <w:sz w:val="20"/>
        </w:rPr>
        <w:t>’s legal status</w:t>
      </w:r>
      <w:r w:rsidR="00282D71">
        <w:rPr>
          <w:rFonts w:ascii="Arial" w:hAnsi="Arial" w:cs="Arial"/>
          <w:sz w:val="20"/>
        </w:rPr>
        <w:t xml:space="preserve"> as a non-profit or </w:t>
      </w:r>
      <w:r w:rsidR="00DF444B">
        <w:rPr>
          <w:rFonts w:ascii="Arial" w:hAnsi="Arial" w:cs="Arial"/>
          <w:sz w:val="20"/>
        </w:rPr>
        <w:t>for-profit</w:t>
      </w:r>
      <w:r w:rsidR="00282D71">
        <w:rPr>
          <w:rFonts w:ascii="Arial" w:hAnsi="Arial" w:cs="Arial"/>
          <w:sz w:val="20"/>
        </w:rPr>
        <w:t xml:space="preserve"> agency. </w:t>
      </w:r>
    </w:p>
    <w:p w14:paraId="52751328" w14:textId="70E2BA80" w:rsidR="00AB16AB" w:rsidRPr="00B434F0" w:rsidRDefault="00B8432A" w:rsidP="00634B29">
      <w:pPr>
        <w:pStyle w:val="CM13"/>
        <w:numPr>
          <w:ilvl w:val="0"/>
          <w:numId w:val="2"/>
        </w:numPr>
        <w:spacing w:after="120" w:line="260" w:lineRule="atLeast"/>
        <w:rPr>
          <w:rFonts w:ascii="Arial" w:hAnsi="Arial"/>
          <w:b/>
          <w:color w:val="000000"/>
          <w:sz w:val="20"/>
          <w:szCs w:val="20"/>
        </w:rPr>
      </w:pPr>
      <w:r w:rsidRPr="00B434F0">
        <w:rPr>
          <w:rFonts w:ascii="Arial" w:hAnsi="Arial"/>
          <w:b/>
          <w:color w:val="000000"/>
          <w:sz w:val="20"/>
          <w:szCs w:val="20"/>
        </w:rPr>
        <w:t xml:space="preserve">Proposal Summary: </w:t>
      </w:r>
      <w:r w:rsidR="00C02C98" w:rsidRPr="00B434F0">
        <w:rPr>
          <w:rFonts w:ascii="Arial" w:hAnsi="Arial"/>
          <w:b/>
          <w:color w:val="000000"/>
          <w:sz w:val="20"/>
          <w:szCs w:val="20"/>
        </w:rPr>
        <w:t>(</w:t>
      </w:r>
      <w:r w:rsidR="00DF444B">
        <w:rPr>
          <w:rFonts w:ascii="Arial" w:hAnsi="Arial"/>
          <w:b/>
          <w:color w:val="000000"/>
          <w:sz w:val="20"/>
          <w:szCs w:val="20"/>
        </w:rPr>
        <w:t>N</w:t>
      </w:r>
      <w:r w:rsidR="00B13965">
        <w:rPr>
          <w:rFonts w:ascii="Arial" w:hAnsi="Arial"/>
          <w:b/>
          <w:color w:val="000000"/>
          <w:sz w:val="20"/>
          <w:szCs w:val="20"/>
        </w:rPr>
        <w:t>ot scored</w:t>
      </w:r>
      <w:r w:rsidR="00DF444B">
        <w:rPr>
          <w:rFonts w:ascii="Arial" w:hAnsi="Arial"/>
          <w:b/>
          <w:color w:val="000000"/>
          <w:sz w:val="20"/>
          <w:szCs w:val="20"/>
        </w:rPr>
        <w:t>, but included in page limit</w:t>
      </w:r>
      <w:r w:rsidR="00C02C98" w:rsidRPr="00B434F0">
        <w:rPr>
          <w:rFonts w:ascii="Arial" w:hAnsi="Arial"/>
          <w:b/>
          <w:color w:val="000000"/>
          <w:sz w:val="20"/>
          <w:szCs w:val="20"/>
        </w:rPr>
        <w:t>)</w:t>
      </w:r>
    </w:p>
    <w:p w14:paraId="204A6B7E" w14:textId="706CD10D" w:rsidR="00B8432A" w:rsidRPr="009827A4" w:rsidRDefault="00B8432A" w:rsidP="000F7AEC">
      <w:pPr>
        <w:ind w:left="720"/>
        <w:rPr>
          <w:rFonts w:ascii="Arial" w:hAnsi="Arial" w:cs="Arial"/>
          <w:sz w:val="20"/>
          <w:szCs w:val="20"/>
        </w:rPr>
      </w:pPr>
      <w:r w:rsidRPr="00AD49ED">
        <w:rPr>
          <w:rFonts w:ascii="Arial" w:hAnsi="Arial" w:cs="Arial"/>
          <w:sz w:val="20"/>
          <w:szCs w:val="20"/>
        </w:rPr>
        <w:t>The summary should be prepared after the application has been developed in order to encompass all the key points necessary to communicate the objectives of the project.  It is the document that becomes the cornerstone of the proposal, and the initial impression it gives will be critical to success of the venture. In many cases, the summary will be the first part of the proposal package seen by agency and very possible could be the only part of the package that is carefully reviewed before the decision is made to consider the project any further</w:t>
      </w:r>
      <w:r w:rsidRPr="009827A4">
        <w:rPr>
          <w:rFonts w:ascii="Arial" w:hAnsi="Arial" w:cs="Arial"/>
          <w:sz w:val="20"/>
          <w:szCs w:val="20"/>
        </w:rPr>
        <w:t xml:space="preserve">.  </w:t>
      </w:r>
    </w:p>
    <w:p w14:paraId="620A9404" w14:textId="77777777" w:rsidR="00B8432A" w:rsidRPr="0018084C" w:rsidRDefault="00B8432A" w:rsidP="000F7AEC">
      <w:pPr>
        <w:ind w:left="360"/>
        <w:rPr>
          <w:rFonts w:ascii="Arial" w:hAnsi="Arial" w:cs="Arial"/>
          <w:sz w:val="20"/>
          <w:szCs w:val="20"/>
        </w:rPr>
      </w:pPr>
    </w:p>
    <w:p w14:paraId="4ADD5616" w14:textId="41F45AB9" w:rsidR="00B8432A" w:rsidRPr="00AD49ED" w:rsidRDefault="00B8432A" w:rsidP="00634B29">
      <w:pPr>
        <w:pStyle w:val="CM13"/>
        <w:numPr>
          <w:ilvl w:val="0"/>
          <w:numId w:val="2"/>
        </w:numPr>
        <w:spacing w:after="120" w:line="260" w:lineRule="atLeast"/>
        <w:rPr>
          <w:rFonts w:ascii="Arial" w:hAnsi="Arial"/>
          <w:b/>
          <w:sz w:val="20"/>
          <w:szCs w:val="20"/>
        </w:rPr>
      </w:pPr>
      <w:r w:rsidRPr="00B434F0">
        <w:rPr>
          <w:rFonts w:ascii="Arial" w:hAnsi="Arial"/>
          <w:b/>
          <w:color w:val="000000"/>
          <w:sz w:val="20"/>
          <w:szCs w:val="20"/>
        </w:rPr>
        <w:t>Organization Background</w:t>
      </w:r>
      <w:r w:rsidR="003B3325" w:rsidRPr="00B434F0">
        <w:rPr>
          <w:rFonts w:ascii="Arial" w:hAnsi="Arial"/>
          <w:b/>
          <w:color w:val="000000"/>
          <w:sz w:val="20"/>
          <w:szCs w:val="20"/>
        </w:rPr>
        <w:t xml:space="preserve"> and Qualifications</w:t>
      </w:r>
      <w:r w:rsidRPr="00B434F0">
        <w:rPr>
          <w:rFonts w:ascii="Arial" w:hAnsi="Arial"/>
          <w:b/>
          <w:color w:val="000000"/>
          <w:sz w:val="20"/>
          <w:szCs w:val="20"/>
        </w:rPr>
        <w:t>: Describes the organization and its qualifications for funding (</w:t>
      </w:r>
      <w:r w:rsidR="00D120F3">
        <w:rPr>
          <w:rFonts w:ascii="Arial" w:hAnsi="Arial"/>
          <w:b/>
          <w:color w:val="000000"/>
          <w:sz w:val="20"/>
          <w:szCs w:val="20"/>
        </w:rPr>
        <w:t xml:space="preserve">5 </w:t>
      </w:r>
      <w:r w:rsidRPr="00AD49ED">
        <w:rPr>
          <w:rFonts w:ascii="Arial" w:hAnsi="Arial"/>
          <w:b/>
          <w:sz w:val="20"/>
          <w:szCs w:val="20"/>
        </w:rPr>
        <w:t>points)</w:t>
      </w:r>
    </w:p>
    <w:p w14:paraId="283C74C4" w14:textId="4A84E2EE" w:rsidR="00B8432A" w:rsidRPr="00B13965" w:rsidRDefault="00B13965" w:rsidP="007A6BB5">
      <w:pPr>
        <w:pStyle w:val="ListParagraph"/>
        <w:numPr>
          <w:ilvl w:val="2"/>
          <w:numId w:val="30"/>
        </w:numPr>
        <w:rPr>
          <w:rFonts w:ascii="Arial" w:hAnsi="Arial" w:cs="Arial"/>
          <w:sz w:val="20"/>
          <w:szCs w:val="20"/>
        </w:rPr>
      </w:pPr>
      <w:r w:rsidRPr="00B13965">
        <w:rPr>
          <w:rFonts w:ascii="Arial" w:hAnsi="Arial" w:cs="Arial"/>
          <w:sz w:val="20"/>
          <w:szCs w:val="20"/>
        </w:rPr>
        <w:t>Mission and</w:t>
      </w:r>
      <w:r w:rsidR="00B8432A" w:rsidRPr="00B13965">
        <w:rPr>
          <w:rFonts w:ascii="Arial" w:hAnsi="Arial" w:cs="Arial"/>
          <w:sz w:val="20"/>
          <w:szCs w:val="20"/>
        </w:rPr>
        <w:t xml:space="preserve"> goal of the Organization</w:t>
      </w:r>
    </w:p>
    <w:p w14:paraId="325856D3" w14:textId="48086C85" w:rsidR="00B8432A" w:rsidRPr="00B13965" w:rsidRDefault="00B8432A" w:rsidP="007A6BB5">
      <w:pPr>
        <w:pStyle w:val="ListParagraph"/>
        <w:numPr>
          <w:ilvl w:val="2"/>
          <w:numId w:val="30"/>
        </w:numPr>
        <w:rPr>
          <w:rFonts w:ascii="Arial" w:hAnsi="Arial" w:cs="Arial"/>
          <w:sz w:val="20"/>
          <w:szCs w:val="20"/>
        </w:rPr>
      </w:pPr>
      <w:r w:rsidRPr="00B13965">
        <w:rPr>
          <w:rFonts w:ascii="Arial" w:hAnsi="Arial" w:cs="Arial"/>
          <w:sz w:val="20"/>
          <w:szCs w:val="20"/>
        </w:rPr>
        <w:t>A brief overview of the contractor’s history</w:t>
      </w:r>
    </w:p>
    <w:p w14:paraId="0207AB68" w14:textId="06F94D3B" w:rsidR="00B8432A" w:rsidRPr="00B13965" w:rsidRDefault="00B8432A" w:rsidP="007A6BB5">
      <w:pPr>
        <w:pStyle w:val="ListParagraph"/>
        <w:numPr>
          <w:ilvl w:val="2"/>
          <w:numId w:val="30"/>
        </w:numPr>
        <w:rPr>
          <w:rFonts w:ascii="Arial" w:hAnsi="Arial" w:cs="Arial"/>
          <w:sz w:val="20"/>
          <w:szCs w:val="20"/>
        </w:rPr>
      </w:pPr>
      <w:r w:rsidRPr="00B13965">
        <w:rPr>
          <w:rFonts w:ascii="Arial" w:hAnsi="Arial" w:cs="Arial"/>
          <w:sz w:val="20"/>
          <w:szCs w:val="20"/>
        </w:rPr>
        <w:t>Brief overview of the contractor’s experience with providing the service (organizations past achievements and accomplishments and evidence of its impact)</w:t>
      </w:r>
    </w:p>
    <w:p w14:paraId="0F6AC6B1" w14:textId="35F27124" w:rsidR="00B8432A" w:rsidRPr="00B13965" w:rsidRDefault="00B434F0" w:rsidP="007A6BB5">
      <w:pPr>
        <w:pStyle w:val="ListParagraph"/>
        <w:numPr>
          <w:ilvl w:val="2"/>
          <w:numId w:val="30"/>
        </w:numPr>
        <w:rPr>
          <w:rFonts w:ascii="Arial" w:hAnsi="Arial"/>
          <w:sz w:val="20"/>
          <w:szCs w:val="20"/>
        </w:rPr>
      </w:pPr>
      <w:r w:rsidRPr="00B13965">
        <w:rPr>
          <w:rFonts w:ascii="Arial" w:hAnsi="Arial" w:cs="Arial"/>
          <w:sz w:val="20"/>
          <w:szCs w:val="20"/>
        </w:rPr>
        <w:t>B</w:t>
      </w:r>
      <w:r w:rsidR="00B8432A" w:rsidRPr="00B13965">
        <w:rPr>
          <w:rFonts w:ascii="Arial" w:hAnsi="Arial" w:cs="Arial"/>
          <w:sz w:val="20"/>
          <w:szCs w:val="20"/>
        </w:rPr>
        <w:t xml:space="preserve">rief overview of all services provided by the </w:t>
      </w:r>
      <w:r w:rsidR="005E700A" w:rsidRPr="00B13965">
        <w:rPr>
          <w:rFonts w:ascii="Arial" w:hAnsi="Arial" w:cs="Arial"/>
          <w:sz w:val="20"/>
          <w:szCs w:val="20"/>
        </w:rPr>
        <w:t>Contractor</w:t>
      </w:r>
      <w:r w:rsidR="00B8432A" w:rsidRPr="00B13965">
        <w:rPr>
          <w:rFonts w:ascii="Arial" w:hAnsi="Arial" w:cs="Arial"/>
          <w:sz w:val="20"/>
          <w:szCs w:val="20"/>
        </w:rPr>
        <w:t xml:space="preserve"> within the last five years, </w:t>
      </w:r>
    </w:p>
    <w:p w14:paraId="7B476495" w14:textId="427A846B" w:rsidR="00B8432A" w:rsidRPr="00B13965" w:rsidRDefault="00EC5BA4" w:rsidP="007A6BB5">
      <w:pPr>
        <w:pStyle w:val="ListParagraph"/>
        <w:numPr>
          <w:ilvl w:val="2"/>
          <w:numId w:val="30"/>
        </w:numPr>
        <w:rPr>
          <w:rFonts w:ascii="Arial" w:hAnsi="Arial" w:cs="Arial"/>
          <w:sz w:val="20"/>
          <w:szCs w:val="20"/>
        </w:rPr>
      </w:pPr>
      <w:r w:rsidRPr="00B13965">
        <w:rPr>
          <w:rFonts w:ascii="Arial" w:hAnsi="Arial" w:cs="Arial"/>
          <w:sz w:val="20"/>
          <w:szCs w:val="20"/>
        </w:rPr>
        <w:t>Qualifications/background</w:t>
      </w:r>
      <w:r w:rsidR="00B8432A" w:rsidRPr="00B13965">
        <w:rPr>
          <w:rFonts w:ascii="Arial" w:hAnsi="Arial" w:cs="Arial"/>
          <w:sz w:val="20"/>
          <w:szCs w:val="20"/>
        </w:rPr>
        <w:t xml:space="preserve"> on organization’s Board of Director</w:t>
      </w:r>
      <w:r w:rsidR="008A5442" w:rsidRPr="00B13965">
        <w:rPr>
          <w:rFonts w:ascii="Arial" w:hAnsi="Arial" w:cs="Arial"/>
          <w:sz w:val="20"/>
          <w:szCs w:val="20"/>
        </w:rPr>
        <w:t>s</w:t>
      </w:r>
      <w:r w:rsidR="00B8432A" w:rsidRPr="00B13965">
        <w:rPr>
          <w:rFonts w:ascii="Arial" w:hAnsi="Arial" w:cs="Arial"/>
          <w:sz w:val="20"/>
          <w:szCs w:val="20"/>
        </w:rPr>
        <w:t xml:space="preserve"> and Key Staff</w:t>
      </w:r>
    </w:p>
    <w:p w14:paraId="0C4B1354" w14:textId="5E1EFD63" w:rsidR="00AB16AB" w:rsidRPr="00AD49ED" w:rsidRDefault="00AB16AB" w:rsidP="007A6BB5">
      <w:pPr>
        <w:pStyle w:val="ListParagraph"/>
        <w:numPr>
          <w:ilvl w:val="2"/>
          <w:numId w:val="30"/>
        </w:numPr>
        <w:rPr>
          <w:rFonts w:ascii="Arial" w:hAnsi="Arial" w:cs="Arial"/>
          <w:sz w:val="20"/>
          <w:szCs w:val="20"/>
        </w:rPr>
      </w:pPr>
      <w:r w:rsidRPr="00AD49ED">
        <w:rPr>
          <w:rFonts w:ascii="Arial" w:hAnsi="Arial" w:cs="Arial"/>
          <w:sz w:val="20"/>
        </w:rPr>
        <w:t>The details of:</w:t>
      </w:r>
    </w:p>
    <w:p w14:paraId="74511C08" w14:textId="77777777" w:rsidR="00AB16AB" w:rsidRPr="00AD49ED" w:rsidRDefault="00AB16AB" w:rsidP="007A6BB5">
      <w:pPr>
        <w:pStyle w:val="Default"/>
        <w:numPr>
          <w:ilvl w:val="2"/>
          <w:numId w:val="31"/>
        </w:numPr>
        <w:rPr>
          <w:rFonts w:ascii="Arial" w:hAnsi="Arial"/>
          <w:color w:val="auto"/>
          <w:sz w:val="20"/>
          <w:szCs w:val="20"/>
        </w:rPr>
      </w:pPr>
      <w:r w:rsidRPr="00AD49ED">
        <w:rPr>
          <w:rFonts w:ascii="Arial" w:hAnsi="Arial"/>
          <w:color w:val="auto"/>
          <w:sz w:val="20"/>
          <w:szCs w:val="20"/>
        </w:rPr>
        <w:t>Any criminal convictions of any of the Contractor or any of their officers, directors, employees, agents or subcontractors of which the Contractor have knowledge or a statement that there are none;</w:t>
      </w:r>
    </w:p>
    <w:p w14:paraId="208330D3" w14:textId="7B5C435F" w:rsidR="00AB16AB" w:rsidRPr="00AD49ED" w:rsidRDefault="00AB16AB" w:rsidP="007A6BB5">
      <w:pPr>
        <w:pStyle w:val="Default"/>
        <w:numPr>
          <w:ilvl w:val="2"/>
          <w:numId w:val="31"/>
        </w:numPr>
        <w:rPr>
          <w:rFonts w:ascii="Arial" w:hAnsi="Arial"/>
          <w:color w:val="auto"/>
          <w:sz w:val="20"/>
          <w:szCs w:val="20"/>
        </w:rPr>
      </w:pPr>
      <w:r w:rsidRPr="00AD49ED">
        <w:rPr>
          <w:rFonts w:ascii="Arial" w:hAnsi="Arial"/>
          <w:color w:val="auto"/>
          <w:sz w:val="20"/>
          <w:szCs w:val="20"/>
        </w:rPr>
        <w:t xml:space="preserve">Any criminal investigations pending against of any of the Contractor or any of their officers, directors, employees, agents or subcontractors of which the </w:t>
      </w:r>
      <w:r w:rsidR="005E700A" w:rsidRPr="00AD49ED">
        <w:rPr>
          <w:rFonts w:ascii="Arial" w:hAnsi="Arial"/>
          <w:color w:val="auto"/>
          <w:sz w:val="20"/>
          <w:szCs w:val="20"/>
        </w:rPr>
        <w:t>Contractors</w:t>
      </w:r>
      <w:r w:rsidRPr="00AD49ED">
        <w:rPr>
          <w:rFonts w:ascii="Arial" w:hAnsi="Arial"/>
          <w:color w:val="auto"/>
          <w:sz w:val="20"/>
          <w:szCs w:val="20"/>
        </w:rPr>
        <w:t xml:space="preserve"> have knowledge or a statement that there are none; </w:t>
      </w:r>
    </w:p>
    <w:p w14:paraId="3FA2DF57" w14:textId="77777777" w:rsidR="00AB16AB" w:rsidRPr="00AD49ED" w:rsidRDefault="00AB16AB" w:rsidP="007A6BB5">
      <w:pPr>
        <w:pStyle w:val="Default"/>
        <w:numPr>
          <w:ilvl w:val="2"/>
          <w:numId w:val="31"/>
        </w:numPr>
        <w:rPr>
          <w:rFonts w:ascii="Arial" w:hAnsi="Arial"/>
          <w:color w:val="auto"/>
          <w:sz w:val="20"/>
          <w:szCs w:val="20"/>
        </w:rPr>
      </w:pPr>
      <w:r w:rsidRPr="00AD49ED">
        <w:rPr>
          <w:rFonts w:ascii="Arial" w:hAnsi="Arial"/>
          <w:color w:val="auto"/>
          <w:sz w:val="20"/>
          <w:szCs w:val="20"/>
        </w:rPr>
        <w:t>Any regulatory sanctions levied against any of the Contractors or any of their officers, directors, employees, agents or subcontractors by any state or federal regulatory agencies within the past three years of which the Contractor s have knowledge or a statement that there are none.  As used herein, the term “regulatory sanctions” includes the revocation or suspension of any license or certification, the levying of any monetary penalties or fines, and the issuance of any written warnings;</w:t>
      </w:r>
    </w:p>
    <w:p w14:paraId="4BC083C5" w14:textId="047EA636" w:rsidR="00AB16AB" w:rsidRPr="00AD49ED" w:rsidRDefault="00AB16AB" w:rsidP="007A6BB5">
      <w:pPr>
        <w:pStyle w:val="Default"/>
        <w:numPr>
          <w:ilvl w:val="2"/>
          <w:numId w:val="31"/>
        </w:numPr>
        <w:rPr>
          <w:rFonts w:ascii="Arial" w:hAnsi="Arial"/>
          <w:color w:val="auto"/>
          <w:sz w:val="20"/>
          <w:szCs w:val="20"/>
        </w:rPr>
      </w:pPr>
      <w:r w:rsidRPr="00AD49ED">
        <w:rPr>
          <w:rFonts w:ascii="Arial" w:hAnsi="Arial"/>
          <w:color w:val="auto"/>
          <w:sz w:val="20"/>
          <w:szCs w:val="20"/>
        </w:rPr>
        <w:t xml:space="preserve">Any regulatory investigations pending against of any of the Contractors or any of their officers, directors, employees, agents or subcontractors by any state or federal regulatory agencies of which the Contractors have knowledge or a statement that there are none.  </w:t>
      </w:r>
      <w:r w:rsidR="00F515D0" w:rsidRPr="00AD49ED">
        <w:rPr>
          <w:rFonts w:ascii="Arial" w:hAnsi="Arial"/>
          <w:color w:val="auto"/>
          <w:sz w:val="20"/>
          <w:szCs w:val="20"/>
        </w:rPr>
        <w:br/>
      </w:r>
      <w:r w:rsidRPr="00AD49ED">
        <w:rPr>
          <w:rFonts w:ascii="Arial" w:hAnsi="Arial"/>
          <w:color w:val="auto"/>
          <w:sz w:val="20"/>
          <w:szCs w:val="20"/>
        </w:rPr>
        <w:t>Note:  The Department may reject a proposal solely on the basis of this information.</w:t>
      </w:r>
    </w:p>
    <w:p w14:paraId="338C0B76" w14:textId="77777777" w:rsidR="00AB16AB" w:rsidRPr="00AD49ED" w:rsidRDefault="00AB16AB" w:rsidP="007A6BB5">
      <w:pPr>
        <w:pStyle w:val="Default"/>
        <w:numPr>
          <w:ilvl w:val="2"/>
          <w:numId w:val="31"/>
        </w:numPr>
        <w:rPr>
          <w:rFonts w:ascii="Arial" w:hAnsi="Arial"/>
          <w:color w:val="auto"/>
          <w:sz w:val="20"/>
          <w:szCs w:val="20"/>
        </w:rPr>
      </w:pPr>
      <w:r w:rsidRPr="00AD49ED">
        <w:rPr>
          <w:rFonts w:ascii="Arial" w:hAnsi="Arial"/>
          <w:color w:val="auto"/>
          <w:sz w:val="20"/>
          <w:szCs w:val="20"/>
        </w:rPr>
        <w:t xml:space="preserve">Any of the Contractor’s directors, partners, proprietors, officers or employees or any of the proposed project staff are related to any DHHS employees.  If such relationships exist, identify the related </w:t>
      </w:r>
      <w:r w:rsidRPr="00AD49ED">
        <w:rPr>
          <w:rFonts w:ascii="Arial" w:hAnsi="Arial"/>
          <w:color w:val="auto"/>
          <w:sz w:val="20"/>
          <w:szCs w:val="20"/>
        </w:rPr>
        <w:lastRenderedPageBreak/>
        <w:t>individuals, describe their relationships, and identify their respective employers and positions.</w:t>
      </w:r>
    </w:p>
    <w:p w14:paraId="0E8607CF" w14:textId="77777777" w:rsidR="00AB16AB" w:rsidRPr="00AD49ED" w:rsidRDefault="00AB16AB" w:rsidP="007A6BB5">
      <w:pPr>
        <w:pStyle w:val="Default"/>
        <w:numPr>
          <w:ilvl w:val="2"/>
          <w:numId w:val="31"/>
        </w:numPr>
        <w:rPr>
          <w:rFonts w:ascii="Arial" w:hAnsi="Arial"/>
          <w:color w:val="auto"/>
          <w:sz w:val="20"/>
          <w:szCs w:val="20"/>
        </w:rPr>
      </w:pPr>
      <w:r w:rsidRPr="00AD49ED">
        <w:rPr>
          <w:rFonts w:ascii="Arial" w:hAnsi="Arial"/>
          <w:color w:val="auto"/>
          <w:sz w:val="20"/>
          <w:szCs w:val="20"/>
        </w:rPr>
        <w:t>Assurance that the Contractor and the proposed Contractor staff are not excluded from participation by Medicaid or the Office of the Inspector General of the United States Department of Health and Human Services.</w:t>
      </w:r>
    </w:p>
    <w:p w14:paraId="7CEAA3FC" w14:textId="05AB0DCB" w:rsidR="00B8432A" w:rsidRPr="00AD49ED" w:rsidRDefault="00B8432A" w:rsidP="007A6BB5">
      <w:pPr>
        <w:pStyle w:val="ListParagraph"/>
        <w:numPr>
          <w:ilvl w:val="2"/>
          <w:numId w:val="30"/>
        </w:numPr>
        <w:rPr>
          <w:rFonts w:ascii="Arial" w:hAnsi="Arial" w:cs="Arial"/>
          <w:sz w:val="20"/>
          <w:szCs w:val="20"/>
        </w:rPr>
      </w:pPr>
      <w:r w:rsidRPr="00AD49ED">
        <w:rPr>
          <w:rFonts w:ascii="Arial" w:hAnsi="Arial" w:cs="Arial"/>
          <w:sz w:val="20"/>
          <w:szCs w:val="20"/>
        </w:rPr>
        <w:t>Other major donors and summary of dollar amounts of contribution(s)</w:t>
      </w:r>
    </w:p>
    <w:p w14:paraId="50A1F50E" w14:textId="77777777" w:rsidR="00B8432A" w:rsidRPr="00AB16AB" w:rsidRDefault="00B8432A" w:rsidP="0018084C">
      <w:pPr>
        <w:rPr>
          <w:rFonts w:ascii="Arial" w:hAnsi="Arial" w:cs="Arial"/>
          <w:sz w:val="20"/>
          <w:szCs w:val="20"/>
        </w:rPr>
      </w:pPr>
    </w:p>
    <w:p w14:paraId="7042F353" w14:textId="45B4BE46" w:rsidR="00B8432A" w:rsidRPr="00993582" w:rsidRDefault="00B8432A" w:rsidP="00634B29">
      <w:pPr>
        <w:pStyle w:val="CM13"/>
        <w:numPr>
          <w:ilvl w:val="0"/>
          <w:numId w:val="2"/>
        </w:numPr>
        <w:spacing w:after="120" w:line="260" w:lineRule="atLeast"/>
        <w:rPr>
          <w:rFonts w:ascii="Arial" w:hAnsi="Arial" w:cs="Arial"/>
          <w:b/>
          <w:sz w:val="20"/>
          <w:szCs w:val="20"/>
        </w:rPr>
      </w:pPr>
      <w:r w:rsidRPr="00993582">
        <w:rPr>
          <w:rFonts w:ascii="Arial" w:hAnsi="Arial" w:cs="Arial"/>
          <w:b/>
          <w:sz w:val="20"/>
          <w:szCs w:val="20"/>
        </w:rPr>
        <w:t>Assessment of Need/s(Problem Statement) (</w:t>
      </w:r>
      <w:r w:rsidR="00D120F3">
        <w:rPr>
          <w:rFonts w:ascii="Arial" w:hAnsi="Arial" w:cs="Arial"/>
          <w:b/>
          <w:sz w:val="20"/>
          <w:szCs w:val="20"/>
        </w:rPr>
        <w:t>1</w:t>
      </w:r>
      <w:r w:rsidR="00282D71">
        <w:rPr>
          <w:rFonts w:ascii="Arial" w:hAnsi="Arial" w:cs="Arial"/>
          <w:b/>
          <w:sz w:val="20"/>
          <w:szCs w:val="20"/>
        </w:rPr>
        <w:t>5</w:t>
      </w:r>
      <w:r w:rsidR="00D120F3">
        <w:rPr>
          <w:rFonts w:ascii="Arial" w:hAnsi="Arial" w:cs="Arial"/>
          <w:b/>
          <w:sz w:val="20"/>
          <w:szCs w:val="20"/>
        </w:rPr>
        <w:t xml:space="preserve"> points</w:t>
      </w:r>
      <w:r w:rsidR="00DF444B">
        <w:rPr>
          <w:rFonts w:ascii="Arial" w:hAnsi="Arial" w:cs="Arial"/>
          <w:b/>
          <w:sz w:val="20"/>
          <w:szCs w:val="20"/>
        </w:rPr>
        <w:t>)</w:t>
      </w:r>
    </w:p>
    <w:p w14:paraId="537D9DCE" w14:textId="77777777" w:rsidR="00B8432A" w:rsidRPr="00D120F3" w:rsidRDefault="00B8432A" w:rsidP="007A6BB5">
      <w:pPr>
        <w:pStyle w:val="ListParagraph"/>
        <w:numPr>
          <w:ilvl w:val="2"/>
          <w:numId w:val="32"/>
        </w:numPr>
        <w:rPr>
          <w:rFonts w:ascii="Arial" w:hAnsi="Arial" w:cs="Arial"/>
          <w:sz w:val="20"/>
          <w:szCs w:val="20"/>
        </w:rPr>
      </w:pPr>
      <w:r w:rsidRPr="00D120F3">
        <w:rPr>
          <w:rFonts w:ascii="Arial" w:hAnsi="Arial" w:cs="Arial"/>
          <w:sz w:val="20"/>
          <w:szCs w:val="20"/>
        </w:rPr>
        <w:t>Problem (explain why the service is necessary)</w:t>
      </w:r>
    </w:p>
    <w:p w14:paraId="151BBBFC" w14:textId="77777777" w:rsidR="00B8432A" w:rsidRPr="00D120F3" w:rsidRDefault="00B8432A" w:rsidP="007A6BB5">
      <w:pPr>
        <w:pStyle w:val="ListParagraph"/>
        <w:numPr>
          <w:ilvl w:val="2"/>
          <w:numId w:val="32"/>
        </w:numPr>
        <w:rPr>
          <w:rFonts w:ascii="Arial" w:hAnsi="Arial" w:cs="Arial"/>
          <w:sz w:val="20"/>
          <w:szCs w:val="20"/>
        </w:rPr>
      </w:pPr>
      <w:r w:rsidRPr="00D120F3">
        <w:rPr>
          <w:rFonts w:ascii="Arial" w:hAnsi="Arial" w:cs="Arial"/>
          <w:sz w:val="20"/>
          <w:szCs w:val="20"/>
        </w:rPr>
        <w:t xml:space="preserve">Describe what your organization is doing to address this problem </w:t>
      </w:r>
    </w:p>
    <w:p w14:paraId="64076559" w14:textId="77777777" w:rsidR="00B8432A" w:rsidRPr="00D120F3" w:rsidRDefault="00B8432A" w:rsidP="007A6BB5">
      <w:pPr>
        <w:pStyle w:val="ListParagraph"/>
        <w:numPr>
          <w:ilvl w:val="2"/>
          <w:numId w:val="32"/>
        </w:numPr>
        <w:rPr>
          <w:rFonts w:ascii="Arial" w:hAnsi="Arial" w:cs="Arial"/>
          <w:sz w:val="20"/>
          <w:szCs w:val="20"/>
        </w:rPr>
      </w:pPr>
      <w:r w:rsidRPr="00D120F3">
        <w:rPr>
          <w:rFonts w:ascii="Arial" w:hAnsi="Arial" w:cs="Arial"/>
          <w:sz w:val="20"/>
          <w:szCs w:val="20"/>
        </w:rPr>
        <w:t>Primary State/Counties Served</w:t>
      </w:r>
    </w:p>
    <w:p w14:paraId="0AC7E705" w14:textId="77777777" w:rsidR="00B8432A" w:rsidRPr="00D120F3" w:rsidRDefault="00B8432A" w:rsidP="007A6BB5">
      <w:pPr>
        <w:pStyle w:val="ListParagraph"/>
        <w:numPr>
          <w:ilvl w:val="2"/>
          <w:numId w:val="32"/>
        </w:numPr>
        <w:rPr>
          <w:rFonts w:ascii="Arial" w:hAnsi="Arial" w:cs="Arial"/>
          <w:sz w:val="20"/>
          <w:szCs w:val="20"/>
        </w:rPr>
      </w:pPr>
      <w:r w:rsidRPr="00D120F3">
        <w:rPr>
          <w:rFonts w:ascii="Arial" w:hAnsi="Arial" w:cs="Arial"/>
          <w:sz w:val="20"/>
          <w:szCs w:val="20"/>
        </w:rPr>
        <w:t>Ethnicity, age, and gender of population served</w:t>
      </w:r>
    </w:p>
    <w:p w14:paraId="31F65C92" w14:textId="77777777" w:rsidR="00B8432A" w:rsidRPr="00D120F3" w:rsidRDefault="00B8432A" w:rsidP="007A6BB5">
      <w:pPr>
        <w:pStyle w:val="ListParagraph"/>
        <w:numPr>
          <w:ilvl w:val="2"/>
          <w:numId w:val="32"/>
        </w:numPr>
        <w:rPr>
          <w:rFonts w:ascii="Arial" w:hAnsi="Arial" w:cs="Arial"/>
          <w:sz w:val="20"/>
          <w:szCs w:val="20"/>
        </w:rPr>
      </w:pPr>
      <w:r w:rsidRPr="00D120F3">
        <w:rPr>
          <w:rFonts w:ascii="Arial" w:hAnsi="Arial" w:cs="Arial"/>
          <w:sz w:val="20"/>
          <w:szCs w:val="20"/>
        </w:rPr>
        <w:t>Target population or who are you plan on serving</w:t>
      </w:r>
    </w:p>
    <w:p w14:paraId="534A17E4" w14:textId="77777777" w:rsidR="00B8432A" w:rsidRPr="00D120F3" w:rsidRDefault="00B8432A" w:rsidP="007A6BB5">
      <w:pPr>
        <w:pStyle w:val="ListParagraph"/>
        <w:numPr>
          <w:ilvl w:val="2"/>
          <w:numId w:val="32"/>
        </w:numPr>
        <w:rPr>
          <w:rFonts w:ascii="Arial" w:hAnsi="Arial" w:cs="Arial"/>
          <w:sz w:val="20"/>
          <w:szCs w:val="20"/>
        </w:rPr>
      </w:pPr>
      <w:r w:rsidRPr="00D120F3">
        <w:rPr>
          <w:rFonts w:ascii="Arial" w:hAnsi="Arial" w:cs="Arial"/>
          <w:sz w:val="20"/>
          <w:szCs w:val="20"/>
        </w:rPr>
        <w:t>Number of beneficiaries</w:t>
      </w:r>
    </w:p>
    <w:p w14:paraId="5C837146" w14:textId="75A919C6" w:rsidR="00B8432A" w:rsidRPr="00D120F3" w:rsidRDefault="00C363DF" w:rsidP="007A6BB5">
      <w:pPr>
        <w:pStyle w:val="ListParagraph"/>
        <w:numPr>
          <w:ilvl w:val="2"/>
          <w:numId w:val="32"/>
        </w:numPr>
        <w:rPr>
          <w:rFonts w:ascii="Arial" w:hAnsi="Arial" w:cs="Arial"/>
          <w:sz w:val="20"/>
          <w:szCs w:val="20"/>
        </w:rPr>
      </w:pPr>
      <w:r w:rsidRPr="00D120F3">
        <w:rPr>
          <w:rFonts w:ascii="Arial" w:hAnsi="Arial" w:cs="Arial"/>
          <w:sz w:val="20"/>
          <w:szCs w:val="20"/>
        </w:rPr>
        <w:t>Eligibility requirements</w:t>
      </w:r>
      <w:r w:rsidR="00B8432A" w:rsidRPr="00D120F3">
        <w:rPr>
          <w:rFonts w:ascii="Arial" w:hAnsi="Arial" w:cs="Arial"/>
          <w:sz w:val="20"/>
          <w:szCs w:val="20"/>
        </w:rPr>
        <w:t xml:space="preserve"> to receive service</w:t>
      </w:r>
    </w:p>
    <w:p w14:paraId="399D7667" w14:textId="77777777" w:rsidR="00B8432A" w:rsidRPr="00D120F3" w:rsidRDefault="00B8432A" w:rsidP="007A6BB5">
      <w:pPr>
        <w:pStyle w:val="ListParagraph"/>
        <w:numPr>
          <w:ilvl w:val="2"/>
          <w:numId w:val="32"/>
        </w:numPr>
        <w:rPr>
          <w:rFonts w:ascii="Arial" w:hAnsi="Arial" w:cs="Arial"/>
          <w:sz w:val="20"/>
          <w:szCs w:val="20"/>
        </w:rPr>
      </w:pPr>
      <w:r w:rsidRPr="00D120F3">
        <w:rPr>
          <w:rFonts w:ascii="Arial" w:hAnsi="Arial" w:cs="Arial"/>
          <w:sz w:val="20"/>
          <w:szCs w:val="20"/>
        </w:rPr>
        <w:t>Statistical facts and figures (national, state, local)</w:t>
      </w:r>
    </w:p>
    <w:p w14:paraId="68D41D70" w14:textId="789E8A4B" w:rsidR="00B8432A" w:rsidRPr="00D120F3" w:rsidRDefault="00B8432A" w:rsidP="007A6BB5">
      <w:pPr>
        <w:pStyle w:val="ListParagraph"/>
        <w:numPr>
          <w:ilvl w:val="2"/>
          <w:numId w:val="32"/>
        </w:numPr>
        <w:rPr>
          <w:rFonts w:ascii="Arial" w:hAnsi="Arial" w:cs="Arial"/>
          <w:sz w:val="20"/>
          <w:szCs w:val="20"/>
        </w:rPr>
      </w:pPr>
      <w:r w:rsidRPr="00D120F3">
        <w:rPr>
          <w:rFonts w:ascii="Arial" w:hAnsi="Arial" w:cs="Arial"/>
          <w:sz w:val="20"/>
          <w:szCs w:val="20"/>
        </w:rPr>
        <w:t>Program Website</w:t>
      </w:r>
    </w:p>
    <w:p w14:paraId="79A6F2FE" w14:textId="77777777" w:rsidR="00D120F3" w:rsidRDefault="00D120F3" w:rsidP="00A26D54">
      <w:pPr>
        <w:rPr>
          <w:rFonts w:ascii="Arial" w:hAnsi="Arial" w:cs="Arial"/>
          <w:sz w:val="20"/>
          <w:szCs w:val="20"/>
        </w:rPr>
      </w:pPr>
    </w:p>
    <w:p w14:paraId="653C9FB0" w14:textId="2A1BFDC4" w:rsidR="00A26D54" w:rsidRPr="00DF444B" w:rsidRDefault="00A26D54" w:rsidP="00A26D54">
      <w:pPr>
        <w:rPr>
          <w:rFonts w:ascii="Arial" w:hAnsi="Arial" w:cs="Arial"/>
          <w:sz w:val="20"/>
          <w:szCs w:val="20"/>
        </w:rPr>
      </w:pPr>
      <w:r w:rsidRPr="00D120F3">
        <w:rPr>
          <w:rFonts w:ascii="Arial" w:hAnsi="Arial" w:cs="Arial"/>
          <w:sz w:val="20"/>
          <w:szCs w:val="20"/>
        </w:rPr>
        <w:t xml:space="preserve">(Note: Provide </w:t>
      </w:r>
      <w:r w:rsidRPr="00DF444B">
        <w:rPr>
          <w:rFonts w:ascii="Arial" w:hAnsi="Arial" w:cs="Arial"/>
          <w:sz w:val="20"/>
          <w:szCs w:val="20"/>
        </w:rPr>
        <w:t xml:space="preserve">citations/reference sources for all community demographic and health status data. Much of the required data is available here </w:t>
      </w:r>
      <w:hyperlink r:id="rId17" w:history="1">
        <w:r w:rsidR="00DF444B" w:rsidRPr="009F708F">
          <w:rPr>
            <w:rStyle w:val="Hyperlink"/>
            <w:rFonts w:ascii="Arial" w:hAnsi="Arial" w:cs="Arial"/>
            <w:sz w:val="20"/>
            <w:szCs w:val="20"/>
          </w:rPr>
          <w:t>http://www.injuryfreenc.ncdhhs.gov/DataSurveillance/Poisoning.htm</w:t>
        </w:r>
      </w:hyperlink>
      <w:r w:rsidRPr="00DF444B">
        <w:rPr>
          <w:rFonts w:ascii="Arial" w:hAnsi="Arial" w:cs="Arial"/>
          <w:sz w:val="20"/>
          <w:szCs w:val="20"/>
        </w:rPr>
        <w:t xml:space="preserve"> or through the NC Opioid Dashboard </w:t>
      </w:r>
      <w:hyperlink r:id="rId18" w:history="1">
        <w:r w:rsidRPr="00DF444B">
          <w:rPr>
            <w:rStyle w:val="Hyperlink"/>
            <w:rFonts w:ascii="Arial" w:hAnsi="Arial" w:cs="Arial"/>
            <w:sz w:val="20"/>
            <w:szCs w:val="20"/>
          </w:rPr>
          <w:t>https://www.ncdhhs.gov/opioid-and-substance-use-action-plan-data-dashboard</w:t>
        </w:r>
      </w:hyperlink>
    </w:p>
    <w:p w14:paraId="752C516F" w14:textId="548DF6A9" w:rsidR="00A26D54" w:rsidRPr="00D120F3" w:rsidRDefault="00A26D54" w:rsidP="00D120F3">
      <w:pPr>
        <w:rPr>
          <w:rFonts w:ascii="Arial" w:hAnsi="Arial" w:cs="Arial"/>
          <w:color w:val="FF0000"/>
          <w:sz w:val="20"/>
          <w:szCs w:val="20"/>
        </w:rPr>
      </w:pPr>
      <w:r w:rsidRPr="00DF444B">
        <w:rPr>
          <w:rFonts w:ascii="Arial" w:hAnsi="Arial" w:cs="Arial"/>
          <w:sz w:val="20"/>
          <w:szCs w:val="20"/>
        </w:rPr>
        <w:t>Scoring criteria will build in evaluation of need based on state surveillance data</w:t>
      </w:r>
    </w:p>
    <w:p w14:paraId="742E3AC5" w14:textId="77777777" w:rsidR="00B8432A" w:rsidRPr="0018084C" w:rsidRDefault="00B8432A" w:rsidP="0018084C">
      <w:pPr>
        <w:rPr>
          <w:rFonts w:ascii="Arial" w:hAnsi="Arial" w:cs="Arial"/>
          <w:sz w:val="20"/>
          <w:szCs w:val="20"/>
        </w:rPr>
      </w:pPr>
    </w:p>
    <w:p w14:paraId="31BBDD0A" w14:textId="0EFE48C0" w:rsidR="00DF444B" w:rsidRPr="00DF444B" w:rsidRDefault="00282D71" w:rsidP="00DF444B">
      <w:pPr>
        <w:pStyle w:val="ListParagraph"/>
        <w:numPr>
          <w:ilvl w:val="0"/>
          <w:numId w:val="2"/>
        </w:numPr>
        <w:rPr>
          <w:rFonts w:ascii="Arial" w:hAnsi="Arial" w:cs="Arial"/>
          <w:b/>
          <w:sz w:val="20"/>
          <w:szCs w:val="20"/>
        </w:rPr>
      </w:pPr>
      <w:r w:rsidRPr="00DF444B">
        <w:rPr>
          <w:rFonts w:ascii="Arial" w:hAnsi="Arial" w:cs="Arial"/>
          <w:b/>
          <w:sz w:val="20"/>
          <w:szCs w:val="20"/>
        </w:rPr>
        <w:t xml:space="preserve">Project Description and Narrative </w:t>
      </w:r>
      <w:r w:rsidR="00DF444B" w:rsidRPr="00DF444B">
        <w:rPr>
          <w:rFonts w:ascii="Arial" w:hAnsi="Arial" w:cs="Arial"/>
          <w:b/>
          <w:sz w:val="20"/>
          <w:szCs w:val="20"/>
        </w:rPr>
        <w:t>(</w:t>
      </w:r>
      <w:r w:rsidR="00DF444B">
        <w:rPr>
          <w:rFonts w:ascii="Arial" w:hAnsi="Arial" w:cs="Arial"/>
          <w:b/>
          <w:sz w:val="20"/>
          <w:szCs w:val="20"/>
        </w:rPr>
        <w:t xml:space="preserve">30 </w:t>
      </w:r>
      <w:r w:rsidR="00DF444B" w:rsidRPr="00DF444B">
        <w:rPr>
          <w:rFonts w:ascii="Arial" w:hAnsi="Arial" w:cs="Arial"/>
          <w:b/>
          <w:sz w:val="20"/>
          <w:szCs w:val="20"/>
        </w:rPr>
        <w:t>points</w:t>
      </w:r>
      <w:r w:rsidR="00DF444B">
        <w:rPr>
          <w:rFonts w:ascii="Arial" w:hAnsi="Arial" w:cs="Arial"/>
          <w:b/>
          <w:sz w:val="20"/>
          <w:szCs w:val="20"/>
        </w:rPr>
        <w:t>)</w:t>
      </w:r>
    </w:p>
    <w:p w14:paraId="3E2F3278" w14:textId="77777777" w:rsidR="00282D71" w:rsidRPr="00282D71" w:rsidRDefault="00282D71" w:rsidP="007A6BB5">
      <w:pPr>
        <w:pStyle w:val="Default"/>
        <w:numPr>
          <w:ilvl w:val="0"/>
          <w:numId w:val="41"/>
        </w:numPr>
        <w:rPr>
          <w:rFonts w:ascii="Arial" w:hAnsi="Arial" w:cs="Arial"/>
          <w:color w:val="000000" w:themeColor="text1"/>
          <w:sz w:val="20"/>
          <w:szCs w:val="20"/>
        </w:rPr>
      </w:pPr>
      <w:r w:rsidRPr="00282D71">
        <w:rPr>
          <w:rFonts w:ascii="Arial" w:hAnsi="Arial" w:cs="Arial"/>
          <w:color w:val="000000" w:themeColor="text1"/>
          <w:sz w:val="20"/>
          <w:szCs w:val="20"/>
        </w:rPr>
        <w:t xml:space="preserve">Describe your proposed project. This should include detail on which approved activity/activities will be provided and the anticipated number of individuals to receive services under this grant (elaborate on how the anticipated number of individuals to be served was chosen). </w:t>
      </w:r>
    </w:p>
    <w:p w14:paraId="33AFED60" w14:textId="77777777" w:rsidR="00282D71" w:rsidRPr="00282D71" w:rsidRDefault="00282D71" w:rsidP="007A6BB5">
      <w:pPr>
        <w:pStyle w:val="Default"/>
        <w:numPr>
          <w:ilvl w:val="0"/>
          <w:numId w:val="41"/>
        </w:numPr>
        <w:rPr>
          <w:rFonts w:ascii="Arial" w:hAnsi="Arial" w:cs="Arial"/>
          <w:color w:val="000000" w:themeColor="text1"/>
          <w:sz w:val="20"/>
          <w:szCs w:val="20"/>
        </w:rPr>
      </w:pPr>
      <w:r w:rsidRPr="00282D71">
        <w:rPr>
          <w:rFonts w:ascii="Arial" w:hAnsi="Arial" w:cs="Arial"/>
          <w:color w:val="000000" w:themeColor="text1"/>
          <w:sz w:val="20"/>
          <w:szCs w:val="20"/>
        </w:rPr>
        <w:t>Explain how you engaged the priority population in developing this proposed project.</w:t>
      </w:r>
    </w:p>
    <w:p w14:paraId="7F325629" w14:textId="77777777" w:rsidR="00282D71" w:rsidRPr="00282D71" w:rsidRDefault="00282D71" w:rsidP="007A6BB5">
      <w:pPr>
        <w:pStyle w:val="Default"/>
        <w:numPr>
          <w:ilvl w:val="0"/>
          <w:numId w:val="41"/>
        </w:numPr>
        <w:rPr>
          <w:rFonts w:ascii="Arial" w:hAnsi="Arial" w:cs="Arial"/>
          <w:color w:val="000000" w:themeColor="text1"/>
          <w:sz w:val="20"/>
          <w:szCs w:val="20"/>
        </w:rPr>
      </w:pPr>
      <w:r w:rsidRPr="00282D71">
        <w:rPr>
          <w:rFonts w:ascii="Arial" w:hAnsi="Arial" w:cs="Arial"/>
          <w:color w:val="000000" w:themeColor="text1"/>
          <w:sz w:val="20"/>
          <w:szCs w:val="20"/>
        </w:rPr>
        <w:t>Detail how this project will address the community’s and organization’s needs.</w:t>
      </w:r>
    </w:p>
    <w:p w14:paraId="49205E60" w14:textId="77777777" w:rsidR="00282D71" w:rsidRPr="00282D71" w:rsidRDefault="00282D71" w:rsidP="007A6BB5">
      <w:pPr>
        <w:pStyle w:val="Default"/>
        <w:numPr>
          <w:ilvl w:val="0"/>
          <w:numId w:val="41"/>
        </w:numPr>
        <w:rPr>
          <w:rFonts w:ascii="Arial" w:hAnsi="Arial" w:cs="Arial"/>
          <w:color w:val="000000" w:themeColor="text1"/>
          <w:sz w:val="20"/>
          <w:szCs w:val="20"/>
        </w:rPr>
      </w:pPr>
      <w:r w:rsidRPr="00282D71">
        <w:rPr>
          <w:rFonts w:ascii="Arial" w:hAnsi="Arial" w:cs="Arial"/>
          <w:color w:val="000000" w:themeColor="text1"/>
          <w:sz w:val="20"/>
          <w:szCs w:val="20"/>
        </w:rPr>
        <w:t>List the goals, objectives, and anticipated outcomes of the project.</w:t>
      </w:r>
    </w:p>
    <w:p w14:paraId="79D16FE6" w14:textId="2ACB1C3C" w:rsidR="00282D71" w:rsidRPr="00282D71" w:rsidRDefault="00282D71" w:rsidP="007A6BB5">
      <w:pPr>
        <w:pStyle w:val="Default"/>
        <w:numPr>
          <w:ilvl w:val="0"/>
          <w:numId w:val="41"/>
        </w:numPr>
        <w:rPr>
          <w:rFonts w:ascii="Arial" w:hAnsi="Arial" w:cs="Arial"/>
          <w:color w:val="000000" w:themeColor="text1"/>
          <w:sz w:val="20"/>
          <w:szCs w:val="20"/>
        </w:rPr>
      </w:pPr>
      <w:r w:rsidRPr="00282D71">
        <w:rPr>
          <w:rFonts w:ascii="Arial" w:hAnsi="Arial" w:cs="Arial"/>
          <w:color w:val="000000" w:themeColor="text1"/>
          <w:sz w:val="20"/>
          <w:szCs w:val="20"/>
        </w:rPr>
        <w:t>Include timelines for project implementation with specific program objectives as they relate to performance measures and budget (e.g., hiring staff or contractors, determining services to be provided, engaging participants, etc.).</w:t>
      </w:r>
    </w:p>
    <w:p w14:paraId="72BEC163" w14:textId="77777777" w:rsidR="00282D71" w:rsidRPr="00282D71" w:rsidRDefault="00282D71" w:rsidP="007A6BB5">
      <w:pPr>
        <w:pStyle w:val="Default"/>
        <w:numPr>
          <w:ilvl w:val="0"/>
          <w:numId w:val="41"/>
        </w:numPr>
        <w:rPr>
          <w:rFonts w:ascii="Arial" w:hAnsi="Arial" w:cs="Arial"/>
          <w:color w:val="000000" w:themeColor="text1"/>
          <w:sz w:val="20"/>
          <w:szCs w:val="20"/>
        </w:rPr>
      </w:pPr>
      <w:r w:rsidRPr="00282D71">
        <w:rPr>
          <w:rFonts w:ascii="Arial" w:hAnsi="Arial" w:cs="Arial"/>
          <w:color w:val="000000" w:themeColor="text1"/>
          <w:sz w:val="20"/>
          <w:szCs w:val="20"/>
        </w:rPr>
        <w:t xml:space="preserve">Identify potential challenges the project may face (regulatory, environmental, or other constraints) and discuss how these challenges will be addressed and/or minimized. </w:t>
      </w:r>
    </w:p>
    <w:p w14:paraId="2CC2F73E" w14:textId="52425684" w:rsidR="00B8432A" w:rsidRPr="0018084C" w:rsidRDefault="00B8432A" w:rsidP="0018084C">
      <w:pPr>
        <w:rPr>
          <w:rFonts w:ascii="Arial" w:hAnsi="Arial" w:cs="Arial"/>
          <w:sz w:val="20"/>
          <w:szCs w:val="20"/>
        </w:rPr>
      </w:pPr>
    </w:p>
    <w:p w14:paraId="53F2898D" w14:textId="15D1B89D" w:rsidR="00AA07E8" w:rsidRPr="00AA07E8" w:rsidRDefault="00AA07E8" w:rsidP="00AA07E8">
      <w:pPr>
        <w:pStyle w:val="CM13"/>
        <w:numPr>
          <w:ilvl w:val="0"/>
          <w:numId w:val="2"/>
        </w:numPr>
        <w:spacing w:after="120" w:line="260" w:lineRule="atLeast"/>
        <w:ind w:left="360"/>
        <w:rPr>
          <w:rFonts w:ascii="Arial" w:hAnsi="Arial" w:cs="Arial"/>
          <w:b/>
          <w:sz w:val="20"/>
          <w:szCs w:val="20"/>
        </w:rPr>
      </w:pPr>
      <w:r w:rsidRPr="00AA07E8">
        <w:rPr>
          <w:rFonts w:ascii="Arial" w:hAnsi="Arial" w:cs="Arial"/>
          <w:b/>
          <w:sz w:val="20"/>
          <w:szCs w:val="20"/>
        </w:rPr>
        <w:t>Collaboration and Community Support (</w:t>
      </w:r>
      <w:r w:rsidR="00F87016">
        <w:rPr>
          <w:rFonts w:ascii="Arial" w:hAnsi="Arial" w:cs="Arial"/>
          <w:b/>
          <w:sz w:val="20"/>
          <w:szCs w:val="20"/>
        </w:rPr>
        <w:t>1</w:t>
      </w:r>
      <w:r>
        <w:rPr>
          <w:rFonts w:ascii="Arial" w:hAnsi="Arial" w:cs="Arial"/>
          <w:b/>
          <w:sz w:val="20"/>
          <w:szCs w:val="20"/>
        </w:rPr>
        <w:t>0</w:t>
      </w:r>
      <w:r w:rsidRPr="00AA07E8">
        <w:rPr>
          <w:rFonts w:ascii="Arial" w:hAnsi="Arial" w:cs="Arial"/>
          <w:b/>
          <w:sz w:val="20"/>
          <w:szCs w:val="20"/>
        </w:rPr>
        <w:t xml:space="preserve"> points)</w:t>
      </w:r>
    </w:p>
    <w:p w14:paraId="1A93B9FF" w14:textId="77777777" w:rsidR="00AA07E8" w:rsidRPr="00AA07E8" w:rsidRDefault="00AA07E8" w:rsidP="00AA07E8">
      <w:pPr>
        <w:pStyle w:val="Default"/>
        <w:ind w:left="360"/>
        <w:rPr>
          <w:rFonts w:ascii="Arial" w:hAnsi="Arial" w:cs="Arial"/>
          <w:sz w:val="20"/>
          <w:szCs w:val="20"/>
        </w:rPr>
      </w:pPr>
      <w:r w:rsidRPr="00AA07E8">
        <w:rPr>
          <w:rFonts w:ascii="Arial" w:hAnsi="Arial" w:cs="Arial"/>
          <w:sz w:val="20"/>
          <w:szCs w:val="20"/>
        </w:rPr>
        <w:t xml:space="preserve">All applicant agencies must: </w:t>
      </w:r>
    </w:p>
    <w:p w14:paraId="305321F6" w14:textId="21383A45" w:rsidR="00AA07E8" w:rsidRPr="00AA07E8" w:rsidRDefault="00AA07E8" w:rsidP="007A6BB5">
      <w:pPr>
        <w:pStyle w:val="Default"/>
        <w:numPr>
          <w:ilvl w:val="0"/>
          <w:numId w:val="43"/>
        </w:numPr>
        <w:rPr>
          <w:rFonts w:ascii="Arial" w:hAnsi="Arial" w:cs="Arial"/>
          <w:sz w:val="20"/>
          <w:szCs w:val="20"/>
        </w:rPr>
      </w:pPr>
      <w:r w:rsidRPr="00AA07E8">
        <w:rPr>
          <w:rFonts w:ascii="Arial" w:hAnsi="Arial" w:cs="Arial"/>
          <w:sz w:val="20"/>
          <w:szCs w:val="20"/>
        </w:rPr>
        <w:t>Describe how they will collaborate on this project with other relevant organizations in the community.</w:t>
      </w:r>
    </w:p>
    <w:p w14:paraId="004AA84C" w14:textId="77777777" w:rsidR="00AA07E8" w:rsidRPr="00AA07E8" w:rsidRDefault="00AA07E8" w:rsidP="007A6BB5">
      <w:pPr>
        <w:pStyle w:val="Default"/>
        <w:numPr>
          <w:ilvl w:val="0"/>
          <w:numId w:val="43"/>
        </w:numPr>
        <w:rPr>
          <w:rFonts w:ascii="Arial" w:hAnsi="Arial" w:cs="Arial"/>
          <w:sz w:val="20"/>
          <w:szCs w:val="20"/>
        </w:rPr>
      </w:pPr>
      <w:r w:rsidRPr="00AA07E8">
        <w:rPr>
          <w:rFonts w:ascii="Arial" w:hAnsi="Arial" w:cs="Arial"/>
          <w:sz w:val="20"/>
          <w:szCs w:val="20"/>
        </w:rPr>
        <w:t>Describe the reasons for partnering with specific organizations.</w:t>
      </w:r>
    </w:p>
    <w:p w14:paraId="4B271B7D" w14:textId="77777777" w:rsidR="00AA07E8" w:rsidRPr="00AA07E8" w:rsidRDefault="00AA07E8" w:rsidP="007A6BB5">
      <w:pPr>
        <w:pStyle w:val="Default"/>
        <w:numPr>
          <w:ilvl w:val="0"/>
          <w:numId w:val="43"/>
        </w:numPr>
        <w:spacing w:after="120"/>
        <w:rPr>
          <w:rFonts w:ascii="Arial" w:hAnsi="Arial" w:cs="Arial"/>
          <w:sz w:val="20"/>
          <w:szCs w:val="20"/>
        </w:rPr>
      </w:pPr>
      <w:r w:rsidRPr="00AA07E8">
        <w:rPr>
          <w:rFonts w:ascii="Arial" w:hAnsi="Arial" w:cs="Arial"/>
          <w:sz w:val="20"/>
          <w:szCs w:val="20"/>
        </w:rPr>
        <w:t>Describe how you will verify that projects or services are not being duplicated in the community and with the population served.</w:t>
      </w:r>
    </w:p>
    <w:p w14:paraId="365666E0" w14:textId="77777777" w:rsidR="00AA07E8" w:rsidRPr="00AA07E8" w:rsidRDefault="00AA07E8" w:rsidP="00AA07E8">
      <w:pPr>
        <w:pStyle w:val="Default"/>
        <w:ind w:left="360"/>
        <w:rPr>
          <w:rFonts w:ascii="Arial" w:hAnsi="Arial" w:cs="Arial"/>
          <w:sz w:val="20"/>
          <w:szCs w:val="20"/>
        </w:rPr>
      </w:pPr>
      <w:r w:rsidRPr="00AA07E8">
        <w:rPr>
          <w:rFonts w:ascii="Arial" w:hAnsi="Arial" w:cs="Arial"/>
          <w:sz w:val="20"/>
          <w:szCs w:val="20"/>
        </w:rPr>
        <w:t>Letters of support that involve collaboration should be included with your grant application as an appendix and will not count toward the narrative page limit of this RFA. Please do not have letters sent separately to the Division. They will not be included in your application and will not be read by reviewers.</w:t>
      </w:r>
    </w:p>
    <w:p w14:paraId="2BB566C9" w14:textId="77777777" w:rsidR="00AA07E8" w:rsidRPr="000D08ED" w:rsidRDefault="00AA07E8" w:rsidP="00AA07E8">
      <w:pPr>
        <w:pStyle w:val="Default"/>
        <w:rPr>
          <w:rFonts w:ascii="Arial" w:hAnsi="Arial" w:cs="Arial"/>
        </w:rPr>
      </w:pPr>
      <w:r w:rsidRPr="000D08ED">
        <w:rPr>
          <w:rFonts w:ascii="Arial" w:hAnsi="Arial" w:cs="Arial"/>
        </w:rPr>
        <w:tab/>
      </w:r>
    </w:p>
    <w:p w14:paraId="6934E477" w14:textId="77777777" w:rsidR="00AA07E8" w:rsidRPr="00AA07E8" w:rsidRDefault="00AA07E8" w:rsidP="00AA07E8">
      <w:pPr>
        <w:pStyle w:val="Default"/>
        <w:numPr>
          <w:ilvl w:val="0"/>
          <w:numId w:val="2"/>
        </w:numPr>
        <w:spacing w:after="120"/>
        <w:ind w:left="360"/>
        <w:rPr>
          <w:rFonts w:ascii="Arial" w:hAnsi="Arial" w:cs="Arial"/>
          <w:b/>
          <w:sz w:val="20"/>
          <w:szCs w:val="20"/>
        </w:rPr>
      </w:pPr>
      <w:r w:rsidRPr="00AA07E8">
        <w:rPr>
          <w:rFonts w:ascii="Arial" w:hAnsi="Arial" w:cs="Arial"/>
          <w:b/>
          <w:sz w:val="20"/>
          <w:szCs w:val="20"/>
        </w:rPr>
        <w:t>Potential Impact (10 points)</w:t>
      </w:r>
    </w:p>
    <w:p w14:paraId="2D2D92F5" w14:textId="228FA692" w:rsidR="00AA07E8" w:rsidRPr="00AA07E8" w:rsidRDefault="00AA07E8" w:rsidP="00AA07E8">
      <w:pPr>
        <w:pStyle w:val="Default"/>
        <w:ind w:left="360"/>
        <w:rPr>
          <w:rFonts w:ascii="Arial" w:hAnsi="Arial" w:cs="Arial"/>
          <w:sz w:val="20"/>
          <w:szCs w:val="20"/>
        </w:rPr>
      </w:pPr>
      <w:r w:rsidRPr="00AA07E8">
        <w:rPr>
          <w:rFonts w:ascii="Arial" w:hAnsi="Arial" w:cs="Arial"/>
          <w:sz w:val="20"/>
          <w:szCs w:val="20"/>
        </w:rPr>
        <w:t xml:space="preserve">Explain why the proposed project is a good </w:t>
      </w:r>
      <w:r w:rsidR="00750641">
        <w:rPr>
          <w:rFonts w:ascii="Arial" w:hAnsi="Arial" w:cs="Arial"/>
          <w:sz w:val="20"/>
          <w:szCs w:val="20"/>
        </w:rPr>
        <w:t xml:space="preserve">use of </w:t>
      </w:r>
      <w:r w:rsidRPr="00AA07E8">
        <w:rPr>
          <w:rFonts w:ascii="Arial" w:hAnsi="Arial" w:cs="Arial"/>
          <w:sz w:val="20"/>
          <w:szCs w:val="20"/>
        </w:rPr>
        <w:t xml:space="preserve">funding. Describe the potential impact and other effects on your community and its residents. Use research on program outcomes to identify what works. Whenever possible, quantify the possible economic savings and/or gains brought about by the project through program specific data. </w:t>
      </w:r>
    </w:p>
    <w:p w14:paraId="486B7FCB" w14:textId="77777777" w:rsidR="00AA07E8" w:rsidRPr="00AA07E8" w:rsidRDefault="00AA07E8" w:rsidP="00AA07E8">
      <w:pPr>
        <w:pStyle w:val="Default"/>
        <w:ind w:left="360"/>
        <w:rPr>
          <w:rFonts w:ascii="Arial" w:hAnsi="Arial" w:cs="Arial"/>
          <w:sz w:val="20"/>
          <w:szCs w:val="20"/>
        </w:rPr>
      </w:pPr>
    </w:p>
    <w:p w14:paraId="5F1270D3" w14:textId="1E9219FA" w:rsidR="00AA07E8" w:rsidRPr="00AA07E8" w:rsidRDefault="00AA07E8" w:rsidP="00AA07E8">
      <w:pPr>
        <w:pStyle w:val="CM13"/>
        <w:numPr>
          <w:ilvl w:val="0"/>
          <w:numId w:val="2"/>
        </w:numPr>
        <w:spacing w:after="120" w:line="260" w:lineRule="atLeast"/>
        <w:ind w:left="360"/>
        <w:rPr>
          <w:rFonts w:ascii="Arial" w:hAnsi="Arial" w:cs="Arial"/>
          <w:b/>
          <w:sz w:val="20"/>
          <w:szCs w:val="20"/>
        </w:rPr>
      </w:pPr>
      <w:r w:rsidRPr="00AA07E8">
        <w:rPr>
          <w:rFonts w:ascii="Arial" w:hAnsi="Arial" w:cs="Arial"/>
          <w:b/>
          <w:sz w:val="20"/>
          <w:szCs w:val="20"/>
        </w:rPr>
        <w:t>Line-Item Budget and Budget Narrative (</w:t>
      </w:r>
      <w:r>
        <w:rPr>
          <w:rFonts w:ascii="Arial" w:hAnsi="Arial" w:cs="Arial"/>
          <w:b/>
          <w:sz w:val="20"/>
          <w:szCs w:val="20"/>
        </w:rPr>
        <w:t>2</w:t>
      </w:r>
      <w:r w:rsidRPr="00AA07E8">
        <w:rPr>
          <w:rFonts w:ascii="Arial" w:hAnsi="Arial" w:cs="Arial"/>
          <w:b/>
          <w:sz w:val="20"/>
          <w:szCs w:val="20"/>
        </w:rPr>
        <w:t>0 points) (Not inclu</w:t>
      </w:r>
      <w:r w:rsidR="00F87016">
        <w:rPr>
          <w:rFonts w:ascii="Arial" w:hAnsi="Arial" w:cs="Arial"/>
          <w:b/>
          <w:sz w:val="20"/>
          <w:szCs w:val="20"/>
        </w:rPr>
        <w:t>ded</w:t>
      </w:r>
      <w:r w:rsidRPr="00AA07E8">
        <w:rPr>
          <w:rFonts w:ascii="Arial" w:hAnsi="Arial" w:cs="Arial"/>
          <w:b/>
          <w:sz w:val="20"/>
          <w:szCs w:val="20"/>
        </w:rPr>
        <w:t xml:space="preserve"> in the 10-page limit) </w:t>
      </w:r>
    </w:p>
    <w:p w14:paraId="617F45F0" w14:textId="77777777" w:rsidR="00AA07E8" w:rsidRPr="00AA07E8" w:rsidRDefault="00AA07E8" w:rsidP="00AA07E8">
      <w:pPr>
        <w:pStyle w:val="CM13"/>
        <w:spacing w:after="120" w:line="260" w:lineRule="atLeast"/>
        <w:ind w:left="360"/>
        <w:rPr>
          <w:rFonts w:ascii="Arial" w:hAnsi="Arial" w:cs="Arial"/>
          <w:sz w:val="20"/>
          <w:szCs w:val="20"/>
        </w:rPr>
      </w:pPr>
      <w:r w:rsidRPr="00AA07E8">
        <w:rPr>
          <w:rFonts w:ascii="Arial" w:hAnsi="Arial" w:cs="Arial"/>
          <w:sz w:val="20"/>
          <w:szCs w:val="20"/>
        </w:rPr>
        <w:t>Every item that appears in the budget should be explained clearly, so the evaluator/reviewer will understand it. The budget narrative should explain how the numbers in the budget were calculated and how each expense is related to the proposed project. The Budget Narrative is the justification of ‘how’ and/or ‘why’ a line item helps to meet the program deliverables. It is also used to determine if the cost in the contract is reasonable and permissible.</w:t>
      </w:r>
    </w:p>
    <w:p w14:paraId="6AAAE89E" w14:textId="1A5E1431" w:rsidR="00AA07E8" w:rsidRPr="00AA07E8" w:rsidRDefault="00AA07E8" w:rsidP="00AA07E8">
      <w:pPr>
        <w:pStyle w:val="Default"/>
        <w:ind w:left="360"/>
        <w:rPr>
          <w:rFonts w:ascii="Arial" w:hAnsi="Arial" w:cs="Arial"/>
          <w:sz w:val="20"/>
          <w:szCs w:val="20"/>
        </w:rPr>
      </w:pPr>
      <w:r w:rsidRPr="00AA07E8">
        <w:rPr>
          <w:rFonts w:ascii="Arial" w:hAnsi="Arial" w:cs="Arial"/>
          <w:sz w:val="20"/>
          <w:szCs w:val="20"/>
        </w:rPr>
        <w:lastRenderedPageBreak/>
        <w:t xml:space="preserve">The budget should be for the period </w:t>
      </w:r>
      <w:r w:rsidR="008B3754">
        <w:rPr>
          <w:rFonts w:ascii="Arial" w:hAnsi="Arial" w:cs="Arial"/>
          <w:sz w:val="20"/>
          <w:szCs w:val="20"/>
        </w:rPr>
        <w:t>September</w:t>
      </w:r>
      <w:r w:rsidR="00492C58">
        <w:rPr>
          <w:rFonts w:ascii="Arial" w:hAnsi="Arial" w:cs="Arial"/>
          <w:sz w:val="20"/>
          <w:szCs w:val="20"/>
        </w:rPr>
        <w:t xml:space="preserve"> </w:t>
      </w:r>
      <w:r w:rsidRPr="00AA07E8">
        <w:rPr>
          <w:rFonts w:ascii="Arial" w:hAnsi="Arial" w:cs="Arial"/>
          <w:sz w:val="20"/>
          <w:szCs w:val="20"/>
        </w:rPr>
        <w:t xml:space="preserve">1, 2022 – </w:t>
      </w:r>
      <w:r w:rsidR="008B3754">
        <w:rPr>
          <w:rFonts w:ascii="Arial" w:hAnsi="Arial" w:cs="Arial"/>
          <w:sz w:val="20"/>
          <w:szCs w:val="20"/>
        </w:rPr>
        <w:t>September</w:t>
      </w:r>
      <w:r w:rsidRPr="00AA07E8">
        <w:rPr>
          <w:rFonts w:ascii="Arial" w:hAnsi="Arial" w:cs="Arial"/>
          <w:sz w:val="20"/>
          <w:szCs w:val="20"/>
        </w:rPr>
        <w:t xml:space="preserve"> 30, 202</w:t>
      </w:r>
      <w:r w:rsidR="002265A0">
        <w:rPr>
          <w:rFonts w:ascii="Arial" w:hAnsi="Arial" w:cs="Arial"/>
          <w:sz w:val="20"/>
          <w:szCs w:val="20"/>
        </w:rPr>
        <w:t>5</w:t>
      </w:r>
      <w:r w:rsidRPr="00AA07E8">
        <w:rPr>
          <w:rFonts w:ascii="Arial" w:hAnsi="Arial" w:cs="Arial"/>
          <w:sz w:val="20"/>
          <w:szCs w:val="20"/>
        </w:rPr>
        <w:t xml:space="preserve">.  </w:t>
      </w:r>
    </w:p>
    <w:p w14:paraId="39AAECD6" w14:textId="77777777" w:rsidR="00AA07E8" w:rsidRPr="00AA07E8" w:rsidRDefault="00AA07E8" w:rsidP="007A6BB5">
      <w:pPr>
        <w:pStyle w:val="Default"/>
        <w:numPr>
          <w:ilvl w:val="0"/>
          <w:numId w:val="42"/>
        </w:numPr>
        <w:ind w:left="1800"/>
        <w:rPr>
          <w:rFonts w:ascii="Arial" w:hAnsi="Arial" w:cs="Arial"/>
          <w:sz w:val="20"/>
          <w:szCs w:val="20"/>
        </w:rPr>
      </w:pPr>
      <w:r w:rsidRPr="00AA07E8">
        <w:rPr>
          <w:rFonts w:ascii="Arial" w:hAnsi="Arial" w:cs="Arial"/>
          <w:sz w:val="20"/>
          <w:szCs w:val="20"/>
        </w:rPr>
        <w:t>Salary Detail – Staff salaries and expenses for temporary/contract staff should be entered by position type in the appropriate section. For employed staff and temporary/contract staff, enter the average number of hours to be worked per week for each position type on the project.</w:t>
      </w:r>
    </w:p>
    <w:p w14:paraId="6D4C95BF" w14:textId="77777777" w:rsidR="00AA07E8" w:rsidRPr="00AA07E8" w:rsidRDefault="00AA07E8" w:rsidP="007A6BB5">
      <w:pPr>
        <w:pStyle w:val="Default"/>
        <w:numPr>
          <w:ilvl w:val="0"/>
          <w:numId w:val="42"/>
        </w:numPr>
        <w:ind w:left="1800"/>
        <w:rPr>
          <w:rFonts w:ascii="Arial" w:hAnsi="Arial" w:cs="Arial"/>
          <w:sz w:val="20"/>
          <w:szCs w:val="20"/>
        </w:rPr>
      </w:pPr>
      <w:r w:rsidRPr="00AA07E8">
        <w:rPr>
          <w:rFonts w:ascii="Arial" w:hAnsi="Arial" w:cs="Arial"/>
          <w:sz w:val="20"/>
          <w:szCs w:val="20"/>
        </w:rPr>
        <w:t>Summary – Detailed cost breakdown for the project and all sources of funding identified for the project.</w:t>
      </w:r>
    </w:p>
    <w:p w14:paraId="2E19AF95" w14:textId="77777777" w:rsidR="00AA07E8" w:rsidRPr="00AA07E8" w:rsidRDefault="00AA07E8" w:rsidP="007A6BB5">
      <w:pPr>
        <w:pStyle w:val="Default"/>
        <w:numPr>
          <w:ilvl w:val="0"/>
          <w:numId w:val="42"/>
        </w:numPr>
        <w:ind w:left="1800"/>
        <w:rPr>
          <w:rFonts w:ascii="Arial" w:hAnsi="Arial" w:cs="Arial"/>
          <w:sz w:val="20"/>
          <w:szCs w:val="20"/>
        </w:rPr>
      </w:pPr>
      <w:r w:rsidRPr="00AA07E8">
        <w:rPr>
          <w:rFonts w:ascii="Arial" w:hAnsi="Arial" w:cs="Arial"/>
          <w:sz w:val="20"/>
          <w:szCs w:val="20"/>
        </w:rPr>
        <w:t>Narrative – Expanded details for specific line items in the budget.</w:t>
      </w:r>
    </w:p>
    <w:p w14:paraId="2A71AFE3" w14:textId="77777777" w:rsidR="00AA07E8" w:rsidRPr="00AA07E8" w:rsidRDefault="00AA07E8" w:rsidP="00AA07E8">
      <w:pPr>
        <w:pStyle w:val="Default"/>
        <w:ind w:left="1800"/>
        <w:rPr>
          <w:rFonts w:ascii="Arial" w:hAnsi="Arial" w:cs="Arial"/>
          <w:sz w:val="20"/>
          <w:szCs w:val="20"/>
        </w:rPr>
      </w:pPr>
    </w:p>
    <w:p w14:paraId="66755940" w14:textId="77777777" w:rsidR="00AA07E8" w:rsidRPr="00AA07E8" w:rsidRDefault="00AA07E8" w:rsidP="00AA07E8">
      <w:pPr>
        <w:pStyle w:val="Default"/>
        <w:spacing w:after="120"/>
        <w:ind w:left="360"/>
        <w:rPr>
          <w:rFonts w:ascii="Arial" w:hAnsi="Arial" w:cs="Arial"/>
          <w:sz w:val="20"/>
          <w:szCs w:val="20"/>
        </w:rPr>
      </w:pPr>
      <w:r w:rsidRPr="00AA07E8">
        <w:rPr>
          <w:rFonts w:ascii="Arial" w:hAnsi="Arial" w:cs="Arial"/>
          <w:sz w:val="20"/>
          <w:szCs w:val="20"/>
        </w:rPr>
        <w:t>Funds may not be used for purchase of land or buildings, nor may extensive renovations be completed with these funds.  Equipment, such as computers, may be purchased with these funds if the cost is less than $5000.00.</w:t>
      </w:r>
    </w:p>
    <w:p w14:paraId="3EEDD886" w14:textId="056BC279" w:rsidR="00AA07E8" w:rsidRPr="00AA07E8" w:rsidRDefault="00AA07E8" w:rsidP="00AA07E8">
      <w:pPr>
        <w:pStyle w:val="Default"/>
        <w:ind w:left="360"/>
        <w:rPr>
          <w:rFonts w:ascii="Arial" w:hAnsi="Arial" w:cs="Arial"/>
          <w:b/>
          <w:bCs/>
          <w:sz w:val="20"/>
          <w:szCs w:val="20"/>
        </w:rPr>
      </w:pPr>
      <w:r w:rsidRPr="00AA07E8">
        <w:rPr>
          <w:rStyle w:val="markedcontent"/>
          <w:rFonts w:ascii="Arial" w:hAnsi="Arial" w:cs="Arial"/>
          <w:b/>
          <w:bCs/>
          <w:sz w:val="20"/>
          <w:szCs w:val="20"/>
        </w:rPr>
        <w:t xml:space="preserve">The applicant agency shall use the budget template found in ATTACHMENT </w:t>
      </w:r>
      <w:r w:rsidR="007A6BB5">
        <w:rPr>
          <w:rStyle w:val="markedcontent"/>
          <w:rFonts w:ascii="Arial" w:hAnsi="Arial" w:cs="Arial"/>
          <w:b/>
          <w:bCs/>
          <w:sz w:val="20"/>
          <w:szCs w:val="20"/>
        </w:rPr>
        <w:t>B</w:t>
      </w:r>
      <w:r w:rsidRPr="00AA07E8">
        <w:rPr>
          <w:rStyle w:val="markedcontent"/>
          <w:rFonts w:ascii="Arial" w:hAnsi="Arial" w:cs="Arial"/>
          <w:b/>
          <w:bCs/>
          <w:sz w:val="20"/>
          <w:szCs w:val="20"/>
        </w:rPr>
        <w:t xml:space="preserve"> to create the Line Item Budget.</w:t>
      </w:r>
    </w:p>
    <w:p w14:paraId="45985237" w14:textId="77777777" w:rsidR="00AA07E8" w:rsidRPr="00AA07E8" w:rsidRDefault="00AA07E8" w:rsidP="00AA07E8">
      <w:pPr>
        <w:pStyle w:val="Default"/>
        <w:ind w:left="360"/>
        <w:rPr>
          <w:rFonts w:ascii="Arial" w:hAnsi="Arial" w:cs="Arial"/>
          <w:sz w:val="20"/>
          <w:szCs w:val="20"/>
        </w:rPr>
      </w:pPr>
    </w:p>
    <w:p w14:paraId="7F96D108" w14:textId="2ED0A7DD" w:rsidR="00AA07E8" w:rsidRPr="00AA07E8" w:rsidRDefault="00AA07E8" w:rsidP="00AA07E8">
      <w:pPr>
        <w:pStyle w:val="CM13"/>
        <w:numPr>
          <w:ilvl w:val="0"/>
          <w:numId w:val="2"/>
        </w:numPr>
        <w:spacing w:after="120" w:line="260" w:lineRule="atLeast"/>
        <w:ind w:left="360"/>
        <w:rPr>
          <w:rFonts w:ascii="Arial" w:hAnsi="Arial" w:cs="Arial"/>
          <w:b/>
          <w:sz w:val="20"/>
          <w:szCs w:val="20"/>
        </w:rPr>
      </w:pPr>
      <w:r w:rsidRPr="00AA07E8">
        <w:rPr>
          <w:rFonts w:ascii="Arial" w:hAnsi="Arial" w:cs="Arial"/>
          <w:b/>
          <w:sz w:val="20"/>
          <w:szCs w:val="20"/>
        </w:rPr>
        <w:t>Supporting Documents (</w:t>
      </w:r>
      <w:r w:rsidR="00492C58">
        <w:rPr>
          <w:rFonts w:ascii="Arial" w:hAnsi="Arial" w:cs="Arial"/>
          <w:b/>
          <w:sz w:val="20"/>
          <w:szCs w:val="20"/>
        </w:rPr>
        <w:t>10</w:t>
      </w:r>
      <w:r w:rsidRPr="00AA07E8">
        <w:rPr>
          <w:rFonts w:ascii="Arial" w:hAnsi="Arial" w:cs="Arial"/>
          <w:b/>
          <w:sz w:val="20"/>
          <w:szCs w:val="20"/>
        </w:rPr>
        <w:t xml:space="preserve"> points) (not inclu</w:t>
      </w:r>
      <w:r w:rsidR="00F87016">
        <w:rPr>
          <w:rFonts w:ascii="Arial" w:hAnsi="Arial" w:cs="Arial"/>
          <w:b/>
          <w:sz w:val="20"/>
          <w:szCs w:val="20"/>
        </w:rPr>
        <w:t>ded</w:t>
      </w:r>
      <w:r w:rsidRPr="00AA07E8">
        <w:rPr>
          <w:rFonts w:ascii="Arial" w:hAnsi="Arial" w:cs="Arial"/>
          <w:b/>
          <w:sz w:val="20"/>
          <w:szCs w:val="20"/>
        </w:rPr>
        <w:t xml:space="preserve"> in the 10-page limit)</w:t>
      </w:r>
    </w:p>
    <w:p w14:paraId="57DE23EE" w14:textId="4D5C71AE" w:rsidR="00AA07E8" w:rsidRDefault="00AA07E8" w:rsidP="007A6BB5">
      <w:pPr>
        <w:pStyle w:val="NoSpacing"/>
        <w:numPr>
          <w:ilvl w:val="0"/>
          <w:numId w:val="44"/>
        </w:numPr>
        <w:rPr>
          <w:rFonts w:ascii="Arial" w:hAnsi="Arial" w:cs="Arial"/>
          <w:sz w:val="20"/>
          <w:szCs w:val="20"/>
        </w:rPr>
      </w:pPr>
      <w:r w:rsidRPr="00AA07E8">
        <w:rPr>
          <w:rFonts w:ascii="Arial" w:hAnsi="Arial" w:cs="Arial"/>
          <w:sz w:val="20"/>
          <w:szCs w:val="20"/>
        </w:rPr>
        <w:t>An organizational chart identifying the personnel who will be assigned to work on this project.</w:t>
      </w:r>
    </w:p>
    <w:p w14:paraId="6E81FEFE" w14:textId="50BE00B1" w:rsidR="00F87016" w:rsidRPr="00AA07E8" w:rsidRDefault="00F87016" w:rsidP="007A6BB5">
      <w:pPr>
        <w:pStyle w:val="NoSpacing"/>
        <w:numPr>
          <w:ilvl w:val="0"/>
          <w:numId w:val="44"/>
        </w:numPr>
        <w:rPr>
          <w:rFonts w:ascii="Arial" w:hAnsi="Arial" w:cs="Arial"/>
          <w:sz w:val="20"/>
          <w:szCs w:val="20"/>
        </w:rPr>
      </w:pPr>
      <w:r>
        <w:rPr>
          <w:rFonts w:ascii="Arial" w:hAnsi="Arial" w:cs="Arial"/>
          <w:sz w:val="20"/>
          <w:szCs w:val="20"/>
        </w:rPr>
        <w:t>Supporting documentation providing information on qualifications of personnel assign to work on this project.</w:t>
      </w:r>
    </w:p>
    <w:p w14:paraId="00153D67" w14:textId="77777777" w:rsidR="00AA07E8" w:rsidRPr="00AA07E8" w:rsidRDefault="00AA07E8" w:rsidP="007A6BB5">
      <w:pPr>
        <w:pStyle w:val="NoSpacing"/>
        <w:numPr>
          <w:ilvl w:val="0"/>
          <w:numId w:val="44"/>
        </w:numPr>
        <w:rPr>
          <w:rFonts w:ascii="Arial" w:hAnsi="Arial" w:cs="Arial"/>
          <w:sz w:val="20"/>
          <w:szCs w:val="20"/>
        </w:rPr>
      </w:pPr>
      <w:r w:rsidRPr="00AA07E8">
        <w:rPr>
          <w:rFonts w:ascii="Arial" w:hAnsi="Arial" w:cs="Arial"/>
          <w:sz w:val="20"/>
          <w:szCs w:val="20"/>
        </w:rPr>
        <w:t>Letters of support from key partners, including any proposed sub awardees.</w:t>
      </w:r>
    </w:p>
    <w:p w14:paraId="49E14706" w14:textId="77777777" w:rsidR="00AA07E8" w:rsidRPr="00AA07E8" w:rsidRDefault="00AA07E8" w:rsidP="007A6BB5">
      <w:pPr>
        <w:pStyle w:val="NoSpacing"/>
        <w:numPr>
          <w:ilvl w:val="0"/>
          <w:numId w:val="44"/>
        </w:numPr>
        <w:rPr>
          <w:rFonts w:ascii="Arial" w:hAnsi="Arial" w:cs="Arial"/>
          <w:sz w:val="20"/>
          <w:szCs w:val="20"/>
        </w:rPr>
      </w:pPr>
      <w:r w:rsidRPr="00AA07E8">
        <w:rPr>
          <w:rFonts w:ascii="Arial" w:hAnsi="Arial" w:cs="Arial"/>
          <w:sz w:val="20"/>
          <w:szCs w:val="20"/>
        </w:rPr>
        <w:t>Applicable Terms and Conditions (select and attach the appropriate Terms and Conditions for your organization type from Appendix A).</w:t>
      </w:r>
    </w:p>
    <w:p w14:paraId="626E8A45" w14:textId="77777777" w:rsidR="00AA07E8" w:rsidRPr="00AA07E8" w:rsidRDefault="00AA07E8" w:rsidP="007A6BB5">
      <w:pPr>
        <w:pStyle w:val="NoSpacing"/>
        <w:numPr>
          <w:ilvl w:val="0"/>
          <w:numId w:val="44"/>
        </w:numPr>
        <w:rPr>
          <w:rFonts w:ascii="Arial" w:hAnsi="Arial" w:cs="Arial"/>
          <w:sz w:val="20"/>
          <w:szCs w:val="20"/>
        </w:rPr>
      </w:pPr>
      <w:r w:rsidRPr="00AA07E8">
        <w:rPr>
          <w:rFonts w:ascii="Arial" w:hAnsi="Arial" w:cs="Arial"/>
          <w:sz w:val="20"/>
          <w:szCs w:val="20"/>
        </w:rPr>
        <w:t>Applicable Certifications from Appendix A.</w:t>
      </w:r>
    </w:p>
    <w:p w14:paraId="45BB5F6B" w14:textId="77777777" w:rsidR="00AA07E8" w:rsidRPr="00AA07E8" w:rsidRDefault="00AA07E8" w:rsidP="007A6BB5">
      <w:pPr>
        <w:pStyle w:val="NoSpacing"/>
        <w:numPr>
          <w:ilvl w:val="0"/>
          <w:numId w:val="44"/>
        </w:numPr>
        <w:rPr>
          <w:rFonts w:ascii="Arial" w:hAnsi="Arial" w:cs="Arial"/>
          <w:sz w:val="20"/>
          <w:szCs w:val="20"/>
        </w:rPr>
      </w:pPr>
      <w:r w:rsidRPr="00AA07E8">
        <w:rPr>
          <w:rFonts w:ascii="Arial" w:hAnsi="Arial" w:cs="Arial"/>
          <w:sz w:val="20"/>
          <w:szCs w:val="20"/>
        </w:rPr>
        <w:t>Other documents outlined above.</w:t>
      </w:r>
    </w:p>
    <w:p w14:paraId="40486A5B" w14:textId="77777777" w:rsidR="00AA07E8" w:rsidRPr="00AA07E8" w:rsidRDefault="00AA07E8" w:rsidP="00AA07E8">
      <w:pPr>
        <w:pStyle w:val="Default"/>
        <w:rPr>
          <w:rFonts w:ascii="Arial" w:hAnsi="Arial" w:cs="Arial"/>
          <w:b/>
          <w:sz w:val="20"/>
          <w:szCs w:val="20"/>
        </w:rPr>
      </w:pPr>
    </w:p>
    <w:p w14:paraId="352500C6" w14:textId="0926BF9F" w:rsidR="00AA07E8" w:rsidRPr="00AA07E8" w:rsidRDefault="00AA07E8" w:rsidP="00AA07E8">
      <w:pPr>
        <w:pStyle w:val="Default"/>
        <w:rPr>
          <w:rFonts w:ascii="Arial" w:hAnsi="Arial" w:cs="Arial"/>
          <w:b/>
          <w:sz w:val="20"/>
          <w:szCs w:val="20"/>
        </w:rPr>
      </w:pPr>
      <w:r w:rsidRPr="00AA07E8">
        <w:rPr>
          <w:rFonts w:ascii="Arial" w:hAnsi="Arial" w:cs="Arial"/>
          <w:b/>
          <w:sz w:val="20"/>
          <w:szCs w:val="20"/>
        </w:rPr>
        <w:t xml:space="preserve">Submit the complete </w:t>
      </w:r>
      <w:r w:rsidR="008B3754">
        <w:rPr>
          <w:rFonts w:ascii="Arial" w:hAnsi="Arial" w:cs="Arial"/>
          <w:b/>
          <w:sz w:val="20"/>
          <w:szCs w:val="20"/>
        </w:rPr>
        <w:t>a</w:t>
      </w:r>
      <w:r w:rsidRPr="00AA07E8">
        <w:rPr>
          <w:rFonts w:ascii="Arial" w:hAnsi="Arial" w:cs="Arial"/>
          <w:b/>
          <w:sz w:val="20"/>
          <w:szCs w:val="20"/>
        </w:rPr>
        <w:t xml:space="preserve">pplication, including signature of authorized representative, to </w:t>
      </w:r>
      <w:hyperlink r:id="rId19" w:history="1">
        <w:r w:rsidRPr="00AA07E8">
          <w:rPr>
            <w:rStyle w:val="Hyperlink"/>
            <w:rFonts w:ascii="Arial" w:hAnsi="Arial" w:cs="Arial"/>
            <w:b/>
            <w:sz w:val="20"/>
            <w:szCs w:val="20"/>
          </w:rPr>
          <w:t>RFA.responses@dhhs.nc.gov</w:t>
        </w:r>
      </w:hyperlink>
      <w:r w:rsidRPr="00AA07E8">
        <w:rPr>
          <w:rFonts w:ascii="Arial" w:hAnsi="Arial" w:cs="Arial"/>
          <w:b/>
          <w:sz w:val="20"/>
          <w:szCs w:val="20"/>
        </w:rPr>
        <w:t xml:space="preserve"> no later than 5:00 pm EST </w:t>
      </w:r>
      <w:r w:rsidR="008B3754">
        <w:rPr>
          <w:rFonts w:ascii="Arial" w:hAnsi="Arial" w:cs="Arial"/>
          <w:b/>
          <w:sz w:val="20"/>
          <w:szCs w:val="20"/>
        </w:rPr>
        <w:t>August</w:t>
      </w:r>
      <w:r w:rsidR="00492C58">
        <w:rPr>
          <w:rFonts w:ascii="Arial" w:hAnsi="Arial" w:cs="Arial"/>
          <w:b/>
          <w:sz w:val="20"/>
          <w:szCs w:val="20"/>
        </w:rPr>
        <w:t xml:space="preserve"> </w:t>
      </w:r>
      <w:r w:rsidR="008B3754">
        <w:rPr>
          <w:rFonts w:ascii="Arial" w:hAnsi="Arial" w:cs="Arial"/>
          <w:b/>
          <w:sz w:val="20"/>
          <w:szCs w:val="20"/>
        </w:rPr>
        <w:t>2</w:t>
      </w:r>
      <w:r w:rsidRPr="00AA07E8">
        <w:rPr>
          <w:rFonts w:ascii="Arial" w:hAnsi="Arial" w:cs="Arial"/>
          <w:b/>
          <w:sz w:val="20"/>
          <w:szCs w:val="20"/>
        </w:rPr>
        <w:t xml:space="preserve">, 2022.  </w:t>
      </w:r>
    </w:p>
    <w:p w14:paraId="679B6BFE" w14:textId="77777777" w:rsidR="00AA07E8" w:rsidRPr="000D08ED" w:rsidRDefault="00AA07E8" w:rsidP="00AA07E8">
      <w:pPr>
        <w:pStyle w:val="Default"/>
        <w:rPr>
          <w:rFonts w:ascii="Arial" w:hAnsi="Arial" w:cs="Arial"/>
          <w:b/>
          <w:color w:val="FF0000"/>
          <w:sz w:val="22"/>
          <w:szCs w:val="22"/>
          <w:u w:val="single"/>
        </w:rPr>
      </w:pPr>
    </w:p>
    <w:p w14:paraId="508AD4BA" w14:textId="77777777" w:rsidR="00AA07E8" w:rsidRPr="00AA07E8" w:rsidRDefault="00AA07E8" w:rsidP="00AA07E8">
      <w:pPr>
        <w:pStyle w:val="Heading10"/>
        <w:spacing w:before="0" w:after="120"/>
        <w:rPr>
          <w:rFonts w:cs="Arial"/>
          <w:sz w:val="20"/>
          <w:szCs w:val="20"/>
        </w:rPr>
      </w:pPr>
      <w:bookmarkStart w:id="3" w:name="_Toc90059389"/>
      <w:r w:rsidRPr="00AA07E8">
        <w:rPr>
          <w:rFonts w:cs="Arial"/>
          <w:sz w:val="20"/>
          <w:szCs w:val="20"/>
        </w:rPr>
        <w:t>13.0 EVALUATION CRITERIA AND SCORING</w:t>
      </w:r>
      <w:bookmarkEnd w:id="3"/>
    </w:p>
    <w:p w14:paraId="790FBB29" w14:textId="77777777" w:rsidR="00AA07E8" w:rsidRPr="00AA07E8" w:rsidRDefault="00AA07E8" w:rsidP="00AA07E8">
      <w:pPr>
        <w:autoSpaceDE w:val="0"/>
        <w:autoSpaceDN w:val="0"/>
        <w:spacing w:after="120"/>
        <w:rPr>
          <w:rFonts w:ascii="Arial" w:hAnsi="Arial" w:cs="Arial"/>
          <w:b/>
          <w:bCs/>
          <w:color w:val="000000"/>
          <w:sz w:val="20"/>
          <w:szCs w:val="20"/>
        </w:rPr>
      </w:pPr>
      <w:r w:rsidRPr="00AA07E8">
        <w:rPr>
          <w:rFonts w:ascii="Arial" w:hAnsi="Arial" w:cs="Arial"/>
          <w:b/>
          <w:bCs/>
          <w:color w:val="000000"/>
          <w:sz w:val="20"/>
          <w:szCs w:val="20"/>
        </w:rPr>
        <w:t>PHASE I: INITIAL QUALIFYING CRITERIA</w:t>
      </w:r>
    </w:p>
    <w:p w14:paraId="6B8BFAB2" w14:textId="77777777" w:rsidR="00AA07E8" w:rsidRPr="00AA07E8" w:rsidRDefault="00AA07E8" w:rsidP="00AA07E8">
      <w:pPr>
        <w:pStyle w:val="Default"/>
        <w:rPr>
          <w:rFonts w:ascii="Arial" w:hAnsi="Arial" w:cs="Arial"/>
          <w:color w:val="auto"/>
          <w:sz w:val="20"/>
          <w:szCs w:val="20"/>
          <w:u w:val="single"/>
        </w:rPr>
      </w:pPr>
      <w:r w:rsidRPr="00AA07E8">
        <w:rPr>
          <w:rFonts w:ascii="Arial" w:hAnsi="Arial" w:cs="Arial"/>
          <w:color w:val="auto"/>
          <w:sz w:val="20"/>
          <w:szCs w:val="20"/>
        </w:rPr>
        <w:t xml:space="preserve">The applicant’s proposal must meet all the following Phase I application acceptance criteria in order to be considered for further evaluation.  Any proposal receiving a “no” response to any of the following qualifying criteria </w:t>
      </w:r>
      <w:r w:rsidRPr="00AA07E8">
        <w:rPr>
          <w:rFonts w:ascii="Arial" w:hAnsi="Arial" w:cs="Arial"/>
          <w:color w:val="auto"/>
          <w:sz w:val="20"/>
          <w:szCs w:val="20"/>
          <w:u w:val="single"/>
        </w:rPr>
        <w:t>shall be disqualified from consideration.</w:t>
      </w:r>
    </w:p>
    <w:p w14:paraId="741D6098" w14:textId="77777777" w:rsidR="00AA07E8" w:rsidRPr="00AA07E8" w:rsidRDefault="00AA07E8" w:rsidP="00AA07E8">
      <w:pPr>
        <w:autoSpaceDE w:val="0"/>
        <w:autoSpaceDN w:val="0"/>
        <w:rPr>
          <w:rFonts w:ascii="Arial" w:hAnsi="Arial" w:cs="Arial"/>
          <w:b/>
          <w:bCs/>
          <w:color w:val="000000"/>
          <w:sz w:val="20"/>
          <w:szCs w:val="20"/>
          <w:u w:val="single"/>
        </w:rPr>
      </w:pPr>
    </w:p>
    <w:tbl>
      <w:tblPr>
        <w:tblStyle w:val="TableGrid"/>
        <w:tblW w:w="0" w:type="auto"/>
        <w:tblLook w:val="04A0" w:firstRow="1" w:lastRow="0" w:firstColumn="1" w:lastColumn="0" w:noHBand="0" w:noVBand="1"/>
      </w:tblPr>
      <w:tblGrid>
        <w:gridCol w:w="716"/>
        <w:gridCol w:w="7795"/>
        <w:gridCol w:w="990"/>
        <w:gridCol w:w="668"/>
        <w:gridCol w:w="621"/>
      </w:tblGrid>
      <w:tr w:rsidR="00AA07E8" w:rsidRPr="00AA07E8" w14:paraId="5D66A7CC" w14:textId="77777777" w:rsidTr="00364185">
        <w:tc>
          <w:tcPr>
            <w:tcW w:w="716" w:type="dxa"/>
          </w:tcPr>
          <w:p w14:paraId="260F90A5" w14:textId="77777777" w:rsidR="00AA07E8" w:rsidRPr="00AA07E8" w:rsidRDefault="00AA07E8" w:rsidP="00364185">
            <w:pPr>
              <w:autoSpaceDE w:val="0"/>
              <w:autoSpaceDN w:val="0"/>
              <w:rPr>
                <w:rFonts w:ascii="Arial" w:hAnsi="Arial" w:cs="Arial"/>
                <w:bCs/>
                <w:color w:val="000000"/>
                <w:sz w:val="20"/>
                <w:szCs w:val="20"/>
              </w:rPr>
            </w:pPr>
            <w:r w:rsidRPr="00AA07E8">
              <w:rPr>
                <w:rFonts w:ascii="Arial" w:hAnsi="Arial" w:cs="Arial"/>
                <w:bCs/>
                <w:color w:val="000000"/>
                <w:sz w:val="20"/>
                <w:szCs w:val="20"/>
              </w:rPr>
              <w:t>ITEM</w:t>
            </w:r>
          </w:p>
        </w:tc>
        <w:tc>
          <w:tcPr>
            <w:tcW w:w="7795" w:type="dxa"/>
          </w:tcPr>
          <w:p w14:paraId="3E2CD34C" w14:textId="77777777" w:rsidR="00AA07E8" w:rsidRPr="00AA07E8" w:rsidRDefault="00AA07E8" w:rsidP="00364185">
            <w:pPr>
              <w:autoSpaceDE w:val="0"/>
              <w:autoSpaceDN w:val="0"/>
              <w:rPr>
                <w:rFonts w:ascii="Arial" w:hAnsi="Arial" w:cs="Arial"/>
                <w:bCs/>
                <w:color w:val="000000"/>
                <w:sz w:val="20"/>
                <w:szCs w:val="20"/>
              </w:rPr>
            </w:pPr>
            <w:r w:rsidRPr="00AA07E8">
              <w:rPr>
                <w:rFonts w:ascii="Arial" w:hAnsi="Arial" w:cs="Arial"/>
                <w:bCs/>
                <w:color w:val="000000"/>
                <w:sz w:val="20"/>
                <w:szCs w:val="20"/>
              </w:rPr>
              <w:t>APPLICATION ACCEPTANCE CRITERIA</w:t>
            </w:r>
          </w:p>
        </w:tc>
        <w:tc>
          <w:tcPr>
            <w:tcW w:w="990" w:type="dxa"/>
          </w:tcPr>
          <w:p w14:paraId="58B2DDC7" w14:textId="77777777" w:rsidR="00AA07E8" w:rsidRPr="00AA07E8" w:rsidRDefault="00AA07E8" w:rsidP="00364185">
            <w:pPr>
              <w:autoSpaceDE w:val="0"/>
              <w:autoSpaceDN w:val="0"/>
              <w:rPr>
                <w:rFonts w:ascii="Arial" w:hAnsi="Arial" w:cs="Arial"/>
                <w:bCs/>
                <w:color w:val="000000"/>
                <w:sz w:val="20"/>
                <w:szCs w:val="20"/>
              </w:rPr>
            </w:pPr>
            <w:r w:rsidRPr="00AA07E8">
              <w:rPr>
                <w:rFonts w:ascii="Arial" w:hAnsi="Arial" w:cs="Arial"/>
                <w:bCs/>
                <w:color w:val="000000"/>
                <w:sz w:val="20"/>
                <w:szCs w:val="20"/>
              </w:rPr>
              <w:t>RFA Section</w:t>
            </w:r>
          </w:p>
        </w:tc>
        <w:tc>
          <w:tcPr>
            <w:tcW w:w="668" w:type="dxa"/>
          </w:tcPr>
          <w:p w14:paraId="60F30CF5" w14:textId="77777777" w:rsidR="00AA07E8" w:rsidRPr="00AA07E8" w:rsidRDefault="00AA07E8" w:rsidP="00364185">
            <w:pPr>
              <w:autoSpaceDE w:val="0"/>
              <w:autoSpaceDN w:val="0"/>
              <w:rPr>
                <w:rFonts w:ascii="Arial" w:hAnsi="Arial" w:cs="Arial"/>
                <w:bCs/>
                <w:color w:val="000000"/>
                <w:sz w:val="20"/>
                <w:szCs w:val="20"/>
              </w:rPr>
            </w:pPr>
            <w:r w:rsidRPr="00AA07E8">
              <w:rPr>
                <w:rFonts w:ascii="Arial" w:hAnsi="Arial" w:cs="Arial"/>
                <w:bCs/>
                <w:color w:val="000000"/>
                <w:sz w:val="20"/>
                <w:szCs w:val="20"/>
              </w:rPr>
              <w:t>YES</w:t>
            </w:r>
          </w:p>
        </w:tc>
        <w:tc>
          <w:tcPr>
            <w:tcW w:w="621" w:type="dxa"/>
          </w:tcPr>
          <w:p w14:paraId="674501E5" w14:textId="77777777" w:rsidR="00AA07E8" w:rsidRPr="00AA07E8" w:rsidRDefault="00AA07E8" w:rsidP="00364185">
            <w:pPr>
              <w:autoSpaceDE w:val="0"/>
              <w:autoSpaceDN w:val="0"/>
              <w:rPr>
                <w:rFonts w:ascii="Arial" w:hAnsi="Arial" w:cs="Arial"/>
                <w:bCs/>
                <w:color w:val="000000"/>
                <w:sz w:val="20"/>
                <w:szCs w:val="20"/>
              </w:rPr>
            </w:pPr>
            <w:r w:rsidRPr="00AA07E8">
              <w:rPr>
                <w:rFonts w:ascii="Arial" w:hAnsi="Arial" w:cs="Arial"/>
                <w:bCs/>
                <w:color w:val="000000"/>
                <w:sz w:val="20"/>
                <w:szCs w:val="20"/>
              </w:rPr>
              <w:t>NO</w:t>
            </w:r>
          </w:p>
        </w:tc>
      </w:tr>
      <w:tr w:rsidR="00AA07E8" w:rsidRPr="00AA07E8" w14:paraId="7FE31283" w14:textId="77777777" w:rsidTr="00364185">
        <w:tc>
          <w:tcPr>
            <w:tcW w:w="716" w:type="dxa"/>
          </w:tcPr>
          <w:p w14:paraId="464035BE" w14:textId="77777777" w:rsidR="00AA07E8" w:rsidRPr="00AA07E8" w:rsidRDefault="00AA07E8" w:rsidP="00364185">
            <w:pPr>
              <w:autoSpaceDE w:val="0"/>
              <w:autoSpaceDN w:val="0"/>
              <w:rPr>
                <w:rFonts w:ascii="Arial" w:hAnsi="Arial" w:cs="Arial"/>
                <w:bCs/>
                <w:color w:val="000000"/>
                <w:sz w:val="20"/>
                <w:szCs w:val="20"/>
              </w:rPr>
            </w:pPr>
            <w:r w:rsidRPr="00AA07E8">
              <w:rPr>
                <w:rFonts w:ascii="Arial" w:hAnsi="Arial" w:cs="Arial"/>
                <w:bCs/>
                <w:color w:val="000000"/>
                <w:sz w:val="20"/>
                <w:szCs w:val="20"/>
              </w:rPr>
              <w:t>1</w:t>
            </w:r>
          </w:p>
        </w:tc>
        <w:tc>
          <w:tcPr>
            <w:tcW w:w="7795" w:type="dxa"/>
          </w:tcPr>
          <w:p w14:paraId="285AA4CC" w14:textId="77777777" w:rsidR="00AA07E8" w:rsidRPr="00AA07E8" w:rsidRDefault="00AA07E8" w:rsidP="00364185">
            <w:pPr>
              <w:autoSpaceDE w:val="0"/>
              <w:autoSpaceDN w:val="0"/>
              <w:rPr>
                <w:rFonts w:ascii="Arial" w:hAnsi="Arial" w:cs="Arial"/>
                <w:bCs/>
                <w:color w:val="000000"/>
                <w:sz w:val="20"/>
                <w:szCs w:val="20"/>
              </w:rPr>
            </w:pPr>
            <w:r w:rsidRPr="00AA07E8">
              <w:rPr>
                <w:rFonts w:ascii="Arial" w:hAnsi="Arial" w:cs="Arial"/>
                <w:bCs/>
                <w:color w:val="000000"/>
                <w:sz w:val="20"/>
                <w:szCs w:val="20"/>
              </w:rPr>
              <w:t>Application received by the deadline specified in the RFA</w:t>
            </w:r>
          </w:p>
        </w:tc>
        <w:tc>
          <w:tcPr>
            <w:tcW w:w="990" w:type="dxa"/>
          </w:tcPr>
          <w:p w14:paraId="3870F9BB" w14:textId="77777777" w:rsidR="00AA07E8" w:rsidRPr="00AA07E8" w:rsidRDefault="00AA07E8" w:rsidP="00364185">
            <w:pPr>
              <w:autoSpaceDE w:val="0"/>
              <w:autoSpaceDN w:val="0"/>
              <w:rPr>
                <w:rFonts w:ascii="Arial" w:hAnsi="Arial" w:cs="Arial"/>
                <w:b/>
                <w:bCs/>
                <w:color w:val="000000"/>
                <w:sz w:val="20"/>
                <w:szCs w:val="20"/>
              </w:rPr>
            </w:pPr>
          </w:p>
        </w:tc>
        <w:tc>
          <w:tcPr>
            <w:tcW w:w="668" w:type="dxa"/>
          </w:tcPr>
          <w:p w14:paraId="612949AE" w14:textId="77777777" w:rsidR="00AA07E8" w:rsidRPr="00AA07E8" w:rsidRDefault="00AA07E8" w:rsidP="00364185">
            <w:pPr>
              <w:autoSpaceDE w:val="0"/>
              <w:autoSpaceDN w:val="0"/>
              <w:rPr>
                <w:rFonts w:ascii="Arial" w:hAnsi="Arial" w:cs="Arial"/>
                <w:b/>
                <w:bCs/>
                <w:color w:val="000000"/>
                <w:sz w:val="20"/>
                <w:szCs w:val="20"/>
              </w:rPr>
            </w:pPr>
          </w:p>
        </w:tc>
        <w:tc>
          <w:tcPr>
            <w:tcW w:w="621" w:type="dxa"/>
          </w:tcPr>
          <w:p w14:paraId="07FC94BF" w14:textId="77777777" w:rsidR="00AA07E8" w:rsidRPr="00AA07E8" w:rsidRDefault="00AA07E8" w:rsidP="00364185">
            <w:pPr>
              <w:autoSpaceDE w:val="0"/>
              <w:autoSpaceDN w:val="0"/>
              <w:rPr>
                <w:rFonts w:ascii="Arial" w:hAnsi="Arial" w:cs="Arial"/>
                <w:b/>
                <w:bCs/>
                <w:color w:val="000000"/>
                <w:sz w:val="20"/>
                <w:szCs w:val="20"/>
              </w:rPr>
            </w:pPr>
          </w:p>
        </w:tc>
      </w:tr>
      <w:tr w:rsidR="00AA07E8" w:rsidRPr="00AA07E8" w14:paraId="45B14ADE" w14:textId="77777777" w:rsidTr="00364185">
        <w:tc>
          <w:tcPr>
            <w:tcW w:w="716" w:type="dxa"/>
          </w:tcPr>
          <w:p w14:paraId="454A3575" w14:textId="77777777" w:rsidR="00AA07E8" w:rsidRPr="00AA07E8" w:rsidRDefault="00AA07E8" w:rsidP="00364185">
            <w:pPr>
              <w:autoSpaceDE w:val="0"/>
              <w:autoSpaceDN w:val="0"/>
              <w:rPr>
                <w:rFonts w:ascii="Arial" w:hAnsi="Arial" w:cs="Arial"/>
                <w:bCs/>
                <w:color w:val="000000"/>
                <w:sz w:val="20"/>
                <w:szCs w:val="20"/>
              </w:rPr>
            </w:pPr>
            <w:r w:rsidRPr="00AA07E8">
              <w:rPr>
                <w:rFonts w:ascii="Arial" w:hAnsi="Arial" w:cs="Arial"/>
                <w:bCs/>
                <w:color w:val="000000"/>
                <w:sz w:val="20"/>
                <w:szCs w:val="20"/>
              </w:rPr>
              <w:t>2</w:t>
            </w:r>
          </w:p>
        </w:tc>
        <w:tc>
          <w:tcPr>
            <w:tcW w:w="7795" w:type="dxa"/>
          </w:tcPr>
          <w:p w14:paraId="4AF1ABBC" w14:textId="77777777" w:rsidR="00AA07E8" w:rsidRPr="00AA07E8" w:rsidRDefault="00AA07E8" w:rsidP="00364185">
            <w:pPr>
              <w:autoSpaceDE w:val="0"/>
              <w:autoSpaceDN w:val="0"/>
              <w:rPr>
                <w:rFonts w:ascii="Arial" w:hAnsi="Arial" w:cs="Arial"/>
                <w:bCs/>
                <w:color w:val="000000"/>
                <w:sz w:val="20"/>
                <w:szCs w:val="20"/>
              </w:rPr>
            </w:pPr>
            <w:r w:rsidRPr="00AA07E8">
              <w:rPr>
                <w:rFonts w:ascii="Arial" w:hAnsi="Arial" w:cs="Arial"/>
                <w:bCs/>
                <w:color w:val="000000"/>
                <w:sz w:val="20"/>
                <w:szCs w:val="20"/>
              </w:rPr>
              <w:t>Proposal includes all required affirmative statements, assurances and certifications signed by the applicant’s responsible representative, as described in Appendix A</w:t>
            </w:r>
            <w:r w:rsidRPr="00AA07E8">
              <w:rPr>
                <w:rFonts w:ascii="Arial" w:hAnsi="Arial" w:cs="Arial"/>
                <w:bCs/>
                <w:color w:val="FF0000"/>
                <w:sz w:val="20"/>
                <w:szCs w:val="20"/>
              </w:rPr>
              <w:t xml:space="preserve"> </w:t>
            </w:r>
            <w:r w:rsidRPr="00AA07E8">
              <w:rPr>
                <w:rFonts w:ascii="Arial" w:hAnsi="Arial" w:cs="Arial"/>
                <w:bCs/>
                <w:color w:val="000000"/>
                <w:sz w:val="20"/>
                <w:szCs w:val="20"/>
              </w:rPr>
              <w:t>of the RFA</w:t>
            </w:r>
          </w:p>
        </w:tc>
        <w:tc>
          <w:tcPr>
            <w:tcW w:w="990" w:type="dxa"/>
          </w:tcPr>
          <w:p w14:paraId="34562A28" w14:textId="77777777" w:rsidR="00AA07E8" w:rsidRPr="00AA07E8" w:rsidRDefault="00AA07E8" w:rsidP="00364185">
            <w:pPr>
              <w:autoSpaceDE w:val="0"/>
              <w:autoSpaceDN w:val="0"/>
              <w:rPr>
                <w:rFonts w:ascii="Arial" w:hAnsi="Arial" w:cs="Arial"/>
                <w:b/>
                <w:bCs/>
                <w:color w:val="000000"/>
                <w:sz w:val="20"/>
                <w:szCs w:val="20"/>
                <w:u w:val="single"/>
              </w:rPr>
            </w:pPr>
          </w:p>
        </w:tc>
        <w:tc>
          <w:tcPr>
            <w:tcW w:w="668" w:type="dxa"/>
          </w:tcPr>
          <w:p w14:paraId="689C18B8" w14:textId="77777777" w:rsidR="00AA07E8" w:rsidRPr="00AA07E8" w:rsidRDefault="00AA07E8" w:rsidP="00364185">
            <w:pPr>
              <w:autoSpaceDE w:val="0"/>
              <w:autoSpaceDN w:val="0"/>
              <w:rPr>
                <w:rFonts w:ascii="Arial" w:hAnsi="Arial" w:cs="Arial"/>
                <w:b/>
                <w:bCs/>
                <w:color w:val="000000"/>
                <w:sz w:val="20"/>
                <w:szCs w:val="20"/>
                <w:u w:val="single"/>
              </w:rPr>
            </w:pPr>
          </w:p>
        </w:tc>
        <w:tc>
          <w:tcPr>
            <w:tcW w:w="621" w:type="dxa"/>
          </w:tcPr>
          <w:p w14:paraId="476D4307" w14:textId="77777777" w:rsidR="00AA07E8" w:rsidRPr="00AA07E8" w:rsidRDefault="00AA07E8" w:rsidP="00364185">
            <w:pPr>
              <w:autoSpaceDE w:val="0"/>
              <w:autoSpaceDN w:val="0"/>
              <w:rPr>
                <w:rFonts w:ascii="Arial" w:hAnsi="Arial" w:cs="Arial"/>
                <w:b/>
                <w:bCs/>
                <w:color w:val="000000"/>
                <w:sz w:val="20"/>
                <w:szCs w:val="20"/>
                <w:u w:val="single"/>
              </w:rPr>
            </w:pPr>
          </w:p>
        </w:tc>
      </w:tr>
      <w:tr w:rsidR="00AA07E8" w:rsidRPr="00AA07E8" w14:paraId="4ECBC008" w14:textId="77777777" w:rsidTr="00364185">
        <w:tc>
          <w:tcPr>
            <w:tcW w:w="716" w:type="dxa"/>
          </w:tcPr>
          <w:p w14:paraId="6D710A9A" w14:textId="647E80C9" w:rsidR="00AA07E8" w:rsidRPr="00AA07E8" w:rsidRDefault="00AA07E8" w:rsidP="00364185">
            <w:pPr>
              <w:autoSpaceDE w:val="0"/>
              <w:autoSpaceDN w:val="0"/>
              <w:rPr>
                <w:rFonts w:ascii="Arial" w:hAnsi="Arial" w:cs="Arial"/>
                <w:bCs/>
                <w:color w:val="000000"/>
                <w:sz w:val="20"/>
                <w:szCs w:val="20"/>
              </w:rPr>
            </w:pPr>
            <w:r>
              <w:rPr>
                <w:rFonts w:ascii="Arial" w:hAnsi="Arial" w:cs="Arial"/>
                <w:bCs/>
                <w:color w:val="000000"/>
                <w:sz w:val="20"/>
                <w:szCs w:val="20"/>
              </w:rPr>
              <w:t>3</w:t>
            </w:r>
          </w:p>
        </w:tc>
        <w:tc>
          <w:tcPr>
            <w:tcW w:w="7795" w:type="dxa"/>
          </w:tcPr>
          <w:p w14:paraId="24B0A2AC" w14:textId="77777777" w:rsidR="00AA07E8" w:rsidRPr="00AA07E8" w:rsidRDefault="00AA07E8" w:rsidP="00364185">
            <w:pPr>
              <w:autoSpaceDE w:val="0"/>
              <w:autoSpaceDN w:val="0"/>
              <w:rPr>
                <w:rFonts w:ascii="Arial" w:hAnsi="Arial" w:cs="Arial"/>
                <w:bCs/>
                <w:color w:val="000000" w:themeColor="text1"/>
                <w:sz w:val="20"/>
                <w:szCs w:val="20"/>
              </w:rPr>
            </w:pPr>
            <w:r w:rsidRPr="00AA07E8">
              <w:rPr>
                <w:rFonts w:ascii="Arial" w:hAnsi="Arial" w:cs="Arial"/>
                <w:bCs/>
                <w:color w:val="000000" w:themeColor="text1"/>
                <w:sz w:val="20"/>
                <w:szCs w:val="20"/>
              </w:rPr>
              <w:t>Applicant meets eligibility requirements as stated in Section 2.0</w:t>
            </w:r>
          </w:p>
        </w:tc>
        <w:tc>
          <w:tcPr>
            <w:tcW w:w="990" w:type="dxa"/>
          </w:tcPr>
          <w:p w14:paraId="275D5A1B" w14:textId="77777777" w:rsidR="00AA07E8" w:rsidRPr="00AA07E8" w:rsidRDefault="00AA07E8" w:rsidP="00364185">
            <w:pPr>
              <w:autoSpaceDE w:val="0"/>
              <w:autoSpaceDN w:val="0"/>
              <w:rPr>
                <w:rFonts w:ascii="Arial" w:hAnsi="Arial" w:cs="Arial"/>
                <w:b/>
                <w:bCs/>
                <w:color w:val="000000"/>
                <w:sz w:val="20"/>
                <w:szCs w:val="20"/>
                <w:u w:val="single"/>
              </w:rPr>
            </w:pPr>
          </w:p>
        </w:tc>
        <w:tc>
          <w:tcPr>
            <w:tcW w:w="668" w:type="dxa"/>
          </w:tcPr>
          <w:p w14:paraId="43568B6F" w14:textId="77777777" w:rsidR="00AA07E8" w:rsidRPr="00AA07E8" w:rsidRDefault="00AA07E8" w:rsidP="00364185">
            <w:pPr>
              <w:autoSpaceDE w:val="0"/>
              <w:autoSpaceDN w:val="0"/>
              <w:rPr>
                <w:rFonts w:ascii="Arial" w:hAnsi="Arial" w:cs="Arial"/>
                <w:b/>
                <w:bCs/>
                <w:color w:val="000000"/>
                <w:sz w:val="20"/>
                <w:szCs w:val="20"/>
                <w:u w:val="single"/>
              </w:rPr>
            </w:pPr>
          </w:p>
        </w:tc>
        <w:tc>
          <w:tcPr>
            <w:tcW w:w="621" w:type="dxa"/>
          </w:tcPr>
          <w:p w14:paraId="6A30020E" w14:textId="77777777" w:rsidR="00AA07E8" w:rsidRPr="00AA07E8" w:rsidRDefault="00AA07E8" w:rsidP="00364185">
            <w:pPr>
              <w:autoSpaceDE w:val="0"/>
              <w:autoSpaceDN w:val="0"/>
              <w:rPr>
                <w:rFonts w:ascii="Arial" w:hAnsi="Arial" w:cs="Arial"/>
                <w:b/>
                <w:bCs/>
                <w:color w:val="000000"/>
                <w:sz w:val="20"/>
                <w:szCs w:val="20"/>
                <w:u w:val="single"/>
              </w:rPr>
            </w:pPr>
          </w:p>
        </w:tc>
      </w:tr>
    </w:tbl>
    <w:p w14:paraId="37AC9305" w14:textId="77777777" w:rsidR="00AA07E8" w:rsidRPr="00AA07E8" w:rsidRDefault="00AA07E8" w:rsidP="00AA07E8">
      <w:pPr>
        <w:autoSpaceDE w:val="0"/>
        <w:autoSpaceDN w:val="0"/>
        <w:rPr>
          <w:rFonts w:ascii="Arial" w:hAnsi="Arial" w:cs="Arial"/>
          <w:b/>
          <w:bCs/>
          <w:color w:val="000000"/>
          <w:sz w:val="20"/>
          <w:szCs w:val="20"/>
        </w:rPr>
      </w:pPr>
    </w:p>
    <w:p w14:paraId="72910453" w14:textId="77777777" w:rsidR="00AA07E8" w:rsidRPr="00AA07E8" w:rsidRDefault="00AA07E8" w:rsidP="00AA07E8">
      <w:pPr>
        <w:autoSpaceDE w:val="0"/>
        <w:autoSpaceDN w:val="0"/>
        <w:spacing w:after="120"/>
        <w:rPr>
          <w:rFonts w:ascii="Arial" w:hAnsi="Arial" w:cs="Arial"/>
          <w:b/>
          <w:bCs/>
          <w:color w:val="000000"/>
          <w:sz w:val="20"/>
          <w:szCs w:val="20"/>
        </w:rPr>
      </w:pPr>
      <w:r w:rsidRPr="00AA07E8">
        <w:rPr>
          <w:rFonts w:ascii="Arial" w:hAnsi="Arial" w:cs="Arial"/>
          <w:b/>
          <w:bCs/>
          <w:color w:val="000000"/>
          <w:sz w:val="20"/>
          <w:szCs w:val="20"/>
        </w:rPr>
        <w:t>PHASE II: CRITERIA FOR SCORING PROPOSAL/APPLICATIONS</w:t>
      </w:r>
    </w:p>
    <w:p w14:paraId="405FD85E" w14:textId="77777777" w:rsidR="00AA07E8" w:rsidRPr="00AA07E8" w:rsidRDefault="00AA07E8" w:rsidP="00AA07E8">
      <w:pPr>
        <w:autoSpaceDE w:val="0"/>
        <w:autoSpaceDN w:val="0"/>
        <w:spacing w:after="200"/>
        <w:rPr>
          <w:rFonts w:ascii="Arial" w:hAnsi="Arial" w:cs="Arial"/>
          <w:color w:val="000000"/>
          <w:sz w:val="20"/>
          <w:szCs w:val="20"/>
        </w:rPr>
      </w:pPr>
      <w:r w:rsidRPr="00AA07E8">
        <w:rPr>
          <w:rFonts w:ascii="Arial" w:hAnsi="Arial" w:cs="Arial"/>
          <w:color w:val="000000"/>
          <w:sz w:val="20"/>
          <w:szCs w:val="20"/>
        </w:rPr>
        <w:t>Qualifying application proposals will be collectively scored by the proposal review team. All qualified applications will be evaluated, and awards made based on the following criteria considered, to result in awards most advantageous to the State of North Carolina. Applications will be scored on the content, quality, and completeness of the responses to the items in the scope of work and to how well each response addresses the following core factors.</w:t>
      </w:r>
      <w:r w:rsidRPr="00AA07E8">
        <w:rPr>
          <w:rFonts w:ascii="Arial" w:hAnsi="Arial" w:cs="Arial"/>
          <w:sz w:val="20"/>
          <w:szCs w:val="20"/>
        </w:rPr>
        <w:t xml:space="preserve"> </w:t>
      </w:r>
      <w:r w:rsidRPr="00AA07E8">
        <w:rPr>
          <w:rFonts w:ascii="Arial" w:hAnsi="Arial" w:cs="Arial"/>
          <w:color w:val="000000"/>
          <w:sz w:val="20"/>
          <w:szCs w:val="20"/>
        </w:rPr>
        <w:t>DMH/DD/SAS will consider scores, organizational capacity, and distribution among catchment areas, and variety of quality improvement plans in determining awards. Please note that applicants not meeting the eligibility requirements or any of the minimum or mandatory requirements as stated in Phase I: Initial Qualifying Criteria will not be scored.</w:t>
      </w:r>
    </w:p>
    <w:tbl>
      <w:tblPr>
        <w:tblW w:w="0" w:type="auto"/>
        <w:tblCellMar>
          <w:left w:w="0" w:type="dxa"/>
          <w:right w:w="0" w:type="dxa"/>
        </w:tblCellMar>
        <w:tblLook w:val="04A0" w:firstRow="1" w:lastRow="0" w:firstColumn="1" w:lastColumn="0" w:noHBand="0" w:noVBand="1"/>
      </w:tblPr>
      <w:tblGrid>
        <w:gridCol w:w="7250"/>
        <w:gridCol w:w="3515"/>
      </w:tblGrid>
      <w:tr w:rsidR="00AA07E8" w:rsidRPr="00AA07E8" w14:paraId="5C0912D3" w14:textId="77777777" w:rsidTr="00364185">
        <w:trPr>
          <w:trHeight w:val="299"/>
        </w:trPr>
        <w:tc>
          <w:tcPr>
            <w:tcW w:w="72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7FC5D80" w14:textId="77777777" w:rsidR="00AA07E8" w:rsidRPr="00AA07E8" w:rsidRDefault="00AA07E8" w:rsidP="00364185">
            <w:pPr>
              <w:autoSpaceDE w:val="0"/>
              <w:autoSpaceDN w:val="0"/>
              <w:rPr>
                <w:rFonts w:ascii="Arial" w:hAnsi="Arial" w:cs="Arial"/>
                <w:b/>
                <w:color w:val="000000"/>
                <w:sz w:val="20"/>
                <w:szCs w:val="20"/>
              </w:rPr>
            </w:pPr>
            <w:r w:rsidRPr="00AA07E8">
              <w:rPr>
                <w:rFonts w:ascii="Arial" w:hAnsi="Arial" w:cs="Arial"/>
                <w:b/>
                <w:color w:val="000000"/>
                <w:sz w:val="20"/>
                <w:szCs w:val="20"/>
              </w:rPr>
              <w:t>Evaluation Criteria</w:t>
            </w:r>
          </w:p>
        </w:tc>
        <w:tc>
          <w:tcPr>
            <w:tcW w:w="35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9BB8AF" w14:textId="77777777" w:rsidR="00AA07E8" w:rsidRPr="00AA07E8" w:rsidRDefault="00AA07E8" w:rsidP="00364185">
            <w:pPr>
              <w:autoSpaceDE w:val="0"/>
              <w:autoSpaceDN w:val="0"/>
              <w:jc w:val="right"/>
              <w:rPr>
                <w:rFonts w:ascii="Arial" w:hAnsi="Arial" w:cs="Arial"/>
                <w:b/>
                <w:color w:val="000000"/>
                <w:sz w:val="20"/>
                <w:szCs w:val="20"/>
              </w:rPr>
            </w:pPr>
            <w:r w:rsidRPr="00AA07E8">
              <w:rPr>
                <w:rFonts w:ascii="Arial" w:hAnsi="Arial" w:cs="Arial"/>
                <w:b/>
                <w:color w:val="000000"/>
                <w:sz w:val="20"/>
                <w:szCs w:val="20"/>
              </w:rPr>
              <w:t>Score</w:t>
            </w:r>
          </w:p>
        </w:tc>
      </w:tr>
      <w:tr w:rsidR="00AA07E8" w:rsidRPr="00AA07E8" w14:paraId="616F6F53" w14:textId="77777777" w:rsidTr="00364185">
        <w:trPr>
          <w:trHeight w:val="430"/>
        </w:trPr>
        <w:tc>
          <w:tcPr>
            <w:tcW w:w="72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240F27" w14:textId="77777777" w:rsidR="00AA07E8" w:rsidRPr="00AA07E8" w:rsidRDefault="00AA07E8" w:rsidP="00364185">
            <w:pPr>
              <w:spacing w:after="120"/>
              <w:rPr>
                <w:rFonts w:ascii="Arial" w:hAnsi="Arial" w:cs="Arial"/>
                <w:color w:val="000000"/>
                <w:sz w:val="20"/>
                <w:szCs w:val="20"/>
              </w:rPr>
            </w:pPr>
            <w:r w:rsidRPr="00AA07E8">
              <w:rPr>
                <w:rFonts w:ascii="Arial" w:hAnsi="Arial" w:cs="Arial"/>
                <w:color w:val="000000"/>
                <w:sz w:val="20"/>
                <w:szCs w:val="20"/>
              </w:rPr>
              <w:t>Proposal Summary</w:t>
            </w:r>
          </w:p>
        </w:tc>
        <w:tc>
          <w:tcPr>
            <w:tcW w:w="3515" w:type="dxa"/>
            <w:tcBorders>
              <w:top w:val="nil"/>
              <w:left w:val="nil"/>
              <w:bottom w:val="single" w:sz="8" w:space="0" w:color="auto"/>
              <w:right w:val="single" w:sz="8" w:space="0" w:color="auto"/>
            </w:tcBorders>
            <w:tcMar>
              <w:top w:w="0" w:type="dxa"/>
              <w:left w:w="108" w:type="dxa"/>
              <w:bottom w:w="0" w:type="dxa"/>
              <w:right w:w="108" w:type="dxa"/>
            </w:tcMar>
          </w:tcPr>
          <w:p w14:paraId="79663796" w14:textId="49DDC1B7" w:rsidR="00AA07E8" w:rsidRPr="00AA07E8" w:rsidRDefault="00F87016" w:rsidP="00364185">
            <w:pPr>
              <w:autoSpaceDE w:val="0"/>
              <w:autoSpaceDN w:val="0"/>
              <w:jc w:val="right"/>
              <w:rPr>
                <w:rFonts w:ascii="Arial" w:hAnsi="Arial" w:cs="Arial"/>
                <w:color w:val="000000"/>
                <w:sz w:val="20"/>
                <w:szCs w:val="20"/>
              </w:rPr>
            </w:pPr>
            <w:r>
              <w:rPr>
                <w:rFonts w:ascii="Arial" w:hAnsi="Arial" w:cs="Arial"/>
                <w:color w:val="000000"/>
                <w:sz w:val="20"/>
                <w:szCs w:val="20"/>
              </w:rPr>
              <w:t xml:space="preserve">Not scored </w:t>
            </w:r>
          </w:p>
        </w:tc>
      </w:tr>
      <w:tr w:rsidR="00AA07E8" w:rsidRPr="00AA07E8" w14:paraId="6F39CA9F" w14:textId="77777777" w:rsidTr="00364185">
        <w:trPr>
          <w:trHeight w:val="430"/>
        </w:trPr>
        <w:tc>
          <w:tcPr>
            <w:tcW w:w="72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0EAA7B" w14:textId="77777777" w:rsidR="00AA07E8" w:rsidRPr="00AA07E8" w:rsidRDefault="00AA07E8" w:rsidP="00364185">
            <w:pPr>
              <w:autoSpaceDE w:val="0"/>
              <w:autoSpaceDN w:val="0"/>
              <w:spacing w:after="120"/>
              <w:rPr>
                <w:rFonts w:ascii="Arial" w:hAnsi="Arial" w:cs="Arial"/>
                <w:color w:val="000000"/>
                <w:sz w:val="20"/>
                <w:szCs w:val="20"/>
              </w:rPr>
            </w:pPr>
            <w:r w:rsidRPr="00AA07E8">
              <w:rPr>
                <w:rFonts w:ascii="Arial" w:hAnsi="Arial" w:cs="Arial"/>
                <w:color w:val="000000"/>
                <w:sz w:val="20"/>
                <w:szCs w:val="20"/>
              </w:rPr>
              <w:t>Organizational Background and Qualifications</w:t>
            </w:r>
          </w:p>
        </w:tc>
        <w:tc>
          <w:tcPr>
            <w:tcW w:w="3515" w:type="dxa"/>
            <w:tcBorders>
              <w:top w:val="nil"/>
              <w:left w:val="nil"/>
              <w:bottom w:val="single" w:sz="8" w:space="0" w:color="auto"/>
              <w:right w:val="single" w:sz="8" w:space="0" w:color="auto"/>
            </w:tcBorders>
            <w:tcMar>
              <w:top w:w="0" w:type="dxa"/>
              <w:left w:w="108" w:type="dxa"/>
              <w:bottom w:w="0" w:type="dxa"/>
              <w:right w:w="108" w:type="dxa"/>
            </w:tcMar>
          </w:tcPr>
          <w:p w14:paraId="4CAEF6AB" w14:textId="77777777" w:rsidR="00AA07E8" w:rsidRPr="00AA07E8" w:rsidRDefault="00AA07E8" w:rsidP="00364185">
            <w:pPr>
              <w:autoSpaceDE w:val="0"/>
              <w:autoSpaceDN w:val="0"/>
              <w:jc w:val="right"/>
              <w:rPr>
                <w:rFonts w:ascii="Arial" w:hAnsi="Arial" w:cs="Arial"/>
                <w:color w:val="000000"/>
                <w:sz w:val="20"/>
                <w:szCs w:val="20"/>
              </w:rPr>
            </w:pPr>
            <w:r w:rsidRPr="00AA07E8">
              <w:rPr>
                <w:rFonts w:ascii="Arial" w:hAnsi="Arial" w:cs="Arial"/>
                <w:color w:val="000000"/>
                <w:sz w:val="20"/>
                <w:szCs w:val="20"/>
              </w:rPr>
              <w:t>5 points</w:t>
            </w:r>
          </w:p>
        </w:tc>
      </w:tr>
      <w:tr w:rsidR="00AA07E8" w:rsidRPr="00AA07E8" w14:paraId="6FB8DF4F" w14:textId="77777777" w:rsidTr="00364185">
        <w:trPr>
          <w:trHeight w:val="430"/>
        </w:trPr>
        <w:tc>
          <w:tcPr>
            <w:tcW w:w="72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1F2110" w14:textId="77777777" w:rsidR="00AA07E8" w:rsidRPr="00AA07E8" w:rsidRDefault="00AA07E8" w:rsidP="00364185">
            <w:pPr>
              <w:autoSpaceDE w:val="0"/>
              <w:autoSpaceDN w:val="0"/>
              <w:spacing w:after="120"/>
              <w:rPr>
                <w:rFonts w:ascii="Arial" w:hAnsi="Arial" w:cs="Arial"/>
                <w:color w:val="000000"/>
                <w:sz w:val="20"/>
                <w:szCs w:val="20"/>
              </w:rPr>
            </w:pPr>
            <w:r w:rsidRPr="00AA07E8">
              <w:rPr>
                <w:rFonts w:ascii="Arial" w:hAnsi="Arial" w:cs="Arial"/>
                <w:color w:val="000000"/>
                <w:sz w:val="20"/>
                <w:szCs w:val="20"/>
              </w:rPr>
              <w:t>Assessment of Need / Approach to the Project</w:t>
            </w:r>
          </w:p>
        </w:tc>
        <w:tc>
          <w:tcPr>
            <w:tcW w:w="3515" w:type="dxa"/>
            <w:tcBorders>
              <w:top w:val="nil"/>
              <w:left w:val="nil"/>
              <w:bottom w:val="single" w:sz="8" w:space="0" w:color="auto"/>
              <w:right w:val="single" w:sz="8" w:space="0" w:color="auto"/>
            </w:tcBorders>
            <w:tcMar>
              <w:top w:w="0" w:type="dxa"/>
              <w:left w:w="108" w:type="dxa"/>
              <w:bottom w:w="0" w:type="dxa"/>
              <w:right w:w="108" w:type="dxa"/>
            </w:tcMar>
          </w:tcPr>
          <w:p w14:paraId="20441A7D" w14:textId="296A4A72" w:rsidR="00AA07E8" w:rsidRPr="00AA07E8" w:rsidRDefault="00AA07E8" w:rsidP="00364185">
            <w:pPr>
              <w:autoSpaceDE w:val="0"/>
              <w:autoSpaceDN w:val="0"/>
              <w:jc w:val="right"/>
              <w:rPr>
                <w:rFonts w:ascii="Arial" w:hAnsi="Arial" w:cs="Arial"/>
                <w:color w:val="000000"/>
                <w:sz w:val="20"/>
                <w:szCs w:val="20"/>
              </w:rPr>
            </w:pPr>
            <w:r w:rsidRPr="00AA07E8">
              <w:rPr>
                <w:rFonts w:ascii="Arial" w:hAnsi="Arial" w:cs="Arial"/>
                <w:color w:val="000000"/>
                <w:sz w:val="20"/>
                <w:szCs w:val="20"/>
              </w:rPr>
              <w:t>1</w:t>
            </w:r>
            <w:r w:rsidR="00F87016">
              <w:rPr>
                <w:rFonts w:ascii="Arial" w:hAnsi="Arial" w:cs="Arial"/>
                <w:color w:val="000000"/>
                <w:sz w:val="20"/>
                <w:szCs w:val="20"/>
              </w:rPr>
              <w:t>5</w:t>
            </w:r>
            <w:r w:rsidRPr="00AA07E8">
              <w:rPr>
                <w:rFonts w:ascii="Arial" w:hAnsi="Arial" w:cs="Arial"/>
                <w:color w:val="000000"/>
                <w:sz w:val="20"/>
                <w:szCs w:val="20"/>
              </w:rPr>
              <w:t xml:space="preserve"> points</w:t>
            </w:r>
          </w:p>
        </w:tc>
      </w:tr>
      <w:tr w:rsidR="00AA07E8" w:rsidRPr="00AA07E8" w14:paraId="2E5443A6" w14:textId="77777777" w:rsidTr="00364185">
        <w:trPr>
          <w:trHeight w:val="430"/>
        </w:trPr>
        <w:tc>
          <w:tcPr>
            <w:tcW w:w="72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5BD8DB" w14:textId="77777777" w:rsidR="00AA07E8" w:rsidRPr="00AA07E8" w:rsidRDefault="00AA07E8" w:rsidP="00364185">
            <w:pPr>
              <w:autoSpaceDE w:val="0"/>
              <w:autoSpaceDN w:val="0"/>
              <w:spacing w:after="120"/>
              <w:rPr>
                <w:rFonts w:ascii="Arial" w:hAnsi="Arial" w:cs="Arial"/>
                <w:color w:val="000000"/>
                <w:sz w:val="20"/>
                <w:szCs w:val="20"/>
              </w:rPr>
            </w:pPr>
            <w:r w:rsidRPr="00AA07E8">
              <w:rPr>
                <w:rFonts w:ascii="Arial" w:hAnsi="Arial" w:cs="Arial"/>
                <w:color w:val="000000"/>
                <w:sz w:val="20"/>
                <w:szCs w:val="20"/>
              </w:rPr>
              <w:lastRenderedPageBreak/>
              <w:t>Project Description and Narrative</w:t>
            </w:r>
          </w:p>
        </w:tc>
        <w:tc>
          <w:tcPr>
            <w:tcW w:w="3515" w:type="dxa"/>
            <w:tcBorders>
              <w:top w:val="nil"/>
              <w:left w:val="nil"/>
              <w:bottom w:val="single" w:sz="8" w:space="0" w:color="auto"/>
              <w:right w:val="single" w:sz="8" w:space="0" w:color="auto"/>
            </w:tcBorders>
            <w:tcMar>
              <w:top w:w="0" w:type="dxa"/>
              <w:left w:w="108" w:type="dxa"/>
              <w:bottom w:w="0" w:type="dxa"/>
              <w:right w:w="108" w:type="dxa"/>
            </w:tcMar>
          </w:tcPr>
          <w:p w14:paraId="389B067A" w14:textId="28BC8BAC" w:rsidR="00AA07E8" w:rsidRPr="00AA07E8" w:rsidRDefault="00F87016" w:rsidP="00364185">
            <w:pPr>
              <w:autoSpaceDE w:val="0"/>
              <w:autoSpaceDN w:val="0"/>
              <w:jc w:val="right"/>
              <w:rPr>
                <w:rFonts w:ascii="Arial" w:hAnsi="Arial" w:cs="Arial"/>
                <w:color w:val="000000"/>
                <w:sz w:val="20"/>
                <w:szCs w:val="20"/>
              </w:rPr>
            </w:pPr>
            <w:r>
              <w:rPr>
                <w:rFonts w:ascii="Arial" w:hAnsi="Arial" w:cs="Arial"/>
                <w:color w:val="000000"/>
                <w:sz w:val="20"/>
                <w:szCs w:val="20"/>
              </w:rPr>
              <w:t>30</w:t>
            </w:r>
            <w:r w:rsidR="00AA07E8" w:rsidRPr="00AA07E8">
              <w:rPr>
                <w:rFonts w:ascii="Arial" w:hAnsi="Arial" w:cs="Arial"/>
                <w:color w:val="000000"/>
                <w:sz w:val="20"/>
                <w:szCs w:val="20"/>
              </w:rPr>
              <w:t xml:space="preserve"> points</w:t>
            </w:r>
          </w:p>
        </w:tc>
      </w:tr>
      <w:tr w:rsidR="00AA07E8" w:rsidRPr="00AA07E8" w14:paraId="737582B0" w14:textId="77777777" w:rsidTr="00364185">
        <w:trPr>
          <w:trHeight w:val="430"/>
        </w:trPr>
        <w:tc>
          <w:tcPr>
            <w:tcW w:w="72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B3FC29" w14:textId="77777777" w:rsidR="00AA07E8" w:rsidRPr="00AA07E8" w:rsidRDefault="00AA07E8" w:rsidP="00364185">
            <w:pPr>
              <w:autoSpaceDE w:val="0"/>
              <w:autoSpaceDN w:val="0"/>
              <w:spacing w:after="120"/>
              <w:rPr>
                <w:rFonts w:ascii="Arial" w:hAnsi="Arial" w:cs="Arial"/>
                <w:color w:val="000000"/>
                <w:sz w:val="20"/>
                <w:szCs w:val="20"/>
              </w:rPr>
            </w:pPr>
            <w:r w:rsidRPr="00AA07E8">
              <w:rPr>
                <w:rFonts w:ascii="Arial" w:hAnsi="Arial" w:cs="Arial"/>
                <w:color w:val="000000"/>
                <w:sz w:val="20"/>
                <w:szCs w:val="20"/>
              </w:rPr>
              <w:t>Collaboration and Community Support</w:t>
            </w:r>
          </w:p>
        </w:tc>
        <w:tc>
          <w:tcPr>
            <w:tcW w:w="3515" w:type="dxa"/>
            <w:tcBorders>
              <w:top w:val="nil"/>
              <w:left w:val="nil"/>
              <w:bottom w:val="single" w:sz="8" w:space="0" w:color="auto"/>
              <w:right w:val="single" w:sz="8" w:space="0" w:color="auto"/>
            </w:tcBorders>
            <w:tcMar>
              <w:top w:w="0" w:type="dxa"/>
              <w:left w:w="108" w:type="dxa"/>
              <w:bottom w:w="0" w:type="dxa"/>
              <w:right w:w="108" w:type="dxa"/>
            </w:tcMar>
          </w:tcPr>
          <w:p w14:paraId="20DDAE54" w14:textId="18D6C133" w:rsidR="00AA07E8" w:rsidRPr="00AA07E8" w:rsidRDefault="00F87016" w:rsidP="00364185">
            <w:pPr>
              <w:autoSpaceDE w:val="0"/>
              <w:autoSpaceDN w:val="0"/>
              <w:jc w:val="right"/>
              <w:rPr>
                <w:rFonts w:ascii="Arial" w:hAnsi="Arial" w:cs="Arial"/>
                <w:color w:val="000000"/>
                <w:sz w:val="20"/>
                <w:szCs w:val="20"/>
              </w:rPr>
            </w:pPr>
            <w:r>
              <w:rPr>
                <w:rFonts w:ascii="Arial" w:hAnsi="Arial" w:cs="Arial"/>
                <w:color w:val="000000"/>
                <w:sz w:val="20"/>
                <w:szCs w:val="20"/>
              </w:rPr>
              <w:t>1</w:t>
            </w:r>
            <w:r w:rsidR="00AA07E8" w:rsidRPr="00AA07E8">
              <w:rPr>
                <w:rFonts w:ascii="Arial" w:hAnsi="Arial" w:cs="Arial"/>
                <w:color w:val="000000"/>
                <w:sz w:val="20"/>
                <w:szCs w:val="20"/>
              </w:rPr>
              <w:t>0 points</w:t>
            </w:r>
          </w:p>
        </w:tc>
      </w:tr>
      <w:tr w:rsidR="00AA07E8" w:rsidRPr="00AA07E8" w14:paraId="409232AD" w14:textId="77777777" w:rsidTr="00364185">
        <w:trPr>
          <w:trHeight w:val="430"/>
        </w:trPr>
        <w:tc>
          <w:tcPr>
            <w:tcW w:w="72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238049" w14:textId="77777777" w:rsidR="00AA07E8" w:rsidRPr="00AA07E8" w:rsidRDefault="00AA07E8" w:rsidP="00364185">
            <w:pPr>
              <w:autoSpaceDE w:val="0"/>
              <w:autoSpaceDN w:val="0"/>
              <w:spacing w:after="120"/>
              <w:rPr>
                <w:rFonts w:ascii="Arial" w:hAnsi="Arial" w:cs="Arial"/>
                <w:color w:val="000000"/>
                <w:sz w:val="20"/>
                <w:szCs w:val="20"/>
              </w:rPr>
            </w:pPr>
            <w:r w:rsidRPr="00AA07E8">
              <w:rPr>
                <w:rFonts w:ascii="Arial" w:hAnsi="Arial" w:cs="Arial"/>
                <w:color w:val="000000"/>
                <w:sz w:val="20"/>
                <w:szCs w:val="20"/>
              </w:rPr>
              <w:t>Potential Impact</w:t>
            </w:r>
          </w:p>
        </w:tc>
        <w:tc>
          <w:tcPr>
            <w:tcW w:w="3515" w:type="dxa"/>
            <w:tcBorders>
              <w:top w:val="nil"/>
              <w:left w:val="nil"/>
              <w:bottom w:val="single" w:sz="8" w:space="0" w:color="auto"/>
              <w:right w:val="single" w:sz="8" w:space="0" w:color="auto"/>
            </w:tcBorders>
            <w:tcMar>
              <w:top w:w="0" w:type="dxa"/>
              <w:left w:w="108" w:type="dxa"/>
              <w:bottom w:w="0" w:type="dxa"/>
              <w:right w:w="108" w:type="dxa"/>
            </w:tcMar>
          </w:tcPr>
          <w:p w14:paraId="32FD7585" w14:textId="77777777" w:rsidR="00AA07E8" w:rsidRPr="00AA07E8" w:rsidRDefault="00AA07E8" w:rsidP="00364185">
            <w:pPr>
              <w:autoSpaceDE w:val="0"/>
              <w:autoSpaceDN w:val="0"/>
              <w:jc w:val="right"/>
              <w:rPr>
                <w:rFonts w:ascii="Arial" w:hAnsi="Arial" w:cs="Arial"/>
                <w:color w:val="000000"/>
                <w:sz w:val="20"/>
                <w:szCs w:val="20"/>
              </w:rPr>
            </w:pPr>
            <w:r w:rsidRPr="00AA07E8">
              <w:rPr>
                <w:rFonts w:ascii="Arial" w:hAnsi="Arial" w:cs="Arial"/>
                <w:color w:val="000000"/>
                <w:sz w:val="20"/>
                <w:szCs w:val="20"/>
              </w:rPr>
              <w:t>10 points</w:t>
            </w:r>
          </w:p>
        </w:tc>
      </w:tr>
      <w:tr w:rsidR="00AA07E8" w:rsidRPr="00AA07E8" w14:paraId="7B037ED0" w14:textId="77777777" w:rsidTr="00364185">
        <w:trPr>
          <w:trHeight w:val="430"/>
        </w:trPr>
        <w:tc>
          <w:tcPr>
            <w:tcW w:w="72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7B4BDA7" w14:textId="77777777" w:rsidR="00AA07E8" w:rsidRPr="00AA07E8" w:rsidRDefault="00AA07E8" w:rsidP="00364185">
            <w:pPr>
              <w:autoSpaceDE w:val="0"/>
              <w:autoSpaceDN w:val="0"/>
              <w:rPr>
                <w:rFonts w:ascii="Arial" w:hAnsi="Arial" w:cs="Arial"/>
                <w:color w:val="000000"/>
                <w:sz w:val="20"/>
                <w:szCs w:val="20"/>
              </w:rPr>
            </w:pPr>
            <w:r w:rsidRPr="00AA07E8">
              <w:rPr>
                <w:rFonts w:ascii="Arial" w:hAnsi="Arial" w:cs="Arial"/>
                <w:color w:val="000000"/>
                <w:sz w:val="20"/>
                <w:szCs w:val="20"/>
              </w:rPr>
              <w:t>Line-Item Budget/Budget Narrative</w:t>
            </w:r>
          </w:p>
        </w:tc>
        <w:tc>
          <w:tcPr>
            <w:tcW w:w="3515" w:type="dxa"/>
            <w:tcBorders>
              <w:top w:val="nil"/>
              <w:left w:val="nil"/>
              <w:bottom w:val="single" w:sz="8" w:space="0" w:color="auto"/>
              <w:right w:val="single" w:sz="8" w:space="0" w:color="auto"/>
            </w:tcBorders>
            <w:tcMar>
              <w:top w:w="0" w:type="dxa"/>
              <w:left w:w="108" w:type="dxa"/>
              <w:bottom w:w="0" w:type="dxa"/>
              <w:right w:w="108" w:type="dxa"/>
            </w:tcMar>
          </w:tcPr>
          <w:p w14:paraId="1BDCA71B" w14:textId="6BFF5A39" w:rsidR="00AA07E8" w:rsidRPr="00AA07E8" w:rsidRDefault="00D6042A" w:rsidP="00364185">
            <w:pPr>
              <w:autoSpaceDE w:val="0"/>
              <w:autoSpaceDN w:val="0"/>
              <w:jc w:val="right"/>
              <w:rPr>
                <w:rFonts w:ascii="Arial" w:hAnsi="Arial" w:cs="Arial"/>
                <w:color w:val="000000"/>
                <w:sz w:val="20"/>
                <w:szCs w:val="20"/>
              </w:rPr>
            </w:pPr>
            <w:r>
              <w:rPr>
                <w:rFonts w:ascii="Arial" w:hAnsi="Arial" w:cs="Arial"/>
                <w:color w:val="000000"/>
                <w:sz w:val="20"/>
                <w:szCs w:val="20"/>
              </w:rPr>
              <w:t>2</w:t>
            </w:r>
            <w:r w:rsidR="00AA07E8" w:rsidRPr="00AA07E8">
              <w:rPr>
                <w:rFonts w:ascii="Arial" w:hAnsi="Arial" w:cs="Arial"/>
                <w:color w:val="000000"/>
                <w:sz w:val="20"/>
                <w:szCs w:val="20"/>
              </w:rPr>
              <w:t>0 points</w:t>
            </w:r>
          </w:p>
        </w:tc>
      </w:tr>
      <w:tr w:rsidR="00AA07E8" w:rsidRPr="00AA07E8" w14:paraId="76202E95" w14:textId="77777777" w:rsidTr="00364185">
        <w:trPr>
          <w:trHeight w:val="430"/>
        </w:trPr>
        <w:tc>
          <w:tcPr>
            <w:tcW w:w="72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24E0C1" w14:textId="77777777" w:rsidR="00AA07E8" w:rsidRPr="00AA07E8" w:rsidRDefault="00AA07E8" w:rsidP="00364185">
            <w:pPr>
              <w:autoSpaceDE w:val="0"/>
              <w:autoSpaceDN w:val="0"/>
              <w:rPr>
                <w:rFonts w:ascii="Arial" w:hAnsi="Arial" w:cs="Arial"/>
                <w:color w:val="000000"/>
                <w:sz w:val="20"/>
                <w:szCs w:val="20"/>
              </w:rPr>
            </w:pPr>
            <w:r w:rsidRPr="00AA07E8">
              <w:rPr>
                <w:rFonts w:ascii="Arial" w:hAnsi="Arial" w:cs="Arial"/>
                <w:color w:val="000000"/>
                <w:sz w:val="20"/>
                <w:szCs w:val="20"/>
              </w:rPr>
              <w:t>Supporting Documentation</w:t>
            </w:r>
          </w:p>
        </w:tc>
        <w:tc>
          <w:tcPr>
            <w:tcW w:w="3515" w:type="dxa"/>
            <w:tcBorders>
              <w:top w:val="nil"/>
              <w:left w:val="nil"/>
              <w:bottom w:val="single" w:sz="8" w:space="0" w:color="auto"/>
              <w:right w:val="single" w:sz="8" w:space="0" w:color="auto"/>
            </w:tcBorders>
            <w:tcMar>
              <w:top w:w="0" w:type="dxa"/>
              <w:left w:w="108" w:type="dxa"/>
              <w:bottom w:w="0" w:type="dxa"/>
              <w:right w:w="108" w:type="dxa"/>
            </w:tcMar>
          </w:tcPr>
          <w:p w14:paraId="31CF3B3C" w14:textId="1BAE309A" w:rsidR="00AA07E8" w:rsidRPr="00AA07E8" w:rsidRDefault="00D6042A" w:rsidP="00364185">
            <w:pPr>
              <w:autoSpaceDE w:val="0"/>
              <w:autoSpaceDN w:val="0"/>
              <w:jc w:val="right"/>
              <w:rPr>
                <w:rFonts w:ascii="Arial" w:hAnsi="Arial" w:cs="Arial"/>
                <w:color w:val="000000"/>
                <w:sz w:val="20"/>
                <w:szCs w:val="20"/>
              </w:rPr>
            </w:pPr>
            <w:r>
              <w:rPr>
                <w:rFonts w:ascii="Arial" w:hAnsi="Arial" w:cs="Arial"/>
                <w:color w:val="000000"/>
                <w:sz w:val="20"/>
                <w:szCs w:val="20"/>
              </w:rPr>
              <w:t>10</w:t>
            </w:r>
            <w:r w:rsidR="00AA07E8" w:rsidRPr="00AA07E8">
              <w:rPr>
                <w:rFonts w:ascii="Arial" w:hAnsi="Arial" w:cs="Arial"/>
                <w:color w:val="000000"/>
                <w:sz w:val="20"/>
                <w:szCs w:val="20"/>
              </w:rPr>
              <w:t xml:space="preserve"> points</w:t>
            </w:r>
          </w:p>
        </w:tc>
      </w:tr>
      <w:tr w:rsidR="00AA07E8" w:rsidRPr="00AA07E8" w14:paraId="15A94392" w14:textId="77777777" w:rsidTr="00364185">
        <w:trPr>
          <w:trHeight w:val="430"/>
        </w:trPr>
        <w:tc>
          <w:tcPr>
            <w:tcW w:w="7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A7F666" w14:textId="77777777" w:rsidR="00AA07E8" w:rsidRPr="00AA07E8" w:rsidRDefault="00AA07E8" w:rsidP="00364185">
            <w:pPr>
              <w:autoSpaceDE w:val="0"/>
              <w:autoSpaceDN w:val="0"/>
              <w:rPr>
                <w:rFonts w:ascii="Arial" w:hAnsi="Arial" w:cs="Arial"/>
                <w:b/>
                <w:color w:val="000000"/>
                <w:sz w:val="20"/>
                <w:szCs w:val="20"/>
              </w:rPr>
            </w:pPr>
            <w:r w:rsidRPr="00AA07E8">
              <w:rPr>
                <w:rFonts w:ascii="Arial" w:hAnsi="Arial" w:cs="Arial"/>
                <w:b/>
                <w:color w:val="000000"/>
                <w:sz w:val="20"/>
                <w:szCs w:val="20"/>
              </w:rPr>
              <w:t>Total Possible Score</w:t>
            </w:r>
          </w:p>
        </w:tc>
        <w:tc>
          <w:tcPr>
            <w:tcW w:w="3515" w:type="dxa"/>
            <w:tcBorders>
              <w:top w:val="nil"/>
              <w:left w:val="nil"/>
              <w:bottom w:val="single" w:sz="8" w:space="0" w:color="auto"/>
              <w:right w:val="single" w:sz="8" w:space="0" w:color="auto"/>
            </w:tcBorders>
            <w:tcMar>
              <w:top w:w="0" w:type="dxa"/>
              <w:left w:w="108" w:type="dxa"/>
              <w:bottom w:w="0" w:type="dxa"/>
              <w:right w:w="108" w:type="dxa"/>
            </w:tcMar>
          </w:tcPr>
          <w:p w14:paraId="05A49308" w14:textId="77777777" w:rsidR="00AA07E8" w:rsidRPr="00AA07E8" w:rsidRDefault="00AA07E8" w:rsidP="00364185">
            <w:pPr>
              <w:autoSpaceDE w:val="0"/>
              <w:autoSpaceDN w:val="0"/>
              <w:jc w:val="right"/>
              <w:rPr>
                <w:rFonts w:ascii="Arial" w:hAnsi="Arial" w:cs="Arial"/>
                <w:b/>
                <w:color w:val="000000"/>
                <w:sz w:val="20"/>
                <w:szCs w:val="20"/>
              </w:rPr>
            </w:pPr>
            <w:r w:rsidRPr="00AA07E8">
              <w:rPr>
                <w:rFonts w:ascii="Arial" w:hAnsi="Arial" w:cs="Arial"/>
                <w:b/>
                <w:color w:val="000000"/>
                <w:sz w:val="20"/>
                <w:szCs w:val="20"/>
              </w:rPr>
              <w:t>100 points</w:t>
            </w:r>
          </w:p>
        </w:tc>
      </w:tr>
    </w:tbl>
    <w:p w14:paraId="5F790A01" w14:textId="77777777" w:rsidR="007A6BB5" w:rsidRDefault="007A6BB5" w:rsidP="00AA07E8">
      <w:pPr>
        <w:pStyle w:val="Heading10"/>
        <w:jc w:val="center"/>
        <w:rPr>
          <w:rFonts w:cs="Arial"/>
          <w:sz w:val="20"/>
          <w:szCs w:val="20"/>
        </w:rPr>
      </w:pPr>
      <w:bookmarkStart w:id="4" w:name="_Toc78523996"/>
      <w:bookmarkStart w:id="5" w:name="_Toc90059390"/>
    </w:p>
    <w:p w14:paraId="299F43DE" w14:textId="77777777" w:rsidR="007A6BB5" w:rsidRDefault="007A6BB5">
      <w:pPr>
        <w:rPr>
          <w:rFonts w:ascii="Arial" w:hAnsi="Arial" w:cs="Arial"/>
          <w:b/>
          <w:sz w:val="20"/>
          <w:szCs w:val="20"/>
          <w:u w:val="single"/>
        </w:rPr>
      </w:pPr>
      <w:r>
        <w:rPr>
          <w:rFonts w:cs="Arial"/>
          <w:sz w:val="20"/>
          <w:szCs w:val="20"/>
        </w:rPr>
        <w:br w:type="page"/>
      </w:r>
    </w:p>
    <w:p w14:paraId="24F9D217" w14:textId="7AC46FBC" w:rsidR="00416012" w:rsidRDefault="00416012" w:rsidP="00AA07E8">
      <w:pPr>
        <w:pStyle w:val="Heading10"/>
        <w:jc w:val="center"/>
        <w:rPr>
          <w:rFonts w:cs="Arial"/>
          <w:sz w:val="20"/>
          <w:szCs w:val="20"/>
        </w:rPr>
      </w:pPr>
      <w:r>
        <w:rPr>
          <w:rFonts w:cs="Arial"/>
          <w:sz w:val="20"/>
          <w:szCs w:val="20"/>
        </w:rPr>
        <w:lastRenderedPageBreak/>
        <w:t>REFERENCES</w:t>
      </w:r>
    </w:p>
    <w:p w14:paraId="5CFF82F2" w14:textId="514F5D4C" w:rsidR="00416012" w:rsidRDefault="00416012" w:rsidP="00416012"/>
    <w:p w14:paraId="6CBB0F36" w14:textId="77777777" w:rsidR="00416012" w:rsidRPr="00416012" w:rsidRDefault="00416012" w:rsidP="00416012"/>
    <w:p w14:paraId="7CB41D71" w14:textId="77777777" w:rsidR="00AD49ED" w:rsidRPr="00AD49ED" w:rsidRDefault="00AD49ED" w:rsidP="00AD49ED">
      <w:pPr>
        <w:pStyle w:val="CommentText"/>
      </w:pPr>
      <w:r w:rsidRPr="00AD49ED">
        <w:t xml:space="preserve">________, 2019, Journal of Emergency Medical Services, </w:t>
      </w:r>
      <w:hyperlink r:id="rId20" w:history="1">
        <w:r w:rsidRPr="00AD49ED">
          <w:rPr>
            <w:rStyle w:val="Hyperlink"/>
          </w:rPr>
          <w:t>https://www.jems.com/news/new-jersey-authorizes-paramedics-to-carry-buprenorphine/</w:t>
        </w:r>
      </w:hyperlink>
    </w:p>
    <w:p w14:paraId="24DA6779" w14:textId="77777777" w:rsidR="00AD49ED" w:rsidRPr="00AD49ED" w:rsidRDefault="00AD49ED" w:rsidP="00AD49ED">
      <w:pPr>
        <w:pStyle w:val="CommentText"/>
      </w:pPr>
    </w:p>
    <w:p w14:paraId="69C04454" w14:textId="77777777" w:rsidR="00AD49ED" w:rsidRPr="00AD49ED" w:rsidRDefault="00AD49ED" w:rsidP="00AD49ED">
      <w:pPr>
        <w:pStyle w:val="CommentText"/>
      </w:pPr>
      <w:r w:rsidRPr="00AD49ED">
        <w:t xml:space="preserve">________, CA Bridge </w:t>
      </w:r>
      <w:hyperlink r:id="rId21" w:history="1">
        <w:r w:rsidRPr="00AD49ED">
          <w:rPr>
            <w:rStyle w:val="Hyperlink"/>
          </w:rPr>
          <w:t>https://cabridge.org/resource/engagement-of-emergency-medical-services-project-summary/</w:t>
        </w:r>
      </w:hyperlink>
    </w:p>
    <w:p w14:paraId="50B73637" w14:textId="77777777" w:rsidR="00AD49ED" w:rsidRPr="00AD49ED" w:rsidRDefault="00AD49ED" w:rsidP="00E81826">
      <w:pPr>
        <w:pStyle w:val="CommentText"/>
        <w:rPr>
          <w:rStyle w:val="element-citation"/>
          <w:rFonts w:ascii="Arial" w:hAnsi="Arial" w:cs="Arial"/>
          <w:color w:val="212121"/>
          <w:shd w:val="clear" w:color="auto" w:fill="FFFFFF"/>
        </w:rPr>
      </w:pPr>
    </w:p>
    <w:p w14:paraId="11998BAE" w14:textId="77777777" w:rsidR="00E525ED" w:rsidRDefault="00E525ED" w:rsidP="00E81826">
      <w:pPr>
        <w:pStyle w:val="CommentText"/>
        <w:rPr>
          <w:rStyle w:val="element-citation"/>
          <w:rFonts w:ascii="Arial" w:hAnsi="Arial" w:cs="Arial"/>
          <w:color w:val="212121"/>
          <w:shd w:val="clear" w:color="auto" w:fill="FFFFFF"/>
        </w:rPr>
      </w:pPr>
      <w:r w:rsidRPr="00E525ED">
        <w:rPr>
          <w:rStyle w:val="element-citation"/>
          <w:rFonts w:ascii="Arial" w:hAnsi="Arial" w:cs="Arial"/>
          <w:color w:val="212121"/>
          <w:shd w:val="clear" w:color="auto" w:fill="FFFFFF"/>
        </w:rPr>
        <w:t>Cash RE, Kinsman J, Crowe RP, Rivard MK, Faul M, Panchal AR. Naloxone Administration Frequency During Emergency Medical Service Events — United States, 2012–2016. MMWR Morb Mortal Wkly Rep 2018;67:850–853. DOI: http://dx.doi.org/10.15585/mmwr.mm6731a2external icon</w:t>
      </w:r>
    </w:p>
    <w:p w14:paraId="1E57E562" w14:textId="77777777" w:rsidR="00E525ED" w:rsidRDefault="00E525ED" w:rsidP="00E81826">
      <w:pPr>
        <w:pStyle w:val="CommentText"/>
        <w:rPr>
          <w:rStyle w:val="element-citation"/>
          <w:rFonts w:ascii="Arial" w:hAnsi="Arial" w:cs="Arial"/>
          <w:color w:val="212121"/>
          <w:shd w:val="clear" w:color="auto" w:fill="FFFFFF"/>
        </w:rPr>
      </w:pPr>
    </w:p>
    <w:p w14:paraId="3D37A605" w14:textId="4A90569F" w:rsidR="00E81826" w:rsidRPr="00AD49ED" w:rsidRDefault="00E81826" w:rsidP="00E81826">
      <w:pPr>
        <w:pStyle w:val="CommentText"/>
        <w:rPr>
          <w:rFonts w:ascii="Arial" w:hAnsi="Arial" w:cs="Arial"/>
        </w:rPr>
      </w:pPr>
      <w:r w:rsidRPr="00AD49ED">
        <w:rPr>
          <w:rStyle w:val="element-citation"/>
          <w:rFonts w:ascii="Arial" w:hAnsi="Arial" w:cs="Arial"/>
          <w:color w:val="212121"/>
          <w:shd w:val="clear" w:color="auto" w:fill="FFFFFF"/>
        </w:rPr>
        <w:t>Knowlton A, Weir BW, Hazzard F et al. EMS runs for suspected opioid overdose: implications for surveillance and prevention. </w:t>
      </w:r>
      <w:r w:rsidRPr="00AD49ED">
        <w:rPr>
          <w:rStyle w:val="ref-journal"/>
          <w:rFonts w:ascii="Arial" w:hAnsi="Arial" w:cs="Arial"/>
          <w:i/>
          <w:iCs/>
          <w:color w:val="212121"/>
          <w:shd w:val="clear" w:color="auto" w:fill="FFFFFF"/>
        </w:rPr>
        <w:t>Prehosp Emerg Care. </w:t>
      </w:r>
      <w:r w:rsidRPr="00AD49ED">
        <w:rPr>
          <w:rStyle w:val="element-citation"/>
          <w:rFonts w:ascii="Arial" w:hAnsi="Arial" w:cs="Arial"/>
          <w:color w:val="212121"/>
          <w:shd w:val="clear" w:color="auto" w:fill="FFFFFF"/>
        </w:rPr>
        <w:t>2013;</w:t>
      </w:r>
      <w:r w:rsidRPr="00AD49ED">
        <w:rPr>
          <w:rStyle w:val="ref-vol"/>
          <w:rFonts w:ascii="Arial" w:hAnsi="Arial" w:cs="Arial"/>
          <w:color w:val="212121"/>
          <w:shd w:val="clear" w:color="auto" w:fill="FFFFFF"/>
        </w:rPr>
        <w:t>17</w:t>
      </w:r>
      <w:r w:rsidRPr="00AD49ED">
        <w:rPr>
          <w:rStyle w:val="element-citation"/>
          <w:rFonts w:ascii="Arial" w:hAnsi="Arial" w:cs="Arial"/>
          <w:color w:val="212121"/>
          <w:shd w:val="clear" w:color="auto" w:fill="FFFFFF"/>
        </w:rPr>
        <w:t>(3):317–329.</w:t>
      </w:r>
    </w:p>
    <w:p w14:paraId="00844767" w14:textId="77777777" w:rsidR="00E81826" w:rsidRPr="00AD49ED" w:rsidRDefault="00E81826" w:rsidP="00416012">
      <w:pPr>
        <w:pStyle w:val="CommentText"/>
        <w:rPr>
          <w:rFonts w:ascii="Arial" w:hAnsi="Arial" w:cs="Arial"/>
        </w:rPr>
      </w:pPr>
    </w:p>
    <w:p w14:paraId="1821A929" w14:textId="7166F06D" w:rsidR="00AD49ED" w:rsidRPr="00AD49ED" w:rsidRDefault="00AD49ED" w:rsidP="00AD49ED">
      <w:pPr>
        <w:rPr>
          <w:sz w:val="20"/>
          <w:szCs w:val="20"/>
        </w:rPr>
      </w:pPr>
      <w:r w:rsidRPr="00AD49ED">
        <w:rPr>
          <w:rFonts w:ascii="Arial" w:hAnsi="Arial" w:cs="Arial"/>
          <w:sz w:val="20"/>
          <w:szCs w:val="20"/>
        </w:rPr>
        <w:t xml:space="preserve">North Carolina Department of Health and Human Services, 2022, North Carolina Emergency Department Visits for Opioid Overdose, </w:t>
      </w:r>
      <w:hyperlink r:id="rId22" w:history="1">
        <w:r w:rsidRPr="00AD49ED">
          <w:rPr>
            <w:rStyle w:val="Hyperlink"/>
            <w:sz w:val="20"/>
            <w:szCs w:val="20"/>
          </w:rPr>
          <w:t>https://www.injuryfreenc.ncdhhs.gov/DataSurveillance/StatewideOverdoseSurveillanceReports/OpioidOverdoseEDVisitsMonthlyReports/StatewideOpioidOverdoseSurveillanceEDDataJan2022.pdf</w:t>
        </w:r>
      </w:hyperlink>
    </w:p>
    <w:p w14:paraId="5E63392C" w14:textId="77777777" w:rsidR="00AD49ED" w:rsidRPr="00AD49ED" w:rsidRDefault="00AD49ED" w:rsidP="00AD49ED">
      <w:pPr>
        <w:rPr>
          <w:sz w:val="20"/>
          <w:szCs w:val="20"/>
        </w:rPr>
      </w:pPr>
    </w:p>
    <w:p w14:paraId="1F953E6E" w14:textId="23863C7E" w:rsidR="00AD49ED" w:rsidRPr="00AD49ED" w:rsidRDefault="00AD49ED" w:rsidP="00AD49ED">
      <w:pPr>
        <w:rPr>
          <w:sz w:val="20"/>
          <w:szCs w:val="20"/>
        </w:rPr>
      </w:pPr>
      <w:r w:rsidRPr="00AD49ED">
        <w:rPr>
          <w:rFonts w:ascii="Arial" w:hAnsi="Arial" w:cs="Arial"/>
          <w:sz w:val="20"/>
          <w:szCs w:val="20"/>
        </w:rPr>
        <w:t xml:space="preserve">North Carolina Department of Health and Human Services, 2021, Suspected Overdose Deaths*, North Carolina Office of the Chief Medical Examiner (OCME) </w:t>
      </w:r>
      <w:hyperlink r:id="rId23" w:history="1">
        <w:r w:rsidRPr="00AD49ED">
          <w:rPr>
            <w:rStyle w:val="Hyperlink"/>
            <w:sz w:val="20"/>
            <w:szCs w:val="20"/>
          </w:rPr>
          <w:t>https://www.injuryfreenc.ncdhhs.gov/DataSurveillance/StatewideOverdoseSurveillanceReports/OpioidOverdoseEDVisitsMonthlyReports/OCMESuspectedOverdoseDeathsDec2021.pdf</w:t>
        </w:r>
      </w:hyperlink>
    </w:p>
    <w:p w14:paraId="3B88B596" w14:textId="77777777" w:rsidR="00AD49ED" w:rsidRPr="00AD49ED" w:rsidRDefault="00AD49ED" w:rsidP="00AD49ED">
      <w:pPr>
        <w:rPr>
          <w:sz w:val="20"/>
          <w:szCs w:val="20"/>
        </w:rPr>
      </w:pPr>
    </w:p>
    <w:p w14:paraId="06AB1B1B" w14:textId="0C03001B" w:rsidR="00AD49ED" w:rsidRPr="00AD49ED" w:rsidRDefault="00AD49ED" w:rsidP="00AD49ED">
      <w:pPr>
        <w:pStyle w:val="CommentText"/>
      </w:pPr>
      <w:r w:rsidRPr="00AD49ED">
        <w:rPr>
          <w:rFonts w:ascii="Arial" w:hAnsi="Arial" w:cs="Arial"/>
        </w:rPr>
        <w:t xml:space="preserve"> North Carolina Department of Health and Human Services, Overdose Epidemic </w:t>
      </w:r>
      <w:hyperlink r:id="rId24" w:history="1">
        <w:r w:rsidRPr="00AD49ED">
          <w:rPr>
            <w:rStyle w:val="Hyperlink"/>
          </w:rPr>
          <w:t>https://www.ncdhhs.gov/about/department-initiatives/overdose-epidemic</w:t>
        </w:r>
      </w:hyperlink>
    </w:p>
    <w:p w14:paraId="451A5BDD" w14:textId="77777777" w:rsidR="00AD49ED" w:rsidRPr="00AD49ED" w:rsidRDefault="00AD49ED" w:rsidP="00416012">
      <w:pPr>
        <w:rPr>
          <w:rFonts w:ascii="Arial" w:hAnsi="Arial" w:cs="Arial"/>
          <w:sz w:val="20"/>
          <w:szCs w:val="20"/>
        </w:rPr>
      </w:pPr>
    </w:p>
    <w:p w14:paraId="64EF5483" w14:textId="4CBE8C54" w:rsidR="00416012" w:rsidRPr="00AD49ED" w:rsidRDefault="00416012" w:rsidP="00416012">
      <w:pPr>
        <w:rPr>
          <w:rFonts w:ascii="Arial" w:hAnsi="Arial" w:cs="Arial"/>
          <w:sz w:val="20"/>
          <w:szCs w:val="20"/>
        </w:rPr>
      </w:pPr>
      <w:r w:rsidRPr="00AD49ED">
        <w:rPr>
          <w:rFonts w:ascii="Arial" w:hAnsi="Arial" w:cs="Arial"/>
          <w:sz w:val="20"/>
          <w:szCs w:val="20"/>
        </w:rPr>
        <w:t>Soares WE 3rd, Melnick ER, Nath B, D'Onofrio G, Paek H, Skains RM, Walter LA, Casey MF, Napoli A, Hoppe JA, Jeffery MM. Emergency Department Visits for Nonfatal Opioid Overdose During the COVID-19 Pandemic Across Six US Health Care Systems. Ann Emerg Med. 2022 Feb;79(2):158-167. doi: 10.1016/j.annemergmed.2021.03.013. Epub 2021 Mar 19. PMID: 34119326; PMCID: PMC8449788.</w:t>
      </w:r>
    </w:p>
    <w:p w14:paraId="2F7CE312" w14:textId="77777777" w:rsidR="00416012" w:rsidRPr="00AD49ED" w:rsidRDefault="00416012" w:rsidP="00416012">
      <w:pPr>
        <w:rPr>
          <w:rFonts w:ascii="Arial" w:hAnsi="Arial" w:cs="Arial"/>
          <w:sz w:val="20"/>
          <w:szCs w:val="20"/>
        </w:rPr>
      </w:pPr>
    </w:p>
    <w:p w14:paraId="67C4D2EF" w14:textId="77777777" w:rsidR="00416012" w:rsidRPr="00AD49ED" w:rsidRDefault="00416012" w:rsidP="00416012">
      <w:pPr>
        <w:pStyle w:val="CommentText"/>
        <w:rPr>
          <w:rFonts w:ascii="Arial" w:hAnsi="Arial" w:cs="Arial"/>
        </w:rPr>
      </w:pPr>
      <w:r w:rsidRPr="00AD49ED">
        <w:rPr>
          <w:rFonts w:ascii="Arial" w:hAnsi="Arial" w:cs="Arial"/>
        </w:rPr>
        <w:t>Sordo  L, Barrio  G, Bravo  MJ,  et al.  Mortality risk during and after opioid substitution treatment: systematic review and meta-analysis of cohort studies.  BMJ. 2017;357:j1550. doi:10.1136/bmj.j1550</w:t>
      </w:r>
    </w:p>
    <w:p w14:paraId="0A4081EB" w14:textId="77777777" w:rsidR="00416012" w:rsidRPr="00AD49ED" w:rsidRDefault="00416012" w:rsidP="00416012">
      <w:pPr>
        <w:rPr>
          <w:rFonts w:ascii="Arial" w:hAnsi="Arial" w:cs="Arial"/>
          <w:sz w:val="20"/>
          <w:szCs w:val="20"/>
        </w:rPr>
      </w:pPr>
    </w:p>
    <w:p w14:paraId="39938622" w14:textId="77777777" w:rsidR="00AD49ED" w:rsidRPr="00AD49ED" w:rsidRDefault="00AD49ED" w:rsidP="00AD49ED">
      <w:pPr>
        <w:pStyle w:val="CommentText"/>
        <w:rPr>
          <w:rFonts w:ascii="Arial" w:hAnsi="Arial" w:cs="Arial"/>
        </w:rPr>
      </w:pPr>
      <w:r w:rsidRPr="00AD49ED">
        <w:rPr>
          <w:rFonts w:ascii="Arial" w:hAnsi="Arial" w:cs="Arial"/>
        </w:rPr>
        <w:t>Thomas CP, Fullerton CA, Kim M, Montejano L, Lyman DR, Dougherty RH, Daniels AS, Ghose SS, Delphin-Rittmon ME. Medication-Assisted Treatment With Buprenorphine: Assessing the Evidence. FOC. 2015;13(3):363–76. doi:10.1176/appi.focus.130309</w:t>
      </w:r>
    </w:p>
    <w:p w14:paraId="22FD5DBF" w14:textId="77777777" w:rsidR="00416012" w:rsidRPr="00AD49ED" w:rsidRDefault="00416012" w:rsidP="00416012">
      <w:pPr>
        <w:rPr>
          <w:rFonts w:ascii="Arial" w:hAnsi="Arial" w:cs="Arial"/>
          <w:sz w:val="20"/>
          <w:szCs w:val="20"/>
        </w:rPr>
      </w:pPr>
    </w:p>
    <w:p w14:paraId="149AB6E7" w14:textId="0E677B63" w:rsidR="00416012" w:rsidRPr="00AD49ED" w:rsidRDefault="00416012" w:rsidP="00416012">
      <w:pPr>
        <w:rPr>
          <w:rFonts w:ascii="Arial" w:hAnsi="Arial" w:cs="Arial"/>
          <w:sz w:val="20"/>
          <w:szCs w:val="20"/>
        </w:rPr>
      </w:pPr>
    </w:p>
    <w:p w14:paraId="05B5715F" w14:textId="77777777" w:rsidR="00416012" w:rsidRPr="00AD49ED" w:rsidRDefault="00416012" w:rsidP="00416012">
      <w:pPr>
        <w:pStyle w:val="CommentText"/>
      </w:pPr>
    </w:p>
    <w:p w14:paraId="32F532AC" w14:textId="77777777" w:rsidR="00416012" w:rsidRPr="00AD49ED" w:rsidRDefault="00416012" w:rsidP="00416012">
      <w:pPr>
        <w:rPr>
          <w:sz w:val="20"/>
          <w:szCs w:val="20"/>
        </w:rPr>
      </w:pPr>
    </w:p>
    <w:p w14:paraId="7D8C9AF8" w14:textId="38C3189C" w:rsidR="00416012" w:rsidRPr="00AD49ED" w:rsidRDefault="00416012" w:rsidP="00416012">
      <w:pPr>
        <w:rPr>
          <w:rFonts w:ascii="Arial" w:hAnsi="Arial" w:cs="Arial"/>
          <w:b/>
          <w:sz w:val="20"/>
          <w:szCs w:val="20"/>
          <w:u w:val="single"/>
        </w:rPr>
      </w:pPr>
      <w:r w:rsidRPr="00AD49ED">
        <w:rPr>
          <w:rFonts w:cs="Arial"/>
          <w:sz w:val="20"/>
          <w:szCs w:val="20"/>
        </w:rPr>
        <w:br w:type="page"/>
      </w:r>
    </w:p>
    <w:p w14:paraId="1991EB38" w14:textId="1EFD7C0C" w:rsidR="00AA07E8" w:rsidRPr="00AA07E8" w:rsidRDefault="00AA07E8" w:rsidP="00AA07E8">
      <w:pPr>
        <w:pStyle w:val="Heading10"/>
        <w:jc w:val="center"/>
        <w:rPr>
          <w:rFonts w:cs="Arial"/>
          <w:sz w:val="20"/>
          <w:szCs w:val="20"/>
        </w:rPr>
      </w:pPr>
      <w:r w:rsidRPr="00AD49ED">
        <w:rPr>
          <w:rFonts w:cs="Arial"/>
          <w:sz w:val="20"/>
          <w:szCs w:val="20"/>
        </w:rPr>
        <w:lastRenderedPageBreak/>
        <w:t>ATTACHMENT</w:t>
      </w:r>
      <w:r w:rsidRPr="00AA07E8">
        <w:rPr>
          <w:rFonts w:cs="Arial"/>
          <w:sz w:val="20"/>
          <w:szCs w:val="20"/>
        </w:rPr>
        <w:t xml:space="preserve"> </w:t>
      </w:r>
      <w:bookmarkEnd w:id="4"/>
      <w:bookmarkEnd w:id="5"/>
      <w:r w:rsidR="007A6BB5">
        <w:rPr>
          <w:rFonts w:cs="Arial"/>
          <w:sz w:val="20"/>
          <w:szCs w:val="20"/>
        </w:rPr>
        <w:t>B</w:t>
      </w:r>
    </w:p>
    <w:p w14:paraId="0DF97925" w14:textId="77777777" w:rsidR="00AA07E8" w:rsidRPr="00AA07E8" w:rsidRDefault="00AA07E8" w:rsidP="00AA07E8">
      <w:pPr>
        <w:jc w:val="center"/>
        <w:rPr>
          <w:rFonts w:ascii="Arial" w:hAnsi="Arial" w:cs="Arial"/>
          <w:color w:val="FF0000"/>
          <w:sz w:val="20"/>
          <w:szCs w:val="20"/>
        </w:rPr>
      </w:pPr>
      <w:r w:rsidRPr="00AA07E8">
        <w:rPr>
          <w:rFonts w:ascii="Arial" w:hAnsi="Arial" w:cs="Arial"/>
          <w:sz w:val="20"/>
          <w:szCs w:val="20"/>
        </w:rPr>
        <w:t xml:space="preserve">LINE-ITEM BUDGET AND BUDGET NARRATIVE (SAMPLE).  </w:t>
      </w:r>
    </w:p>
    <w:p w14:paraId="36A943F4" w14:textId="77777777" w:rsidR="00AA07E8" w:rsidRPr="00AA07E8" w:rsidRDefault="00AA07E8" w:rsidP="00AA07E8">
      <w:pPr>
        <w:jc w:val="center"/>
        <w:rPr>
          <w:rFonts w:ascii="Arial" w:hAnsi="Arial" w:cs="Arial"/>
          <w:sz w:val="20"/>
          <w:szCs w:val="20"/>
        </w:rPr>
      </w:pPr>
    </w:p>
    <w:p w14:paraId="16A0B45F" w14:textId="77777777" w:rsidR="00AA07E8" w:rsidRPr="00AA07E8" w:rsidRDefault="00AA07E8" w:rsidP="00AA07E8">
      <w:pPr>
        <w:jc w:val="center"/>
        <w:rPr>
          <w:rFonts w:ascii="Arial" w:hAnsi="Arial" w:cs="Arial"/>
          <w:sz w:val="20"/>
          <w:szCs w:val="20"/>
        </w:rPr>
      </w:pPr>
    </w:p>
    <w:tbl>
      <w:tblPr>
        <w:tblStyle w:val="TableGrid"/>
        <w:tblW w:w="0" w:type="auto"/>
        <w:tblLook w:val="04A0" w:firstRow="1" w:lastRow="0" w:firstColumn="1" w:lastColumn="0" w:noHBand="0" w:noVBand="1"/>
      </w:tblPr>
      <w:tblGrid>
        <w:gridCol w:w="3325"/>
        <w:gridCol w:w="2069"/>
        <w:gridCol w:w="2698"/>
        <w:gridCol w:w="2698"/>
      </w:tblGrid>
      <w:tr w:rsidR="00AA07E8" w:rsidRPr="00AA07E8" w14:paraId="1CF7AB40" w14:textId="77777777" w:rsidTr="00364185">
        <w:tc>
          <w:tcPr>
            <w:tcW w:w="3325" w:type="dxa"/>
          </w:tcPr>
          <w:p w14:paraId="2E3453FD" w14:textId="77777777" w:rsidR="00AA07E8" w:rsidRPr="00AA07E8" w:rsidRDefault="00AA07E8" w:rsidP="00364185">
            <w:pPr>
              <w:jc w:val="center"/>
              <w:rPr>
                <w:rFonts w:ascii="Arial" w:hAnsi="Arial" w:cs="Arial"/>
                <w:sz w:val="20"/>
                <w:szCs w:val="20"/>
              </w:rPr>
            </w:pPr>
            <w:r w:rsidRPr="00AA07E8">
              <w:rPr>
                <w:rFonts w:ascii="Arial" w:hAnsi="Arial" w:cs="Arial"/>
                <w:sz w:val="20"/>
                <w:szCs w:val="20"/>
              </w:rPr>
              <w:t>CATEGORY</w:t>
            </w:r>
          </w:p>
        </w:tc>
        <w:tc>
          <w:tcPr>
            <w:tcW w:w="2069" w:type="dxa"/>
          </w:tcPr>
          <w:p w14:paraId="2886E295" w14:textId="77777777" w:rsidR="00AA07E8" w:rsidRPr="00AA07E8" w:rsidRDefault="00AA07E8" w:rsidP="00364185">
            <w:pPr>
              <w:jc w:val="center"/>
              <w:rPr>
                <w:rFonts w:ascii="Arial" w:hAnsi="Arial" w:cs="Arial"/>
                <w:sz w:val="20"/>
                <w:szCs w:val="20"/>
              </w:rPr>
            </w:pPr>
            <w:r w:rsidRPr="00AA07E8">
              <w:rPr>
                <w:rFonts w:ascii="Arial" w:hAnsi="Arial" w:cs="Arial"/>
                <w:sz w:val="20"/>
                <w:szCs w:val="20"/>
              </w:rPr>
              <w:t xml:space="preserve">ITEM </w:t>
            </w:r>
          </w:p>
        </w:tc>
        <w:tc>
          <w:tcPr>
            <w:tcW w:w="2698" w:type="dxa"/>
          </w:tcPr>
          <w:p w14:paraId="59AF4784" w14:textId="77777777" w:rsidR="00AA07E8" w:rsidRPr="00AA07E8" w:rsidRDefault="00AA07E8" w:rsidP="00364185">
            <w:pPr>
              <w:jc w:val="center"/>
              <w:rPr>
                <w:rFonts w:ascii="Arial" w:hAnsi="Arial" w:cs="Arial"/>
                <w:sz w:val="20"/>
                <w:szCs w:val="20"/>
              </w:rPr>
            </w:pPr>
            <w:r w:rsidRPr="00AA07E8">
              <w:rPr>
                <w:rFonts w:ascii="Arial" w:hAnsi="Arial" w:cs="Arial"/>
                <w:sz w:val="20"/>
                <w:szCs w:val="20"/>
              </w:rPr>
              <w:t xml:space="preserve">NARRATIVE </w:t>
            </w:r>
          </w:p>
        </w:tc>
        <w:tc>
          <w:tcPr>
            <w:tcW w:w="2698" w:type="dxa"/>
          </w:tcPr>
          <w:p w14:paraId="3457878B" w14:textId="77777777" w:rsidR="00AA07E8" w:rsidRPr="00AA07E8" w:rsidRDefault="00AA07E8" w:rsidP="00364185">
            <w:pPr>
              <w:jc w:val="center"/>
              <w:rPr>
                <w:rFonts w:ascii="Arial" w:hAnsi="Arial" w:cs="Arial"/>
                <w:sz w:val="20"/>
                <w:szCs w:val="20"/>
              </w:rPr>
            </w:pPr>
            <w:r w:rsidRPr="00AA07E8">
              <w:rPr>
                <w:rFonts w:ascii="Arial" w:hAnsi="Arial" w:cs="Arial"/>
                <w:sz w:val="20"/>
                <w:szCs w:val="20"/>
              </w:rPr>
              <w:t>AMOUNT</w:t>
            </w:r>
          </w:p>
        </w:tc>
      </w:tr>
      <w:tr w:rsidR="00AA07E8" w:rsidRPr="00AA07E8" w14:paraId="3E288F36" w14:textId="77777777" w:rsidTr="00364185">
        <w:tc>
          <w:tcPr>
            <w:tcW w:w="3325" w:type="dxa"/>
          </w:tcPr>
          <w:p w14:paraId="6471823A" w14:textId="77777777" w:rsidR="00AA07E8" w:rsidRPr="00AA07E8" w:rsidRDefault="00AA07E8" w:rsidP="00364185">
            <w:pPr>
              <w:rPr>
                <w:rFonts w:ascii="Arial" w:hAnsi="Arial" w:cs="Arial"/>
                <w:sz w:val="20"/>
                <w:szCs w:val="20"/>
              </w:rPr>
            </w:pPr>
            <w:r w:rsidRPr="00AA07E8">
              <w:rPr>
                <w:rFonts w:ascii="Arial" w:hAnsi="Arial" w:cs="Arial"/>
                <w:sz w:val="20"/>
                <w:szCs w:val="20"/>
              </w:rPr>
              <w:t>SALARY/WAGE</w:t>
            </w:r>
          </w:p>
        </w:tc>
        <w:tc>
          <w:tcPr>
            <w:tcW w:w="2069" w:type="dxa"/>
          </w:tcPr>
          <w:p w14:paraId="719DCBF3" w14:textId="77777777" w:rsidR="00AA07E8" w:rsidRPr="00AA07E8" w:rsidRDefault="00AA07E8" w:rsidP="00364185">
            <w:pPr>
              <w:jc w:val="center"/>
              <w:rPr>
                <w:rFonts w:ascii="Arial" w:hAnsi="Arial" w:cs="Arial"/>
                <w:sz w:val="20"/>
                <w:szCs w:val="20"/>
              </w:rPr>
            </w:pPr>
          </w:p>
        </w:tc>
        <w:tc>
          <w:tcPr>
            <w:tcW w:w="2698" w:type="dxa"/>
          </w:tcPr>
          <w:p w14:paraId="4DA62429" w14:textId="77777777" w:rsidR="00AA07E8" w:rsidRPr="00AA07E8" w:rsidRDefault="00AA07E8" w:rsidP="00364185">
            <w:pPr>
              <w:jc w:val="center"/>
              <w:rPr>
                <w:rFonts w:ascii="Arial" w:hAnsi="Arial" w:cs="Arial"/>
                <w:sz w:val="20"/>
                <w:szCs w:val="20"/>
              </w:rPr>
            </w:pPr>
          </w:p>
        </w:tc>
        <w:tc>
          <w:tcPr>
            <w:tcW w:w="2698" w:type="dxa"/>
          </w:tcPr>
          <w:p w14:paraId="79C60E89" w14:textId="77777777" w:rsidR="00AA07E8" w:rsidRPr="00AA07E8" w:rsidRDefault="00AA07E8" w:rsidP="00364185">
            <w:pPr>
              <w:jc w:val="center"/>
              <w:rPr>
                <w:rFonts w:ascii="Arial" w:hAnsi="Arial" w:cs="Arial"/>
                <w:sz w:val="20"/>
                <w:szCs w:val="20"/>
              </w:rPr>
            </w:pPr>
          </w:p>
        </w:tc>
      </w:tr>
      <w:tr w:rsidR="00AA07E8" w:rsidRPr="00AA07E8" w14:paraId="2BCA22A4" w14:textId="77777777" w:rsidTr="00364185">
        <w:tc>
          <w:tcPr>
            <w:tcW w:w="3325" w:type="dxa"/>
          </w:tcPr>
          <w:p w14:paraId="350AE4C2" w14:textId="77777777" w:rsidR="00AA07E8" w:rsidRPr="00AA07E8" w:rsidRDefault="00AA07E8" w:rsidP="00364185">
            <w:pPr>
              <w:rPr>
                <w:rFonts w:ascii="Arial" w:hAnsi="Arial" w:cs="Arial"/>
                <w:sz w:val="20"/>
                <w:szCs w:val="20"/>
              </w:rPr>
            </w:pPr>
            <w:r w:rsidRPr="00AA07E8">
              <w:rPr>
                <w:rFonts w:ascii="Arial" w:hAnsi="Arial" w:cs="Arial"/>
                <w:sz w:val="20"/>
                <w:szCs w:val="20"/>
              </w:rPr>
              <w:t>FRINGE BENEFITS</w:t>
            </w:r>
          </w:p>
        </w:tc>
        <w:tc>
          <w:tcPr>
            <w:tcW w:w="2069" w:type="dxa"/>
          </w:tcPr>
          <w:p w14:paraId="7DF6ADA8" w14:textId="77777777" w:rsidR="00AA07E8" w:rsidRPr="00AA07E8" w:rsidRDefault="00AA07E8" w:rsidP="00364185">
            <w:pPr>
              <w:jc w:val="center"/>
              <w:rPr>
                <w:rFonts w:ascii="Arial" w:hAnsi="Arial" w:cs="Arial"/>
                <w:sz w:val="20"/>
                <w:szCs w:val="20"/>
              </w:rPr>
            </w:pPr>
          </w:p>
        </w:tc>
        <w:tc>
          <w:tcPr>
            <w:tcW w:w="2698" w:type="dxa"/>
          </w:tcPr>
          <w:p w14:paraId="7B70F54C" w14:textId="77777777" w:rsidR="00AA07E8" w:rsidRPr="00AA07E8" w:rsidRDefault="00AA07E8" w:rsidP="00364185">
            <w:pPr>
              <w:jc w:val="center"/>
              <w:rPr>
                <w:rFonts w:ascii="Arial" w:hAnsi="Arial" w:cs="Arial"/>
                <w:sz w:val="20"/>
                <w:szCs w:val="20"/>
              </w:rPr>
            </w:pPr>
          </w:p>
        </w:tc>
        <w:tc>
          <w:tcPr>
            <w:tcW w:w="2698" w:type="dxa"/>
          </w:tcPr>
          <w:p w14:paraId="377F5AC6" w14:textId="77777777" w:rsidR="00AA07E8" w:rsidRPr="00AA07E8" w:rsidRDefault="00AA07E8" w:rsidP="00364185">
            <w:pPr>
              <w:jc w:val="center"/>
              <w:rPr>
                <w:rFonts w:ascii="Arial" w:hAnsi="Arial" w:cs="Arial"/>
                <w:sz w:val="20"/>
                <w:szCs w:val="20"/>
              </w:rPr>
            </w:pPr>
          </w:p>
        </w:tc>
      </w:tr>
      <w:tr w:rsidR="00AA07E8" w:rsidRPr="00AA07E8" w14:paraId="14CC4E83" w14:textId="77777777" w:rsidTr="00364185">
        <w:tc>
          <w:tcPr>
            <w:tcW w:w="3325" w:type="dxa"/>
          </w:tcPr>
          <w:p w14:paraId="049FB6B6" w14:textId="77777777" w:rsidR="00AA07E8" w:rsidRPr="00AA07E8" w:rsidRDefault="00AA07E8" w:rsidP="00364185">
            <w:pPr>
              <w:rPr>
                <w:rFonts w:ascii="Arial" w:hAnsi="Arial" w:cs="Arial"/>
                <w:sz w:val="20"/>
                <w:szCs w:val="20"/>
              </w:rPr>
            </w:pPr>
            <w:r w:rsidRPr="00AA07E8">
              <w:rPr>
                <w:rFonts w:ascii="Arial" w:hAnsi="Arial" w:cs="Arial"/>
                <w:sz w:val="20"/>
                <w:szCs w:val="20"/>
              </w:rPr>
              <w:t>OTHER</w:t>
            </w:r>
          </w:p>
        </w:tc>
        <w:tc>
          <w:tcPr>
            <w:tcW w:w="2069" w:type="dxa"/>
          </w:tcPr>
          <w:p w14:paraId="7E312261" w14:textId="77777777" w:rsidR="00AA07E8" w:rsidRPr="00AA07E8" w:rsidRDefault="00AA07E8" w:rsidP="00364185">
            <w:pPr>
              <w:jc w:val="center"/>
              <w:rPr>
                <w:rFonts w:ascii="Arial" w:hAnsi="Arial" w:cs="Arial"/>
                <w:sz w:val="20"/>
                <w:szCs w:val="20"/>
              </w:rPr>
            </w:pPr>
          </w:p>
        </w:tc>
        <w:tc>
          <w:tcPr>
            <w:tcW w:w="2698" w:type="dxa"/>
          </w:tcPr>
          <w:p w14:paraId="3E00E145" w14:textId="77777777" w:rsidR="00AA07E8" w:rsidRPr="00AA07E8" w:rsidRDefault="00AA07E8" w:rsidP="00364185">
            <w:pPr>
              <w:jc w:val="center"/>
              <w:rPr>
                <w:rFonts w:ascii="Arial" w:hAnsi="Arial" w:cs="Arial"/>
                <w:sz w:val="20"/>
                <w:szCs w:val="20"/>
              </w:rPr>
            </w:pPr>
          </w:p>
        </w:tc>
        <w:tc>
          <w:tcPr>
            <w:tcW w:w="2698" w:type="dxa"/>
          </w:tcPr>
          <w:p w14:paraId="42CEDBA0" w14:textId="77777777" w:rsidR="00AA07E8" w:rsidRPr="00AA07E8" w:rsidRDefault="00AA07E8" w:rsidP="00364185">
            <w:pPr>
              <w:jc w:val="center"/>
              <w:rPr>
                <w:rFonts w:ascii="Arial" w:hAnsi="Arial" w:cs="Arial"/>
                <w:sz w:val="20"/>
                <w:szCs w:val="20"/>
              </w:rPr>
            </w:pPr>
          </w:p>
        </w:tc>
      </w:tr>
      <w:tr w:rsidR="00AA07E8" w:rsidRPr="00AA07E8" w14:paraId="7D159E36" w14:textId="77777777" w:rsidTr="00364185">
        <w:tc>
          <w:tcPr>
            <w:tcW w:w="3325" w:type="dxa"/>
          </w:tcPr>
          <w:p w14:paraId="7CECB2B4" w14:textId="77777777" w:rsidR="00AA07E8" w:rsidRPr="00AA07E8" w:rsidRDefault="00AA07E8" w:rsidP="00364185">
            <w:pPr>
              <w:rPr>
                <w:rFonts w:ascii="Arial" w:hAnsi="Arial" w:cs="Arial"/>
                <w:sz w:val="20"/>
                <w:szCs w:val="20"/>
              </w:rPr>
            </w:pPr>
            <w:r w:rsidRPr="00AA07E8">
              <w:rPr>
                <w:rFonts w:ascii="Arial" w:hAnsi="Arial" w:cs="Arial"/>
                <w:sz w:val="20"/>
                <w:szCs w:val="20"/>
              </w:rPr>
              <w:t>SUPPLIES MATERIALS</w:t>
            </w:r>
          </w:p>
        </w:tc>
        <w:tc>
          <w:tcPr>
            <w:tcW w:w="2069" w:type="dxa"/>
          </w:tcPr>
          <w:p w14:paraId="1F90AFA9" w14:textId="77777777" w:rsidR="00AA07E8" w:rsidRPr="00AA07E8" w:rsidRDefault="00AA07E8" w:rsidP="00364185">
            <w:pPr>
              <w:jc w:val="center"/>
              <w:rPr>
                <w:rFonts w:ascii="Arial" w:hAnsi="Arial" w:cs="Arial"/>
                <w:sz w:val="20"/>
                <w:szCs w:val="20"/>
              </w:rPr>
            </w:pPr>
          </w:p>
        </w:tc>
        <w:tc>
          <w:tcPr>
            <w:tcW w:w="2698" w:type="dxa"/>
          </w:tcPr>
          <w:p w14:paraId="0CAF9B13" w14:textId="77777777" w:rsidR="00AA07E8" w:rsidRPr="00AA07E8" w:rsidRDefault="00AA07E8" w:rsidP="00364185">
            <w:pPr>
              <w:jc w:val="center"/>
              <w:rPr>
                <w:rFonts w:ascii="Arial" w:hAnsi="Arial" w:cs="Arial"/>
                <w:sz w:val="20"/>
                <w:szCs w:val="20"/>
              </w:rPr>
            </w:pPr>
          </w:p>
        </w:tc>
        <w:tc>
          <w:tcPr>
            <w:tcW w:w="2698" w:type="dxa"/>
          </w:tcPr>
          <w:p w14:paraId="47DCCF9D" w14:textId="77777777" w:rsidR="00AA07E8" w:rsidRPr="00AA07E8" w:rsidRDefault="00AA07E8" w:rsidP="00364185">
            <w:pPr>
              <w:jc w:val="center"/>
              <w:rPr>
                <w:rFonts w:ascii="Arial" w:hAnsi="Arial" w:cs="Arial"/>
                <w:sz w:val="20"/>
                <w:szCs w:val="20"/>
              </w:rPr>
            </w:pPr>
          </w:p>
        </w:tc>
      </w:tr>
      <w:tr w:rsidR="00AA07E8" w:rsidRPr="00AA07E8" w14:paraId="6C4E6C77" w14:textId="77777777" w:rsidTr="00364185">
        <w:tc>
          <w:tcPr>
            <w:tcW w:w="3325" w:type="dxa"/>
          </w:tcPr>
          <w:p w14:paraId="41637833" w14:textId="77777777" w:rsidR="00AA07E8" w:rsidRPr="00AA07E8" w:rsidRDefault="00AA07E8" w:rsidP="00364185">
            <w:pPr>
              <w:rPr>
                <w:rFonts w:ascii="Arial" w:hAnsi="Arial" w:cs="Arial"/>
                <w:sz w:val="20"/>
                <w:szCs w:val="20"/>
              </w:rPr>
            </w:pPr>
            <w:r w:rsidRPr="00AA07E8">
              <w:rPr>
                <w:rFonts w:ascii="Arial" w:hAnsi="Arial" w:cs="Arial"/>
                <w:sz w:val="20"/>
                <w:szCs w:val="20"/>
              </w:rPr>
              <w:t>EQUIPMENT</w:t>
            </w:r>
          </w:p>
        </w:tc>
        <w:tc>
          <w:tcPr>
            <w:tcW w:w="2069" w:type="dxa"/>
          </w:tcPr>
          <w:p w14:paraId="20071CAA" w14:textId="77777777" w:rsidR="00AA07E8" w:rsidRPr="00AA07E8" w:rsidRDefault="00AA07E8" w:rsidP="00364185">
            <w:pPr>
              <w:jc w:val="center"/>
              <w:rPr>
                <w:rFonts w:ascii="Arial" w:hAnsi="Arial" w:cs="Arial"/>
                <w:sz w:val="20"/>
                <w:szCs w:val="20"/>
              </w:rPr>
            </w:pPr>
          </w:p>
        </w:tc>
        <w:tc>
          <w:tcPr>
            <w:tcW w:w="2698" w:type="dxa"/>
          </w:tcPr>
          <w:p w14:paraId="4BE35AF5" w14:textId="77777777" w:rsidR="00AA07E8" w:rsidRPr="00AA07E8" w:rsidRDefault="00AA07E8" w:rsidP="00364185">
            <w:pPr>
              <w:jc w:val="center"/>
              <w:rPr>
                <w:rFonts w:ascii="Arial" w:hAnsi="Arial" w:cs="Arial"/>
                <w:sz w:val="20"/>
                <w:szCs w:val="20"/>
              </w:rPr>
            </w:pPr>
          </w:p>
        </w:tc>
        <w:tc>
          <w:tcPr>
            <w:tcW w:w="2698" w:type="dxa"/>
          </w:tcPr>
          <w:p w14:paraId="6C25417E" w14:textId="77777777" w:rsidR="00AA07E8" w:rsidRPr="00AA07E8" w:rsidRDefault="00AA07E8" w:rsidP="00364185">
            <w:pPr>
              <w:jc w:val="center"/>
              <w:rPr>
                <w:rFonts w:ascii="Arial" w:hAnsi="Arial" w:cs="Arial"/>
                <w:sz w:val="20"/>
                <w:szCs w:val="20"/>
              </w:rPr>
            </w:pPr>
          </w:p>
        </w:tc>
      </w:tr>
      <w:tr w:rsidR="00AA07E8" w:rsidRPr="00AA07E8" w14:paraId="37D4DCD6" w14:textId="77777777" w:rsidTr="00364185">
        <w:tc>
          <w:tcPr>
            <w:tcW w:w="3325" w:type="dxa"/>
          </w:tcPr>
          <w:p w14:paraId="17A40E70" w14:textId="77777777" w:rsidR="00AA07E8" w:rsidRPr="00AA07E8" w:rsidRDefault="00AA07E8" w:rsidP="00364185">
            <w:pPr>
              <w:rPr>
                <w:rFonts w:ascii="Arial" w:hAnsi="Arial" w:cs="Arial"/>
                <w:sz w:val="20"/>
                <w:szCs w:val="20"/>
              </w:rPr>
            </w:pPr>
            <w:r w:rsidRPr="00AA07E8">
              <w:rPr>
                <w:rFonts w:ascii="Arial" w:hAnsi="Arial" w:cs="Arial"/>
                <w:sz w:val="20"/>
                <w:szCs w:val="20"/>
              </w:rPr>
              <w:t>TRAVEL</w:t>
            </w:r>
          </w:p>
        </w:tc>
        <w:tc>
          <w:tcPr>
            <w:tcW w:w="2069" w:type="dxa"/>
          </w:tcPr>
          <w:p w14:paraId="0BCAA63F" w14:textId="77777777" w:rsidR="00AA07E8" w:rsidRPr="00AA07E8" w:rsidRDefault="00AA07E8" w:rsidP="00364185">
            <w:pPr>
              <w:jc w:val="center"/>
              <w:rPr>
                <w:rFonts w:ascii="Arial" w:hAnsi="Arial" w:cs="Arial"/>
                <w:sz w:val="20"/>
                <w:szCs w:val="20"/>
              </w:rPr>
            </w:pPr>
          </w:p>
        </w:tc>
        <w:tc>
          <w:tcPr>
            <w:tcW w:w="2698" w:type="dxa"/>
          </w:tcPr>
          <w:p w14:paraId="78588444" w14:textId="77777777" w:rsidR="00AA07E8" w:rsidRPr="00AA07E8" w:rsidRDefault="00AA07E8" w:rsidP="00364185">
            <w:pPr>
              <w:jc w:val="center"/>
              <w:rPr>
                <w:rFonts w:ascii="Arial" w:hAnsi="Arial" w:cs="Arial"/>
                <w:sz w:val="20"/>
                <w:szCs w:val="20"/>
              </w:rPr>
            </w:pPr>
          </w:p>
        </w:tc>
        <w:tc>
          <w:tcPr>
            <w:tcW w:w="2698" w:type="dxa"/>
          </w:tcPr>
          <w:p w14:paraId="76D72C8C" w14:textId="77777777" w:rsidR="00AA07E8" w:rsidRPr="00AA07E8" w:rsidRDefault="00AA07E8" w:rsidP="00364185">
            <w:pPr>
              <w:jc w:val="center"/>
              <w:rPr>
                <w:rFonts w:ascii="Arial" w:hAnsi="Arial" w:cs="Arial"/>
                <w:sz w:val="20"/>
                <w:szCs w:val="20"/>
              </w:rPr>
            </w:pPr>
          </w:p>
        </w:tc>
      </w:tr>
      <w:tr w:rsidR="00AA07E8" w:rsidRPr="00AA07E8" w14:paraId="7AA5CCEE" w14:textId="77777777" w:rsidTr="00364185">
        <w:tc>
          <w:tcPr>
            <w:tcW w:w="3325" w:type="dxa"/>
          </w:tcPr>
          <w:p w14:paraId="7C28DFD2" w14:textId="77777777" w:rsidR="00AA07E8" w:rsidRPr="00AA07E8" w:rsidRDefault="00AA07E8" w:rsidP="00364185">
            <w:pPr>
              <w:rPr>
                <w:rFonts w:ascii="Arial" w:hAnsi="Arial" w:cs="Arial"/>
                <w:sz w:val="20"/>
                <w:szCs w:val="20"/>
              </w:rPr>
            </w:pPr>
            <w:r w:rsidRPr="00AA07E8">
              <w:rPr>
                <w:rFonts w:ascii="Arial" w:hAnsi="Arial" w:cs="Arial"/>
                <w:sz w:val="20"/>
                <w:szCs w:val="20"/>
              </w:rPr>
              <w:t>RENT</w:t>
            </w:r>
          </w:p>
        </w:tc>
        <w:tc>
          <w:tcPr>
            <w:tcW w:w="2069" w:type="dxa"/>
          </w:tcPr>
          <w:p w14:paraId="471F7293" w14:textId="77777777" w:rsidR="00AA07E8" w:rsidRPr="00AA07E8" w:rsidRDefault="00AA07E8" w:rsidP="00364185">
            <w:pPr>
              <w:jc w:val="center"/>
              <w:rPr>
                <w:rFonts w:ascii="Arial" w:hAnsi="Arial" w:cs="Arial"/>
                <w:sz w:val="20"/>
                <w:szCs w:val="20"/>
              </w:rPr>
            </w:pPr>
          </w:p>
        </w:tc>
        <w:tc>
          <w:tcPr>
            <w:tcW w:w="2698" w:type="dxa"/>
          </w:tcPr>
          <w:p w14:paraId="1C7B51D6" w14:textId="77777777" w:rsidR="00AA07E8" w:rsidRPr="00AA07E8" w:rsidRDefault="00AA07E8" w:rsidP="00364185">
            <w:pPr>
              <w:jc w:val="center"/>
              <w:rPr>
                <w:rFonts w:ascii="Arial" w:hAnsi="Arial" w:cs="Arial"/>
                <w:sz w:val="20"/>
                <w:szCs w:val="20"/>
              </w:rPr>
            </w:pPr>
          </w:p>
        </w:tc>
        <w:tc>
          <w:tcPr>
            <w:tcW w:w="2698" w:type="dxa"/>
          </w:tcPr>
          <w:p w14:paraId="41FF4FD1" w14:textId="77777777" w:rsidR="00AA07E8" w:rsidRPr="00AA07E8" w:rsidRDefault="00AA07E8" w:rsidP="00364185">
            <w:pPr>
              <w:jc w:val="center"/>
              <w:rPr>
                <w:rFonts w:ascii="Arial" w:hAnsi="Arial" w:cs="Arial"/>
                <w:sz w:val="20"/>
                <w:szCs w:val="20"/>
              </w:rPr>
            </w:pPr>
          </w:p>
        </w:tc>
      </w:tr>
      <w:tr w:rsidR="00AA07E8" w:rsidRPr="00AA07E8" w14:paraId="16A8ECBA" w14:textId="77777777" w:rsidTr="00364185">
        <w:tc>
          <w:tcPr>
            <w:tcW w:w="3325" w:type="dxa"/>
          </w:tcPr>
          <w:p w14:paraId="45B3B5A8" w14:textId="77777777" w:rsidR="00AA07E8" w:rsidRPr="00AA07E8" w:rsidRDefault="00AA07E8" w:rsidP="00364185">
            <w:pPr>
              <w:rPr>
                <w:rFonts w:ascii="Arial" w:hAnsi="Arial" w:cs="Arial"/>
                <w:sz w:val="20"/>
                <w:szCs w:val="20"/>
              </w:rPr>
            </w:pPr>
            <w:r w:rsidRPr="00AA07E8">
              <w:rPr>
                <w:rFonts w:ascii="Arial" w:hAnsi="Arial" w:cs="Arial"/>
                <w:sz w:val="20"/>
                <w:szCs w:val="20"/>
              </w:rPr>
              <w:t>UTILITIES</w:t>
            </w:r>
          </w:p>
        </w:tc>
        <w:tc>
          <w:tcPr>
            <w:tcW w:w="2069" w:type="dxa"/>
          </w:tcPr>
          <w:p w14:paraId="1A4CB6CA" w14:textId="77777777" w:rsidR="00AA07E8" w:rsidRPr="00AA07E8" w:rsidRDefault="00AA07E8" w:rsidP="00364185">
            <w:pPr>
              <w:jc w:val="center"/>
              <w:rPr>
                <w:rFonts w:ascii="Arial" w:hAnsi="Arial" w:cs="Arial"/>
                <w:sz w:val="20"/>
                <w:szCs w:val="20"/>
              </w:rPr>
            </w:pPr>
          </w:p>
        </w:tc>
        <w:tc>
          <w:tcPr>
            <w:tcW w:w="2698" w:type="dxa"/>
          </w:tcPr>
          <w:p w14:paraId="0C0D252C" w14:textId="77777777" w:rsidR="00AA07E8" w:rsidRPr="00AA07E8" w:rsidRDefault="00AA07E8" w:rsidP="00364185">
            <w:pPr>
              <w:jc w:val="center"/>
              <w:rPr>
                <w:rFonts w:ascii="Arial" w:hAnsi="Arial" w:cs="Arial"/>
                <w:sz w:val="20"/>
                <w:szCs w:val="20"/>
              </w:rPr>
            </w:pPr>
          </w:p>
        </w:tc>
        <w:tc>
          <w:tcPr>
            <w:tcW w:w="2698" w:type="dxa"/>
          </w:tcPr>
          <w:p w14:paraId="6F57CEE4" w14:textId="77777777" w:rsidR="00AA07E8" w:rsidRPr="00AA07E8" w:rsidRDefault="00AA07E8" w:rsidP="00364185">
            <w:pPr>
              <w:jc w:val="center"/>
              <w:rPr>
                <w:rFonts w:ascii="Arial" w:hAnsi="Arial" w:cs="Arial"/>
                <w:sz w:val="20"/>
                <w:szCs w:val="20"/>
              </w:rPr>
            </w:pPr>
          </w:p>
        </w:tc>
      </w:tr>
      <w:tr w:rsidR="00AA07E8" w:rsidRPr="00AA07E8" w14:paraId="0BC2F5C5" w14:textId="77777777" w:rsidTr="00364185">
        <w:tc>
          <w:tcPr>
            <w:tcW w:w="3325" w:type="dxa"/>
          </w:tcPr>
          <w:p w14:paraId="698E64A0" w14:textId="77777777" w:rsidR="00AA07E8" w:rsidRPr="00AA07E8" w:rsidRDefault="00AA07E8" w:rsidP="00364185">
            <w:pPr>
              <w:rPr>
                <w:rFonts w:ascii="Arial" w:hAnsi="Arial" w:cs="Arial"/>
                <w:sz w:val="20"/>
                <w:szCs w:val="20"/>
              </w:rPr>
            </w:pPr>
            <w:r w:rsidRPr="00AA07E8">
              <w:rPr>
                <w:rFonts w:ascii="Arial" w:hAnsi="Arial" w:cs="Arial"/>
                <w:sz w:val="20"/>
                <w:szCs w:val="20"/>
              </w:rPr>
              <w:t>ADVERTISING</w:t>
            </w:r>
          </w:p>
        </w:tc>
        <w:tc>
          <w:tcPr>
            <w:tcW w:w="2069" w:type="dxa"/>
          </w:tcPr>
          <w:p w14:paraId="16B72BCA" w14:textId="77777777" w:rsidR="00AA07E8" w:rsidRPr="00AA07E8" w:rsidRDefault="00AA07E8" w:rsidP="00364185">
            <w:pPr>
              <w:jc w:val="center"/>
              <w:rPr>
                <w:rFonts w:ascii="Arial" w:hAnsi="Arial" w:cs="Arial"/>
                <w:sz w:val="20"/>
                <w:szCs w:val="20"/>
              </w:rPr>
            </w:pPr>
          </w:p>
        </w:tc>
        <w:tc>
          <w:tcPr>
            <w:tcW w:w="2698" w:type="dxa"/>
          </w:tcPr>
          <w:p w14:paraId="0C1799CF" w14:textId="77777777" w:rsidR="00AA07E8" w:rsidRPr="00AA07E8" w:rsidRDefault="00AA07E8" w:rsidP="00364185">
            <w:pPr>
              <w:jc w:val="center"/>
              <w:rPr>
                <w:rFonts w:ascii="Arial" w:hAnsi="Arial" w:cs="Arial"/>
                <w:sz w:val="20"/>
                <w:szCs w:val="20"/>
              </w:rPr>
            </w:pPr>
          </w:p>
        </w:tc>
        <w:tc>
          <w:tcPr>
            <w:tcW w:w="2698" w:type="dxa"/>
          </w:tcPr>
          <w:p w14:paraId="0074613C" w14:textId="77777777" w:rsidR="00AA07E8" w:rsidRPr="00AA07E8" w:rsidRDefault="00AA07E8" w:rsidP="00364185">
            <w:pPr>
              <w:jc w:val="center"/>
              <w:rPr>
                <w:rFonts w:ascii="Arial" w:hAnsi="Arial" w:cs="Arial"/>
                <w:sz w:val="20"/>
                <w:szCs w:val="20"/>
              </w:rPr>
            </w:pPr>
          </w:p>
        </w:tc>
      </w:tr>
      <w:tr w:rsidR="00AA07E8" w:rsidRPr="00AA07E8" w14:paraId="5AB96286" w14:textId="77777777" w:rsidTr="00364185">
        <w:tc>
          <w:tcPr>
            <w:tcW w:w="3325" w:type="dxa"/>
          </w:tcPr>
          <w:p w14:paraId="515B382B" w14:textId="77777777" w:rsidR="00AA07E8" w:rsidRPr="00AA07E8" w:rsidRDefault="00AA07E8" w:rsidP="00364185">
            <w:pPr>
              <w:rPr>
                <w:rFonts w:ascii="Arial" w:hAnsi="Arial" w:cs="Arial"/>
                <w:sz w:val="20"/>
                <w:szCs w:val="20"/>
              </w:rPr>
            </w:pPr>
            <w:r w:rsidRPr="00AA07E8">
              <w:rPr>
                <w:rFonts w:ascii="Arial" w:hAnsi="Arial" w:cs="Arial"/>
                <w:sz w:val="20"/>
                <w:szCs w:val="20"/>
              </w:rPr>
              <w:t>DUES AND SUBRSCRIPTONS</w:t>
            </w:r>
          </w:p>
        </w:tc>
        <w:tc>
          <w:tcPr>
            <w:tcW w:w="2069" w:type="dxa"/>
          </w:tcPr>
          <w:p w14:paraId="3386B867" w14:textId="77777777" w:rsidR="00AA07E8" w:rsidRPr="00AA07E8" w:rsidRDefault="00AA07E8" w:rsidP="00364185">
            <w:pPr>
              <w:jc w:val="center"/>
              <w:rPr>
                <w:rFonts w:ascii="Arial" w:hAnsi="Arial" w:cs="Arial"/>
                <w:sz w:val="20"/>
                <w:szCs w:val="20"/>
              </w:rPr>
            </w:pPr>
          </w:p>
        </w:tc>
        <w:tc>
          <w:tcPr>
            <w:tcW w:w="2698" w:type="dxa"/>
          </w:tcPr>
          <w:p w14:paraId="525D236E" w14:textId="77777777" w:rsidR="00AA07E8" w:rsidRPr="00AA07E8" w:rsidRDefault="00AA07E8" w:rsidP="00364185">
            <w:pPr>
              <w:jc w:val="center"/>
              <w:rPr>
                <w:rFonts w:ascii="Arial" w:hAnsi="Arial" w:cs="Arial"/>
                <w:sz w:val="20"/>
                <w:szCs w:val="20"/>
              </w:rPr>
            </w:pPr>
          </w:p>
        </w:tc>
        <w:tc>
          <w:tcPr>
            <w:tcW w:w="2698" w:type="dxa"/>
          </w:tcPr>
          <w:p w14:paraId="5A250EE6" w14:textId="77777777" w:rsidR="00AA07E8" w:rsidRPr="00AA07E8" w:rsidRDefault="00AA07E8" w:rsidP="00364185">
            <w:pPr>
              <w:jc w:val="center"/>
              <w:rPr>
                <w:rFonts w:ascii="Arial" w:hAnsi="Arial" w:cs="Arial"/>
                <w:sz w:val="20"/>
                <w:szCs w:val="20"/>
              </w:rPr>
            </w:pPr>
          </w:p>
        </w:tc>
      </w:tr>
      <w:tr w:rsidR="00AA07E8" w:rsidRPr="00AA07E8" w14:paraId="0C9DDC98" w14:textId="77777777" w:rsidTr="00364185">
        <w:tc>
          <w:tcPr>
            <w:tcW w:w="3325" w:type="dxa"/>
          </w:tcPr>
          <w:p w14:paraId="150587C6" w14:textId="77777777" w:rsidR="00AA07E8" w:rsidRPr="00AA07E8" w:rsidRDefault="00AA07E8" w:rsidP="00364185">
            <w:pPr>
              <w:rPr>
                <w:rFonts w:ascii="Arial" w:hAnsi="Arial" w:cs="Arial"/>
                <w:sz w:val="20"/>
                <w:szCs w:val="20"/>
              </w:rPr>
            </w:pPr>
            <w:r w:rsidRPr="00AA07E8">
              <w:rPr>
                <w:rFonts w:ascii="Arial" w:hAnsi="Arial" w:cs="Arial"/>
                <w:sz w:val="20"/>
                <w:szCs w:val="20"/>
              </w:rPr>
              <w:t>STAFF DEVELOPMENT</w:t>
            </w:r>
          </w:p>
        </w:tc>
        <w:tc>
          <w:tcPr>
            <w:tcW w:w="2069" w:type="dxa"/>
          </w:tcPr>
          <w:p w14:paraId="10366949" w14:textId="77777777" w:rsidR="00AA07E8" w:rsidRPr="00AA07E8" w:rsidRDefault="00AA07E8" w:rsidP="00364185">
            <w:pPr>
              <w:jc w:val="center"/>
              <w:rPr>
                <w:rFonts w:ascii="Arial" w:hAnsi="Arial" w:cs="Arial"/>
                <w:sz w:val="20"/>
                <w:szCs w:val="20"/>
              </w:rPr>
            </w:pPr>
          </w:p>
        </w:tc>
        <w:tc>
          <w:tcPr>
            <w:tcW w:w="2698" w:type="dxa"/>
          </w:tcPr>
          <w:p w14:paraId="1271CB65" w14:textId="77777777" w:rsidR="00AA07E8" w:rsidRPr="00AA07E8" w:rsidRDefault="00AA07E8" w:rsidP="00364185">
            <w:pPr>
              <w:jc w:val="center"/>
              <w:rPr>
                <w:rFonts w:ascii="Arial" w:hAnsi="Arial" w:cs="Arial"/>
                <w:sz w:val="20"/>
                <w:szCs w:val="20"/>
              </w:rPr>
            </w:pPr>
          </w:p>
        </w:tc>
        <w:tc>
          <w:tcPr>
            <w:tcW w:w="2698" w:type="dxa"/>
          </w:tcPr>
          <w:p w14:paraId="3294AC2C" w14:textId="77777777" w:rsidR="00AA07E8" w:rsidRPr="00AA07E8" w:rsidRDefault="00AA07E8" w:rsidP="00364185">
            <w:pPr>
              <w:jc w:val="center"/>
              <w:rPr>
                <w:rFonts w:ascii="Arial" w:hAnsi="Arial" w:cs="Arial"/>
                <w:sz w:val="20"/>
                <w:szCs w:val="20"/>
              </w:rPr>
            </w:pPr>
          </w:p>
        </w:tc>
      </w:tr>
      <w:tr w:rsidR="00AA07E8" w:rsidRPr="00AA07E8" w14:paraId="32C1F8DD" w14:textId="77777777" w:rsidTr="00364185">
        <w:tc>
          <w:tcPr>
            <w:tcW w:w="3325" w:type="dxa"/>
          </w:tcPr>
          <w:p w14:paraId="1F246712" w14:textId="77777777" w:rsidR="00AA07E8" w:rsidRPr="00AA07E8" w:rsidRDefault="00AA07E8" w:rsidP="00364185">
            <w:pPr>
              <w:rPr>
                <w:rFonts w:ascii="Arial" w:hAnsi="Arial" w:cs="Arial"/>
                <w:sz w:val="20"/>
                <w:szCs w:val="20"/>
              </w:rPr>
            </w:pPr>
            <w:r w:rsidRPr="00AA07E8">
              <w:rPr>
                <w:rFonts w:ascii="Arial" w:hAnsi="Arial" w:cs="Arial"/>
                <w:sz w:val="20"/>
                <w:szCs w:val="20"/>
              </w:rPr>
              <w:t>PROFESSIONAL SERVICES</w:t>
            </w:r>
          </w:p>
        </w:tc>
        <w:tc>
          <w:tcPr>
            <w:tcW w:w="2069" w:type="dxa"/>
          </w:tcPr>
          <w:p w14:paraId="5292EBB0" w14:textId="77777777" w:rsidR="00AA07E8" w:rsidRPr="00AA07E8" w:rsidRDefault="00AA07E8" w:rsidP="00364185">
            <w:pPr>
              <w:jc w:val="center"/>
              <w:rPr>
                <w:rFonts w:ascii="Arial" w:hAnsi="Arial" w:cs="Arial"/>
                <w:sz w:val="20"/>
                <w:szCs w:val="20"/>
              </w:rPr>
            </w:pPr>
          </w:p>
        </w:tc>
        <w:tc>
          <w:tcPr>
            <w:tcW w:w="2698" w:type="dxa"/>
          </w:tcPr>
          <w:p w14:paraId="6968AA15" w14:textId="77777777" w:rsidR="00AA07E8" w:rsidRPr="00AA07E8" w:rsidRDefault="00AA07E8" w:rsidP="00364185">
            <w:pPr>
              <w:jc w:val="center"/>
              <w:rPr>
                <w:rFonts w:ascii="Arial" w:hAnsi="Arial" w:cs="Arial"/>
                <w:sz w:val="20"/>
                <w:szCs w:val="20"/>
              </w:rPr>
            </w:pPr>
          </w:p>
        </w:tc>
        <w:tc>
          <w:tcPr>
            <w:tcW w:w="2698" w:type="dxa"/>
          </w:tcPr>
          <w:p w14:paraId="6F51DE17" w14:textId="77777777" w:rsidR="00AA07E8" w:rsidRPr="00AA07E8" w:rsidRDefault="00AA07E8" w:rsidP="00364185">
            <w:pPr>
              <w:jc w:val="center"/>
              <w:rPr>
                <w:rFonts w:ascii="Arial" w:hAnsi="Arial" w:cs="Arial"/>
                <w:sz w:val="20"/>
                <w:szCs w:val="20"/>
              </w:rPr>
            </w:pPr>
          </w:p>
        </w:tc>
      </w:tr>
      <w:tr w:rsidR="00AA07E8" w:rsidRPr="00AA07E8" w14:paraId="444F27F8" w14:textId="77777777" w:rsidTr="00364185">
        <w:tc>
          <w:tcPr>
            <w:tcW w:w="3325" w:type="dxa"/>
          </w:tcPr>
          <w:p w14:paraId="56750E53" w14:textId="77777777" w:rsidR="00AA07E8" w:rsidRPr="00AA07E8" w:rsidRDefault="00AA07E8" w:rsidP="00364185">
            <w:pPr>
              <w:rPr>
                <w:rFonts w:ascii="Arial" w:hAnsi="Arial" w:cs="Arial"/>
                <w:sz w:val="20"/>
                <w:szCs w:val="20"/>
              </w:rPr>
            </w:pPr>
            <w:r w:rsidRPr="00AA07E8">
              <w:rPr>
                <w:rFonts w:ascii="Arial" w:hAnsi="Arial" w:cs="Arial"/>
                <w:sz w:val="20"/>
                <w:szCs w:val="20"/>
              </w:rPr>
              <w:t>SUB CONTRACTORS</w:t>
            </w:r>
          </w:p>
        </w:tc>
        <w:tc>
          <w:tcPr>
            <w:tcW w:w="2069" w:type="dxa"/>
          </w:tcPr>
          <w:p w14:paraId="63B37066" w14:textId="77777777" w:rsidR="00AA07E8" w:rsidRPr="00AA07E8" w:rsidRDefault="00AA07E8" w:rsidP="00364185">
            <w:pPr>
              <w:jc w:val="center"/>
              <w:rPr>
                <w:rFonts w:ascii="Arial" w:hAnsi="Arial" w:cs="Arial"/>
                <w:sz w:val="20"/>
                <w:szCs w:val="20"/>
              </w:rPr>
            </w:pPr>
          </w:p>
        </w:tc>
        <w:tc>
          <w:tcPr>
            <w:tcW w:w="2698" w:type="dxa"/>
          </w:tcPr>
          <w:p w14:paraId="75EBE89F" w14:textId="77777777" w:rsidR="00AA07E8" w:rsidRPr="00AA07E8" w:rsidRDefault="00AA07E8" w:rsidP="00364185">
            <w:pPr>
              <w:jc w:val="center"/>
              <w:rPr>
                <w:rFonts w:ascii="Arial" w:hAnsi="Arial" w:cs="Arial"/>
                <w:sz w:val="20"/>
                <w:szCs w:val="20"/>
              </w:rPr>
            </w:pPr>
          </w:p>
        </w:tc>
        <w:tc>
          <w:tcPr>
            <w:tcW w:w="2698" w:type="dxa"/>
          </w:tcPr>
          <w:p w14:paraId="7648075B" w14:textId="77777777" w:rsidR="00AA07E8" w:rsidRPr="00AA07E8" w:rsidRDefault="00AA07E8" w:rsidP="00364185">
            <w:pPr>
              <w:jc w:val="center"/>
              <w:rPr>
                <w:rFonts w:ascii="Arial" w:hAnsi="Arial" w:cs="Arial"/>
                <w:sz w:val="20"/>
                <w:szCs w:val="20"/>
              </w:rPr>
            </w:pPr>
          </w:p>
        </w:tc>
      </w:tr>
      <w:tr w:rsidR="00AA07E8" w:rsidRPr="00AA07E8" w14:paraId="7A3FE042" w14:textId="77777777" w:rsidTr="00364185">
        <w:tc>
          <w:tcPr>
            <w:tcW w:w="3325" w:type="dxa"/>
          </w:tcPr>
          <w:p w14:paraId="2BBD1CF4" w14:textId="77777777" w:rsidR="00AA07E8" w:rsidRPr="00AA07E8" w:rsidRDefault="00AA07E8" w:rsidP="00364185">
            <w:pPr>
              <w:rPr>
                <w:rFonts w:ascii="Arial" w:hAnsi="Arial" w:cs="Arial"/>
                <w:sz w:val="20"/>
                <w:szCs w:val="20"/>
              </w:rPr>
            </w:pPr>
          </w:p>
        </w:tc>
        <w:tc>
          <w:tcPr>
            <w:tcW w:w="2069" w:type="dxa"/>
          </w:tcPr>
          <w:p w14:paraId="110C778A" w14:textId="77777777" w:rsidR="00AA07E8" w:rsidRPr="00AA07E8" w:rsidRDefault="00AA07E8" w:rsidP="00364185">
            <w:pPr>
              <w:jc w:val="center"/>
              <w:rPr>
                <w:rFonts w:ascii="Arial" w:hAnsi="Arial" w:cs="Arial"/>
                <w:sz w:val="20"/>
                <w:szCs w:val="20"/>
              </w:rPr>
            </w:pPr>
          </w:p>
        </w:tc>
        <w:tc>
          <w:tcPr>
            <w:tcW w:w="2698" w:type="dxa"/>
          </w:tcPr>
          <w:p w14:paraId="265293C5" w14:textId="77777777" w:rsidR="00AA07E8" w:rsidRPr="00AA07E8" w:rsidRDefault="00AA07E8" w:rsidP="00364185">
            <w:pPr>
              <w:jc w:val="center"/>
              <w:rPr>
                <w:rFonts w:ascii="Arial" w:hAnsi="Arial" w:cs="Arial"/>
                <w:sz w:val="20"/>
                <w:szCs w:val="20"/>
              </w:rPr>
            </w:pPr>
          </w:p>
        </w:tc>
        <w:tc>
          <w:tcPr>
            <w:tcW w:w="2698" w:type="dxa"/>
          </w:tcPr>
          <w:p w14:paraId="48FBAD9B" w14:textId="77777777" w:rsidR="00AA07E8" w:rsidRPr="00AA07E8" w:rsidRDefault="00AA07E8" w:rsidP="00364185">
            <w:pPr>
              <w:jc w:val="center"/>
              <w:rPr>
                <w:rFonts w:ascii="Arial" w:hAnsi="Arial" w:cs="Arial"/>
                <w:sz w:val="20"/>
                <w:szCs w:val="20"/>
              </w:rPr>
            </w:pPr>
          </w:p>
        </w:tc>
      </w:tr>
      <w:tr w:rsidR="00AA07E8" w:rsidRPr="00AA07E8" w14:paraId="22B07F93" w14:textId="77777777" w:rsidTr="00364185">
        <w:tc>
          <w:tcPr>
            <w:tcW w:w="3325" w:type="dxa"/>
          </w:tcPr>
          <w:p w14:paraId="7F8B32B8" w14:textId="77777777" w:rsidR="00AA07E8" w:rsidRPr="00AA07E8" w:rsidRDefault="00AA07E8" w:rsidP="00364185">
            <w:pPr>
              <w:rPr>
                <w:rFonts w:ascii="Arial" w:hAnsi="Arial" w:cs="Arial"/>
                <w:sz w:val="20"/>
                <w:szCs w:val="20"/>
              </w:rPr>
            </w:pPr>
          </w:p>
        </w:tc>
        <w:tc>
          <w:tcPr>
            <w:tcW w:w="2069" w:type="dxa"/>
          </w:tcPr>
          <w:p w14:paraId="1A25A8AB" w14:textId="77777777" w:rsidR="00AA07E8" w:rsidRPr="00AA07E8" w:rsidRDefault="00AA07E8" w:rsidP="00364185">
            <w:pPr>
              <w:jc w:val="center"/>
              <w:rPr>
                <w:rFonts w:ascii="Arial" w:hAnsi="Arial" w:cs="Arial"/>
                <w:sz w:val="20"/>
                <w:szCs w:val="20"/>
              </w:rPr>
            </w:pPr>
          </w:p>
        </w:tc>
        <w:tc>
          <w:tcPr>
            <w:tcW w:w="2698" w:type="dxa"/>
          </w:tcPr>
          <w:p w14:paraId="31C46A49" w14:textId="77777777" w:rsidR="00AA07E8" w:rsidRPr="00AA07E8" w:rsidRDefault="00AA07E8" w:rsidP="00364185">
            <w:pPr>
              <w:jc w:val="center"/>
              <w:rPr>
                <w:rFonts w:ascii="Arial" w:hAnsi="Arial" w:cs="Arial"/>
                <w:sz w:val="20"/>
                <w:szCs w:val="20"/>
              </w:rPr>
            </w:pPr>
          </w:p>
        </w:tc>
        <w:tc>
          <w:tcPr>
            <w:tcW w:w="2698" w:type="dxa"/>
          </w:tcPr>
          <w:p w14:paraId="572E34E8" w14:textId="77777777" w:rsidR="00AA07E8" w:rsidRPr="00AA07E8" w:rsidRDefault="00AA07E8" w:rsidP="00364185">
            <w:pPr>
              <w:jc w:val="center"/>
              <w:rPr>
                <w:rFonts w:ascii="Arial" w:hAnsi="Arial" w:cs="Arial"/>
                <w:sz w:val="20"/>
                <w:szCs w:val="20"/>
              </w:rPr>
            </w:pPr>
          </w:p>
        </w:tc>
      </w:tr>
      <w:tr w:rsidR="00AA07E8" w:rsidRPr="00AA07E8" w14:paraId="4CD60CA0" w14:textId="77777777" w:rsidTr="00364185">
        <w:tc>
          <w:tcPr>
            <w:tcW w:w="3325" w:type="dxa"/>
          </w:tcPr>
          <w:p w14:paraId="681AF554" w14:textId="77777777" w:rsidR="00AA07E8" w:rsidRPr="00AA07E8" w:rsidRDefault="00AA07E8" w:rsidP="00364185">
            <w:pPr>
              <w:rPr>
                <w:rFonts w:ascii="Arial" w:hAnsi="Arial" w:cs="Arial"/>
                <w:sz w:val="20"/>
                <w:szCs w:val="20"/>
              </w:rPr>
            </w:pPr>
          </w:p>
        </w:tc>
        <w:tc>
          <w:tcPr>
            <w:tcW w:w="2069" w:type="dxa"/>
          </w:tcPr>
          <w:p w14:paraId="6D4289EE" w14:textId="77777777" w:rsidR="00AA07E8" w:rsidRPr="00AA07E8" w:rsidRDefault="00AA07E8" w:rsidP="00364185">
            <w:pPr>
              <w:jc w:val="center"/>
              <w:rPr>
                <w:rFonts w:ascii="Arial" w:hAnsi="Arial" w:cs="Arial"/>
                <w:sz w:val="20"/>
                <w:szCs w:val="20"/>
              </w:rPr>
            </w:pPr>
          </w:p>
        </w:tc>
        <w:tc>
          <w:tcPr>
            <w:tcW w:w="2698" w:type="dxa"/>
          </w:tcPr>
          <w:p w14:paraId="2CB25750" w14:textId="77777777" w:rsidR="00AA07E8" w:rsidRPr="00AA07E8" w:rsidRDefault="00AA07E8" w:rsidP="00364185">
            <w:pPr>
              <w:jc w:val="center"/>
              <w:rPr>
                <w:rFonts w:ascii="Arial" w:hAnsi="Arial" w:cs="Arial"/>
                <w:sz w:val="20"/>
                <w:szCs w:val="20"/>
              </w:rPr>
            </w:pPr>
          </w:p>
        </w:tc>
        <w:tc>
          <w:tcPr>
            <w:tcW w:w="2698" w:type="dxa"/>
          </w:tcPr>
          <w:p w14:paraId="50CC689C" w14:textId="77777777" w:rsidR="00AA07E8" w:rsidRPr="00AA07E8" w:rsidRDefault="00AA07E8" w:rsidP="00364185">
            <w:pPr>
              <w:jc w:val="center"/>
              <w:rPr>
                <w:rFonts w:ascii="Arial" w:hAnsi="Arial" w:cs="Arial"/>
                <w:sz w:val="20"/>
                <w:szCs w:val="20"/>
              </w:rPr>
            </w:pPr>
          </w:p>
        </w:tc>
      </w:tr>
      <w:tr w:rsidR="00AA07E8" w:rsidRPr="00AA07E8" w14:paraId="4F4BC4CD" w14:textId="77777777" w:rsidTr="00364185">
        <w:tc>
          <w:tcPr>
            <w:tcW w:w="3325" w:type="dxa"/>
          </w:tcPr>
          <w:p w14:paraId="4AAF3BCD" w14:textId="77777777" w:rsidR="00AA07E8" w:rsidRPr="00AA07E8" w:rsidRDefault="00AA07E8" w:rsidP="00364185">
            <w:pPr>
              <w:rPr>
                <w:rFonts w:ascii="Arial" w:hAnsi="Arial" w:cs="Arial"/>
                <w:sz w:val="20"/>
                <w:szCs w:val="20"/>
              </w:rPr>
            </w:pPr>
          </w:p>
        </w:tc>
        <w:tc>
          <w:tcPr>
            <w:tcW w:w="2069" w:type="dxa"/>
          </w:tcPr>
          <w:p w14:paraId="3F9613F8" w14:textId="77777777" w:rsidR="00AA07E8" w:rsidRPr="00AA07E8" w:rsidRDefault="00AA07E8" w:rsidP="00364185">
            <w:pPr>
              <w:jc w:val="center"/>
              <w:rPr>
                <w:rFonts w:ascii="Arial" w:hAnsi="Arial" w:cs="Arial"/>
                <w:sz w:val="20"/>
                <w:szCs w:val="20"/>
              </w:rPr>
            </w:pPr>
          </w:p>
        </w:tc>
        <w:tc>
          <w:tcPr>
            <w:tcW w:w="2698" w:type="dxa"/>
          </w:tcPr>
          <w:p w14:paraId="7B88EB87" w14:textId="77777777" w:rsidR="00AA07E8" w:rsidRPr="00AA07E8" w:rsidRDefault="00AA07E8" w:rsidP="00364185">
            <w:pPr>
              <w:jc w:val="center"/>
              <w:rPr>
                <w:rFonts w:ascii="Arial" w:hAnsi="Arial" w:cs="Arial"/>
                <w:sz w:val="20"/>
                <w:szCs w:val="20"/>
              </w:rPr>
            </w:pPr>
          </w:p>
        </w:tc>
        <w:tc>
          <w:tcPr>
            <w:tcW w:w="2698" w:type="dxa"/>
          </w:tcPr>
          <w:p w14:paraId="4EC0A376" w14:textId="77777777" w:rsidR="00AA07E8" w:rsidRPr="00AA07E8" w:rsidRDefault="00AA07E8" w:rsidP="00364185">
            <w:pPr>
              <w:jc w:val="center"/>
              <w:rPr>
                <w:rFonts w:ascii="Arial" w:hAnsi="Arial" w:cs="Arial"/>
                <w:sz w:val="20"/>
                <w:szCs w:val="20"/>
              </w:rPr>
            </w:pPr>
          </w:p>
        </w:tc>
      </w:tr>
      <w:tr w:rsidR="00AA07E8" w:rsidRPr="00AA07E8" w14:paraId="64752148" w14:textId="77777777" w:rsidTr="00364185">
        <w:tc>
          <w:tcPr>
            <w:tcW w:w="3325" w:type="dxa"/>
          </w:tcPr>
          <w:p w14:paraId="28C9CBA2" w14:textId="77777777" w:rsidR="00AA07E8" w:rsidRPr="00AA07E8" w:rsidRDefault="00AA07E8" w:rsidP="00364185">
            <w:pPr>
              <w:rPr>
                <w:rFonts w:ascii="Arial" w:hAnsi="Arial" w:cs="Arial"/>
                <w:sz w:val="20"/>
                <w:szCs w:val="20"/>
              </w:rPr>
            </w:pPr>
          </w:p>
        </w:tc>
        <w:tc>
          <w:tcPr>
            <w:tcW w:w="2069" w:type="dxa"/>
          </w:tcPr>
          <w:p w14:paraId="6095D38D" w14:textId="77777777" w:rsidR="00AA07E8" w:rsidRPr="00AA07E8" w:rsidRDefault="00AA07E8" w:rsidP="00364185">
            <w:pPr>
              <w:jc w:val="center"/>
              <w:rPr>
                <w:rFonts w:ascii="Arial" w:hAnsi="Arial" w:cs="Arial"/>
                <w:sz w:val="20"/>
                <w:szCs w:val="20"/>
              </w:rPr>
            </w:pPr>
          </w:p>
        </w:tc>
        <w:tc>
          <w:tcPr>
            <w:tcW w:w="2698" w:type="dxa"/>
          </w:tcPr>
          <w:p w14:paraId="6EE1AFEC" w14:textId="77777777" w:rsidR="00AA07E8" w:rsidRPr="00AA07E8" w:rsidRDefault="00AA07E8" w:rsidP="00364185">
            <w:pPr>
              <w:jc w:val="center"/>
              <w:rPr>
                <w:rFonts w:ascii="Arial" w:hAnsi="Arial" w:cs="Arial"/>
                <w:sz w:val="20"/>
                <w:szCs w:val="20"/>
              </w:rPr>
            </w:pPr>
          </w:p>
        </w:tc>
        <w:tc>
          <w:tcPr>
            <w:tcW w:w="2698" w:type="dxa"/>
          </w:tcPr>
          <w:p w14:paraId="6326D98F" w14:textId="77777777" w:rsidR="00AA07E8" w:rsidRPr="00AA07E8" w:rsidRDefault="00AA07E8" w:rsidP="00364185">
            <w:pPr>
              <w:jc w:val="center"/>
              <w:rPr>
                <w:rFonts w:ascii="Arial" w:hAnsi="Arial" w:cs="Arial"/>
                <w:sz w:val="20"/>
                <w:szCs w:val="20"/>
              </w:rPr>
            </w:pPr>
          </w:p>
        </w:tc>
      </w:tr>
    </w:tbl>
    <w:p w14:paraId="71401AEA" w14:textId="7D1738E0" w:rsidR="00AA07E8" w:rsidRDefault="00AA07E8">
      <w:pPr>
        <w:rPr>
          <w:rFonts w:ascii="Arial" w:hAnsi="Arial" w:cs="Arial"/>
          <w:b/>
          <w:bCs/>
          <w:color w:val="000000"/>
          <w:u w:val="single"/>
        </w:rPr>
      </w:pPr>
    </w:p>
    <w:p w14:paraId="435567C9" w14:textId="77777777" w:rsidR="00AA07E8" w:rsidRPr="000D08ED" w:rsidRDefault="00AA07E8" w:rsidP="00AA07E8">
      <w:pPr>
        <w:autoSpaceDE w:val="0"/>
        <w:autoSpaceDN w:val="0"/>
        <w:spacing w:after="120"/>
        <w:rPr>
          <w:rFonts w:ascii="Arial" w:hAnsi="Arial" w:cs="Arial"/>
          <w:b/>
          <w:bCs/>
          <w:color w:val="000000"/>
          <w:u w:val="single"/>
        </w:rPr>
      </w:pPr>
    </w:p>
    <w:sectPr w:rsidR="00AA07E8" w:rsidRPr="000D08ED" w:rsidSect="00492C58">
      <w:headerReference w:type="default" r:id="rId25"/>
      <w:footerReference w:type="default" r:id="rId26"/>
      <w:pgSz w:w="12240" w:h="15840"/>
      <w:pgMar w:top="720" w:right="720" w:bottom="720" w:left="72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7E802" w14:textId="77777777" w:rsidR="0090096D" w:rsidRDefault="0090096D">
      <w:r>
        <w:separator/>
      </w:r>
    </w:p>
  </w:endnote>
  <w:endnote w:type="continuationSeparator" w:id="0">
    <w:p w14:paraId="02607201" w14:textId="77777777" w:rsidR="0090096D" w:rsidRDefault="00900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A1679" w14:textId="77777777" w:rsidR="00362173" w:rsidRPr="00B028FB" w:rsidRDefault="00362173" w:rsidP="00F23DFD">
    <w:pPr>
      <w:pStyle w:val="Footer"/>
      <w:rPr>
        <w:rFonts w:ascii="Arial" w:hAnsi="Arial" w:cs="Arial"/>
        <w:sz w:val="20"/>
        <w:szCs w:val="20"/>
      </w:rPr>
    </w:pPr>
    <w:r>
      <w:rPr>
        <w:rFonts w:ascii="Arial" w:hAnsi="Arial" w:cs="Arial"/>
        <w:sz w:val="20"/>
        <w:szCs w:val="20"/>
      </w:rPr>
      <w:t>Rev. 01.27.22</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Page </w:t>
    </w:r>
    <w:r w:rsidRPr="00B028FB">
      <w:rPr>
        <w:rFonts w:ascii="Arial" w:hAnsi="Arial" w:cs="Arial"/>
        <w:sz w:val="20"/>
        <w:szCs w:val="20"/>
      </w:rPr>
      <w:fldChar w:fldCharType="begin"/>
    </w:r>
    <w:r w:rsidRPr="00B028FB">
      <w:rPr>
        <w:rFonts w:ascii="Arial" w:hAnsi="Arial" w:cs="Arial"/>
        <w:sz w:val="20"/>
        <w:szCs w:val="20"/>
      </w:rPr>
      <w:instrText xml:space="preserve"> PAGE   \* MERGEFORMAT </w:instrText>
    </w:r>
    <w:r w:rsidRPr="00B028FB">
      <w:rPr>
        <w:rFonts w:ascii="Arial" w:hAnsi="Arial" w:cs="Arial"/>
        <w:sz w:val="20"/>
        <w:szCs w:val="20"/>
      </w:rPr>
      <w:fldChar w:fldCharType="separate"/>
    </w:r>
    <w:r>
      <w:rPr>
        <w:rFonts w:ascii="Arial" w:hAnsi="Arial" w:cs="Arial"/>
        <w:noProof/>
        <w:sz w:val="20"/>
        <w:szCs w:val="20"/>
      </w:rPr>
      <w:t>8</w:t>
    </w:r>
    <w:r w:rsidRPr="00B028FB">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BB169" w14:textId="77777777" w:rsidR="00362173" w:rsidRPr="008D6FC9" w:rsidRDefault="00362173" w:rsidP="008D6FC9">
    <w:pPr>
      <w:pStyle w:val="Footer"/>
      <w:jc w:val="center"/>
      <w:rPr>
        <w:rFonts w:ascii="Arial" w:hAnsi="Arial" w:cs="Arial"/>
        <w:sz w:val="20"/>
        <w:szCs w:val="20"/>
      </w:rPr>
    </w:pPr>
    <w:r>
      <w:rPr>
        <w:rFonts w:ascii="Arial" w:hAnsi="Arial" w:cs="Arial"/>
        <w:sz w:val="20"/>
        <w:szCs w:val="20"/>
      </w:rPr>
      <w:t>Cover 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63EBF" w14:textId="72F8B23B" w:rsidR="00F23DFD" w:rsidRPr="00B028FB" w:rsidRDefault="00F23DFD">
    <w:pPr>
      <w:pStyle w:val="Footer"/>
      <w:jc w:val="right"/>
      <w:rPr>
        <w:rFonts w:ascii="Arial" w:hAnsi="Arial" w:cs="Arial"/>
        <w:sz w:val="20"/>
        <w:szCs w:val="20"/>
      </w:rPr>
    </w:pPr>
    <w:r>
      <w:rPr>
        <w:rFonts w:ascii="Arial" w:hAnsi="Arial" w:cs="Arial"/>
        <w:sz w:val="20"/>
        <w:szCs w:val="20"/>
      </w:rPr>
      <w:t xml:space="preserve">Page </w:t>
    </w:r>
    <w:r w:rsidRPr="00B028FB">
      <w:rPr>
        <w:rFonts w:ascii="Arial" w:hAnsi="Arial" w:cs="Arial"/>
        <w:sz w:val="20"/>
        <w:szCs w:val="20"/>
      </w:rPr>
      <w:fldChar w:fldCharType="begin"/>
    </w:r>
    <w:r w:rsidRPr="00B028FB">
      <w:rPr>
        <w:rFonts w:ascii="Arial" w:hAnsi="Arial" w:cs="Arial"/>
        <w:sz w:val="20"/>
        <w:szCs w:val="20"/>
      </w:rPr>
      <w:instrText xml:space="preserve"> PAGE   \* MERGEFORMAT </w:instrText>
    </w:r>
    <w:r w:rsidRPr="00B028FB">
      <w:rPr>
        <w:rFonts w:ascii="Arial" w:hAnsi="Arial" w:cs="Arial"/>
        <w:sz w:val="20"/>
        <w:szCs w:val="20"/>
      </w:rPr>
      <w:fldChar w:fldCharType="separate"/>
    </w:r>
    <w:r w:rsidR="00ED5804">
      <w:rPr>
        <w:rFonts w:ascii="Arial" w:hAnsi="Arial" w:cs="Arial"/>
        <w:noProof/>
        <w:sz w:val="20"/>
        <w:szCs w:val="20"/>
      </w:rPr>
      <w:t>42</w:t>
    </w:r>
    <w:r w:rsidRPr="00B028FB">
      <w:rPr>
        <w:rFonts w:ascii="Arial" w:hAnsi="Arial" w:cs="Arial"/>
        <w:sz w:val="20"/>
        <w:szCs w:val="20"/>
      </w:rPr>
      <w:fldChar w:fldCharType="end"/>
    </w:r>
  </w:p>
  <w:p w14:paraId="237207B2" w14:textId="77777777" w:rsidR="00F23DFD" w:rsidRDefault="00F23D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AF7EC" w14:textId="77777777" w:rsidR="0090096D" w:rsidRDefault="0090096D">
      <w:r>
        <w:separator/>
      </w:r>
    </w:p>
  </w:footnote>
  <w:footnote w:type="continuationSeparator" w:id="0">
    <w:p w14:paraId="14F849DC" w14:textId="77777777" w:rsidR="0090096D" w:rsidRDefault="009009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23B3B" w14:textId="77777777" w:rsidR="00362173" w:rsidRPr="004B6A7E" w:rsidRDefault="00362173" w:rsidP="004B6A7E">
    <w:pPr>
      <w:pStyle w:val="Header"/>
    </w:pPr>
    <w:r w:rsidRPr="004B6A7E">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4BE2E" w14:textId="77777777" w:rsidR="00F23DFD" w:rsidRPr="004B6A7E" w:rsidRDefault="00F23DFD" w:rsidP="004B6A7E">
    <w:pPr>
      <w:pStyle w:val="Header"/>
    </w:pPr>
    <w:r w:rsidRPr="004B6A7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107F9"/>
    <w:multiLevelType w:val="hybridMultilevel"/>
    <w:tmpl w:val="FE407C7E"/>
    <w:lvl w:ilvl="0" w:tplc="04090001">
      <w:start w:val="1"/>
      <w:numFmt w:val="bullet"/>
      <w:lvlText w:val=""/>
      <w:lvlJc w:val="left"/>
      <w:pPr>
        <w:tabs>
          <w:tab w:val="num" w:pos="11250"/>
        </w:tabs>
        <w:ind w:left="11250" w:hanging="360"/>
      </w:pPr>
      <w:rPr>
        <w:rFonts w:ascii="Symbol" w:hAnsi="Symbol" w:hint="default"/>
      </w:rPr>
    </w:lvl>
    <w:lvl w:ilvl="1" w:tplc="04090019" w:tentative="1">
      <w:start w:val="1"/>
      <w:numFmt w:val="lowerLetter"/>
      <w:lvlText w:val="%2."/>
      <w:lvlJc w:val="left"/>
      <w:pPr>
        <w:tabs>
          <w:tab w:val="num" w:pos="11970"/>
        </w:tabs>
        <w:ind w:left="11970" w:hanging="360"/>
      </w:pPr>
    </w:lvl>
    <w:lvl w:ilvl="2" w:tplc="0409001B" w:tentative="1">
      <w:start w:val="1"/>
      <w:numFmt w:val="lowerRoman"/>
      <w:lvlText w:val="%3."/>
      <w:lvlJc w:val="right"/>
      <w:pPr>
        <w:tabs>
          <w:tab w:val="num" w:pos="12690"/>
        </w:tabs>
        <w:ind w:left="12690" w:hanging="180"/>
      </w:pPr>
    </w:lvl>
    <w:lvl w:ilvl="3" w:tplc="0409000F" w:tentative="1">
      <w:start w:val="1"/>
      <w:numFmt w:val="decimal"/>
      <w:lvlText w:val="%4."/>
      <w:lvlJc w:val="left"/>
      <w:pPr>
        <w:tabs>
          <w:tab w:val="num" w:pos="13410"/>
        </w:tabs>
        <w:ind w:left="13410" w:hanging="360"/>
      </w:pPr>
    </w:lvl>
    <w:lvl w:ilvl="4" w:tplc="04090019" w:tentative="1">
      <w:start w:val="1"/>
      <w:numFmt w:val="lowerLetter"/>
      <w:lvlText w:val="%5."/>
      <w:lvlJc w:val="left"/>
      <w:pPr>
        <w:tabs>
          <w:tab w:val="num" w:pos="14130"/>
        </w:tabs>
        <w:ind w:left="14130" w:hanging="360"/>
      </w:pPr>
    </w:lvl>
    <w:lvl w:ilvl="5" w:tplc="0409001B" w:tentative="1">
      <w:start w:val="1"/>
      <w:numFmt w:val="lowerRoman"/>
      <w:lvlText w:val="%6."/>
      <w:lvlJc w:val="right"/>
      <w:pPr>
        <w:tabs>
          <w:tab w:val="num" w:pos="14850"/>
        </w:tabs>
        <w:ind w:left="14850" w:hanging="180"/>
      </w:pPr>
    </w:lvl>
    <w:lvl w:ilvl="6" w:tplc="0409000F" w:tentative="1">
      <w:start w:val="1"/>
      <w:numFmt w:val="decimal"/>
      <w:lvlText w:val="%7."/>
      <w:lvlJc w:val="left"/>
      <w:pPr>
        <w:tabs>
          <w:tab w:val="num" w:pos="15570"/>
        </w:tabs>
        <w:ind w:left="15570" w:hanging="360"/>
      </w:pPr>
    </w:lvl>
    <w:lvl w:ilvl="7" w:tplc="04090019" w:tentative="1">
      <w:start w:val="1"/>
      <w:numFmt w:val="lowerLetter"/>
      <w:lvlText w:val="%8."/>
      <w:lvlJc w:val="left"/>
      <w:pPr>
        <w:tabs>
          <w:tab w:val="num" w:pos="16290"/>
        </w:tabs>
        <w:ind w:left="16290" w:hanging="360"/>
      </w:pPr>
    </w:lvl>
    <w:lvl w:ilvl="8" w:tplc="0409001B" w:tentative="1">
      <w:start w:val="1"/>
      <w:numFmt w:val="lowerRoman"/>
      <w:lvlText w:val="%9."/>
      <w:lvlJc w:val="right"/>
      <w:pPr>
        <w:tabs>
          <w:tab w:val="num" w:pos="17010"/>
        </w:tabs>
        <w:ind w:left="17010" w:hanging="180"/>
      </w:pPr>
    </w:lvl>
  </w:abstractNum>
  <w:abstractNum w:abstractNumId="1" w15:restartNumberingAfterBreak="0">
    <w:nsid w:val="01862FA7"/>
    <w:multiLevelType w:val="hybridMultilevel"/>
    <w:tmpl w:val="A5B8F238"/>
    <w:lvl w:ilvl="0" w:tplc="04090001">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235"/>
        </w:tabs>
        <w:ind w:left="2235" w:hanging="360"/>
      </w:pPr>
      <w:rPr>
        <w:rFonts w:ascii="Courier New" w:hAnsi="Courier New" w:cs="Courier New" w:hint="default"/>
      </w:rPr>
    </w:lvl>
    <w:lvl w:ilvl="2" w:tplc="04090005" w:tentative="1">
      <w:start w:val="1"/>
      <w:numFmt w:val="bullet"/>
      <w:lvlText w:val=""/>
      <w:lvlJc w:val="left"/>
      <w:pPr>
        <w:tabs>
          <w:tab w:val="num" w:pos="2955"/>
        </w:tabs>
        <w:ind w:left="2955" w:hanging="360"/>
      </w:pPr>
      <w:rPr>
        <w:rFonts w:ascii="Wingdings" w:hAnsi="Wingdings" w:hint="default"/>
      </w:rPr>
    </w:lvl>
    <w:lvl w:ilvl="3" w:tplc="04090001" w:tentative="1">
      <w:start w:val="1"/>
      <w:numFmt w:val="bullet"/>
      <w:lvlText w:val=""/>
      <w:lvlJc w:val="left"/>
      <w:pPr>
        <w:tabs>
          <w:tab w:val="num" w:pos="3675"/>
        </w:tabs>
        <w:ind w:left="3675" w:hanging="360"/>
      </w:pPr>
      <w:rPr>
        <w:rFonts w:ascii="Symbol" w:hAnsi="Symbol" w:hint="default"/>
      </w:rPr>
    </w:lvl>
    <w:lvl w:ilvl="4" w:tplc="04090003" w:tentative="1">
      <w:start w:val="1"/>
      <w:numFmt w:val="bullet"/>
      <w:lvlText w:val="o"/>
      <w:lvlJc w:val="left"/>
      <w:pPr>
        <w:tabs>
          <w:tab w:val="num" w:pos="4395"/>
        </w:tabs>
        <w:ind w:left="4395" w:hanging="360"/>
      </w:pPr>
      <w:rPr>
        <w:rFonts w:ascii="Courier New" w:hAnsi="Courier New" w:cs="Courier New" w:hint="default"/>
      </w:rPr>
    </w:lvl>
    <w:lvl w:ilvl="5" w:tplc="04090005" w:tentative="1">
      <w:start w:val="1"/>
      <w:numFmt w:val="bullet"/>
      <w:lvlText w:val=""/>
      <w:lvlJc w:val="left"/>
      <w:pPr>
        <w:tabs>
          <w:tab w:val="num" w:pos="5115"/>
        </w:tabs>
        <w:ind w:left="5115" w:hanging="360"/>
      </w:pPr>
      <w:rPr>
        <w:rFonts w:ascii="Wingdings" w:hAnsi="Wingdings" w:hint="default"/>
      </w:rPr>
    </w:lvl>
    <w:lvl w:ilvl="6" w:tplc="04090001" w:tentative="1">
      <w:start w:val="1"/>
      <w:numFmt w:val="bullet"/>
      <w:lvlText w:val=""/>
      <w:lvlJc w:val="left"/>
      <w:pPr>
        <w:tabs>
          <w:tab w:val="num" w:pos="5835"/>
        </w:tabs>
        <w:ind w:left="5835" w:hanging="360"/>
      </w:pPr>
      <w:rPr>
        <w:rFonts w:ascii="Symbol" w:hAnsi="Symbol" w:hint="default"/>
      </w:rPr>
    </w:lvl>
    <w:lvl w:ilvl="7" w:tplc="04090003" w:tentative="1">
      <w:start w:val="1"/>
      <w:numFmt w:val="bullet"/>
      <w:lvlText w:val="o"/>
      <w:lvlJc w:val="left"/>
      <w:pPr>
        <w:tabs>
          <w:tab w:val="num" w:pos="6555"/>
        </w:tabs>
        <w:ind w:left="6555" w:hanging="360"/>
      </w:pPr>
      <w:rPr>
        <w:rFonts w:ascii="Courier New" w:hAnsi="Courier New" w:cs="Courier New" w:hint="default"/>
      </w:rPr>
    </w:lvl>
    <w:lvl w:ilvl="8" w:tplc="04090005" w:tentative="1">
      <w:start w:val="1"/>
      <w:numFmt w:val="bullet"/>
      <w:lvlText w:val=""/>
      <w:lvlJc w:val="left"/>
      <w:pPr>
        <w:tabs>
          <w:tab w:val="num" w:pos="7275"/>
        </w:tabs>
        <w:ind w:left="7275" w:hanging="360"/>
      </w:pPr>
      <w:rPr>
        <w:rFonts w:ascii="Wingdings" w:hAnsi="Wingdings" w:hint="default"/>
      </w:rPr>
    </w:lvl>
  </w:abstractNum>
  <w:abstractNum w:abstractNumId="2" w15:restartNumberingAfterBreak="0">
    <w:nsid w:val="02BA59A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4C10F3F"/>
    <w:multiLevelType w:val="hybridMultilevel"/>
    <w:tmpl w:val="2F483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A01C61"/>
    <w:multiLevelType w:val="hybridMultilevel"/>
    <w:tmpl w:val="646E3D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9B46B04"/>
    <w:multiLevelType w:val="hybridMultilevel"/>
    <w:tmpl w:val="E70C457E"/>
    <w:lvl w:ilvl="0" w:tplc="88827EB0">
      <w:start w:val="1"/>
      <w:numFmt w:val="decimal"/>
      <w:lvlText w:val="%1."/>
      <w:lvlJc w:val="left"/>
      <w:pPr>
        <w:tabs>
          <w:tab w:val="num" w:pos="720"/>
        </w:tabs>
        <w:ind w:left="720" w:hanging="720"/>
      </w:pPr>
      <w:rPr>
        <w:rFonts w:ascii="Times New Roman" w:hAnsi="Times New Roman" w:cs="Times New Roman" w:hint="default"/>
        <w:b w:val="0"/>
        <w:i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AC6025C"/>
    <w:multiLevelType w:val="hybridMultilevel"/>
    <w:tmpl w:val="7EF853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462408"/>
    <w:multiLevelType w:val="multilevel"/>
    <w:tmpl w:val="1D0E23B8"/>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E95271E"/>
    <w:multiLevelType w:val="multilevel"/>
    <w:tmpl w:val="D560669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05B371C"/>
    <w:multiLevelType w:val="hybridMultilevel"/>
    <w:tmpl w:val="C554DA6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107A50F2"/>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1" w15:restartNumberingAfterBreak="0">
    <w:nsid w:val="14AE11B7"/>
    <w:multiLevelType w:val="hybridMultilevel"/>
    <w:tmpl w:val="60423622"/>
    <w:lvl w:ilvl="0" w:tplc="77601BB2">
      <w:start w:val="1"/>
      <w:numFmt w:val="decimal"/>
      <w:lvlText w:val="5.%1"/>
      <w:lvlJc w:val="left"/>
      <w:pPr>
        <w:ind w:left="720" w:hanging="720"/>
      </w:pPr>
      <w:rPr>
        <w:rFonts w:ascii="Arial" w:hAnsi="Arial" w:cs="Arial" w:hint="default"/>
        <w:b/>
        <w:bCs w:val="0"/>
        <w:sz w:val="24"/>
        <w:szCs w:val="24"/>
      </w:rPr>
    </w:lvl>
    <w:lvl w:ilvl="1" w:tplc="1DEA151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0E73D0"/>
    <w:multiLevelType w:val="hybridMultilevel"/>
    <w:tmpl w:val="DB20122C"/>
    <w:lvl w:ilvl="0" w:tplc="7E1C7A52">
      <w:start w:val="1"/>
      <w:numFmt w:val="lowerLetter"/>
      <w:lvlText w:val="(%1)"/>
      <w:lvlJc w:val="left"/>
      <w:pPr>
        <w:ind w:left="1500" w:hanging="360"/>
      </w:pPr>
      <w:rPr>
        <w:rFonts w:cs="Times New Roman" w:hint="default"/>
        <w:b w:val="0"/>
        <w:i w:val="0"/>
        <w:color w:val="auto"/>
        <w:sz w:val="24"/>
        <w:szCs w:val="24"/>
      </w:rPr>
    </w:lvl>
    <w:lvl w:ilvl="1" w:tplc="04090019"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13" w15:restartNumberingAfterBreak="0">
    <w:nsid w:val="17776AAC"/>
    <w:multiLevelType w:val="hybridMultilevel"/>
    <w:tmpl w:val="6D2A47EC"/>
    <w:lvl w:ilvl="0" w:tplc="AF1EBF12">
      <w:start w:val="1"/>
      <w:numFmt w:val="decimal"/>
      <w:lvlText w:val="%1."/>
      <w:lvlJc w:val="left"/>
      <w:pPr>
        <w:tabs>
          <w:tab w:val="num" w:pos="720"/>
        </w:tabs>
        <w:ind w:left="720" w:hanging="72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9057F18"/>
    <w:multiLevelType w:val="hybridMultilevel"/>
    <w:tmpl w:val="72CA3C3C"/>
    <w:lvl w:ilvl="0" w:tplc="304C3F30">
      <w:start w:val="1"/>
      <w:numFmt w:val="upperLetter"/>
      <w:lvlText w:val="%1."/>
      <w:lvlJc w:val="left"/>
      <w:pPr>
        <w:ind w:left="720" w:hanging="360"/>
      </w:pPr>
      <w:rPr>
        <w:rFonts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9141F4A"/>
    <w:multiLevelType w:val="hybridMultilevel"/>
    <w:tmpl w:val="AC0A65B8"/>
    <w:lvl w:ilvl="0" w:tplc="A0AC83AC">
      <w:start w:val="1"/>
      <w:numFmt w:val="decimal"/>
      <w:pStyle w:val="Heading1"/>
      <w:lvlText w:val="1.%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500EC1"/>
    <w:multiLevelType w:val="hybridMultilevel"/>
    <w:tmpl w:val="B79080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7E0BE5"/>
    <w:multiLevelType w:val="hybridMultilevel"/>
    <w:tmpl w:val="04CECA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2B2751"/>
    <w:multiLevelType w:val="hybridMultilevel"/>
    <w:tmpl w:val="1EE0D1A8"/>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246D9C"/>
    <w:multiLevelType w:val="hybridMultilevel"/>
    <w:tmpl w:val="5366DCFA"/>
    <w:lvl w:ilvl="0" w:tplc="5BECCED0">
      <w:start w:val="1"/>
      <w:numFmt w:val="decimal"/>
      <w:lvlText w:val="(%1)"/>
      <w:lvlJc w:val="left"/>
      <w:pPr>
        <w:tabs>
          <w:tab w:val="num" w:pos="720"/>
        </w:tabs>
        <w:ind w:left="1440" w:hanging="720"/>
      </w:pPr>
      <w:rPr>
        <w:rFonts w:hint="default"/>
        <w:b w:val="0"/>
        <w:i w:val="0"/>
        <w:sz w:val="20"/>
      </w:rPr>
    </w:lvl>
    <w:lvl w:ilvl="1" w:tplc="C406D1A8">
      <w:start w:val="1"/>
      <w:numFmt w:val="upperLetter"/>
      <w:lvlText w:val="(%2)"/>
      <w:lvlJc w:val="left"/>
      <w:pPr>
        <w:tabs>
          <w:tab w:val="num" w:pos="720"/>
        </w:tabs>
        <w:ind w:left="2160" w:hanging="720"/>
      </w:pPr>
      <w:rPr>
        <w:rFonts w:ascii="Arial" w:hAnsi="Arial" w:hint="default"/>
        <w:b w:val="0"/>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6E7E08"/>
    <w:multiLevelType w:val="multilevel"/>
    <w:tmpl w:val="1D0E23B8"/>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1387624"/>
    <w:multiLevelType w:val="hybridMultilevel"/>
    <w:tmpl w:val="E4BCAF92"/>
    <w:lvl w:ilvl="0" w:tplc="E076A15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85397D"/>
    <w:multiLevelType w:val="hybridMultilevel"/>
    <w:tmpl w:val="73A62336"/>
    <w:lvl w:ilvl="0" w:tplc="91CA944C">
      <w:start w:val="1"/>
      <w:numFmt w:val="decimal"/>
      <w:lvlText w:val="1.%1"/>
      <w:lvlJc w:val="left"/>
      <w:pPr>
        <w:ind w:left="720" w:hanging="720"/>
      </w:pPr>
      <w:rPr>
        <w:rFonts w:hint="default"/>
      </w:rPr>
    </w:lvl>
    <w:lvl w:ilvl="1" w:tplc="04090019">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D8970AA"/>
    <w:multiLevelType w:val="hybridMultilevel"/>
    <w:tmpl w:val="72CA3C3C"/>
    <w:lvl w:ilvl="0" w:tplc="304C3F30">
      <w:start w:val="1"/>
      <w:numFmt w:val="upperLetter"/>
      <w:lvlText w:val="%1."/>
      <w:lvlJc w:val="left"/>
      <w:pPr>
        <w:ind w:left="720" w:hanging="360"/>
      </w:pPr>
      <w:rPr>
        <w:rFonts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E4B1632"/>
    <w:multiLevelType w:val="hybridMultilevel"/>
    <w:tmpl w:val="4FEC894C"/>
    <w:lvl w:ilvl="0" w:tplc="D1623966">
      <w:start w:val="3"/>
      <w:numFmt w:val="decimal"/>
      <w:lvlText w:val="%1."/>
      <w:lvlJc w:val="left"/>
      <w:pPr>
        <w:tabs>
          <w:tab w:val="num" w:pos="1080"/>
        </w:tabs>
        <w:ind w:left="1080" w:hanging="72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FB24EB5"/>
    <w:multiLevelType w:val="hybridMultilevel"/>
    <w:tmpl w:val="60702BC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600E1A"/>
    <w:multiLevelType w:val="hybridMultilevel"/>
    <w:tmpl w:val="620A81AE"/>
    <w:lvl w:ilvl="0" w:tplc="6EE6D71A">
      <w:start w:val="1"/>
      <w:numFmt w:val="lowerLetter"/>
      <w:lvlText w:val="%1."/>
      <w:lvlJc w:val="left"/>
      <w:pPr>
        <w:ind w:left="1440" w:hanging="360"/>
      </w:pPr>
      <w:rPr>
        <w:rFonts w:hint="default"/>
        <w:b w:val="0"/>
        <w:i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4FC3B16"/>
    <w:multiLevelType w:val="hybridMultilevel"/>
    <w:tmpl w:val="FE964BC4"/>
    <w:lvl w:ilvl="0" w:tplc="5FA602AA">
      <w:start w:val="2"/>
      <w:numFmt w:val="lowerLetter"/>
      <w:lvlText w:val="(%1)"/>
      <w:lvlJc w:val="left"/>
      <w:pPr>
        <w:tabs>
          <w:tab w:val="num" w:pos="720"/>
        </w:tabs>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E839A5"/>
    <w:multiLevelType w:val="hybridMultilevel"/>
    <w:tmpl w:val="5E72C222"/>
    <w:lvl w:ilvl="0" w:tplc="35DA50CC">
      <w:start w:val="1"/>
      <w:numFmt w:val="decimal"/>
      <w:lvlText w:val="%1."/>
      <w:lvlJc w:val="left"/>
      <w:pPr>
        <w:tabs>
          <w:tab w:val="num" w:pos="720"/>
        </w:tabs>
        <w:ind w:left="720" w:hanging="72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E88095B"/>
    <w:multiLevelType w:val="hybridMultilevel"/>
    <w:tmpl w:val="FD3EBD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F315635"/>
    <w:multiLevelType w:val="hybridMultilevel"/>
    <w:tmpl w:val="FEC69B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26F33F0"/>
    <w:multiLevelType w:val="hybridMultilevel"/>
    <w:tmpl w:val="8A684C42"/>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2" w15:restartNumberingAfterBreak="0">
    <w:nsid w:val="56327908"/>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3" w15:restartNumberingAfterBreak="0">
    <w:nsid w:val="565F482C"/>
    <w:multiLevelType w:val="hybridMultilevel"/>
    <w:tmpl w:val="8A684C42"/>
    <w:lvl w:ilvl="0" w:tplc="0409000F">
      <w:start w:val="1"/>
      <w:numFmt w:val="decimal"/>
      <w:lvlText w:val="%1."/>
      <w:lvlJc w:val="left"/>
      <w:pPr>
        <w:ind w:left="3240" w:hanging="360"/>
      </w:p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4" w15:restartNumberingAfterBreak="0">
    <w:nsid w:val="57A34BC0"/>
    <w:multiLevelType w:val="multilevel"/>
    <w:tmpl w:val="787EFC04"/>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7DB434A"/>
    <w:multiLevelType w:val="hybridMultilevel"/>
    <w:tmpl w:val="AD1C8454"/>
    <w:lvl w:ilvl="0" w:tplc="5382107E">
      <w:start w:val="1"/>
      <w:numFmt w:val="upperLetter"/>
      <w:lvlText w:val="%1."/>
      <w:lvlJc w:val="left"/>
      <w:pPr>
        <w:tabs>
          <w:tab w:val="num" w:pos="360"/>
        </w:tabs>
        <w:ind w:left="360" w:hanging="360"/>
      </w:pPr>
      <w:rPr>
        <w:rFonts w:hint="default"/>
      </w:rPr>
    </w:lvl>
    <w:lvl w:ilvl="1" w:tplc="02E6877A">
      <w:start w:val="1"/>
      <w:numFmt w:val="decimal"/>
      <w:lvlText w:val="%2."/>
      <w:lvlJc w:val="left"/>
      <w:pPr>
        <w:tabs>
          <w:tab w:val="num" w:pos="634"/>
        </w:tabs>
        <w:ind w:left="634" w:hanging="360"/>
      </w:pPr>
      <w:rPr>
        <w:rFonts w:hint="default"/>
      </w:rPr>
    </w:lvl>
    <w:lvl w:ilvl="2" w:tplc="0409001B">
      <w:start w:val="1"/>
      <w:numFmt w:val="lowerRoman"/>
      <w:lvlText w:val="%3."/>
      <w:lvlJc w:val="right"/>
      <w:pPr>
        <w:tabs>
          <w:tab w:val="num" w:pos="1354"/>
        </w:tabs>
        <w:ind w:left="1354" w:hanging="180"/>
      </w:pPr>
    </w:lvl>
    <w:lvl w:ilvl="3" w:tplc="0409000F" w:tentative="1">
      <w:start w:val="1"/>
      <w:numFmt w:val="decimal"/>
      <w:lvlText w:val="%4."/>
      <w:lvlJc w:val="left"/>
      <w:pPr>
        <w:tabs>
          <w:tab w:val="num" w:pos="2074"/>
        </w:tabs>
        <w:ind w:left="2074" w:hanging="360"/>
      </w:pPr>
    </w:lvl>
    <w:lvl w:ilvl="4" w:tplc="04090019" w:tentative="1">
      <w:start w:val="1"/>
      <w:numFmt w:val="lowerLetter"/>
      <w:lvlText w:val="%5."/>
      <w:lvlJc w:val="left"/>
      <w:pPr>
        <w:tabs>
          <w:tab w:val="num" w:pos="2794"/>
        </w:tabs>
        <w:ind w:left="2794" w:hanging="360"/>
      </w:pPr>
    </w:lvl>
    <w:lvl w:ilvl="5" w:tplc="0409001B" w:tentative="1">
      <w:start w:val="1"/>
      <w:numFmt w:val="lowerRoman"/>
      <w:lvlText w:val="%6."/>
      <w:lvlJc w:val="right"/>
      <w:pPr>
        <w:tabs>
          <w:tab w:val="num" w:pos="3514"/>
        </w:tabs>
        <w:ind w:left="3514" w:hanging="180"/>
      </w:pPr>
    </w:lvl>
    <w:lvl w:ilvl="6" w:tplc="0409000F" w:tentative="1">
      <w:start w:val="1"/>
      <w:numFmt w:val="decimal"/>
      <w:lvlText w:val="%7."/>
      <w:lvlJc w:val="left"/>
      <w:pPr>
        <w:tabs>
          <w:tab w:val="num" w:pos="4234"/>
        </w:tabs>
        <w:ind w:left="4234" w:hanging="360"/>
      </w:pPr>
    </w:lvl>
    <w:lvl w:ilvl="7" w:tplc="04090019" w:tentative="1">
      <w:start w:val="1"/>
      <w:numFmt w:val="lowerLetter"/>
      <w:lvlText w:val="%8."/>
      <w:lvlJc w:val="left"/>
      <w:pPr>
        <w:tabs>
          <w:tab w:val="num" w:pos="4954"/>
        </w:tabs>
        <w:ind w:left="4954" w:hanging="360"/>
      </w:pPr>
    </w:lvl>
    <w:lvl w:ilvl="8" w:tplc="0409001B" w:tentative="1">
      <w:start w:val="1"/>
      <w:numFmt w:val="lowerRoman"/>
      <w:lvlText w:val="%9."/>
      <w:lvlJc w:val="right"/>
      <w:pPr>
        <w:tabs>
          <w:tab w:val="num" w:pos="5674"/>
        </w:tabs>
        <w:ind w:left="5674" w:hanging="180"/>
      </w:pPr>
    </w:lvl>
  </w:abstractNum>
  <w:abstractNum w:abstractNumId="36" w15:restartNumberingAfterBreak="0">
    <w:nsid w:val="5A3C0330"/>
    <w:multiLevelType w:val="hybridMultilevel"/>
    <w:tmpl w:val="11E85CB2"/>
    <w:lvl w:ilvl="0" w:tplc="3C0C09A8">
      <w:start w:val="1"/>
      <w:numFmt w:val="decimal"/>
      <w:lvlText w:val="3.%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B825A9F"/>
    <w:multiLevelType w:val="hybridMultilevel"/>
    <w:tmpl w:val="B51EE50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EB50050"/>
    <w:multiLevelType w:val="hybridMultilevel"/>
    <w:tmpl w:val="4522A3AC"/>
    <w:lvl w:ilvl="0" w:tplc="A1EEA90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10847BE"/>
    <w:multiLevelType w:val="hybridMultilevel"/>
    <w:tmpl w:val="F8626E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2290D0B"/>
    <w:multiLevelType w:val="hybridMultilevel"/>
    <w:tmpl w:val="678CF118"/>
    <w:lvl w:ilvl="0" w:tplc="B524C936">
      <w:start w:val="2"/>
      <w:numFmt w:val="decimal"/>
      <w:lvlText w:val="%1.0"/>
      <w:lvlJc w:val="left"/>
      <w:pPr>
        <w:ind w:left="360"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717028"/>
    <w:multiLevelType w:val="hybridMultilevel"/>
    <w:tmpl w:val="2342F9EA"/>
    <w:lvl w:ilvl="0" w:tplc="46D0E8C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15:restartNumberingAfterBreak="0">
    <w:nsid w:val="6CCF00BE"/>
    <w:multiLevelType w:val="hybridMultilevel"/>
    <w:tmpl w:val="695E9F2E"/>
    <w:lvl w:ilvl="0" w:tplc="4926B424">
      <w:start w:val="1"/>
      <w:numFmt w:val="decimal"/>
      <w:lvlText w:val="6.%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383A9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4" w15:restartNumberingAfterBreak="0">
    <w:nsid w:val="6E10378A"/>
    <w:multiLevelType w:val="hybridMultilevel"/>
    <w:tmpl w:val="B4B04A96"/>
    <w:lvl w:ilvl="0" w:tplc="FFFFFFFF">
      <w:start w:val="1"/>
      <w:numFmt w:val="lowerLetter"/>
      <w:lvlText w:val="(%1)"/>
      <w:lvlJc w:val="left"/>
      <w:pPr>
        <w:tabs>
          <w:tab w:val="num" w:pos="36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6ECD0F23"/>
    <w:multiLevelType w:val="hybridMultilevel"/>
    <w:tmpl w:val="7300358C"/>
    <w:lvl w:ilvl="0" w:tplc="A510D510">
      <w:start w:val="1"/>
      <w:numFmt w:val="decimal"/>
      <w:lvlText w:val="%1.0"/>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6FEE5A7F"/>
    <w:multiLevelType w:val="hybridMultilevel"/>
    <w:tmpl w:val="14ECF1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9"/>
  </w:num>
  <w:num w:numId="2">
    <w:abstractNumId w:val="16"/>
  </w:num>
  <w:num w:numId="3">
    <w:abstractNumId w:val="39"/>
  </w:num>
  <w:num w:numId="4">
    <w:abstractNumId w:val="46"/>
  </w:num>
  <w:num w:numId="5">
    <w:abstractNumId w:val="13"/>
  </w:num>
  <w:num w:numId="6">
    <w:abstractNumId w:val="28"/>
  </w:num>
  <w:num w:numId="7">
    <w:abstractNumId w:val="5"/>
  </w:num>
  <w:num w:numId="8">
    <w:abstractNumId w:val="3"/>
  </w:num>
  <w:num w:numId="9">
    <w:abstractNumId w:val="26"/>
  </w:num>
  <w:num w:numId="10">
    <w:abstractNumId w:val="9"/>
  </w:num>
  <w:num w:numId="11">
    <w:abstractNumId w:val="8"/>
  </w:num>
  <w:num w:numId="12">
    <w:abstractNumId w:val="38"/>
  </w:num>
  <w:num w:numId="13">
    <w:abstractNumId w:val="24"/>
  </w:num>
  <w:num w:numId="14">
    <w:abstractNumId w:val="12"/>
  </w:num>
  <w:num w:numId="15">
    <w:abstractNumId w:val="41"/>
  </w:num>
  <w:num w:numId="16">
    <w:abstractNumId w:val="21"/>
  </w:num>
  <w:num w:numId="17">
    <w:abstractNumId w:val="27"/>
  </w:num>
  <w:num w:numId="18">
    <w:abstractNumId w:val="43"/>
  </w:num>
  <w:num w:numId="19">
    <w:abstractNumId w:val="45"/>
  </w:num>
  <w:num w:numId="20">
    <w:abstractNumId w:val="40"/>
  </w:num>
  <w:num w:numId="21">
    <w:abstractNumId w:val="15"/>
  </w:num>
  <w:num w:numId="22">
    <w:abstractNumId w:val="22"/>
  </w:num>
  <w:num w:numId="23">
    <w:abstractNumId w:val="11"/>
  </w:num>
  <w:num w:numId="24">
    <w:abstractNumId w:val="42"/>
  </w:num>
  <w:num w:numId="25">
    <w:abstractNumId w:val="36"/>
  </w:num>
  <w:num w:numId="26">
    <w:abstractNumId w:val="23"/>
  </w:num>
  <w:num w:numId="27">
    <w:abstractNumId w:val="2"/>
  </w:num>
  <w:num w:numId="28">
    <w:abstractNumId w:val="32"/>
  </w:num>
  <w:num w:numId="29">
    <w:abstractNumId w:val="34"/>
  </w:num>
  <w:num w:numId="30">
    <w:abstractNumId w:val="7"/>
  </w:num>
  <w:num w:numId="31">
    <w:abstractNumId w:val="10"/>
  </w:num>
  <w:num w:numId="32">
    <w:abstractNumId w:val="20"/>
  </w:num>
  <w:num w:numId="33">
    <w:abstractNumId w:val="31"/>
  </w:num>
  <w:num w:numId="34">
    <w:abstractNumId w:val="44"/>
  </w:num>
  <w:num w:numId="35">
    <w:abstractNumId w:val="33"/>
  </w:num>
  <w:num w:numId="36">
    <w:abstractNumId w:val="1"/>
  </w:num>
  <w:num w:numId="37">
    <w:abstractNumId w:val="29"/>
  </w:num>
  <w:num w:numId="38">
    <w:abstractNumId w:val="0"/>
  </w:num>
  <w:num w:numId="39">
    <w:abstractNumId w:val="35"/>
  </w:num>
  <w:num w:numId="40">
    <w:abstractNumId w:val="14"/>
  </w:num>
  <w:num w:numId="41">
    <w:abstractNumId w:val="30"/>
  </w:num>
  <w:num w:numId="42">
    <w:abstractNumId w:val="4"/>
  </w:num>
  <w:num w:numId="43">
    <w:abstractNumId w:val="37"/>
  </w:num>
  <w:num w:numId="44">
    <w:abstractNumId w:val="6"/>
  </w:num>
  <w:num w:numId="45">
    <w:abstractNumId w:val="17"/>
  </w:num>
  <w:num w:numId="46">
    <w:abstractNumId w:val="25"/>
  </w:num>
  <w:num w:numId="47">
    <w:abstractNumId w:val="1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BE0"/>
    <w:rsid w:val="00000914"/>
    <w:rsid w:val="0001554A"/>
    <w:rsid w:val="0002561B"/>
    <w:rsid w:val="0002687D"/>
    <w:rsid w:val="000325FC"/>
    <w:rsid w:val="0003533C"/>
    <w:rsid w:val="00040C5E"/>
    <w:rsid w:val="000541B0"/>
    <w:rsid w:val="00055625"/>
    <w:rsid w:val="00055E16"/>
    <w:rsid w:val="00060363"/>
    <w:rsid w:val="00060806"/>
    <w:rsid w:val="000610D4"/>
    <w:rsid w:val="00063085"/>
    <w:rsid w:val="00070C3F"/>
    <w:rsid w:val="000749D4"/>
    <w:rsid w:val="000778E6"/>
    <w:rsid w:val="000833F9"/>
    <w:rsid w:val="00087673"/>
    <w:rsid w:val="0009066E"/>
    <w:rsid w:val="00092CC3"/>
    <w:rsid w:val="000A22BF"/>
    <w:rsid w:val="000A75B6"/>
    <w:rsid w:val="000B2583"/>
    <w:rsid w:val="000B5CEB"/>
    <w:rsid w:val="000C0B33"/>
    <w:rsid w:val="000C2FE4"/>
    <w:rsid w:val="000C3F88"/>
    <w:rsid w:val="000C48CC"/>
    <w:rsid w:val="000D36D1"/>
    <w:rsid w:val="000D5E28"/>
    <w:rsid w:val="000F7AEC"/>
    <w:rsid w:val="0010341C"/>
    <w:rsid w:val="00104885"/>
    <w:rsid w:val="00104C40"/>
    <w:rsid w:val="00105CD0"/>
    <w:rsid w:val="00106085"/>
    <w:rsid w:val="0011535A"/>
    <w:rsid w:val="00125154"/>
    <w:rsid w:val="00125E5C"/>
    <w:rsid w:val="00133252"/>
    <w:rsid w:val="001412F3"/>
    <w:rsid w:val="00144BB5"/>
    <w:rsid w:val="00145A67"/>
    <w:rsid w:val="00146984"/>
    <w:rsid w:val="001546E7"/>
    <w:rsid w:val="0015615F"/>
    <w:rsid w:val="00172919"/>
    <w:rsid w:val="0018084C"/>
    <w:rsid w:val="00182012"/>
    <w:rsid w:val="00184977"/>
    <w:rsid w:val="0018561E"/>
    <w:rsid w:val="001902EF"/>
    <w:rsid w:val="0019147B"/>
    <w:rsid w:val="001A580B"/>
    <w:rsid w:val="001B7DF9"/>
    <w:rsid w:val="001C49AD"/>
    <w:rsid w:val="001C624F"/>
    <w:rsid w:val="001D100A"/>
    <w:rsid w:val="001D3FB0"/>
    <w:rsid w:val="001D626E"/>
    <w:rsid w:val="001E31AF"/>
    <w:rsid w:val="001E54FF"/>
    <w:rsid w:val="001F050C"/>
    <w:rsid w:val="001F0E13"/>
    <w:rsid w:val="001F2751"/>
    <w:rsid w:val="001F2DEF"/>
    <w:rsid w:val="002039D9"/>
    <w:rsid w:val="002049F0"/>
    <w:rsid w:val="0021004F"/>
    <w:rsid w:val="002119EB"/>
    <w:rsid w:val="0021290F"/>
    <w:rsid w:val="00215DA0"/>
    <w:rsid w:val="002168B6"/>
    <w:rsid w:val="00216B20"/>
    <w:rsid w:val="00225B9F"/>
    <w:rsid w:val="002265A0"/>
    <w:rsid w:val="00226B0B"/>
    <w:rsid w:val="00243010"/>
    <w:rsid w:val="00245000"/>
    <w:rsid w:val="0026564C"/>
    <w:rsid w:val="00271458"/>
    <w:rsid w:val="00282D71"/>
    <w:rsid w:val="0028545F"/>
    <w:rsid w:val="0028683D"/>
    <w:rsid w:val="00287233"/>
    <w:rsid w:val="00296EDB"/>
    <w:rsid w:val="002A550F"/>
    <w:rsid w:val="002A67D3"/>
    <w:rsid w:val="002A766D"/>
    <w:rsid w:val="002A77A1"/>
    <w:rsid w:val="002B16BE"/>
    <w:rsid w:val="002B52BD"/>
    <w:rsid w:val="002C407A"/>
    <w:rsid w:val="002C51F4"/>
    <w:rsid w:val="002E2186"/>
    <w:rsid w:val="002E7830"/>
    <w:rsid w:val="002F1462"/>
    <w:rsid w:val="002F6A27"/>
    <w:rsid w:val="003033D2"/>
    <w:rsid w:val="00310B7D"/>
    <w:rsid w:val="0031162F"/>
    <w:rsid w:val="003121AA"/>
    <w:rsid w:val="00321EDD"/>
    <w:rsid w:val="00327C04"/>
    <w:rsid w:val="00332517"/>
    <w:rsid w:val="003333C1"/>
    <w:rsid w:val="00336004"/>
    <w:rsid w:val="00336DCD"/>
    <w:rsid w:val="00342AB0"/>
    <w:rsid w:val="0034314A"/>
    <w:rsid w:val="00347A10"/>
    <w:rsid w:val="00350EDD"/>
    <w:rsid w:val="00361BAB"/>
    <w:rsid w:val="00362173"/>
    <w:rsid w:val="00364191"/>
    <w:rsid w:val="00370FAC"/>
    <w:rsid w:val="003711A8"/>
    <w:rsid w:val="00386515"/>
    <w:rsid w:val="00390A77"/>
    <w:rsid w:val="00393AE5"/>
    <w:rsid w:val="003B3325"/>
    <w:rsid w:val="003B6976"/>
    <w:rsid w:val="003B69D3"/>
    <w:rsid w:val="003C00F2"/>
    <w:rsid w:val="003C19EE"/>
    <w:rsid w:val="003D081E"/>
    <w:rsid w:val="003D31C4"/>
    <w:rsid w:val="003E5A04"/>
    <w:rsid w:val="003F160A"/>
    <w:rsid w:val="003F3820"/>
    <w:rsid w:val="003F4265"/>
    <w:rsid w:val="003F704A"/>
    <w:rsid w:val="00403AE5"/>
    <w:rsid w:val="004064D3"/>
    <w:rsid w:val="00416012"/>
    <w:rsid w:val="004245E0"/>
    <w:rsid w:val="00427880"/>
    <w:rsid w:val="004310CE"/>
    <w:rsid w:val="0043345C"/>
    <w:rsid w:val="0044033B"/>
    <w:rsid w:val="00441F1F"/>
    <w:rsid w:val="00442EB2"/>
    <w:rsid w:val="00444D21"/>
    <w:rsid w:val="0045059E"/>
    <w:rsid w:val="00451C77"/>
    <w:rsid w:val="004551C6"/>
    <w:rsid w:val="004816D6"/>
    <w:rsid w:val="004904B5"/>
    <w:rsid w:val="00492C58"/>
    <w:rsid w:val="0049604F"/>
    <w:rsid w:val="004A1585"/>
    <w:rsid w:val="004B3281"/>
    <w:rsid w:val="004B6A7E"/>
    <w:rsid w:val="004B7D05"/>
    <w:rsid w:val="004C1D7A"/>
    <w:rsid w:val="004C394F"/>
    <w:rsid w:val="004D06E1"/>
    <w:rsid w:val="004D69B8"/>
    <w:rsid w:val="004D7703"/>
    <w:rsid w:val="004E39C5"/>
    <w:rsid w:val="004E7BA9"/>
    <w:rsid w:val="004F7EC1"/>
    <w:rsid w:val="0050227E"/>
    <w:rsid w:val="00503728"/>
    <w:rsid w:val="00523212"/>
    <w:rsid w:val="00523A42"/>
    <w:rsid w:val="00524F51"/>
    <w:rsid w:val="00530320"/>
    <w:rsid w:val="0053180E"/>
    <w:rsid w:val="0053382A"/>
    <w:rsid w:val="00536934"/>
    <w:rsid w:val="0054295A"/>
    <w:rsid w:val="0056309A"/>
    <w:rsid w:val="005730BF"/>
    <w:rsid w:val="00585A5A"/>
    <w:rsid w:val="0058682E"/>
    <w:rsid w:val="00592F23"/>
    <w:rsid w:val="005A03E0"/>
    <w:rsid w:val="005A18B6"/>
    <w:rsid w:val="005C205A"/>
    <w:rsid w:val="005C54AD"/>
    <w:rsid w:val="005E320D"/>
    <w:rsid w:val="005E700A"/>
    <w:rsid w:val="005E78CF"/>
    <w:rsid w:val="005F2BC7"/>
    <w:rsid w:val="005F2F2B"/>
    <w:rsid w:val="005F5363"/>
    <w:rsid w:val="00604A9D"/>
    <w:rsid w:val="00604E95"/>
    <w:rsid w:val="00607A97"/>
    <w:rsid w:val="00611A9F"/>
    <w:rsid w:val="006246EF"/>
    <w:rsid w:val="00631286"/>
    <w:rsid w:val="006313DE"/>
    <w:rsid w:val="00633538"/>
    <w:rsid w:val="00634B29"/>
    <w:rsid w:val="00636D5B"/>
    <w:rsid w:val="00652A2D"/>
    <w:rsid w:val="00654189"/>
    <w:rsid w:val="00661687"/>
    <w:rsid w:val="006620F0"/>
    <w:rsid w:val="00664F39"/>
    <w:rsid w:val="0067155D"/>
    <w:rsid w:val="006718BC"/>
    <w:rsid w:val="00671E5C"/>
    <w:rsid w:val="00683EE3"/>
    <w:rsid w:val="006852FF"/>
    <w:rsid w:val="00686D76"/>
    <w:rsid w:val="006919F9"/>
    <w:rsid w:val="00692C44"/>
    <w:rsid w:val="006B5318"/>
    <w:rsid w:val="006D3077"/>
    <w:rsid w:val="006D5EBE"/>
    <w:rsid w:val="006D79CA"/>
    <w:rsid w:val="006E52DE"/>
    <w:rsid w:val="006F4D35"/>
    <w:rsid w:val="006F5512"/>
    <w:rsid w:val="007046D6"/>
    <w:rsid w:val="007231EA"/>
    <w:rsid w:val="0073175B"/>
    <w:rsid w:val="0074051C"/>
    <w:rsid w:val="0074105F"/>
    <w:rsid w:val="00745946"/>
    <w:rsid w:val="00750641"/>
    <w:rsid w:val="007528E5"/>
    <w:rsid w:val="007602E8"/>
    <w:rsid w:val="00760D4E"/>
    <w:rsid w:val="00762CAC"/>
    <w:rsid w:val="0076379B"/>
    <w:rsid w:val="00792115"/>
    <w:rsid w:val="00796C2A"/>
    <w:rsid w:val="007A0143"/>
    <w:rsid w:val="007A225B"/>
    <w:rsid w:val="007A6BB5"/>
    <w:rsid w:val="007A7E5C"/>
    <w:rsid w:val="007B2E90"/>
    <w:rsid w:val="007B3C85"/>
    <w:rsid w:val="007B5C4E"/>
    <w:rsid w:val="007B6629"/>
    <w:rsid w:val="007E026B"/>
    <w:rsid w:val="007E1E31"/>
    <w:rsid w:val="007E5E94"/>
    <w:rsid w:val="00810B12"/>
    <w:rsid w:val="00811F31"/>
    <w:rsid w:val="00814A37"/>
    <w:rsid w:val="00816CBF"/>
    <w:rsid w:val="008213A4"/>
    <w:rsid w:val="00822C33"/>
    <w:rsid w:val="00824701"/>
    <w:rsid w:val="00827C38"/>
    <w:rsid w:val="0083213A"/>
    <w:rsid w:val="00834A93"/>
    <w:rsid w:val="00840AF3"/>
    <w:rsid w:val="00841BE8"/>
    <w:rsid w:val="00845EEB"/>
    <w:rsid w:val="008479B2"/>
    <w:rsid w:val="00851790"/>
    <w:rsid w:val="00853857"/>
    <w:rsid w:val="00861870"/>
    <w:rsid w:val="00863EF9"/>
    <w:rsid w:val="008644D0"/>
    <w:rsid w:val="0086664A"/>
    <w:rsid w:val="00870B13"/>
    <w:rsid w:val="00875296"/>
    <w:rsid w:val="00875A5B"/>
    <w:rsid w:val="00875FA7"/>
    <w:rsid w:val="0088149F"/>
    <w:rsid w:val="00895A33"/>
    <w:rsid w:val="008975E2"/>
    <w:rsid w:val="008A08C6"/>
    <w:rsid w:val="008A2FCA"/>
    <w:rsid w:val="008A5442"/>
    <w:rsid w:val="008B3754"/>
    <w:rsid w:val="008B3C2C"/>
    <w:rsid w:val="008C0D52"/>
    <w:rsid w:val="008C51CB"/>
    <w:rsid w:val="008D1910"/>
    <w:rsid w:val="008D6DD3"/>
    <w:rsid w:val="008D6FC9"/>
    <w:rsid w:val="008F2510"/>
    <w:rsid w:val="008F48AA"/>
    <w:rsid w:val="008F4DEC"/>
    <w:rsid w:val="0090096D"/>
    <w:rsid w:val="009134CE"/>
    <w:rsid w:val="0092208D"/>
    <w:rsid w:val="009255DA"/>
    <w:rsid w:val="00925C59"/>
    <w:rsid w:val="0092635D"/>
    <w:rsid w:val="00935940"/>
    <w:rsid w:val="00941797"/>
    <w:rsid w:val="00944F9B"/>
    <w:rsid w:val="00945C2C"/>
    <w:rsid w:val="00960AEB"/>
    <w:rsid w:val="00961681"/>
    <w:rsid w:val="009635C5"/>
    <w:rsid w:val="00965BEC"/>
    <w:rsid w:val="00967817"/>
    <w:rsid w:val="00970A87"/>
    <w:rsid w:val="0097510D"/>
    <w:rsid w:val="00976EBD"/>
    <w:rsid w:val="009827A4"/>
    <w:rsid w:val="00982B0A"/>
    <w:rsid w:val="00987770"/>
    <w:rsid w:val="0099055A"/>
    <w:rsid w:val="00993582"/>
    <w:rsid w:val="00995CF6"/>
    <w:rsid w:val="00996963"/>
    <w:rsid w:val="009A1BE0"/>
    <w:rsid w:val="009A6045"/>
    <w:rsid w:val="009B1032"/>
    <w:rsid w:val="009B3807"/>
    <w:rsid w:val="009B722E"/>
    <w:rsid w:val="009C074D"/>
    <w:rsid w:val="009C2801"/>
    <w:rsid w:val="009C33F1"/>
    <w:rsid w:val="009D1C79"/>
    <w:rsid w:val="009D4187"/>
    <w:rsid w:val="00A01CEA"/>
    <w:rsid w:val="00A07104"/>
    <w:rsid w:val="00A10313"/>
    <w:rsid w:val="00A109A6"/>
    <w:rsid w:val="00A2337D"/>
    <w:rsid w:val="00A26D54"/>
    <w:rsid w:val="00A304C6"/>
    <w:rsid w:val="00A31A94"/>
    <w:rsid w:val="00A32788"/>
    <w:rsid w:val="00A32D23"/>
    <w:rsid w:val="00A33654"/>
    <w:rsid w:val="00A413E4"/>
    <w:rsid w:val="00A42664"/>
    <w:rsid w:val="00A43E58"/>
    <w:rsid w:val="00A44F3C"/>
    <w:rsid w:val="00A47BA7"/>
    <w:rsid w:val="00A57DA3"/>
    <w:rsid w:val="00A63779"/>
    <w:rsid w:val="00A63D37"/>
    <w:rsid w:val="00A64662"/>
    <w:rsid w:val="00A66267"/>
    <w:rsid w:val="00A67457"/>
    <w:rsid w:val="00A72A07"/>
    <w:rsid w:val="00A74795"/>
    <w:rsid w:val="00A7727A"/>
    <w:rsid w:val="00A82627"/>
    <w:rsid w:val="00A845FB"/>
    <w:rsid w:val="00A87571"/>
    <w:rsid w:val="00A90467"/>
    <w:rsid w:val="00A92BFE"/>
    <w:rsid w:val="00A966D1"/>
    <w:rsid w:val="00A96F47"/>
    <w:rsid w:val="00AA07E8"/>
    <w:rsid w:val="00AA2EE1"/>
    <w:rsid w:val="00AA3136"/>
    <w:rsid w:val="00AA3802"/>
    <w:rsid w:val="00AB16AB"/>
    <w:rsid w:val="00AB677C"/>
    <w:rsid w:val="00AC1195"/>
    <w:rsid w:val="00AC1C06"/>
    <w:rsid w:val="00AC3838"/>
    <w:rsid w:val="00AC4EC9"/>
    <w:rsid w:val="00AC6D47"/>
    <w:rsid w:val="00AD2F77"/>
    <w:rsid w:val="00AD49ED"/>
    <w:rsid w:val="00AE37AD"/>
    <w:rsid w:val="00AE6803"/>
    <w:rsid w:val="00AF38E7"/>
    <w:rsid w:val="00B00CA2"/>
    <w:rsid w:val="00B028FB"/>
    <w:rsid w:val="00B04762"/>
    <w:rsid w:val="00B055D9"/>
    <w:rsid w:val="00B07BE0"/>
    <w:rsid w:val="00B13965"/>
    <w:rsid w:val="00B15E1E"/>
    <w:rsid w:val="00B22422"/>
    <w:rsid w:val="00B23770"/>
    <w:rsid w:val="00B23B12"/>
    <w:rsid w:val="00B27D4C"/>
    <w:rsid w:val="00B34422"/>
    <w:rsid w:val="00B36FED"/>
    <w:rsid w:val="00B410A8"/>
    <w:rsid w:val="00B43466"/>
    <w:rsid w:val="00B434F0"/>
    <w:rsid w:val="00B445F7"/>
    <w:rsid w:val="00B45B0A"/>
    <w:rsid w:val="00B564D6"/>
    <w:rsid w:val="00B56F1B"/>
    <w:rsid w:val="00B654D2"/>
    <w:rsid w:val="00B65531"/>
    <w:rsid w:val="00B67640"/>
    <w:rsid w:val="00B700F6"/>
    <w:rsid w:val="00B763FE"/>
    <w:rsid w:val="00B82C80"/>
    <w:rsid w:val="00B8432A"/>
    <w:rsid w:val="00B91D7B"/>
    <w:rsid w:val="00B92968"/>
    <w:rsid w:val="00B94EDE"/>
    <w:rsid w:val="00B97C10"/>
    <w:rsid w:val="00BA0869"/>
    <w:rsid w:val="00BA5075"/>
    <w:rsid w:val="00BB017E"/>
    <w:rsid w:val="00BB48F2"/>
    <w:rsid w:val="00BB66B8"/>
    <w:rsid w:val="00BB6B2F"/>
    <w:rsid w:val="00BB719F"/>
    <w:rsid w:val="00BC244E"/>
    <w:rsid w:val="00BC3CE1"/>
    <w:rsid w:val="00BC5D11"/>
    <w:rsid w:val="00BD734B"/>
    <w:rsid w:val="00BF4DB1"/>
    <w:rsid w:val="00BF6006"/>
    <w:rsid w:val="00BF6F9B"/>
    <w:rsid w:val="00C02C98"/>
    <w:rsid w:val="00C1405C"/>
    <w:rsid w:val="00C175B7"/>
    <w:rsid w:val="00C249F1"/>
    <w:rsid w:val="00C26EAF"/>
    <w:rsid w:val="00C271DE"/>
    <w:rsid w:val="00C3136E"/>
    <w:rsid w:val="00C33617"/>
    <w:rsid w:val="00C33963"/>
    <w:rsid w:val="00C362FC"/>
    <w:rsid w:val="00C363DF"/>
    <w:rsid w:val="00C53540"/>
    <w:rsid w:val="00C54C68"/>
    <w:rsid w:val="00C727CC"/>
    <w:rsid w:val="00C75B1E"/>
    <w:rsid w:val="00C81899"/>
    <w:rsid w:val="00C83F50"/>
    <w:rsid w:val="00C94BB0"/>
    <w:rsid w:val="00CA0790"/>
    <w:rsid w:val="00CA13FE"/>
    <w:rsid w:val="00CA7757"/>
    <w:rsid w:val="00CB2A6D"/>
    <w:rsid w:val="00CB7669"/>
    <w:rsid w:val="00CD010F"/>
    <w:rsid w:val="00CD0F45"/>
    <w:rsid w:val="00CD11A7"/>
    <w:rsid w:val="00CD4701"/>
    <w:rsid w:val="00CE33D5"/>
    <w:rsid w:val="00CE7A07"/>
    <w:rsid w:val="00CF53C9"/>
    <w:rsid w:val="00CF7092"/>
    <w:rsid w:val="00D0052C"/>
    <w:rsid w:val="00D005FA"/>
    <w:rsid w:val="00D008E7"/>
    <w:rsid w:val="00D04600"/>
    <w:rsid w:val="00D066A0"/>
    <w:rsid w:val="00D103A3"/>
    <w:rsid w:val="00D10C17"/>
    <w:rsid w:val="00D120F3"/>
    <w:rsid w:val="00D155AF"/>
    <w:rsid w:val="00D242EF"/>
    <w:rsid w:val="00D251A7"/>
    <w:rsid w:val="00D26265"/>
    <w:rsid w:val="00D33C84"/>
    <w:rsid w:val="00D34FEC"/>
    <w:rsid w:val="00D50C84"/>
    <w:rsid w:val="00D54DBB"/>
    <w:rsid w:val="00D6042A"/>
    <w:rsid w:val="00D62159"/>
    <w:rsid w:val="00D62694"/>
    <w:rsid w:val="00D62AC2"/>
    <w:rsid w:val="00D66035"/>
    <w:rsid w:val="00D711AB"/>
    <w:rsid w:val="00D734C6"/>
    <w:rsid w:val="00D74EC9"/>
    <w:rsid w:val="00D7500D"/>
    <w:rsid w:val="00D77A7E"/>
    <w:rsid w:val="00D91C46"/>
    <w:rsid w:val="00D9231C"/>
    <w:rsid w:val="00D9324A"/>
    <w:rsid w:val="00DA05B6"/>
    <w:rsid w:val="00DA2729"/>
    <w:rsid w:val="00DA7681"/>
    <w:rsid w:val="00DB14F2"/>
    <w:rsid w:val="00DB598D"/>
    <w:rsid w:val="00DB62F3"/>
    <w:rsid w:val="00DB6C6A"/>
    <w:rsid w:val="00DC2525"/>
    <w:rsid w:val="00DC45D1"/>
    <w:rsid w:val="00DC5219"/>
    <w:rsid w:val="00DD7D66"/>
    <w:rsid w:val="00DF02E9"/>
    <w:rsid w:val="00DF207D"/>
    <w:rsid w:val="00DF3592"/>
    <w:rsid w:val="00DF429B"/>
    <w:rsid w:val="00DF444B"/>
    <w:rsid w:val="00E00906"/>
    <w:rsid w:val="00E05DEA"/>
    <w:rsid w:val="00E1132E"/>
    <w:rsid w:val="00E23B1B"/>
    <w:rsid w:val="00E34767"/>
    <w:rsid w:val="00E36C3D"/>
    <w:rsid w:val="00E37263"/>
    <w:rsid w:val="00E45E4A"/>
    <w:rsid w:val="00E51F3F"/>
    <w:rsid w:val="00E525ED"/>
    <w:rsid w:val="00E65915"/>
    <w:rsid w:val="00E66B66"/>
    <w:rsid w:val="00E67885"/>
    <w:rsid w:val="00E726E9"/>
    <w:rsid w:val="00E80E50"/>
    <w:rsid w:val="00E81826"/>
    <w:rsid w:val="00E92032"/>
    <w:rsid w:val="00E97C45"/>
    <w:rsid w:val="00EA16BD"/>
    <w:rsid w:val="00EA5B96"/>
    <w:rsid w:val="00EA6119"/>
    <w:rsid w:val="00EA7139"/>
    <w:rsid w:val="00EB076D"/>
    <w:rsid w:val="00EB4AF0"/>
    <w:rsid w:val="00EB5AB0"/>
    <w:rsid w:val="00EC09EC"/>
    <w:rsid w:val="00EC5BA4"/>
    <w:rsid w:val="00ED0698"/>
    <w:rsid w:val="00ED14A6"/>
    <w:rsid w:val="00ED1780"/>
    <w:rsid w:val="00ED5804"/>
    <w:rsid w:val="00ED6A33"/>
    <w:rsid w:val="00EE146B"/>
    <w:rsid w:val="00EE30D8"/>
    <w:rsid w:val="00EE4A86"/>
    <w:rsid w:val="00EF1C90"/>
    <w:rsid w:val="00EF2864"/>
    <w:rsid w:val="00EF4355"/>
    <w:rsid w:val="00EF7342"/>
    <w:rsid w:val="00F06792"/>
    <w:rsid w:val="00F079A2"/>
    <w:rsid w:val="00F1088A"/>
    <w:rsid w:val="00F12A31"/>
    <w:rsid w:val="00F15B36"/>
    <w:rsid w:val="00F23DFD"/>
    <w:rsid w:val="00F24A60"/>
    <w:rsid w:val="00F258A2"/>
    <w:rsid w:val="00F270C6"/>
    <w:rsid w:val="00F31739"/>
    <w:rsid w:val="00F3316B"/>
    <w:rsid w:val="00F36B9B"/>
    <w:rsid w:val="00F46437"/>
    <w:rsid w:val="00F515D0"/>
    <w:rsid w:val="00F56313"/>
    <w:rsid w:val="00F56ACF"/>
    <w:rsid w:val="00F60763"/>
    <w:rsid w:val="00F668F6"/>
    <w:rsid w:val="00F70AB8"/>
    <w:rsid w:val="00F73627"/>
    <w:rsid w:val="00F8247C"/>
    <w:rsid w:val="00F87016"/>
    <w:rsid w:val="00FA0E08"/>
    <w:rsid w:val="00FA4917"/>
    <w:rsid w:val="00FA5C0F"/>
    <w:rsid w:val="00FA7AD4"/>
    <w:rsid w:val="00FB3F00"/>
    <w:rsid w:val="00FB7F2F"/>
    <w:rsid w:val="00FC08AE"/>
    <w:rsid w:val="00FC6F8D"/>
    <w:rsid w:val="00FD05FC"/>
    <w:rsid w:val="00FD74AC"/>
    <w:rsid w:val="00FE094F"/>
    <w:rsid w:val="00FE1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0A22988"/>
  <w14:defaultImageDpi w14:val="0"/>
  <w15:docId w15:val="{7ECA0163-40F5-4727-86BF-C009607EB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790"/>
    <w:rPr>
      <w:sz w:val="24"/>
      <w:szCs w:val="24"/>
    </w:rPr>
  </w:style>
  <w:style w:type="paragraph" w:styleId="Heading10">
    <w:name w:val="heading 1"/>
    <w:basedOn w:val="Normal"/>
    <w:next w:val="Normal"/>
    <w:link w:val="Heading1Char"/>
    <w:uiPriority w:val="9"/>
    <w:qFormat/>
    <w:rsid w:val="00A43E58"/>
    <w:pPr>
      <w:keepNext/>
      <w:keepLines/>
      <w:spacing w:before="240"/>
      <w:outlineLvl w:val="0"/>
    </w:pPr>
    <w:rPr>
      <w:rFonts w:ascii="Arial" w:hAnsi="Arial"/>
      <w:b/>
      <w:sz w:val="28"/>
      <w:szCs w:val="32"/>
      <w:u w:val="single"/>
    </w:rPr>
  </w:style>
  <w:style w:type="paragraph" w:styleId="Heading3">
    <w:name w:val="heading 3"/>
    <w:basedOn w:val="Normal"/>
    <w:next w:val="Normal"/>
    <w:link w:val="Heading3Char"/>
    <w:uiPriority w:val="9"/>
    <w:semiHidden/>
    <w:unhideWhenUsed/>
    <w:qFormat/>
    <w:rsid w:val="00D7500D"/>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C83F50"/>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locked/>
    <w:rsid w:val="00A43E58"/>
    <w:rPr>
      <w:rFonts w:ascii="Arial" w:hAnsi="Arial"/>
      <w:b/>
      <w:sz w:val="28"/>
      <w:szCs w:val="32"/>
      <w:u w:val="single"/>
    </w:rPr>
  </w:style>
  <w:style w:type="paragraph" w:customStyle="1" w:styleId="Default">
    <w:name w:val="Default"/>
    <w:pPr>
      <w:widowControl w:val="0"/>
      <w:autoSpaceDE w:val="0"/>
      <w:autoSpaceDN w:val="0"/>
      <w:adjustRightInd w:val="0"/>
    </w:pPr>
    <w:rPr>
      <w:color w:val="000000"/>
      <w:sz w:val="24"/>
      <w:szCs w:val="24"/>
    </w:rPr>
  </w:style>
  <w:style w:type="paragraph" w:customStyle="1" w:styleId="CM1">
    <w:name w:val="CM1"/>
    <w:basedOn w:val="Default"/>
    <w:next w:val="Default"/>
    <w:uiPriority w:val="99"/>
    <w:pPr>
      <w:spacing w:line="260" w:lineRule="atLeast"/>
    </w:pPr>
    <w:rPr>
      <w:color w:val="auto"/>
    </w:rPr>
  </w:style>
  <w:style w:type="paragraph" w:customStyle="1" w:styleId="CM13">
    <w:name w:val="CM13"/>
    <w:basedOn w:val="Default"/>
    <w:next w:val="Default"/>
    <w:uiPriority w:val="99"/>
    <w:pPr>
      <w:spacing w:after="260"/>
    </w:pPr>
    <w:rPr>
      <w:color w:val="auto"/>
    </w:rPr>
  </w:style>
  <w:style w:type="paragraph" w:customStyle="1" w:styleId="CM2">
    <w:name w:val="CM2"/>
    <w:basedOn w:val="Default"/>
    <w:next w:val="Default"/>
    <w:uiPriority w:val="99"/>
    <w:pPr>
      <w:spacing w:line="260" w:lineRule="atLeast"/>
    </w:pPr>
    <w:rPr>
      <w:color w:val="auto"/>
    </w:rPr>
  </w:style>
  <w:style w:type="paragraph" w:customStyle="1" w:styleId="CM3">
    <w:name w:val="CM3"/>
    <w:basedOn w:val="Default"/>
    <w:next w:val="Default"/>
    <w:uiPriority w:val="99"/>
    <w:pPr>
      <w:spacing w:line="260" w:lineRule="atLeast"/>
    </w:pPr>
    <w:rPr>
      <w:color w:val="auto"/>
    </w:rPr>
  </w:style>
  <w:style w:type="paragraph" w:customStyle="1" w:styleId="CM4">
    <w:name w:val="CM4"/>
    <w:basedOn w:val="Default"/>
    <w:next w:val="Default"/>
    <w:uiPriority w:val="99"/>
    <w:pPr>
      <w:spacing w:line="260" w:lineRule="atLeast"/>
    </w:pPr>
    <w:rPr>
      <w:color w:val="auto"/>
    </w:rPr>
  </w:style>
  <w:style w:type="paragraph" w:customStyle="1" w:styleId="CM5">
    <w:name w:val="CM5"/>
    <w:basedOn w:val="Default"/>
    <w:next w:val="Default"/>
    <w:uiPriority w:val="99"/>
    <w:pPr>
      <w:spacing w:line="260" w:lineRule="atLeast"/>
    </w:pPr>
    <w:rPr>
      <w:color w:val="auto"/>
    </w:rPr>
  </w:style>
  <w:style w:type="paragraph" w:customStyle="1" w:styleId="CM6">
    <w:name w:val="CM6"/>
    <w:basedOn w:val="Default"/>
    <w:next w:val="Default"/>
    <w:uiPriority w:val="99"/>
    <w:pPr>
      <w:spacing w:line="260" w:lineRule="atLeast"/>
    </w:pPr>
    <w:rPr>
      <w:color w:val="auto"/>
    </w:rPr>
  </w:style>
  <w:style w:type="paragraph" w:customStyle="1" w:styleId="CM9">
    <w:name w:val="CM9"/>
    <w:basedOn w:val="Default"/>
    <w:next w:val="Default"/>
    <w:uiPriority w:val="99"/>
    <w:rPr>
      <w:color w:val="auto"/>
    </w:rPr>
  </w:style>
  <w:style w:type="paragraph" w:customStyle="1" w:styleId="CM11">
    <w:name w:val="CM11"/>
    <w:basedOn w:val="Default"/>
    <w:next w:val="Default"/>
    <w:uiPriority w:val="99"/>
    <w:pPr>
      <w:spacing w:line="260" w:lineRule="atLeast"/>
    </w:pPr>
    <w:rPr>
      <w:color w:val="auto"/>
    </w:rPr>
  </w:style>
  <w:style w:type="paragraph" w:customStyle="1" w:styleId="CM14">
    <w:name w:val="CM14"/>
    <w:basedOn w:val="Default"/>
    <w:next w:val="Default"/>
    <w:uiPriority w:val="99"/>
    <w:pPr>
      <w:spacing w:after="503"/>
    </w:pPr>
    <w:rPr>
      <w:color w:val="auto"/>
    </w:rPr>
  </w:style>
  <w:style w:type="paragraph" w:customStyle="1" w:styleId="CM12">
    <w:name w:val="CM12"/>
    <w:basedOn w:val="Default"/>
    <w:next w:val="Default"/>
    <w:uiPriority w:val="99"/>
    <w:pPr>
      <w:spacing w:line="720" w:lineRule="atLeast"/>
    </w:pPr>
    <w:rPr>
      <w:color w:val="auto"/>
    </w:rPr>
  </w:style>
  <w:style w:type="paragraph" w:styleId="Header">
    <w:name w:val="header"/>
    <w:basedOn w:val="Normal"/>
    <w:link w:val="HeaderChar"/>
    <w:rsid w:val="00E34767"/>
    <w:pPr>
      <w:tabs>
        <w:tab w:val="center" w:pos="4320"/>
        <w:tab w:val="right" w:pos="8640"/>
      </w:tabs>
    </w:pPr>
  </w:style>
  <w:style w:type="character" w:customStyle="1" w:styleId="HeaderChar">
    <w:name w:val="Header Char"/>
    <w:basedOn w:val="DefaultParagraphFont"/>
    <w:link w:val="Header"/>
    <w:uiPriority w:val="99"/>
    <w:locked/>
    <w:rPr>
      <w:rFonts w:cs="Times New Roman"/>
      <w:sz w:val="24"/>
    </w:rPr>
  </w:style>
  <w:style w:type="paragraph" w:styleId="Footer">
    <w:name w:val="footer"/>
    <w:basedOn w:val="Normal"/>
    <w:link w:val="FooterChar"/>
    <w:rsid w:val="00E34767"/>
    <w:pPr>
      <w:tabs>
        <w:tab w:val="center" w:pos="4320"/>
        <w:tab w:val="right" w:pos="8640"/>
      </w:tabs>
    </w:pPr>
  </w:style>
  <w:style w:type="character" w:customStyle="1" w:styleId="FooterChar">
    <w:name w:val="Footer Char"/>
    <w:basedOn w:val="DefaultParagraphFont"/>
    <w:link w:val="Footer"/>
    <w:locked/>
    <w:rPr>
      <w:rFonts w:cs="Times New Roman"/>
      <w:sz w:val="24"/>
    </w:rPr>
  </w:style>
  <w:style w:type="character" w:styleId="CommentReference">
    <w:name w:val="annotation reference"/>
    <w:basedOn w:val="DefaultParagraphFont"/>
    <w:uiPriority w:val="99"/>
    <w:semiHidden/>
    <w:unhideWhenUsed/>
    <w:rsid w:val="00B94EDE"/>
    <w:rPr>
      <w:rFonts w:cs="Times New Roman"/>
      <w:sz w:val="16"/>
    </w:rPr>
  </w:style>
  <w:style w:type="paragraph" w:styleId="CommentText">
    <w:name w:val="annotation text"/>
    <w:basedOn w:val="Normal"/>
    <w:link w:val="CommentTextChar"/>
    <w:uiPriority w:val="99"/>
    <w:unhideWhenUsed/>
    <w:rsid w:val="00B94EDE"/>
    <w:pPr>
      <w:spacing w:after="80"/>
    </w:pPr>
    <w:rPr>
      <w:rFonts w:ascii="Calibri" w:hAnsi="Calibri"/>
      <w:sz w:val="20"/>
      <w:szCs w:val="20"/>
    </w:rPr>
  </w:style>
  <w:style w:type="character" w:customStyle="1" w:styleId="CommentTextChar">
    <w:name w:val="Comment Text Char"/>
    <w:basedOn w:val="DefaultParagraphFont"/>
    <w:link w:val="CommentText"/>
    <w:uiPriority w:val="99"/>
    <w:locked/>
    <w:rsid w:val="00B94EDE"/>
    <w:rPr>
      <w:rFonts w:ascii="Calibri" w:hAnsi="Calibri" w:cs="Times New Roman"/>
      <w:sz w:val="20"/>
    </w:rPr>
  </w:style>
  <w:style w:type="paragraph" w:styleId="BalloonText">
    <w:name w:val="Balloon Text"/>
    <w:basedOn w:val="Normal"/>
    <w:link w:val="BalloonTextChar"/>
    <w:uiPriority w:val="99"/>
    <w:semiHidden/>
    <w:unhideWhenUsed/>
    <w:rsid w:val="00B94EDE"/>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94EDE"/>
    <w:rPr>
      <w:rFonts w:ascii="Segoe UI" w:hAnsi="Segoe UI" w:cs="Times New Roman"/>
      <w:sz w:val="18"/>
    </w:rPr>
  </w:style>
  <w:style w:type="character" w:styleId="Hyperlink">
    <w:name w:val="Hyperlink"/>
    <w:basedOn w:val="DefaultParagraphFont"/>
    <w:uiPriority w:val="99"/>
    <w:unhideWhenUsed/>
    <w:rsid w:val="0031162F"/>
    <w:rPr>
      <w:rFonts w:cs="Times New Roman"/>
      <w:color w:val="0563C1"/>
      <w:u w:val="single"/>
    </w:rPr>
  </w:style>
  <w:style w:type="paragraph" w:styleId="CommentSubject">
    <w:name w:val="annotation subject"/>
    <w:basedOn w:val="CommentText"/>
    <w:next w:val="CommentText"/>
    <w:link w:val="CommentSubjectChar"/>
    <w:uiPriority w:val="99"/>
    <w:semiHidden/>
    <w:unhideWhenUsed/>
    <w:rsid w:val="00AC1C06"/>
    <w:pPr>
      <w:spacing w:after="0"/>
    </w:pPr>
    <w:rPr>
      <w:rFonts w:ascii="Times New Roman" w:hAnsi="Times New Roman"/>
      <w:b/>
      <w:bCs/>
    </w:rPr>
  </w:style>
  <w:style w:type="character" w:customStyle="1" w:styleId="CommentSubjectChar">
    <w:name w:val="Comment Subject Char"/>
    <w:basedOn w:val="CommentTextChar"/>
    <w:link w:val="CommentSubject"/>
    <w:uiPriority w:val="99"/>
    <w:semiHidden/>
    <w:locked/>
    <w:rsid w:val="00AC1C06"/>
    <w:rPr>
      <w:rFonts w:ascii="Calibri" w:hAnsi="Calibri" w:cs="Times New Roman"/>
      <w:b/>
      <w:bCs/>
      <w:sz w:val="20"/>
      <w:szCs w:val="20"/>
    </w:rPr>
  </w:style>
  <w:style w:type="paragraph" w:styleId="ListParagraph">
    <w:name w:val="List Paragraph"/>
    <w:basedOn w:val="Normal"/>
    <w:link w:val="ListParagraphChar"/>
    <w:uiPriority w:val="34"/>
    <w:qFormat/>
    <w:rsid w:val="008644D0"/>
    <w:pPr>
      <w:ind w:left="720"/>
    </w:pPr>
  </w:style>
  <w:style w:type="character" w:styleId="FollowedHyperlink">
    <w:name w:val="FollowedHyperlink"/>
    <w:basedOn w:val="DefaultParagraphFont"/>
    <w:uiPriority w:val="99"/>
    <w:semiHidden/>
    <w:unhideWhenUsed/>
    <w:rsid w:val="00C175B7"/>
    <w:rPr>
      <w:color w:val="954F72" w:themeColor="followedHyperlink"/>
      <w:u w:val="single"/>
    </w:rPr>
  </w:style>
  <w:style w:type="paragraph" w:styleId="Revision">
    <w:name w:val="Revision"/>
    <w:hidden/>
    <w:uiPriority w:val="99"/>
    <w:semiHidden/>
    <w:rsid w:val="001A580B"/>
    <w:rPr>
      <w:sz w:val="24"/>
      <w:szCs w:val="24"/>
    </w:rPr>
  </w:style>
  <w:style w:type="paragraph" w:styleId="PlainText">
    <w:name w:val="Plain Text"/>
    <w:basedOn w:val="Normal"/>
    <w:link w:val="PlainTextChar"/>
    <w:unhideWhenUsed/>
    <w:rsid w:val="004B6A7E"/>
    <w:rPr>
      <w:rFonts w:ascii="Consolas" w:eastAsia="Calibri" w:hAnsi="Consolas"/>
      <w:sz w:val="21"/>
      <w:szCs w:val="21"/>
    </w:rPr>
  </w:style>
  <w:style w:type="character" w:customStyle="1" w:styleId="PlainTextChar">
    <w:name w:val="Plain Text Char"/>
    <w:basedOn w:val="DefaultParagraphFont"/>
    <w:link w:val="PlainText"/>
    <w:rsid w:val="004B6A7E"/>
    <w:rPr>
      <w:rFonts w:ascii="Consolas" w:eastAsia="Calibri" w:hAnsi="Consolas"/>
      <w:sz w:val="21"/>
      <w:szCs w:val="21"/>
    </w:rPr>
  </w:style>
  <w:style w:type="character" w:styleId="Emphasis">
    <w:name w:val="Emphasis"/>
    <w:basedOn w:val="DefaultParagraphFont"/>
    <w:uiPriority w:val="20"/>
    <w:qFormat/>
    <w:rsid w:val="00444D21"/>
    <w:rPr>
      <w:i/>
      <w:iCs/>
    </w:rPr>
  </w:style>
  <w:style w:type="character" w:customStyle="1" w:styleId="Heading5Char">
    <w:name w:val="Heading 5 Char"/>
    <w:basedOn w:val="DefaultParagraphFont"/>
    <w:link w:val="Heading5"/>
    <w:uiPriority w:val="9"/>
    <w:semiHidden/>
    <w:rsid w:val="00C83F50"/>
    <w:rPr>
      <w:rFonts w:asciiTheme="majorHAnsi" w:eastAsiaTheme="majorEastAsia" w:hAnsiTheme="majorHAnsi" w:cstheme="majorBidi"/>
      <w:color w:val="2E74B5" w:themeColor="accent1" w:themeShade="BF"/>
      <w:sz w:val="24"/>
      <w:szCs w:val="24"/>
    </w:rPr>
  </w:style>
  <w:style w:type="paragraph" w:styleId="BodyText">
    <w:name w:val="Body Text"/>
    <w:basedOn w:val="Normal"/>
    <w:link w:val="BodyTextChar"/>
    <w:uiPriority w:val="1"/>
    <w:qFormat/>
    <w:rsid w:val="0010341C"/>
    <w:pPr>
      <w:widowControl w:val="0"/>
      <w:ind w:left="1420"/>
    </w:pPr>
    <w:rPr>
      <w:rFonts w:ascii="Arial" w:eastAsia="Arial" w:hAnsi="Arial" w:cstheme="minorBidi"/>
      <w:sz w:val="19"/>
      <w:szCs w:val="19"/>
    </w:rPr>
  </w:style>
  <w:style w:type="character" w:customStyle="1" w:styleId="BodyTextChar">
    <w:name w:val="Body Text Char"/>
    <w:basedOn w:val="DefaultParagraphFont"/>
    <w:link w:val="BodyText"/>
    <w:uiPriority w:val="1"/>
    <w:rsid w:val="0010341C"/>
    <w:rPr>
      <w:rFonts w:ascii="Arial" w:eastAsia="Arial" w:hAnsi="Arial" w:cstheme="minorBidi"/>
      <w:sz w:val="19"/>
      <w:szCs w:val="19"/>
    </w:rPr>
  </w:style>
  <w:style w:type="table" w:styleId="TableGrid">
    <w:name w:val="Table Grid"/>
    <w:basedOn w:val="TableNormal"/>
    <w:uiPriority w:val="39"/>
    <w:rsid w:val="00210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0"/>
    <w:next w:val="Normal"/>
    <w:uiPriority w:val="39"/>
    <w:unhideWhenUsed/>
    <w:qFormat/>
    <w:rsid w:val="004B7D05"/>
    <w:pPr>
      <w:spacing w:line="259" w:lineRule="auto"/>
      <w:outlineLvl w:val="9"/>
    </w:pPr>
    <w:rPr>
      <w:rFonts w:asciiTheme="majorHAnsi" w:eastAsiaTheme="majorEastAsia" w:hAnsiTheme="majorHAnsi" w:cstheme="majorBidi"/>
      <w:color w:val="2E74B5" w:themeColor="accent1" w:themeShade="BF"/>
    </w:rPr>
  </w:style>
  <w:style w:type="paragraph" w:styleId="TOC1">
    <w:name w:val="toc 1"/>
    <w:basedOn w:val="Normal"/>
    <w:next w:val="Normal"/>
    <w:autoRedefine/>
    <w:uiPriority w:val="39"/>
    <w:unhideWhenUsed/>
    <w:rsid w:val="004B7D05"/>
    <w:pPr>
      <w:spacing w:after="100"/>
    </w:pPr>
  </w:style>
  <w:style w:type="paragraph" w:customStyle="1" w:styleId="Text">
    <w:name w:val="Text"/>
    <w:basedOn w:val="Normal"/>
    <w:link w:val="TextChar"/>
    <w:qFormat/>
    <w:rsid w:val="00B27D4C"/>
    <w:pPr>
      <w:spacing w:after="200"/>
    </w:pPr>
    <w:rPr>
      <w:rFonts w:eastAsia="Calibri" w:cs="Calibri"/>
      <w:bCs/>
      <w:color w:val="000000"/>
      <w:sz w:val="21"/>
      <w:szCs w:val="20"/>
    </w:rPr>
  </w:style>
  <w:style w:type="character" w:customStyle="1" w:styleId="TextChar">
    <w:name w:val="Text Char"/>
    <w:link w:val="Text"/>
    <w:locked/>
    <w:rsid w:val="00B27D4C"/>
    <w:rPr>
      <w:rFonts w:eastAsia="Calibri" w:cs="Calibri"/>
      <w:bCs/>
      <w:color w:val="000000"/>
      <w:sz w:val="21"/>
    </w:rPr>
  </w:style>
  <w:style w:type="paragraph" w:customStyle="1" w:styleId="DefaultText">
    <w:name w:val="Default Text"/>
    <w:basedOn w:val="Normal"/>
    <w:uiPriority w:val="99"/>
    <w:rsid w:val="00B27D4C"/>
    <w:pPr>
      <w:spacing w:before="140"/>
    </w:pPr>
    <w:rPr>
      <w:szCs w:val="20"/>
    </w:rPr>
  </w:style>
  <w:style w:type="character" w:customStyle="1" w:styleId="ListParagraphChar">
    <w:name w:val="List Paragraph Char"/>
    <w:link w:val="ListParagraph"/>
    <w:uiPriority w:val="99"/>
    <w:locked/>
    <w:rsid w:val="00661687"/>
    <w:rPr>
      <w:sz w:val="24"/>
      <w:szCs w:val="24"/>
    </w:rPr>
  </w:style>
  <w:style w:type="paragraph" w:customStyle="1" w:styleId="Explenation">
    <w:name w:val="Explenation"/>
    <w:basedOn w:val="Normal"/>
    <w:link w:val="ExplenationChar"/>
    <w:qFormat/>
    <w:rsid w:val="0083213A"/>
    <w:pPr>
      <w:spacing w:after="120"/>
      <w:jc w:val="both"/>
    </w:pPr>
    <w:rPr>
      <w:rFonts w:eastAsia="Calibri"/>
      <w:i/>
      <w:sz w:val="21"/>
      <w:szCs w:val="20"/>
    </w:rPr>
  </w:style>
  <w:style w:type="character" w:customStyle="1" w:styleId="ExplenationChar">
    <w:name w:val="Explenation Char"/>
    <w:basedOn w:val="DefaultParagraphFont"/>
    <w:link w:val="Explenation"/>
    <w:rsid w:val="0083213A"/>
    <w:rPr>
      <w:rFonts w:eastAsia="Calibri"/>
      <w:i/>
      <w:sz w:val="21"/>
    </w:rPr>
  </w:style>
  <w:style w:type="paragraph" w:styleId="NormalWeb">
    <w:name w:val="Normal (Web)"/>
    <w:basedOn w:val="Normal"/>
    <w:uiPriority w:val="99"/>
    <w:rsid w:val="00B8432A"/>
    <w:pPr>
      <w:spacing w:before="100" w:beforeAutospacing="1" w:after="100" w:afterAutospacing="1"/>
    </w:pPr>
  </w:style>
  <w:style w:type="character" w:customStyle="1" w:styleId="bodybold1">
    <w:name w:val="bodybold1"/>
    <w:uiPriority w:val="99"/>
    <w:rsid w:val="00B8432A"/>
    <w:rPr>
      <w:rFonts w:ascii="Verdana" w:hAnsi="Verdana" w:cs="Times New Roman"/>
      <w:b/>
      <w:bCs/>
      <w:sz w:val="17"/>
      <w:szCs w:val="17"/>
    </w:rPr>
  </w:style>
  <w:style w:type="numbering" w:styleId="1ai">
    <w:name w:val="Outline List 1"/>
    <w:basedOn w:val="NoList"/>
    <w:uiPriority w:val="99"/>
    <w:unhideWhenUsed/>
    <w:rsid w:val="00B8432A"/>
    <w:pPr>
      <w:numPr>
        <w:numId w:val="18"/>
      </w:numPr>
    </w:pPr>
  </w:style>
  <w:style w:type="paragraph" w:customStyle="1" w:styleId="Heading1">
    <w:name w:val="Heading 1."/>
    <w:basedOn w:val="Heading10"/>
    <w:link w:val="Heading1Char0"/>
    <w:qFormat/>
    <w:rsid w:val="00A43E58"/>
    <w:pPr>
      <w:numPr>
        <w:numId w:val="21"/>
      </w:numPr>
    </w:pPr>
    <w:rPr>
      <w:rFonts w:cs="Arial"/>
      <w:b w:val="0"/>
      <w:sz w:val="24"/>
    </w:rPr>
  </w:style>
  <w:style w:type="paragraph" w:customStyle="1" w:styleId="Style3">
    <w:name w:val="Style3."/>
    <w:basedOn w:val="Heading1"/>
    <w:link w:val="Style3Char"/>
    <w:qFormat/>
    <w:rsid w:val="00DA05B6"/>
    <w:pPr>
      <w:spacing w:before="120" w:after="120"/>
    </w:pPr>
    <w:rPr>
      <w:b/>
    </w:rPr>
  </w:style>
  <w:style w:type="character" w:customStyle="1" w:styleId="Heading1Char0">
    <w:name w:val="Heading 1. Char"/>
    <w:basedOn w:val="Heading1Char"/>
    <w:link w:val="Heading1"/>
    <w:rsid w:val="00A43E58"/>
    <w:rPr>
      <w:rFonts w:ascii="Arial" w:hAnsi="Arial" w:cs="Arial"/>
      <w:b w:val="0"/>
      <w:sz w:val="24"/>
      <w:szCs w:val="32"/>
      <w:u w:val="single"/>
    </w:rPr>
  </w:style>
  <w:style w:type="character" w:customStyle="1" w:styleId="Style3Char">
    <w:name w:val="Style3. Char"/>
    <w:basedOn w:val="Heading1Char0"/>
    <w:link w:val="Style3"/>
    <w:rsid w:val="00DA05B6"/>
    <w:rPr>
      <w:rFonts w:ascii="Arial" w:hAnsi="Arial" w:cs="Arial"/>
      <w:b/>
      <w:sz w:val="24"/>
      <w:szCs w:val="32"/>
      <w:u w:val="single"/>
    </w:rPr>
  </w:style>
  <w:style w:type="character" w:customStyle="1" w:styleId="Heading3Char">
    <w:name w:val="Heading 3 Char"/>
    <w:basedOn w:val="DefaultParagraphFont"/>
    <w:link w:val="Heading3"/>
    <w:uiPriority w:val="9"/>
    <w:semiHidden/>
    <w:rsid w:val="00D7500D"/>
    <w:rPr>
      <w:rFonts w:asciiTheme="majorHAnsi" w:eastAsiaTheme="majorEastAsia" w:hAnsiTheme="majorHAnsi" w:cstheme="majorBidi"/>
      <w:color w:val="1F4D78" w:themeColor="accent1" w:themeShade="7F"/>
      <w:sz w:val="24"/>
      <w:szCs w:val="24"/>
    </w:rPr>
  </w:style>
  <w:style w:type="paragraph" w:styleId="HTMLPreformatted">
    <w:name w:val="HTML Preformatted"/>
    <w:basedOn w:val="Normal"/>
    <w:link w:val="HTMLPreformattedChar"/>
    <w:rsid w:val="00D750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D7500D"/>
    <w:rPr>
      <w:rFonts w:ascii="Courier New" w:hAnsi="Courier New" w:cs="Courier New"/>
    </w:rPr>
  </w:style>
  <w:style w:type="paragraph" w:styleId="Title">
    <w:name w:val="Title"/>
    <w:basedOn w:val="Normal"/>
    <w:link w:val="TitleChar"/>
    <w:qFormat/>
    <w:rsid w:val="004310CE"/>
    <w:pPr>
      <w:jc w:val="center"/>
    </w:pPr>
    <w:rPr>
      <w:rFonts w:eastAsia="Calibri"/>
      <w:b/>
      <w:szCs w:val="20"/>
    </w:rPr>
  </w:style>
  <w:style w:type="character" w:customStyle="1" w:styleId="TitleChar">
    <w:name w:val="Title Char"/>
    <w:basedOn w:val="DefaultParagraphFont"/>
    <w:link w:val="Title"/>
    <w:rsid w:val="004310CE"/>
    <w:rPr>
      <w:rFonts w:eastAsia="Calibri"/>
      <w:b/>
      <w:sz w:val="24"/>
    </w:rPr>
  </w:style>
  <w:style w:type="character" w:styleId="UnresolvedMention">
    <w:name w:val="Unresolved Mention"/>
    <w:basedOn w:val="DefaultParagraphFont"/>
    <w:uiPriority w:val="99"/>
    <w:semiHidden/>
    <w:unhideWhenUsed/>
    <w:rsid w:val="0018561E"/>
    <w:rPr>
      <w:color w:val="605E5C"/>
      <w:shd w:val="clear" w:color="auto" w:fill="E1DFDD"/>
    </w:rPr>
  </w:style>
  <w:style w:type="character" w:customStyle="1" w:styleId="element-citation">
    <w:name w:val="element-citation"/>
    <w:basedOn w:val="DefaultParagraphFont"/>
    <w:rsid w:val="000325FC"/>
  </w:style>
  <w:style w:type="character" w:customStyle="1" w:styleId="ref-journal">
    <w:name w:val="ref-journal"/>
    <w:basedOn w:val="DefaultParagraphFont"/>
    <w:rsid w:val="000325FC"/>
  </w:style>
  <w:style w:type="character" w:customStyle="1" w:styleId="ref-vol">
    <w:name w:val="ref-vol"/>
    <w:basedOn w:val="DefaultParagraphFont"/>
    <w:rsid w:val="000325FC"/>
  </w:style>
  <w:style w:type="paragraph" w:styleId="NoSpacing">
    <w:name w:val="No Spacing"/>
    <w:uiPriority w:val="1"/>
    <w:qFormat/>
    <w:rsid w:val="00AA07E8"/>
    <w:rPr>
      <w:sz w:val="24"/>
      <w:szCs w:val="24"/>
    </w:rPr>
  </w:style>
  <w:style w:type="character" w:customStyle="1" w:styleId="markedcontent">
    <w:name w:val="markedcontent"/>
    <w:basedOn w:val="DefaultParagraphFont"/>
    <w:rsid w:val="00AA07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30975">
      <w:bodyDiv w:val="1"/>
      <w:marLeft w:val="0"/>
      <w:marRight w:val="0"/>
      <w:marTop w:val="0"/>
      <w:marBottom w:val="0"/>
      <w:divBdr>
        <w:top w:val="none" w:sz="0" w:space="0" w:color="auto"/>
        <w:left w:val="none" w:sz="0" w:space="0" w:color="auto"/>
        <w:bottom w:val="none" w:sz="0" w:space="0" w:color="auto"/>
        <w:right w:val="none" w:sz="0" w:space="0" w:color="auto"/>
      </w:divBdr>
    </w:div>
    <w:div w:id="228738295">
      <w:bodyDiv w:val="1"/>
      <w:marLeft w:val="0"/>
      <w:marRight w:val="0"/>
      <w:marTop w:val="0"/>
      <w:marBottom w:val="0"/>
      <w:divBdr>
        <w:top w:val="none" w:sz="0" w:space="0" w:color="auto"/>
        <w:left w:val="none" w:sz="0" w:space="0" w:color="auto"/>
        <w:bottom w:val="none" w:sz="0" w:space="0" w:color="auto"/>
        <w:right w:val="none" w:sz="0" w:space="0" w:color="auto"/>
      </w:divBdr>
    </w:div>
    <w:div w:id="229463170">
      <w:bodyDiv w:val="1"/>
      <w:marLeft w:val="0"/>
      <w:marRight w:val="0"/>
      <w:marTop w:val="0"/>
      <w:marBottom w:val="0"/>
      <w:divBdr>
        <w:top w:val="none" w:sz="0" w:space="0" w:color="auto"/>
        <w:left w:val="none" w:sz="0" w:space="0" w:color="auto"/>
        <w:bottom w:val="none" w:sz="0" w:space="0" w:color="auto"/>
        <w:right w:val="none" w:sz="0" w:space="0" w:color="auto"/>
      </w:divBdr>
    </w:div>
    <w:div w:id="707342731">
      <w:bodyDiv w:val="1"/>
      <w:marLeft w:val="0"/>
      <w:marRight w:val="0"/>
      <w:marTop w:val="0"/>
      <w:marBottom w:val="0"/>
      <w:divBdr>
        <w:top w:val="none" w:sz="0" w:space="0" w:color="auto"/>
        <w:left w:val="none" w:sz="0" w:space="0" w:color="auto"/>
        <w:bottom w:val="none" w:sz="0" w:space="0" w:color="auto"/>
        <w:right w:val="none" w:sz="0" w:space="0" w:color="auto"/>
      </w:divBdr>
    </w:div>
    <w:div w:id="756562170">
      <w:bodyDiv w:val="1"/>
      <w:marLeft w:val="0"/>
      <w:marRight w:val="0"/>
      <w:marTop w:val="0"/>
      <w:marBottom w:val="0"/>
      <w:divBdr>
        <w:top w:val="none" w:sz="0" w:space="0" w:color="auto"/>
        <w:left w:val="none" w:sz="0" w:space="0" w:color="auto"/>
        <w:bottom w:val="none" w:sz="0" w:space="0" w:color="auto"/>
        <w:right w:val="none" w:sz="0" w:space="0" w:color="auto"/>
      </w:divBdr>
      <w:divsChild>
        <w:div w:id="1667319791">
          <w:marLeft w:val="619"/>
          <w:marRight w:val="0"/>
          <w:marTop w:val="154"/>
          <w:marBottom w:val="0"/>
          <w:divBdr>
            <w:top w:val="none" w:sz="0" w:space="0" w:color="auto"/>
            <w:left w:val="none" w:sz="0" w:space="0" w:color="auto"/>
            <w:bottom w:val="none" w:sz="0" w:space="0" w:color="auto"/>
            <w:right w:val="none" w:sz="0" w:space="0" w:color="auto"/>
          </w:divBdr>
        </w:div>
      </w:divsChild>
    </w:div>
    <w:div w:id="771322598">
      <w:bodyDiv w:val="1"/>
      <w:marLeft w:val="0"/>
      <w:marRight w:val="0"/>
      <w:marTop w:val="0"/>
      <w:marBottom w:val="0"/>
      <w:divBdr>
        <w:top w:val="none" w:sz="0" w:space="0" w:color="auto"/>
        <w:left w:val="none" w:sz="0" w:space="0" w:color="auto"/>
        <w:bottom w:val="none" w:sz="0" w:space="0" w:color="auto"/>
        <w:right w:val="none" w:sz="0" w:space="0" w:color="auto"/>
      </w:divBdr>
    </w:div>
    <w:div w:id="793404430">
      <w:bodyDiv w:val="1"/>
      <w:marLeft w:val="0"/>
      <w:marRight w:val="0"/>
      <w:marTop w:val="0"/>
      <w:marBottom w:val="0"/>
      <w:divBdr>
        <w:top w:val="none" w:sz="0" w:space="0" w:color="auto"/>
        <w:left w:val="none" w:sz="0" w:space="0" w:color="auto"/>
        <w:bottom w:val="none" w:sz="0" w:space="0" w:color="auto"/>
        <w:right w:val="none" w:sz="0" w:space="0" w:color="auto"/>
      </w:divBdr>
    </w:div>
    <w:div w:id="1351370356">
      <w:bodyDiv w:val="1"/>
      <w:marLeft w:val="0"/>
      <w:marRight w:val="0"/>
      <w:marTop w:val="0"/>
      <w:marBottom w:val="0"/>
      <w:divBdr>
        <w:top w:val="none" w:sz="0" w:space="0" w:color="auto"/>
        <w:left w:val="none" w:sz="0" w:space="0" w:color="auto"/>
        <w:bottom w:val="none" w:sz="0" w:space="0" w:color="auto"/>
        <w:right w:val="none" w:sz="0" w:space="0" w:color="auto"/>
      </w:divBdr>
    </w:div>
    <w:div w:id="1477333183">
      <w:bodyDiv w:val="1"/>
      <w:marLeft w:val="0"/>
      <w:marRight w:val="0"/>
      <w:marTop w:val="0"/>
      <w:marBottom w:val="0"/>
      <w:divBdr>
        <w:top w:val="none" w:sz="0" w:space="0" w:color="auto"/>
        <w:left w:val="none" w:sz="0" w:space="0" w:color="auto"/>
        <w:bottom w:val="none" w:sz="0" w:space="0" w:color="auto"/>
        <w:right w:val="none" w:sz="0" w:space="0" w:color="auto"/>
      </w:divBdr>
    </w:div>
    <w:div w:id="1530483721">
      <w:bodyDiv w:val="1"/>
      <w:marLeft w:val="0"/>
      <w:marRight w:val="0"/>
      <w:marTop w:val="0"/>
      <w:marBottom w:val="0"/>
      <w:divBdr>
        <w:top w:val="none" w:sz="0" w:space="0" w:color="auto"/>
        <w:left w:val="none" w:sz="0" w:space="0" w:color="auto"/>
        <w:bottom w:val="none" w:sz="0" w:space="0" w:color="auto"/>
        <w:right w:val="none" w:sz="0" w:space="0" w:color="auto"/>
      </w:divBdr>
    </w:div>
    <w:div w:id="2084334281">
      <w:bodyDiv w:val="1"/>
      <w:marLeft w:val="0"/>
      <w:marRight w:val="0"/>
      <w:marTop w:val="0"/>
      <w:marBottom w:val="0"/>
      <w:divBdr>
        <w:top w:val="none" w:sz="0" w:space="0" w:color="auto"/>
        <w:left w:val="none" w:sz="0" w:space="0" w:color="auto"/>
        <w:bottom w:val="none" w:sz="0" w:space="0" w:color="auto"/>
        <w:right w:val="none" w:sz="0" w:space="0" w:color="auto"/>
      </w:divBdr>
    </w:div>
    <w:div w:id="209593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ncdhhs.gov/opioid-and-substance-use-action-plan-data-dashboard"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cabridge.org/resource/engagement-of-emergency-medical-services-project-summary/"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injuryfreenc.ncdhhs.gov/DataSurveillance/Poisoning.htm"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samhsa.gov/medication-assisted-treatment/find-treatment/treatment-practitioner-locator" TargetMode="External"/><Relationship Id="rId20" Type="http://schemas.openxmlformats.org/officeDocument/2006/relationships/hyperlink" Target="https://www.jems.com/news/new-jersey-authorizes-paramedics-to-carry-buprenorphin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ncdhhs.gov/about/department-initiatives/overdose-epidemic" TargetMode="External"/><Relationship Id="rId5" Type="http://schemas.openxmlformats.org/officeDocument/2006/relationships/numbering" Target="numbering.xml"/><Relationship Id="rId15" Type="http://schemas.openxmlformats.org/officeDocument/2006/relationships/hyperlink" Target="https://www.fsrs.gov/" TargetMode="External"/><Relationship Id="rId23" Type="http://schemas.openxmlformats.org/officeDocument/2006/relationships/hyperlink" Target="https://www.injuryfreenc.ncdhhs.gov/DataSurveillance/StatewideOverdoseSurveillanceReports/OpioidOverdoseEDVisitsMonthlyReports/OCMESuspectedOverdoseDeathsDec2021.pdf"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DMHDDSAS@dhhs.nc.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edgov.dnb.com/webform" TargetMode="External"/><Relationship Id="rId22" Type="http://schemas.openxmlformats.org/officeDocument/2006/relationships/hyperlink" Target="https://www.injuryfreenc.ncdhhs.gov/DataSurveillance/StatewideOverdoseSurveillanceReports/OpioidOverdoseEDVisitsMonthlyReports/StatewideOpioidOverdoseSurveillanceEDDataJan2022.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e6067449-8796-49e4-8d61-964a215ef52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0168D6FE55D63429EFDEC480E31ECAF" ma:contentTypeVersion="9" ma:contentTypeDescription="Create a new document." ma:contentTypeScope="" ma:versionID="4c0229f9d59a5a491a231c579701b1c8">
  <xsd:schema xmlns:xsd="http://www.w3.org/2001/XMLSchema" xmlns:xs="http://www.w3.org/2001/XMLSchema" xmlns:p="http://schemas.microsoft.com/office/2006/metadata/properties" xmlns:ns1="http://schemas.microsoft.com/sharepoint/v3" xmlns:ns2="e6067449-8796-49e4-8d61-964a215ef526" xmlns:ns3="b692642e-7fa1-45ef-a2ea-6b9973d48096" targetNamespace="http://schemas.microsoft.com/office/2006/metadata/properties" ma:root="true" ma:fieldsID="984e3e04d71e0bdd9dcc203175f147a5" ns1:_="" ns2:_="" ns3:_="">
    <xsd:import namespace="http://schemas.microsoft.com/sharepoint/v3"/>
    <xsd:import namespace="e6067449-8796-49e4-8d61-964a215ef526"/>
    <xsd:import namespace="b692642e-7fa1-45ef-a2ea-6b9973d48096"/>
    <xsd:element name="properties">
      <xsd:complexType>
        <xsd:sequence>
          <xsd:element name="documentManagement">
            <xsd:complexType>
              <xsd:all>
                <xsd:element ref="ns2:_ip_UnifiedCompliancePolicyProperties" minOccurs="0"/>
                <xsd:element ref="ns1:_ip_UnifiedCompliancePolicyUIA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067449-8796-49e4-8d61-964a215ef526"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internalName="_ip_UnifiedCompliancePolicyProperti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92642e-7fa1-45ef-a2ea-6b9973d48096"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9086B1-7DD1-41C6-898F-913A3C7B3791}">
  <ds:schemaRefs>
    <ds:schemaRef ds:uri="http://schemas.microsoft.com/office/2006/metadata/properties"/>
    <ds:schemaRef ds:uri="http://schemas.microsoft.com/sharepoint/v3"/>
    <ds:schemaRef ds:uri="e6067449-8796-49e4-8d61-964a215ef526"/>
  </ds:schemaRefs>
</ds:datastoreItem>
</file>

<file path=customXml/itemProps2.xml><?xml version="1.0" encoding="utf-8"?>
<ds:datastoreItem xmlns:ds="http://schemas.openxmlformats.org/officeDocument/2006/customXml" ds:itemID="{D94B6B07-1BB6-4BFE-ACE9-B1D21BA70727}">
  <ds:schemaRefs>
    <ds:schemaRef ds:uri="http://schemas.openxmlformats.org/officeDocument/2006/bibliography"/>
  </ds:schemaRefs>
</ds:datastoreItem>
</file>

<file path=customXml/itemProps3.xml><?xml version="1.0" encoding="utf-8"?>
<ds:datastoreItem xmlns:ds="http://schemas.openxmlformats.org/officeDocument/2006/customXml" ds:itemID="{6215E0D6-6E42-4789-85E9-98ADDB79B2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067449-8796-49e4-8d61-964a215ef526"/>
    <ds:schemaRef ds:uri="b692642e-7fa1-45ef-a2ea-6b9973d480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D377E8-48FE-45CF-B148-9C8FE3BAB5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6276</Words>
  <Characters>35774</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REQUEST FOR APPLICATIONS</vt:lpstr>
    </vt:vector>
  </TitlesOfParts>
  <Company>DHHS</Company>
  <LinksUpToDate>false</LinksUpToDate>
  <CharactersWithSpaces>41967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APPLICATIONS</dc:title>
  <dc:subject/>
  <dc:creator>DSS</dc:creator>
  <cp:keywords/>
  <dc:description/>
  <cp:lastModifiedBy>Pitts, Chelsey</cp:lastModifiedBy>
  <cp:revision>6</cp:revision>
  <cp:lastPrinted>2022-05-02T16:16:00Z</cp:lastPrinted>
  <dcterms:created xsi:type="dcterms:W3CDTF">2022-07-01T13:17:00Z</dcterms:created>
  <dcterms:modified xsi:type="dcterms:W3CDTF">2022-07-05T14:02:00Z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0x010100F0168D6FE55D63429EFDEC480E31ECAF</vt:lpwstr>
  </property>
</Properties>
</file>