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A0F42" w14:textId="77777777" w:rsidR="00841CAC" w:rsidRDefault="00841CAC">
      <w:pPr>
        <w:rPr>
          <w:b/>
          <w:bCs/>
        </w:rPr>
      </w:pPr>
    </w:p>
    <w:tbl>
      <w:tblPr>
        <w:tblStyle w:val="GridTable1Light-Accent61"/>
        <w:tblW w:w="13657" w:type="dxa"/>
        <w:tblInd w:w="198" w:type="dxa"/>
        <w:tblLayout w:type="fixed"/>
        <w:tblLook w:val="04A0" w:firstRow="1" w:lastRow="0" w:firstColumn="1" w:lastColumn="0" w:noHBand="0" w:noVBand="1"/>
      </w:tblPr>
      <w:tblGrid>
        <w:gridCol w:w="474"/>
        <w:gridCol w:w="2653"/>
        <w:gridCol w:w="116"/>
        <w:gridCol w:w="105"/>
        <w:gridCol w:w="980"/>
        <w:gridCol w:w="1140"/>
        <w:gridCol w:w="1395"/>
        <w:gridCol w:w="2744"/>
        <w:gridCol w:w="451"/>
        <w:gridCol w:w="1110"/>
        <w:gridCol w:w="1065"/>
        <w:gridCol w:w="1424"/>
      </w:tblGrid>
      <w:tr w:rsidR="00841CAC" w14:paraId="3BC923F1" w14:textId="77777777" w:rsidTr="00841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3" w:type="dxa"/>
            <w:gridSpan w:val="3"/>
            <w:shd w:val="clear" w:color="auto" w:fill="C5E0B3" w:themeFill="accent6" w:themeFillTint="66"/>
          </w:tcPr>
          <w:p w14:paraId="75D83EE6" w14:textId="77777777" w:rsidR="00841CAC" w:rsidRDefault="00C72933">
            <w:pPr>
              <w:spacing w:after="0" w:line="240" w:lineRule="auto"/>
              <w:ind w:rightChars="-224" w:right="-493"/>
            </w:pPr>
            <w:r>
              <w:t>Committee Members Attendance:</w:t>
            </w:r>
          </w:p>
        </w:tc>
        <w:tc>
          <w:tcPr>
            <w:tcW w:w="3620" w:type="dxa"/>
            <w:gridSpan w:val="4"/>
            <w:shd w:val="clear" w:color="auto" w:fill="C5E0B3" w:themeFill="accent6" w:themeFillTint="66"/>
          </w:tcPr>
          <w:p w14:paraId="03F1FB5D" w14:textId="77777777" w:rsidR="00841CAC" w:rsidRDefault="00841CAC">
            <w:pPr>
              <w:spacing w:after="0" w:line="240" w:lineRule="auto"/>
              <w:jc w:val="right"/>
              <w:cnfStyle w:val="100000000000" w:firstRow="1" w:lastRow="0" w:firstColumn="0" w:lastColumn="0" w:oddVBand="0" w:evenVBand="0" w:oddHBand="0" w:evenHBand="0" w:firstRowFirstColumn="0" w:firstRowLastColumn="0" w:lastRowFirstColumn="0" w:lastRowLastColumn="0"/>
            </w:pPr>
          </w:p>
        </w:tc>
        <w:tc>
          <w:tcPr>
            <w:tcW w:w="3195" w:type="dxa"/>
            <w:gridSpan w:val="2"/>
            <w:shd w:val="clear" w:color="auto" w:fill="C5E0B3" w:themeFill="accent6" w:themeFillTint="66"/>
          </w:tcPr>
          <w:p w14:paraId="7544D15C" w14:textId="77777777" w:rsidR="00841CAC" w:rsidRDefault="00841CAC">
            <w:pPr>
              <w:spacing w:after="0" w:line="240" w:lineRule="auto"/>
              <w:jc w:val="right"/>
              <w:cnfStyle w:val="100000000000" w:firstRow="1" w:lastRow="0" w:firstColumn="0" w:lastColumn="0" w:oddVBand="0" w:evenVBand="0" w:oddHBand="0" w:evenHBand="0" w:firstRowFirstColumn="0" w:firstRowLastColumn="0" w:lastRowFirstColumn="0" w:lastRowLastColumn="0"/>
            </w:pPr>
          </w:p>
        </w:tc>
        <w:tc>
          <w:tcPr>
            <w:tcW w:w="3599" w:type="dxa"/>
            <w:gridSpan w:val="3"/>
            <w:shd w:val="clear" w:color="auto" w:fill="C5E0B3" w:themeFill="accent6" w:themeFillTint="66"/>
          </w:tcPr>
          <w:p w14:paraId="6C20A790" w14:textId="77777777" w:rsidR="00841CAC" w:rsidRDefault="00C72933">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t xml:space="preserve">Total Attendance: </w:t>
            </w:r>
          </w:p>
        </w:tc>
      </w:tr>
      <w:tr w:rsidR="00841CAC" w14:paraId="2E77FF2E"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E2EFD9" w:themeFill="accent6" w:themeFillTint="33"/>
          </w:tcPr>
          <w:p w14:paraId="2E74AC4B" w14:textId="77777777" w:rsidR="00841CAC" w:rsidRDefault="00C72933">
            <w:pPr>
              <w:spacing w:after="0" w:line="240" w:lineRule="auto"/>
              <w:rPr>
                <w:b w:val="0"/>
                <w:bCs w:val="0"/>
                <w:sz w:val="20"/>
                <w:szCs w:val="20"/>
              </w:rPr>
            </w:pPr>
            <w:r>
              <w:rPr>
                <w:sz w:val="20"/>
                <w:szCs w:val="20"/>
              </w:rPr>
              <w:t>Name</w:t>
            </w:r>
          </w:p>
        </w:tc>
        <w:tc>
          <w:tcPr>
            <w:tcW w:w="1201" w:type="dxa"/>
            <w:gridSpan w:val="3"/>
            <w:shd w:val="clear" w:color="auto" w:fill="E2EFD9" w:themeFill="accent6" w:themeFillTint="33"/>
          </w:tcPr>
          <w:p w14:paraId="4D02879F"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In-Person</w:t>
            </w:r>
          </w:p>
        </w:tc>
        <w:tc>
          <w:tcPr>
            <w:tcW w:w="1140" w:type="dxa"/>
            <w:shd w:val="clear" w:color="auto" w:fill="E2EFD9" w:themeFill="accent6" w:themeFillTint="33"/>
          </w:tcPr>
          <w:p w14:paraId="7519B873"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Virtual</w:t>
            </w:r>
          </w:p>
        </w:tc>
        <w:tc>
          <w:tcPr>
            <w:tcW w:w="1395" w:type="dxa"/>
            <w:shd w:val="clear" w:color="auto" w:fill="E2EFD9" w:themeFill="accent6" w:themeFillTint="33"/>
          </w:tcPr>
          <w:p w14:paraId="76C5FDDF"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Absent</w:t>
            </w:r>
          </w:p>
        </w:tc>
        <w:tc>
          <w:tcPr>
            <w:tcW w:w="3195" w:type="dxa"/>
            <w:gridSpan w:val="2"/>
            <w:shd w:val="clear" w:color="auto" w:fill="E2EFD9" w:themeFill="accent6" w:themeFillTint="33"/>
          </w:tcPr>
          <w:p w14:paraId="24A95C02"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Name</w:t>
            </w:r>
          </w:p>
        </w:tc>
        <w:tc>
          <w:tcPr>
            <w:tcW w:w="1110" w:type="dxa"/>
            <w:shd w:val="clear" w:color="auto" w:fill="E2EFD9" w:themeFill="accent6" w:themeFillTint="33"/>
          </w:tcPr>
          <w:p w14:paraId="103B8648"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In-Person</w:t>
            </w:r>
          </w:p>
        </w:tc>
        <w:tc>
          <w:tcPr>
            <w:tcW w:w="1065" w:type="dxa"/>
            <w:shd w:val="clear" w:color="auto" w:fill="E2EFD9" w:themeFill="accent6" w:themeFillTint="33"/>
          </w:tcPr>
          <w:p w14:paraId="569B2B8E"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Virtual</w:t>
            </w:r>
          </w:p>
        </w:tc>
        <w:tc>
          <w:tcPr>
            <w:tcW w:w="1424" w:type="dxa"/>
            <w:shd w:val="clear" w:color="auto" w:fill="E2EFD9" w:themeFill="accent6" w:themeFillTint="33"/>
          </w:tcPr>
          <w:p w14:paraId="19E2D7A8"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Absent</w:t>
            </w:r>
          </w:p>
        </w:tc>
      </w:tr>
      <w:tr w:rsidR="00841CAC" w14:paraId="5A6605E0"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4C855590" w14:textId="77777777" w:rsidR="00841CAC" w:rsidRDefault="00C72933">
            <w:pPr>
              <w:spacing w:after="0" w:line="240" w:lineRule="auto"/>
              <w:rPr>
                <w:sz w:val="20"/>
                <w:szCs w:val="20"/>
              </w:rPr>
            </w:pPr>
            <w:r>
              <w:rPr>
                <w:b w:val="0"/>
                <w:bCs w:val="0"/>
                <w:sz w:val="20"/>
                <w:szCs w:val="20"/>
              </w:rPr>
              <w:t>Jessica Aguilar</w:t>
            </w:r>
          </w:p>
        </w:tc>
        <w:tc>
          <w:tcPr>
            <w:tcW w:w="1201" w:type="dxa"/>
            <w:gridSpan w:val="3"/>
          </w:tcPr>
          <w:p w14:paraId="32304496"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00C40F14"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tcPr>
          <w:p w14:paraId="7C832AE8"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4F1212C6"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Gene McLendon</w:t>
            </w:r>
          </w:p>
        </w:tc>
        <w:tc>
          <w:tcPr>
            <w:tcW w:w="1110" w:type="dxa"/>
          </w:tcPr>
          <w:p w14:paraId="03670B21" w14:textId="50874A62"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23229242"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0051BA55" w14:textId="713D81B1" w:rsidR="00841CAC" w:rsidRDefault="00355BB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r>
      <w:tr w:rsidR="00841CAC" w14:paraId="6598BEB0"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16FC48A8" w14:textId="77777777" w:rsidR="00841CAC" w:rsidRDefault="00C72933">
            <w:pPr>
              <w:spacing w:after="0" w:line="240" w:lineRule="auto"/>
              <w:rPr>
                <w:sz w:val="20"/>
                <w:szCs w:val="20"/>
              </w:rPr>
            </w:pPr>
            <w:r>
              <w:rPr>
                <w:b w:val="0"/>
                <w:bCs w:val="0"/>
                <w:sz w:val="20"/>
                <w:szCs w:val="20"/>
              </w:rPr>
              <w:t>Jean Andersen</w:t>
            </w:r>
          </w:p>
        </w:tc>
        <w:tc>
          <w:tcPr>
            <w:tcW w:w="1201" w:type="dxa"/>
            <w:gridSpan w:val="3"/>
          </w:tcPr>
          <w:p w14:paraId="677C1492" w14:textId="286D0C9E" w:rsidR="00841CAC" w:rsidRDefault="00AC3B7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1E2E0014" w14:textId="7A89C291"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65C5CD57"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706366C8"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Ashley Snyder Miller</w:t>
            </w:r>
          </w:p>
        </w:tc>
        <w:tc>
          <w:tcPr>
            <w:tcW w:w="1110" w:type="dxa"/>
          </w:tcPr>
          <w:p w14:paraId="306B013D" w14:textId="0D2E99A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141B614C" w14:textId="363AE9F8" w:rsidR="00841CAC" w:rsidRDefault="0073661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tcPr>
          <w:p w14:paraId="797055CE"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10908ECD"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2FD853B5" w14:textId="77777777" w:rsidR="00841CAC" w:rsidRDefault="00C72933">
            <w:pPr>
              <w:spacing w:after="0" w:line="240" w:lineRule="auto"/>
              <w:rPr>
                <w:sz w:val="20"/>
                <w:szCs w:val="20"/>
              </w:rPr>
            </w:pPr>
            <w:r>
              <w:rPr>
                <w:b w:val="0"/>
                <w:bCs w:val="0"/>
                <w:sz w:val="20"/>
                <w:szCs w:val="20"/>
              </w:rPr>
              <w:t>Amie Brendle</w:t>
            </w:r>
          </w:p>
        </w:tc>
        <w:tc>
          <w:tcPr>
            <w:tcW w:w="1201" w:type="dxa"/>
            <w:gridSpan w:val="3"/>
          </w:tcPr>
          <w:p w14:paraId="19102491" w14:textId="7F7902A8"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1B57920A" w14:textId="6067EECD" w:rsidR="00841CAC" w:rsidRDefault="00BE2A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tcPr>
          <w:p w14:paraId="098A486D"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19093951"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Lilly Parker</w:t>
            </w:r>
          </w:p>
        </w:tc>
        <w:tc>
          <w:tcPr>
            <w:tcW w:w="1110" w:type="dxa"/>
          </w:tcPr>
          <w:p w14:paraId="11E8A95A" w14:textId="382BB128" w:rsidR="00841CAC" w:rsidRDefault="00AC3B7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065" w:type="dxa"/>
          </w:tcPr>
          <w:p w14:paraId="25B59BC4" w14:textId="7F380AC4"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43257F47"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40409A5F"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14C3174E" w14:textId="77777777" w:rsidR="00841CAC" w:rsidRDefault="00C72933">
            <w:pPr>
              <w:spacing w:after="0" w:line="240" w:lineRule="auto"/>
              <w:rPr>
                <w:sz w:val="20"/>
                <w:szCs w:val="20"/>
              </w:rPr>
            </w:pPr>
            <w:r>
              <w:rPr>
                <w:b w:val="0"/>
                <w:bCs w:val="0"/>
                <w:sz w:val="20"/>
                <w:szCs w:val="20"/>
              </w:rPr>
              <w:t>Nathan Cartwright</w:t>
            </w:r>
          </w:p>
        </w:tc>
        <w:tc>
          <w:tcPr>
            <w:tcW w:w="1201" w:type="dxa"/>
            <w:gridSpan w:val="3"/>
          </w:tcPr>
          <w:p w14:paraId="1B61D418" w14:textId="7DBA7B20"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13125E82" w14:textId="0E410D69"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42C06723" w14:textId="70AC2DF0" w:rsidR="00841CAC" w:rsidRDefault="00BE2A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3195" w:type="dxa"/>
            <w:gridSpan w:val="2"/>
          </w:tcPr>
          <w:p w14:paraId="6A416F3F"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Angela- Christine Rainear</w:t>
            </w:r>
          </w:p>
        </w:tc>
        <w:tc>
          <w:tcPr>
            <w:tcW w:w="1110" w:type="dxa"/>
          </w:tcPr>
          <w:p w14:paraId="6B55B34E"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51CC94FF" w14:textId="2D4D32C4" w:rsidR="00841CAC" w:rsidRDefault="00BE2A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tcPr>
          <w:p w14:paraId="307CD693" w14:textId="05A15243"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6593FB0C"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096F079B" w14:textId="77777777" w:rsidR="00841CAC" w:rsidRDefault="00C72933">
            <w:pPr>
              <w:spacing w:after="0" w:line="240" w:lineRule="auto"/>
              <w:rPr>
                <w:sz w:val="20"/>
                <w:szCs w:val="20"/>
              </w:rPr>
            </w:pPr>
            <w:r>
              <w:rPr>
                <w:b w:val="0"/>
                <w:bCs w:val="0"/>
                <w:sz w:val="20"/>
                <w:szCs w:val="20"/>
              </w:rPr>
              <w:t>Bob Crayton</w:t>
            </w:r>
          </w:p>
        </w:tc>
        <w:tc>
          <w:tcPr>
            <w:tcW w:w="1201" w:type="dxa"/>
            <w:gridSpan w:val="3"/>
          </w:tcPr>
          <w:p w14:paraId="038377AA" w14:textId="3AC8CDC0" w:rsidR="00841CAC" w:rsidRDefault="00AC3B7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65926AA1" w14:textId="448A148B"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3D119355"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664DEC7B"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Patty Schaeffer</w:t>
            </w:r>
          </w:p>
        </w:tc>
        <w:tc>
          <w:tcPr>
            <w:tcW w:w="1110" w:type="dxa"/>
          </w:tcPr>
          <w:p w14:paraId="56762B42" w14:textId="18DD8BA4"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0E66777E" w14:textId="4FC944E1" w:rsidR="00841CAC" w:rsidRDefault="0073661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tcPr>
          <w:p w14:paraId="0C02E190" w14:textId="776441D4"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35E185A9"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7912DBDD" w14:textId="77777777" w:rsidR="00841CAC" w:rsidRDefault="00C72933">
            <w:pPr>
              <w:spacing w:after="0" w:line="240" w:lineRule="auto"/>
              <w:rPr>
                <w:sz w:val="20"/>
                <w:szCs w:val="20"/>
              </w:rPr>
            </w:pPr>
            <w:r>
              <w:rPr>
                <w:b w:val="0"/>
                <w:bCs w:val="0"/>
                <w:sz w:val="20"/>
                <w:szCs w:val="20"/>
              </w:rPr>
              <w:t>April DeSelms</w:t>
            </w:r>
          </w:p>
        </w:tc>
        <w:tc>
          <w:tcPr>
            <w:tcW w:w="1201" w:type="dxa"/>
            <w:gridSpan w:val="3"/>
          </w:tcPr>
          <w:p w14:paraId="6389ABB0" w14:textId="30430CDF" w:rsidR="00841CAC" w:rsidRDefault="00841CA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338C6943" w14:textId="7FBE7956" w:rsidR="00841CAC" w:rsidRDefault="0073661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x</w:t>
            </w:r>
          </w:p>
        </w:tc>
        <w:tc>
          <w:tcPr>
            <w:tcW w:w="1395" w:type="dxa"/>
          </w:tcPr>
          <w:p w14:paraId="2CAEFF84" w14:textId="66263306"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508D2C11"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Annette Smith </w:t>
            </w:r>
          </w:p>
        </w:tc>
        <w:tc>
          <w:tcPr>
            <w:tcW w:w="1110" w:type="dxa"/>
          </w:tcPr>
          <w:p w14:paraId="52E05C18"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0439EF58"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tcPr>
          <w:p w14:paraId="3D9FC8A7" w14:textId="77777777" w:rsidR="00841CAC" w:rsidRDefault="00841CAC">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44C691D4" w14:textId="77777777" w:rsidTr="00BE2A0C">
        <w:trPr>
          <w:trHeight w:val="296"/>
        </w:trPr>
        <w:tc>
          <w:tcPr>
            <w:cnfStyle w:val="001000000000" w:firstRow="0" w:lastRow="0" w:firstColumn="1" w:lastColumn="0" w:oddVBand="0" w:evenVBand="0" w:oddHBand="0" w:evenHBand="0" w:firstRowFirstColumn="0" w:firstRowLastColumn="0" w:lastRowFirstColumn="0" w:lastRowLastColumn="0"/>
            <w:tcW w:w="3127" w:type="dxa"/>
            <w:gridSpan w:val="2"/>
          </w:tcPr>
          <w:p w14:paraId="27D179D1" w14:textId="77777777" w:rsidR="00841CAC" w:rsidRDefault="00C72933">
            <w:pPr>
              <w:spacing w:after="0" w:line="240" w:lineRule="auto"/>
              <w:rPr>
                <w:sz w:val="20"/>
                <w:szCs w:val="20"/>
              </w:rPr>
            </w:pPr>
            <w:r>
              <w:rPr>
                <w:b w:val="0"/>
                <w:bCs w:val="0"/>
                <w:sz w:val="20"/>
                <w:szCs w:val="20"/>
              </w:rPr>
              <w:t>Crystal Foster</w:t>
            </w:r>
          </w:p>
        </w:tc>
        <w:tc>
          <w:tcPr>
            <w:tcW w:w="1201" w:type="dxa"/>
            <w:gridSpan w:val="3"/>
          </w:tcPr>
          <w:p w14:paraId="2A3AFD1A" w14:textId="769C7AF7" w:rsidR="00841CAC" w:rsidRDefault="0073661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340C8E6F" w14:textId="2F053A5B"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60C116CF"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6A94DEE9"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Flo Stein</w:t>
            </w:r>
          </w:p>
        </w:tc>
        <w:tc>
          <w:tcPr>
            <w:tcW w:w="1110" w:type="dxa"/>
          </w:tcPr>
          <w:p w14:paraId="5F9D81B8" w14:textId="24CD9CDB" w:rsidR="00841CAC" w:rsidRDefault="0073661F" w:rsidP="00BE2A0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x</w:t>
            </w:r>
          </w:p>
          <w:p w14:paraId="6C387712" w14:textId="77777777" w:rsidR="00BE2A0C" w:rsidRDefault="00BE2A0C" w:rsidP="00BE2A0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4D3CD2FE" w14:textId="5E98C38B"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31773204"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2F99758F"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10D54BB5" w14:textId="77777777" w:rsidR="00841CAC" w:rsidRPr="00AC3B7A" w:rsidRDefault="00C72933">
            <w:pPr>
              <w:spacing w:after="0" w:line="240" w:lineRule="auto"/>
              <w:rPr>
                <w:b w:val="0"/>
                <w:bCs w:val="0"/>
                <w:sz w:val="20"/>
                <w:szCs w:val="20"/>
              </w:rPr>
            </w:pPr>
            <w:r w:rsidRPr="00AC3B7A">
              <w:rPr>
                <w:b w:val="0"/>
                <w:bCs w:val="0"/>
                <w:sz w:val="20"/>
                <w:szCs w:val="20"/>
              </w:rPr>
              <w:t xml:space="preserve">Domenica “Mamie </w:t>
            </w:r>
            <w:proofErr w:type="gramStart"/>
            <w:r w:rsidRPr="00AC3B7A">
              <w:rPr>
                <w:b w:val="0"/>
                <w:bCs w:val="0"/>
                <w:sz w:val="20"/>
                <w:szCs w:val="20"/>
              </w:rPr>
              <w:t>“ Hutnik</w:t>
            </w:r>
            <w:proofErr w:type="gramEnd"/>
          </w:p>
        </w:tc>
        <w:tc>
          <w:tcPr>
            <w:tcW w:w="1201" w:type="dxa"/>
            <w:gridSpan w:val="3"/>
          </w:tcPr>
          <w:p w14:paraId="61C6227D" w14:textId="6C2641A0" w:rsidR="00841CAC" w:rsidRDefault="0073661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0925F70C" w14:textId="12B0868C"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10832E7A"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139AAAC1"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Johnnie Thomas </w:t>
            </w:r>
          </w:p>
        </w:tc>
        <w:tc>
          <w:tcPr>
            <w:tcW w:w="1110" w:type="dxa"/>
          </w:tcPr>
          <w:p w14:paraId="2F957CF0"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14E6E054"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tcPr>
          <w:p w14:paraId="7838A185"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40BFBA45"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2D3FCDBC" w14:textId="77777777" w:rsidR="00841CAC" w:rsidRPr="00AC3B7A" w:rsidRDefault="00C72933">
            <w:pPr>
              <w:spacing w:after="0" w:line="240" w:lineRule="auto"/>
              <w:rPr>
                <w:b w:val="0"/>
                <w:bCs w:val="0"/>
                <w:sz w:val="20"/>
                <w:szCs w:val="20"/>
              </w:rPr>
            </w:pPr>
            <w:r w:rsidRPr="00AC3B7A">
              <w:rPr>
                <w:b w:val="0"/>
                <w:bCs w:val="0"/>
                <w:sz w:val="20"/>
                <w:szCs w:val="20"/>
              </w:rPr>
              <w:t>Jeannie Irby</w:t>
            </w:r>
          </w:p>
        </w:tc>
        <w:tc>
          <w:tcPr>
            <w:tcW w:w="1201" w:type="dxa"/>
            <w:gridSpan w:val="3"/>
          </w:tcPr>
          <w:p w14:paraId="03C47686" w14:textId="4569C370" w:rsidR="00841CAC" w:rsidRDefault="00AC3B7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2303A243" w14:textId="057B6706" w:rsidR="00841CAC" w:rsidRDefault="00841CA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5D74A4ED" w14:textId="77777777" w:rsidR="00841CAC" w:rsidRDefault="00841CAC">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5EE807F7"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Lorrine Washingon</w:t>
            </w:r>
          </w:p>
        </w:tc>
        <w:tc>
          <w:tcPr>
            <w:tcW w:w="1110" w:type="dxa"/>
          </w:tcPr>
          <w:p w14:paraId="06866FD7" w14:textId="7D5FBBBE" w:rsidR="00841CAC" w:rsidRPr="00AC3B7A" w:rsidRDefault="00AC3B7A" w:rsidP="00AC3B7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r w:rsidRPr="00AC3B7A">
              <w:rPr>
                <w:sz w:val="20"/>
                <w:szCs w:val="20"/>
              </w:rPr>
              <w:t>x</w:t>
            </w:r>
          </w:p>
        </w:tc>
        <w:tc>
          <w:tcPr>
            <w:tcW w:w="1065" w:type="dxa"/>
          </w:tcPr>
          <w:p w14:paraId="6E7D4E2A" w14:textId="5CB26168" w:rsidR="00841CAC" w:rsidRDefault="00841CAC">
            <w:pPr>
              <w:spacing w:after="0" w:line="240" w:lineRule="auto"/>
              <w:ind w:left="360"/>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582C90E6" w14:textId="77777777" w:rsidR="00841CAC" w:rsidRDefault="00841CAC">
            <w:pPr>
              <w:spacing w:after="0" w:line="240" w:lineRule="auto"/>
              <w:ind w:left="360"/>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0CA848D5"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1659C66E" w14:textId="77777777" w:rsidR="00841CAC" w:rsidRPr="00AC3B7A" w:rsidRDefault="00C72933">
            <w:pPr>
              <w:spacing w:after="0" w:line="240" w:lineRule="auto"/>
              <w:rPr>
                <w:b w:val="0"/>
                <w:bCs w:val="0"/>
                <w:sz w:val="20"/>
                <w:szCs w:val="20"/>
              </w:rPr>
            </w:pPr>
            <w:r w:rsidRPr="00AC3B7A">
              <w:rPr>
                <w:b w:val="0"/>
                <w:bCs w:val="0"/>
                <w:sz w:val="20"/>
                <w:szCs w:val="20"/>
              </w:rPr>
              <w:t>Heather Johnson</w:t>
            </w:r>
          </w:p>
        </w:tc>
        <w:tc>
          <w:tcPr>
            <w:tcW w:w="1201" w:type="dxa"/>
            <w:gridSpan w:val="3"/>
          </w:tcPr>
          <w:p w14:paraId="0D1E29E1"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59394DE4"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tcPr>
          <w:p w14:paraId="066E03AA"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458F5072"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Brandon Wilson</w:t>
            </w:r>
          </w:p>
        </w:tc>
        <w:tc>
          <w:tcPr>
            <w:tcW w:w="1110" w:type="dxa"/>
          </w:tcPr>
          <w:p w14:paraId="260E0E64" w14:textId="25928D5B" w:rsidR="00841CAC" w:rsidRDefault="0073661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065" w:type="dxa"/>
          </w:tcPr>
          <w:p w14:paraId="044AD82A"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465381D3" w14:textId="02459815"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47BBA20F"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2EFECA4D" w14:textId="77777777" w:rsidR="00841CAC" w:rsidRPr="00AC3B7A" w:rsidRDefault="00C72933">
            <w:pPr>
              <w:spacing w:after="0" w:line="240" w:lineRule="auto"/>
              <w:rPr>
                <w:b w:val="0"/>
                <w:bCs w:val="0"/>
                <w:sz w:val="20"/>
                <w:szCs w:val="20"/>
              </w:rPr>
            </w:pPr>
            <w:r w:rsidRPr="00AC3B7A">
              <w:rPr>
                <w:b w:val="0"/>
                <w:bCs w:val="0"/>
                <w:sz w:val="20"/>
                <w:szCs w:val="20"/>
              </w:rPr>
              <w:t xml:space="preserve">Dr. Michelle Laws </w:t>
            </w:r>
          </w:p>
        </w:tc>
        <w:tc>
          <w:tcPr>
            <w:tcW w:w="1201" w:type="dxa"/>
            <w:gridSpan w:val="3"/>
          </w:tcPr>
          <w:p w14:paraId="7FA3CB47" w14:textId="1926603C"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49BA64CB"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0EB99F48" w14:textId="70469A30" w:rsidR="00841CAC" w:rsidRDefault="0073661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3195" w:type="dxa"/>
            <w:gridSpan w:val="2"/>
          </w:tcPr>
          <w:p w14:paraId="02205757"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tcPr>
          <w:p w14:paraId="2DC35157"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39143AF1"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58261334"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3BBD873F" w14:textId="77777777" w:rsidTr="00841CAC">
        <w:tc>
          <w:tcPr>
            <w:cnfStyle w:val="001000000000" w:firstRow="0" w:lastRow="0" w:firstColumn="1" w:lastColumn="0" w:oddVBand="0" w:evenVBand="0" w:oddHBand="0" w:evenHBand="0" w:firstRowFirstColumn="0" w:firstRowLastColumn="0" w:lastRowFirstColumn="0" w:lastRowLastColumn="0"/>
            <w:tcW w:w="3243" w:type="dxa"/>
            <w:gridSpan w:val="3"/>
            <w:shd w:val="clear" w:color="auto" w:fill="C5E0B3" w:themeFill="accent6" w:themeFillTint="66"/>
          </w:tcPr>
          <w:p w14:paraId="0444F012" w14:textId="77777777" w:rsidR="00841CAC" w:rsidRDefault="00C72933">
            <w:pPr>
              <w:spacing w:after="0" w:line="240" w:lineRule="auto"/>
            </w:pPr>
            <w:r>
              <w:t xml:space="preserve">Attendance: </w:t>
            </w:r>
          </w:p>
        </w:tc>
        <w:tc>
          <w:tcPr>
            <w:tcW w:w="3620" w:type="dxa"/>
            <w:gridSpan w:val="4"/>
            <w:shd w:val="clear" w:color="auto" w:fill="C5E0B3" w:themeFill="accent6" w:themeFillTint="66"/>
          </w:tcPr>
          <w:p w14:paraId="63BA951D"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b/>
                <w:bCs/>
              </w:rPr>
            </w:pPr>
          </w:p>
        </w:tc>
        <w:tc>
          <w:tcPr>
            <w:tcW w:w="3195" w:type="dxa"/>
            <w:gridSpan w:val="2"/>
            <w:shd w:val="clear" w:color="auto" w:fill="C5E0B3" w:themeFill="accent6" w:themeFillTint="66"/>
          </w:tcPr>
          <w:p w14:paraId="07F76AAE"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b/>
                <w:bCs/>
              </w:rPr>
            </w:pPr>
          </w:p>
        </w:tc>
        <w:tc>
          <w:tcPr>
            <w:tcW w:w="3599" w:type="dxa"/>
            <w:gridSpan w:val="3"/>
            <w:shd w:val="clear" w:color="auto" w:fill="C5E0B3" w:themeFill="accent6" w:themeFillTint="66"/>
          </w:tcPr>
          <w:p w14:paraId="39C45354"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Total Attendance: </w:t>
            </w:r>
          </w:p>
        </w:tc>
      </w:tr>
      <w:tr w:rsidR="00841CAC" w14:paraId="0C490A35"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E2EFD9" w:themeFill="accent6" w:themeFillTint="33"/>
          </w:tcPr>
          <w:p w14:paraId="70FA4B88" w14:textId="77777777" w:rsidR="00841CAC" w:rsidRDefault="00C72933">
            <w:pPr>
              <w:spacing w:after="0" w:line="240" w:lineRule="auto"/>
              <w:rPr>
                <w:b w:val="0"/>
                <w:bCs w:val="0"/>
                <w:sz w:val="20"/>
                <w:szCs w:val="20"/>
              </w:rPr>
            </w:pPr>
            <w:r>
              <w:rPr>
                <w:sz w:val="20"/>
                <w:szCs w:val="20"/>
              </w:rPr>
              <w:t>Name</w:t>
            </w:r>
          </w:p>
        </w:tc>
        <w:tc>
          <w:tcPr>
            <w:tcW w:w="1201" w:type="dxa"/>
            <w:gridSpan w:val="3"/>
            <w:shd w:val="clear" w:color="auto" w:fill="E2EFD9" w:themeFill="accent6" w:themeFillTint="33"/>
          </w:tcPr>
          <w:p w14:paraId="4D30A3D4"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Staff</w:t>
            </w:r>
          </w:p>
        </w:tc>
        <w:tc>
          <w:tcPr>
            <w:tcW w:w="1140" w:type="dxa"/>
            <w:shd w:val="clear" w:color="auto" w:fill="E2EFD9" w:themeFill="accent6" w:themeFillTint="33"/>
          </w:tcPr>
          <w:p w14:paraId="5E09ECEE"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Guest </w:t>
            </w:r>
          </w:p>
        </w:tc>
        <w:tc>
          <w:tcPr>
            <w:tcW w:w="1395" w:type="dxa"/>
            <w:shd w:val="clear" w:color="auto" w:fill="E2EFD9" w:themeFill="accent6" w:themeFillTint="33"/>
          </w:tcPr>
          <w:p w14:paraId="3DD35C66"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Affiliation</w:t>
            </w:r>
          </w:p>
        </w:tc>
        <w:tc>
          <w:tcPr>
            <w:tcW w:w="3195" w:type="dxa"/>
            <w:gridSpan w:val="2"/>
            <w:shd w:val="clear" w:color="auto" w:fill="E2EFD9" w:themeFill="accent6" w:themeFillTint="33"/>
          </w:tcPr>
          <w:p w14:paraId="708C8B25"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Name</w:t>
            </w:r>
          </w:p>
        </w:tc>
        <w:tc>
          <w:tcPr>
            <w:tcW w:w="1110" w:type="dxa"/>
            <w:shd w:val="clear" w:color="auto" w:fill="E2EFD9" w:themeFill="accent6" w:themeFillTint="33"/>
          </w:tcPr>
          <w:p w14:paraId="5AC2FF54"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Staff</w:t>
            </w:r>
          </w:p>
        </w:tc>
        <w:tc>
          <w:tcPr>
            <w:tcW w:w="1065" w:type="dxa"/>
            <w:shd w:val="clear" w:color="auto" w:fill="E2EFD9" w:themeFill="accent6" w:themeFillTint="33"/>
          </w:tcPr>
          <w:p w14:paraId="05CA2125"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Guest</w:t>
            </w:r>
          </w:p>
        </w:tc>
        <w:tc>
          <w:tcPr>
            <w:tcW w:w="1424" w:type="dxa"/>
            <w:shd w:val="clear" w:color="auto" w:fill="E2EFD9" w:themeFill="accent6" w:themeFillTint="33"/>
          </w:tcPr>
          <w:p w14:paraId="366643EF"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Affiliation</w:t>
            </w:r>
          </w:p>
        </w:tc>
      </w:tr>
      <w:tr w:rsidR="00841CAC" w14:paraId="345D4A74"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691959AF" w14:textId="77777777" w:rsidR="00841CAC" w:rsidRDefault="00C72933">
            <w:pPr>
              <w:spacing w:after="0" w:line="240" w:lineRule="auto"/>
              <w:rPr>
                <w:sz w:val="20"/>
                <w:szCs w:val="20"/>
              </w:rPr>
            </w:pPr>
            <w:r>
              <w:rPr>
                <w:b w:val="0"/>
                <w:bCs w:val="0"/>
                <w:sz w:val="20"/>
                <w:szCs w:val="20"/>
              </w:rPr>
              <w:t>Jennifer Meade</w:t>
            </w:r>
          </w:p>
        </w:tc>
        <w:tc>
          <w:tcPr>
            <w:tcW w:w="1201" w:type="dxa"/>
            <w:gridSpan w:val="3"/>
            <w:shd w:val="clear" w:color="auto" w:fill="auto"/>
          </w:tcPr>
          <w:p w14:paraId="0C9284E4"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6C00CB09"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7579F88D"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634122CB" w14:textId="0CB89F5F" w:rsidR="00841CAC" w:rsidRDefault="00004EA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Stacey Harward</w:t>
            </w:r>
          </w:p>
        </w:tc>
        <w:tc>
          <w:tcPr>
            <w:tcW w:w="1110" w:type="dxa"/>
            <w:shd w:val="clear" w:color="auto" w:fill="auto"/>
          </w:tcPr>
          <w:p w14:paraId="54E0C366" w14:textId="21C6BA42" w:rsidR="00841CAC" w:rsidRDefault="00004E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065" w:type="dxa"/>
            <w:shd w:val="clear" w:color="auto" w:fill="auto"/>
          </w:tcPr>
          <w:p w14:paraId="4DB51159"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36674F63" w14:textId="69F67829" w:rsidR="00841CAC" w:rsidRDefault="00004E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r>
      <w:tr w:rsidR="00841CAC" w14:paraId="63B14CC0" w14:textId="77777777" w:rsidTr="00841CAC">
        <w:trPr>
          <w:trHeight w:val="90"/>
        </w:trPr>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79FE1489" w14:textId="24CA3A22" w:rsidR="00841CAC" w:rsidRDefault="0073661F">
            <w:pPr>
              <w:spacing w:after="0" w:line="240" w:lineRule="auto"/>
              <w:rPr>
                <w:sz w:val="20"/>
                <w:szCs w:val="20"/>
              </w:rPr>
            </w:pPr>
            <w:r>
              <w:rPr>
                <w:b w:val="0"/>
                <w:bCs w:val="0"/>
                <w:sz w:val="20"/>
                <w:szCs w:val="20"/>
              </w:rPr>
              <w:t xml:space="preserve">Badia Henderson </w:t>
            </w:r>
          </w:p>
        </w:tc>
        <w:tc>
          <w:tcPr>
            <w:tcW w:w="1201" w:type="dxa"/>
            <w:gridSpan w:val="3"/>
            <w:shd w:val="clear" w:color="auto" w:fill="auto"/>
          </w:tcPr>
          <w:p w14:paraId="2366C827"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391947BA"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19E16FF5" w14:textId="51875C0E" w:rsidR="00841CAC" w:rsidRDefault="0073661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7890C51F" w14:textId="452D0100" w:rsidR="00841CAC" w:rsidRDefault="00004EA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Crystal Dorsey </w:t>
            </w:r>
          </w:p>
        </w:tc>
        <w:tc>
          <w:tcPr>
            <w:tcW w:w="1110" w:type="dxa"/>
            <w:shd w:val="clear" w:color="auto" w:fill="auto"/>
          </w:tcPr>
          <w:p w14:paraId="64E71C2A" w14:textId="6A8C248E" w:rsidR="00841CAC" w:rsidRDefault="00004E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p>
        </w:tc>
        <w:tc>
          <w:tcPr>
            <w:tcW w:w="1065" w:type="dxa"/>
            <w:shd w:val="clear" w:color="auto" w:fill="auto"/>
          </w:tcPr>
          <w:p w14:paraId="1130524D"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05D1FBB0" w14:textId="67F0955D" w:rsidR="00841CAC" w:rsidRDefault="00004E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r>
      <w:tr w:rsidR="00841CAC" w14:paraId="3849A8E4"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59002129" w14:textId="0CE9DD82" w:rsidR="00841CAC" w:rsidRPr="00004EA9" w:rsidRDefault="0073661F">
            <w:pPr>
              <w:spacing w:after="0" w:line="240" w:lineRule="auto"/>
              <w:rPr>
                <w:b w:val="0"/>
                <w:bCs w:val="0"/>
                <w:sz w:val="20"/>
                <w:szCs w:val="20"/>
              </w:rPr>
            </w:pPr>
            <w:r>
              <w:rPr>
                <w:b w:val="0"/>
                <w:bCs w:val="0"/>
                <w:sz w:val="20"/>
                <w:szCs w:val="20"/>
              </w:rPr>
              <w:t>Ann Marie Webb</w:t>
            </w:r>
          </w:p>
        </w:tc>
        <w:tc>
          <w:tcPr>
            <w:tcW w:w="1201" w:type="dxa"/>
            <w:gridSpan w:val="3"/>
            <w:shd w:val="clear" w:color="auto" w:fill="auto"/>
          </w:tcPr>
          <w:p w14:paraId="75050073" w14:textId="02E38C16" w:rsidR="00A63D51" w:rsidRDefault="0073661F" w:rsidP="00A63D5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5BEF44D2"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05300EAC" w14:textId="211FC9BD" w:rsidR="00841CAC" w:rsidRDefault="0073661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1FAFA2EB" w14:textId="22AFD48F"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3009E152" w14:textId="23261D30"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0615D95D"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0F407EB5" w14:textId="30E37FF0"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4DFEE0B9" w14:textId="77777777" w:rsidTr="00841CAC">
        <w:tc>
          <w:tcPr>
            <w:cnfStyle w:val="001000000000" w:firstRow="0" w:lastRow="0" w:firstColumn="1" w:lastColumn="0" w:oddVBand="0" w:evenVBand="0" w:oddHBand="0" w:evenHBand="0" w:firstRowFirstColumn="0" w:firstRowLastColumn="0" w:lastRowFirstColumn="0" w:lastRowLastColumn="0"/>
            <w:tcW w:w="6863" w:type="dxa"/>
            <w:gridSpan w:val="7"/>
            <w:shd w:val="clear" w:color="auto" w:fill="A8D08D" w:themeFill="accent6" w:themeFillTint="99"/>
          </w:tcPr>
          <w:p w14:paraId="53BB2D57" w14:textId="77777777" w:rsidR="00841CAC" w:rsidRDefault="00C72933">
            <w:pPr>
              <w:spacing w:after="0" w:line="240" w:lineRule="auto"/>
              <w:jc w:val="center"/>
              <w:rPr>
                <w:rFonts w:ascii="Arial" w:hAnsi="Arial" w:cs="Arial"/>
                <w:b w:val="0"/>
                <w:bCs w:val="0"/>
                <w:sz w:val="20"/>
                <w:szCs w:val="20"/>
              </w:rPr>
            </w:pPr>
            <w:r>
              <w:rPr>
                <w:rFonts w:ascii="Arial" w:hAnsi="Arial" w:cs="Arial"/>
                <w:sz w:val="20"/>
                <w:szCs w:val="20"/>
              </w:rPr>
              <w:t xml:space="preserve">Mission: </w:t>
            </w:r>
            <w:r>
              <w:rPr>
                <w:rFonts w:ascii="Arial" w:hAnsi="Arial" w:cs="Arial"/>
                <w:b w:val="0"/>
                <w:bCs w:val="0"/>
                <w:i/>
                <w:iCs/>
                <w:sz w:val="20"/>
                <w:szCs w:val="20"/>
              </w:rPr>
              <w:t>Nothing About Us, Without Us</w:t>
            </w:r>
          </w:p>
        </w:tc>
        <w:tc>
          <w:tcPr>
            <w:tcW w:w="6794" w:type="dxa"/>
            <w:gridSpan w:val="5"/>
            <w:shd w:val="clear" w:color="auto" w:fill="A8D08D" w:themeFill="accent6" w:themeFillTint="99"/>
          </w:tcPr>
          <w:p w14:paraId="4EC74715"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Vision: </w:t>
            </w:r>
            <w:r>
              <w:rPr>
                <w:rFonts w:ascii="Arial" w:hAnsi="Arial" w:cs="Arial"/>
                <w:i/>
                <w:iCs/>
                <w:sz w:val="20"/>
                <w:szCs w:val="20"/>
              </w:rPr>
              <w:t>A public mental health system that works for everyone.</w:t>
            </w:r>
          </w:p>
        </w:tc>
      </w:tr>
      <w:tr w:rsidR="00841CAC" w14:paraId="43212550" w14:textId="77777777" w:rsidTr="00841CAC">
        <w:tc>
          <w:tcPr>
            <w:cnfStyle w:val="001000000000" w:firstRow="0" w:lastRow="0" w:firstColumn="1" w:lastColumn="0" w:oddVBand="0" w:evenVBand="0" w:oddHBand="0" w:evenHBand="0" w:firstRowFirstColumn="0" w:firstRowLastColumn="0" w:lastRowFirstColumn="0" w:lastRowLastColumn="0"/>
            <w:tcW w:w="3348" w:type="dxa"/>
            <w:gridSpan w:val="4"/>
            <w:shd w:val="clear" w:color="auto" w:fill="C5E0B3" w:themeFill="accent6" w:themeFillTint="66"/>
          </w:tcPr>
          <w:p w14:paraId="45FFE8DB" w14:textId="77777777" w:rsidR="00841CAC" w:rsidRDefault="00C72933">
            <w:pPr>
              <w:spacing w:after="0" w:line="240" w:lineRule="auto"/>
              <w:rPr>
                <w:rFonts w:ascii="Arial" w:hAnsi="Arial" w:cs="Arial"/>
                <w:sz w:val="20"/>
                <w:szCs w:val="20"/>
              </w:rPr>
            </w:pPr>
            <w:r>
              <w:rPr>
                <w:rFonts w:ascii="Arial" w:hAnsi="Arial" w:cs="Arial"/>
                <w:sz w:val="20"/>
                <w:szCs w:val="20"/>
              </w:rPr>
              <w:t>Agenda Item/Presenter</w:t>
            </w:r>
          </w:p>
          <w:p w14:paraId="0594F6A0" w14:textId="77777777" w:rsidR="00841CAC" w:rsidRDefault="00C72933">
            <w:pPr>
              <w:spacing w:after="0" w:line="240" w:lineRule="auto"/>
              <w:rPr>
                <w:rFonts w:ascii="Arial" w:hAnsi="Arial" w:cs="Arial"/>
                <w:sz w:val="20"/>
                <w:szCs w:val="20"/>
              </w:rPr>
            </w:pPr>
            <w:r>
              <w:rPr>
                <w:rFonts w:ascii="Arial" w:hAnsi="Arial" w:cs="Arial"/>
                <w:sz w:val="20"/>
                <w:szCs w:val="20"/>
              </w:rPr>
              <w:t>Discussion:</w:t>
            </w:r>
          </w:p>
        </w:tc>
        <w:tc>
          <w:tcPr>
            <w:tcW w:w="6259" w:type="dxa"/>
            <w:gridSpan w:val="4"/>
            <w:shd w:val="clear" w:color="auto" w:fill="C5E0B3" w:themeFill="accent6" w:themeFillTint="66"/>
          </w:tcPr>
          <w:p w14:paraId="3EC5FC2A"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Main Topic/Goals:</w:t>
            </w:r>
          </w:p>
        </w:tc>
        <w:tc>
          <w:tcPr>
            <w:tcW w:w="4050" w:type="dxa"/>
            <w:gridSpan w:val="4"/>
            <w:shd w:val="clear" w:color="auto" w:fill="C5E0B3" w:themeFill="accent6" w:themeFillTint="66"/>
          </w:tcPr>
          <w:p w14:paraId="4C67BF42"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Action Needed:</w:t>
            </w:r>
          </w:p>
        </w:tc>
      </w:tr>
      <w:tr w:rsidR="00841CAC" w14:paraId="0DFAA4AE" w14:textId="77777777" w:rsidTr="00841CAC">
        <w:tc>
          <w:tcPr>
            <w:cnfStyle w:val="001000000000" w:firstRow="0" w:lastRow="0" w:firstColumn="1" w:lastColumn="0" w:oddVBand="0" w:evenVBand="0" w:oddHBand="0" w:evenHBand="0" w:firstRowFirstColumn="0" w:firstRowLastColumn="0" w:lastRowFirstColumn="0" w:lastRowLastColumn="0"/>
            <w:tcW w:w="474" w:type="dxa"/>
          </w:tcPr>
          <w:p w14:paraId="69A13BD6" w14:textId="77777777" w:rsidR="00841CAC" w:rsidRDefault="00C72933">
            <w:pPr>
              <w:spacing w:after="0" w:line="240" w:lineRule="auto"/>
              <w:rPr>
                <w:rFonts w:ascii="Arial" w:hAnsi="Arial" w:cs="Arial"/>
                <w:b w:val="0"/>
                <w:bCs w:val="0"/>
                <w:sz w:val="20"/>
                <w:szCs w:val="20"/>
              </w:rPr>
            </w:pPr>
            <w:r>
              <w:rPr>
                <w:rFonts w:ascii="Arial" w:hAnsi="Arial" w:cs="Arial"/>
                <w:sz w:val="20"/>
                <w:szCs w:val="20"/>
              </w:rPr>
              <w:t>1.</w:t>
            </w:r>
          </w:p>
        </w:tc>
        <w:tc>
          <w:tcPr>
            <w:tcW w:w="2874" w:type="dxa"/>
            <w:gridSpan w:val="3"/>
          </w:tcPr>
          <w:p w14:paraId="69816F69"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Meeting Convened- </w:t>
            </w:r>
          </w:p>
          <w:p w14:paraId="259BF3DA"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Roll Call Completed</w:t>
            </w:r>
          </w:p>
          <w:p w14:paraId="6AE6AA77"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59" w:type="dxa"/>
            <w:gridSpan w:val="4"/>
          </w:tcPr>
          <w:p w14:paraId="13EF867D" w14:textId="49061C11" w:rsidR="00413B00"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r w:rsidR="00762EDF">
              <w:rPr>
                <w:rFonts w:ascii="Arial" w:hAnsi="Arial" w:cs="Arial"/>
                <w:sz w:val="20"/>
                <w:szCs w:val="20"/>
              </w:rPr>
              <w:t>5</w:t>
            </w:r>
            <w:r>
              <w:rPr>
                <w:rFonts w:ascii="Arial" w:hAnsi="Arial" w:cs="Arial"/>
                <w:sz w:val="20"/>
                <w:szCs w:val="20"/>
              </w:rPr>
              <w:t xml:space="preserve"> meeting called to order by</w:t>
            </w:r>
            <w:r w:rsidR="00413B00">
              <w:rPr>
                <w:rFonts w:ascii="Arial" w:hAnsi="Arial" w:cs="Arial"/>
                <w:sz w:val="20"/>
                <w:szCs w:val="20"/>
              </w:rPr>
              <w:t xml:space="preserve"> </w:t>
            </w:r>
            <w:r w:rsidR="00762EDF">
              <w:rPr>
                <w:rFonts w:ascii="Arial" w:hAnsi="Arial" w:cs="Arial"/>
                <w:sz w:val="20"/>
                <w:szCs w:val="20"/>
              </w:rPr>
              <w:t xml:space="preserve">Brandon Wilson </w:t>
            </w:r>
          </w:p>
          <w:p w14:paraId="468BAA2B" w14:textId="3EEE4288" w:rsidR="00762EDF" w:rsidRDefault="00762ED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Agenda approved with some minor changes </w:t>
            </w:r>
          </w:p>
          <w:p w14:paraId="2E2680E1" w14:textId="39A06BE5" w:rsidR="00841CAC" w:rsidRDefault="00762ED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Minutes to be sent out and will be approved next meeting </w:t>
            </w:r>
            <w:r w:rsidR="00413B00">
              <w:rPr>
                <w:rFonts w:ascii="Arial" w:hAnsi="Arial" w:cs="Arial"/>
                <w:sz w:val="20"/>
                <w:szCs w:val="20"/>
              </w:rPr>
              <w:t xml:space="preserve"> </w:t>
            </w:r>
            <w:r w:rsidR="00087FAB">
              <w:rPr>
                <w:rFonts w:ascii="Arial" w:hAnsi="Arial" w:cs="Arial"/>
                <w:sz w:val="20"/>
                <w:szCs w:val="20"/>
              </w:rPr>
              <w:t xml:space="preserve"> </w:t>
            </w:r>
          </w:p>
        </w:tc>
        <w:tc>
          <w:tcPr>
            <w:tcW w:w="4050" w:type="dxa"/>
            <w:gridSpan w:val="4"/>
          </w:tcPr>
          <w:p w14:paraId="162B1613" w14:textId="356759A9"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To listen to the meeting –</w:t>
            </w:r>
            <w:hyperlink r:id="rId9" w:history="1">
              <w:r w:rsidRPr="00953A6C">
                <w:rPr>
                  <w:rStyle w:val="Hyperlink"/>
                  <w:rFonts w:ascii="Arial" w:hAnsi="Arial" w:cs="Arial"/>
                  <w:sz w:val="20"/>
                  <w:szCs w:val="20"/>
                </w:rPr>
                <w:t xml:space="preserve"> </w:t>
              </w:r>
              <w:r w:rsidR="00953A6C" w:rsidRPr="00953A6C">
                <w:rPr>
                  <w:rStyle w:val="Hyperlink"/>
                  <w:rFonts w:ascii="Arial" w:hAnsi="Arial" w:cs="Arial"/>
                  <w:sz w:val="20"/>
                  <w:szCs w:val="20"/>
                </w:rPr>
                <w:t>SCFAC</w:t>
              </w:r>
            </w:hyperlink>
            <w:r w:rsidR="00953A6C">
              <w:rPr>
                <w:rFonts w:ascii="Arial" w:hAnsi="Arial" w:cs="Arial"/>
                <w:sz w:val="20"/>
                <w:szCs w:val="20"/>
              </w:rPr>
              <w:t xml:space="preserve"> </w:t>
            </w:r>
          </w:p>
        </w:tc>
      </w:tr>
      <w:tr w:rsidR="00841CAC" w14:paraId="1D9EFFA9" w14:textId="77777777" w:rsidTr="00841CAC">
        <w:tc>
          <w:tcPr>
            <w:cnfStyle w:val="001000000000" w:firstRow="0" w:lastRow="0" w:firstColumn="1" w:lastColumn="0" w:oddVBand="0" w:evenVBand="0" w:oddHBand="0" w:evenHBand="0" w:firstRowFirstColumn="0" w:firstRowLastColumn="0" w:lastRowFirstColumn="0" w:lastRowLastColumn="0"/>
            <w:tcW w:w="13657" w:type="dxa"/>
            <w:gridSpan w:val="12"/>
            <w:shd w:val="clear" w:color="auto" w:fill="E2EFD9" w:themeFill="accent6" w:themeFillTint="33"/>
          </w:tcPr>
          <w:p w14:paraId="638C6F84" w14:textId="77777777" w:rsidR="00841CAC" w:rsidRDefault="00841CAC">
            <w:pPr>
              <w:spacing w:after="0" w:line="240" w:lineRule="auto"/>
              <w:rPr>
                <w:rFonts w:ascii="Arial" w:hAnsi="Arial" w:cs="Arial"/>
                <w:b w:val="0"/>
                <w:bCs w:val="0"/>
                <w:sz w:val="20"/>
                <w:szCs w:val="20"/>
              </w:rPr>
            </w:pPr>
          </w:p>
        </w:tc>
      </w:tr>
      <w:tr w:rsidR="00841CAC" w14:paraId="2F0FDCD7" w14:textId="77777777" w:rsidTr="00F20A16">
        <w:trPr>
          <w:trHeight w:val="764"/>
        </w:trPr>
        <w:tc>
          <w:tcPr>
            <w:cnfStyle w:val="001000000000" w:firstRow="0" w:lastRow="0" w:firstColumn="1" w:lastColumn="0" w:oddVBand="0" w:evenVBand="0" w:oddHBand="0" w:evenHBand="0" w:firstRowFirstColumn="0" w:firstRowLastColumn="0" w:lastRowFirstColumn="0" w:lastRowLastColumn="0"/>
            <w:tcW w:w="474" w:type="dxa"/>
          </w:tcPr>
          <w:p w14:paraId="77C2AEAA" w14:textId="77777777" w:rsidR="00841CAC" w:rsidRDefault="00C72933">
            <w:pPr>
              <w:spacing w:after="0" w:line="240" w:lineRule="auto"/>
              <w:rPr>
                <w:rFonts w:ascii="Arial" w:hAnsi="Arial" w:cs="Arial"/>
                <w:b w:val="0"/>
                <w:bCs w:val="0"/>
                <w:sz w:val="20"/>
                <w:szCs w:val="20"/>
              </w:rPr>
            </w:pPr>
            <w:r>
              <w:rPr>
                <w:rFonts w:ascii="Arial" w:hAnsi="Arial" w:cs="Arial"/>
                <w:sz w:val="20"/>
                <w:szCs w:val="20"/>
              </w:rPr>
              <w:t>2.</w:t>
            </w:r>
          </w:p>
        </w:tc>
        <w:tc>
          <w:tcPr>
            <w:tcW w:w="2874" w:type="dxa"/>
            <w:gridSpan w:val="3"/>
          </w:tcPr>
          <w:p w14:paraId="02B39969" w14:textId="504B5C40" w:rsidR="00841CAC" w:rsidRDefault="00762ED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Public Comment </w:t>
            </w:r>
          </w:p>
        </w:tc>
        <w:tc>
          <w:tcPr>
            <w:tcW w:w="6259" w:type="dxa"/>
            <w:gridSpan w:val="4"/>
          </w:tcPr>
          <w:p w14:paraId="4B0D6FF0" w14:textId="43F9F292" w:rsidR="003A434C" w:rsidRDefault="00762EDF">
            <w:pPr>
              <w:cnfStyle w:val="000000000000" w:firstRow="0" w:lastRow="0" w:firstColumn="0" w:lastColumn="0" w:oddVBand="0" w:evenVBand="0" w:oddHBand="0" w:evenHBand="0" w:firstRowFirstColumn="0" w:firstRowLastColumn="0" w:lastRowFirstColumn="0" w:lastRowLastColumn="0"/>
            </w:pPr>
            <w:r w:rsidRPr="00DD27BC">
              <w:rPr>
                <w:rFonts w:ascii="Calibri" w:eastAsia="SimSun" w:hAnsi="Calibri" w:cs="Calibri"/>
                <w:b/>
                <w:bCs/>
                <w:color w:val="000000"/>
                <w:lang w:eastAsia="zh-CN" w:bidi="ar"/>
              </w:rPr>
              <w:t>Carol Conway</w:t>
            </w:r>
            <w:r>
              <w:rPr>
                <w:rFonts w:ascii="Calibri" w:eastAsia="SimSun" w:hAnsi="Calibri" w:cs="Calibri"/>
                <w:color w:val="000000"/>
                <w:lang w:eastAsia="zh-CN" w:bidi="ar"/>
              </w:rPr>
              <w:t>:</w:t>
            </w:r>
            <w:r w:rsidR="00DD27BC">
              <w:rPr>
                <w:rFonts w:ascii="Calibri" w:eastAsia="SimSun" w:hAnsi="Calibri" w:cs="Calibri"/>
                <w:color w:val="000000"/>
                <w:lang w:eastAsia="zh-CN" w:bidi="ar"/>
              </w:rPr>
              <w:t xml:space="preserve"> </w:t>
            </w:r>
            <w:r>
              <w:t xml:space="preserve">It appears likely that funding will be slashed for mental health and many other social services. We cannot count on charity and local governments to fill the gaps, especially in poor communities. It should be a shared national and state responsibility, but if </w:t>
            </w:r>
            <w:r w:rsidR="00DD27BC">
              <w:t>worst</w:t>
            </w:r>
            <w:r>
              <w:t xml:space="preserve"> comes to </w:t>
            </w:r>
            <w:r w:rsidR="00DD27BC">
              <w:t>worst</w:t>
            </w:r>
            <w:r>
              <w:t xml:space="preserve">, there are some things we can do that don't cost money. One of them is a state strategic plan focused on IDD, and I'd ask State CFAC to consider making this </w:t>
            </w:r>
            <w:r>
              <w:lastRenderedPageBreak/>
              <w:t xml:space="preserve">a recommendation to DHHS and the legislature in its annual report. That plan could at least call for the following, which goes well beyond the actions demanded in the Samantha R lawsuit: 1. A sense of urgency about aging Baby Boomers who are still caregivers. 2. Seamless and accurate packaging of lifelong supports. 3. Reduced family suffering. 4. Flexible regulations that allow for innovation. 5. Close collaboration between and within all agencies that provide </w:t>
            </w:r>
            <w:r w:rsidR="003A434C">
              <w:t>support</w:t>
            </w:r>
            <w:r>
              <w:t xml:space="preserve">. 6. Comprehensive planning for all stages of life. 7. Widespread public awareness and acceptance. 8. Collection of I/DD-specific data. </w:t>
            </w:r>
            <w:r>
              <w:br/>
            </w:r>
            <w:r>
              <w:rPr>
                <w:rStyle w:val="Strong"/>
              </w:rPr>
              <w:t xml:space="preserve"> </w:t>
            </w:r>
            <w:r>
              <w:t xml:space="preserve">I would like to request that State CFAC work with local CFACs and the LME/MCOs to revise 122C, section 170, to change the responsibilities for local CFACs. The pragmatic reality is </w:t>
            </w:r>
            <w:r w:rsidR="003A434C">
              <w:t xml:space="preserve">that </w:t>
            </w:r>
            <w:r>
              <w:t>local CFAC members cannot be expected to review and comment on the entire LME/MCO budget and its contract deliverables to DHHS. Rather, the priority of local CFACs should be to develop extensive networks into their LOCAL disability communities so they can effectively identify and convey service gaps and needs to the LME/MCO, and in turn</w:t>
            </w:r>
            <w:r w:rsidR="003A434C">
              <w:t>,</w:t>
            </w:r>
            <w:r>
              <w:t xml:space="preserve"> convey information about and from the LME/MCO to the wider community of beneficiaries and POTENTIAL beneficiaries. Their top priority should be outreach and ensuring </w:t>
            </w:r>
            <w:r w:rsidR="003A434C">
              <w:t xml:space="preserve">a </w:t>
            </w:r>
            <w:r>
              <w:t xml:space="preserve">response, not </w:t>
            </w:r>
            <w:r w:rsidR="003A434C">
              <w:t>serving</w:t>
            </w:r>
            <w:r>
              <w:t xml:space="preserve"> as green eyeshade accountants.</w:t>
            </w:r>
          </w:p>
          <w:p w14:paraId="055A3390" w14:textId="23612364" w:rsidR="00B849DE" w:rsidRDefault="003A434C">
            <w:pPr>
              <w:cnfStyle w:val="000000000000" w:firstRow="0" w:lastRow="0" w:firstColumn="0" w:lastColumn="0" w:oddVBand="0" w:evenVBand="0" w:oddHBand="0" w:evenHBand="0" w:firstRowFirstColumn="0" w:firstRowLastColumn="0" w:lastRowFirstColumn="0" w:lastRowLastColumn="0"/>
            </w:pPr>
            <w:r w:rsidRPr="00DD27BC">
              <w:rPr>
                <w:b/>
                <w:bCs/>
              </w:rPr>
              <w:t>Lynn Martin</w:t>
            </w:r>
            <w:r>
              <w:t xml:space="preserve">: speaking for her son because it is so difficult for him to advocate for himself on a state and local level he has most recently filed grievances with his MCO, He has filed </w:t>
            </w:r>
            <w:r w:rsidR="00081FAA">
              <w:t xml:space="preserve">a complaint with the fraud waste and abuse line with medcaid and with the consumer power and advocacy team writing an email he has also reached out to state personnel he has heard absolutely nothing about his complaint other than a grievance that was heard bu his local MCO that basically kicked the can down the road and said that DHHS had to act on it particular complaint I wanted to bring </w:t>
            </w:r>
            <w:r w:rsidR="00081FAA">
              <w:lastRenderedPageBreak/>
              <w:t>this to your attention for the direct care worker increase dollars that was received in 2023, His financial service agency kept 10% of the funds for overhead cost. Which seems like a lot</w:t>
            </w:r>
            <w:r w:rsidR="00B849DE">
              <w:t>.</w:t>
            </w:r>
            <w:r w:rsidR="00081FAA">
              <w:t xml:space="preserve"> My son was not notified that this was going to happen </w:t>
            </w:r>
            <w:proofErr w:type="gramStart"/>
            <w:r w:rsidR="00081FAA">
              <w:t>( payroll</w:t>
            </w:r>
            <w:proofErr w:type="gramEnd"/>
            <w:r w:rsidR="00081FAA">
              <w:t xml:space="preserve"> cost), so they </w:t>
            </w:r>
            <w:r w:rsidR="00B849DE">
              <w:t>are basically</w:t>
            </w:r>
            <w:r w:rsidR="00081FAA">
              <w:t xml:space="preserve"> keeping about $1200 per month. And this is for processing one Direct Care worker's payroll. I feel that probably </w:t>
            </w:r>
            <w:r w:rsidR="00C605BC">
              <w:t xml:space="preserve">at </w:t>
            </w:r>
            <w:r w:rsidR="00B849DE">
              <w:t>least</w:t>
            </w:r>
            <w:r w:rsidR="00081FAA">
              <w:t xml:space="preserve"> $500 of that 1200 could have gone into the pocket of the worker. </w:t>
            </w:r>
            <w:r w:rsidR="00B849DE">
              <w:t xml:space="preserve">I wanted to bring this to this committee's attention, but even more of an issue is how my </w:t>
            </w:r>
            <w:proofErr w:type="gramStart"/>
            <w:r w:rsidR="00B849DE">
              <w:t>Son</w:t>
            </w:r>
            <w:proofErr w:type="gramEnd"/>
            <w:r w:rsidR="00B849DE">
              <w:t xml:space="preserve"> advocates for himself when no one responds to him.</w:t>
            </w:r>
          </w:p>
          <w:p w14:paraId="3F88DB0C" w14:textId="77777777" w:rsidR="0064750B" w:rsidRDefault="00B849DE">
            <w:pPr>
              <w:cnfStyle w:val="000000000000" w:firstRow="0" w:lastRow="0" w:firstColumn="0" w:lastColumn="0" w:oddVBand="0" w:evenVBand="0" w:oddHBand="0" w:evenHBand="0" w:firstRowFirstColumn="0" w:firstRowLastColumn="0" w:lastRowFirstColumn="0" w:lastRowLastColumn="0"/>
            </w:pPr>
            <w:r w:rsidRPr="00DD27BC">
              <w:rPr>
                <w:b/>
                <w:bCs/>
              </w:rPr>
              <w:t>Annette Smith</w:t>
            </w:r>
            <w:r>
              <w:t>: 1</w:t>
            </w:r>
            <w:r w:rsidRPr="00B849DE">
              <w:rPr>
                <w:vertAlign w:val="superscript"/>
              </w:rPr>
              <w:t>st</w:t>
            </w:r>
            <w:r>
              <w:t xml:space="preserve"> regards to that wage increase for all parents who have general questions about what Lynn and her sone experienced, please understand that when bills are written like this that involve money distribution down to the level of providers and to EORS or consumers, that it is always in the public best interest to have an oversight or accountablitlity clause written into the law</w:t>
            </w:r>
            <w:r w:rsidR="0064750B">
              <w:t>. The General Assembly tends not to like to do that in these cases. It was requested that when the bill was written, to have that. My suggestion would be that you keep educating yourself and keep in the know.</w:t>
            </w:r>
          </w:p>
          <w:p w14:paraId="54E726B8" w14:textId="5575AAD6" w:rsidR="00413B00" w:rsidRPr="009D1DA3" w:rsidRDefault="009D1DA3" w:rsidP="009D1DA3">
            <w:pPr>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bidi="ar"/>
              </w:rPr>
            </w:pPr>
            <w:r w:rsidRPr="00DD27BC">
              <w:rPr>
                <w:b/>
                <w:bCs/>
              </w:rPr>
              <w:t xml:space="preserve">Samuel </w:t>
            </w:r>
            <w:r>
              <w:t xml:space="preserve">- </w:t>
            </w:r>
            <w:r w:rsidR="0064750B">
              <w:t xml:space="preserve">Has a family member </w:t>
            </w:r>
            <w:r>
              <w:t>who</w:t>
            </w:r>
            <w:r w:rsidR="0064750B">
              <w:t xml:space="preserve"> </w:t>
            </w:r>
            <w:proofErr w:type="gramStart"/>
            <w:r w:rsidR="0064750B">
              <w:t>is in need of</w:t>
            </w:r>
            <w:proofErr w:type="gramEnd"/>
            <w:r w:rsidR="0064750B">
              <w:t xml:space="preserve"> psychiatric placement and is not able to locate </w:t>
            </w:r>
            <w:r>
              <w:t>anyone</w:t>
            </w:r>
            <w:r w:rsidR="0064750B">
              <w:t xml:space="preserve"> to assist his family with this matter. His family member has</w:t>
            </w:r>
            <w:r>
              <w:t xml:space="preserve"> continued to deteriorate and has become more aggressive. State Hospital keeps saying that the person </w:t>
            </w:r>
            <w:proofErr w:type="gramStart"/>
            <w:r>
              <w:t>has to</w:t>
            </w:r>
            <w:proofErr w:type="gramEnd"/>
            <w:r>
              <w:t xml:space="preserve"> come from an ER, but the locals say they can’t transfer to the state hospital. Provided Samuel with the Customer service contact. </w:t>
            </w:r>
            <w:r w:rsidR="00762EDF">
              <w:br/>
            </w:r>
            <w:r w:rsidR="00762EDF">
              <w:br/>
            </w:r>
          </w:p>
          <w:p w14:paraId="43A33A58" w14:textId="77777777" w:rsidR="00413B00" w:rsidRDefault="00413B00">
            <w:pPr>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bidi="ar"/>
              </w:rPr>
            </w:pPr>
          </w:p>
          <w:p w14:paraId="32992361" w14:textId="77777777" w:rsidR="00BB0E8D" w:rsidRDefault="00BB0E8D">
            <w:pPr>
              <w:cnfStyle w:val="000000000000" w:firstRow="0" w:lastRow="0" w:firstColumn="0" w:lastColumn="0" w:oddVBand="0" w:evenVBand="0" w:oddHBand="0" w:evenHBand="0" w:firstRowFirstColumn="0" w:firstRowLastColumn="0" w:lastRowFirstColumn="0" w:lastRowLastColumn="0"/>
            </w:pPr>
          </w:p>
          <w:p w14:paraId="0B9791AE" w14:textId="6768D472"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50" w:type="dxa"/>
            <w:gridSpan w:val="4"/>
          </w:tcPr>
          <w:p w14:paraId="50BC7928" w14:textId="42505A6D" w:rsidR="00841CAC" w:rsidRDefault="005563AF">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0" w:history="1">
              <w:r w:rsidR="00C72933" w:rsidRPr="00953A6C">
                <w:rPr>
                  <w:rStyle w:val="Hyperlink"/>
                  <w:rFonts w:ascii="Arial" w:hAnsi="Arial" w:cs="Arial"/>
                  <w:sz w:val="20"/>
                  <w:szCs w:val="20"/>
                </w:rPr>
                <w:t>SCFAC Web</w:t>
              </w:r>
            </w:hyperlink>
            <w:r w:rsidR="00C72933">
              <w:rPr>
                <w:rFonts w:ascii="Arial" w:hAnsi="Arial" w:cs="Arial"/>
                <w:sz w:val="20"/>
                <w:szCs w:val="20"/>
              </w:rPr>
              <w:t xml:space="preserve"> Page </w:t>
            </w:r>
          </w:p>
          <w:p w14:paraId="6980CF2B" w14:textId="2D8B1E44" w:rsidR="00841CAC" w:rsidRDefault="00BB176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Minutes to be sent to committee for approval </w:t>
            </w:r>
          </w:p>
          <w:p w14:paraId="0D988415"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41CAC" w14:paraId="7791631C" w14:textId="77777777" w:rsidTr="00841CAC">
        <w:tc>
          <w:tcPr>
            <w:cnfStyle w:val="001000000000" w:firstRow="0" w:lastRow="0" w:firstColumn="1" w:lastColumn="0" w:oddVBand="0" w:evenVBand="0" w:oddHBand="0" w:evenHBand="0" w:firstRowFirstColumn="0" w:firstRowLastColumn="0" w:lastRowFirstColumn="0" w:lastRowLastColumn="0"/>
            <w:tcW w:w="13657" w:type="dxa"/>
            <w:gridSpan w:val="12"/>
            <w:shd w:val="clear" w:color="auto" w:fill="E2EFD9" w:themeFill="accent6" w:themeFillTint="33"/>
          </w:tcPr>
          <w:p w14:paraId="0E97FB53" w14:textId="77777777" w:rsidR="00841CAC" w:rsidRDefault="00841CAC">
            <w:pPr>
              <w:spacing w:after="0" w:line="240" w:lineRule="auto"/>
              <w:rPr>
                <w:rFonts w:ascii="Arial" w:hAnsi="Arial" w:cs="Arial"/>
                <w:b w:val="0"/>
                <w:bCs w:val="0"/>
                <w:sz w:val="20"/>
                <w:szCs w:val="20"/>
              </w:rPr>
            </w:pPr>
          </w:p>
        </w:tc>
      </w:tr>
      <w:tr w:rsidR="00841CAC" w14:paraId="62AC8515" w14:textId="77777777" w:rsidTr="00841CAC">
        <w:tc>
          <w:tcPr>
            <w:cnfStyle w:val="001000000000" w:firstRow="0" w:lastRow="0" w:firstColumn="1" w:lastColumn="0" w:oddVBand="0" w:evenVBand="0" w:oddHBand="0" w:evenHBand="0" w:firstRowFirstColumn="0" w:firstRowLastColumn="0" w:lastRowFirstColumn="0" w:lastRowLastColumn="0"/>
            <w:tcW w:w="474" w:type="dxa"/>
          </w:tcPr>
          <w:p w14:paraId="1F941FB6" w14:textId="77777777" w:rsidR="00841CAC" w:rsidRDefault="00C72933">
            <w:pPr>
              <w:spacing w:after="0" w:line="240" w:lineRule="auto"/>
              <w:rPr>
                <w:rFonts w:ascii="Arial" w:hAnsi="Arial" w:cs="Arial"/>
                <w:b w:val="0"/>
                <w:bCs w:val="0"/>
                <w:sz w:val="20"/>
                <w:szCs w:val="20"/>
              </w:rPr>
            </w:pPr>
            <w:r>
              <w:rPr>
                <w:rFonts w:ascii="Arial" w:hAnsi="Arial" w:cs="Arial"/>
                <w:sz w:val="20"/>
                <w:szCs w:val="20"/>
              </w:rPr>
              <w:t>3.</w:t>
            </w:r>
          </w:p>
        </w:tc>
        <w:tc>
          <w:tcPr>
            <w:tcW w:w="2874" w:type="dxa"/>
            <w:gridSpan w:val="3"/>
          </w:tcPr>
          <w:p w14:paraId="4FB0164D" w14:textId="77777777" w:rsidR="00841CAC" w:rsidRDefault="00ED2EE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DMH/DD/SUS Update</w:t>
            </w:r>
          </w:p>
          <w:p w14:paraId="2DA6131D" w14:textId="77777777" w:rsidR="00ED2EE8" w:rsidRPr="00ED2EE8" w:rsidRDefault="00ED2EE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2EE8">
              <w:rPr>
                <w:rFonts w:ascii="Arial" w:hAnsi="Arial" w:cs="Arial"/>
                <w:sz w:val="20"/>
                <w:szCs w:val="20"/>
              </w:rPr>
              <w:t xml:space="preserve">Kelly Crosbie </w:t>
            </w:r>
          </w:p>
          <w:p w14:paraId="107BCFE2" w14:textId="01D78C5F" w:rsidR="00ED2EE8" w:rsidRDefault="00ED2EE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D2EE8">
              <w:rPr>
                <w:rFonts w:ascii="Arial" w:hAnsi="Arial" w:cs="Arial"/>
                <w:sz w:val="20"/>
                <w:szCs w:val="20"/>
              </w:rPr>
              <w:t>Director of DMH/DD/SUS</w:t>
            </w:r>
          </w:p>
        </w:tc>
        <w:tc>
          <w:tcPr>
            <w:tcW w:w="6259" w:type="dxa"/>
            <w:gridSpan w:val="4"/>
          </w:tcPr>
          <w:p w14:paraId="7C873D33" w14:textId="77777777" w:rsidR="001D71DE" w:rsidRDefault="001B3B33" w:rsidP="00AC54D6">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Provided updates on the Federal Cuts that have been reported on</w:t>
            </w:r>
          </w:p>
          <w:p w14:paraId="645A5DBC" w14:textId="77777777" w:rsidR="00AC54D6" w:rsidRDefault="00F603C5" w:rsidP="00AC54D6">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DMHDDSUS's </w:t>
            </w:r>
            <w:r w:rsidR="001D71DE">
              <w:t xml:space="preserve">two </w:t>
            </w:r>
            <w:r>
              <w:t>biggest</w:t>
            </w:r>
            <w:r w:rsidR="001D71DE">
              <w:t xml:space="preserve"> funding </w:t>
            </w:r>
            <w:r>
              <w:t xml:space="preserve">sources are Mental Health Block Grant Funds and Substance Use, Prevention, Treatment, and Recovery Services </w:t>
            </w:r>
            <w:proofErr w:type="gramStart"/>
            <w:r>
              <w:t>Grant.(</w:t>
            </w:r>
            <w:proofErr w:type="gramEnd"/>
            <w:r>
              <w:t xml:space="preserve"> SAMSHA)- With those funds, we can provide services to people without insurance, </w:t>
            </w:r>
            <w:r w:rsidR="00AC54D6">
              <w:t>underinsured people</w:t>
            </w:r>
            <w:r>
              <w:t xml:space="preserve">, meaning we need to pay for things that Medicaid can’t pay for. </w:t>
            </w:r>
          </w:p>
          <w:p w14:paraId="79DD054F" w14:textId="33172D87" w:rsidR="00AC54D6" w:rsidRDefault="00AC54D6" w:rsidP="00AC54D6">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COVID Funds that were scheduled to end in September of this year were </w:t>
            </w:r>
            <w:r w:rsidR="003870B3">
              <w:t>terminated</w:t>
            </w:r>
            <w:r>
              <w:t xml:space="preserve"> on March 24 with no notice.</w:t>
            </w:r>
          </w:p>
          <w:p w14:paraId="0BCFA79A" w14:textId="29E54CD1" w:rsidR="00AC54D6" w:rsidRDefault="003870B3" w:rsidP="00AC54D6">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Attorney</w:t>
            </w:r>
            <w:r w:rsidR="00AC54D6">
              <w:t xml:space="preserve"> General </w:t>
            </w:r>
            <w:r>
              <w:t xml:space="preserve">has joined with 23 other states in a lawsuit to stop the Federal termination of COVID funds. </w:t>
            </w:r>
          </w:p>
          <w:p w14:paraId="65B795AF" w14:textId="756ACE2D" w:rsidR="003870B3" w:rsidRDefault="003870B3" w:rsidP="00AC54D6">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SAMSHA </w:t>
            </w:r>
            <w:r w:rsidR="00F30217">
              <w:t xml:space="preserve">has lost regional offices to cuts from the Federal Government and a lot of key employees. </w:t>
            </w:r>
          </w:p>
          <w:p w14:paraId="23E6B859" w14:textId="3BACFB17" w:rsidR="00F30217" w:rsidRDefault="00F30217" w:rsidP="00AC54D6">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Working closely with our sister State agencies. We have strong relationships with them and with other state agencies. We share support and information as we learn or receive new information.</w:t>
            </w:r>
          </w:p>
          <w:p w14:paraId="1C11FB5E" w14:textId="762968E9" w:rsidR="00F30217" w:rsidRDefault="00F30217" w:rsidP="00AC54D6">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 ACL Agency for Community Living – we don’t have a lot of information other than it is being reorganized</w:t>
            </w:r>
            <w:r w:rsidR="004A54F8">
              <w:t>,</w:t>
            </w:r>
            <w:r>
              <w:t xml:space="preserve"> and ACL will not exist anymore.  </w:t>
            </w:r>
          </w:p>
          <w:p w14:paraId="3CA5E683" w14:textId="64160439" w:rsidR="004A54F8" w:rsidRDefault="004A54F8" w:rsidP="00AC54D6">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We have one grant from ACL that is specific to Traumatic Brain Injury – we have received zero notice that that grant has been terminated. </w:t>
            </w:r>
          </w:p>
          <w:p w14:paraId="7DBD0C5C" w14:textId="2AD593FD" w:rsidR="004A54F8" w:rsidRDefault="004A54F8" w:rsidP="004A54F8">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We are working closely with our Legislative body, and they are very supportive of our needs </w:t>
            </w:r>
          </w:p>
          <w:p w14:paraId="7CFE3062" w14:textId="6D7570D8" w:rsidR="00300697" w:rsidRDefault="00300697" w:rsidP="004A54F8">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Discussion on the State Budget and the differences between the 2 budgets </w:t>
            </w:r>
            <w:proofErr w:type="gramStart"/>
            <w:r>
              <w:t>at this time</w:t>
            </w:r>
            <w:proofErr w:type="gramEnd"/>
            <w:r>
              <w:t xml:space="preserve">, which are drafts only. </w:t>
            </w:r>
          </w:p>
          <w:p w14:paraId="4B0F1F1B" w14:textId="3E922083" w:rsidR="00300697" w:rsidRDefault="00300697" w:rsidP="004A54F8">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The budget process is still in the early phases. </w:t>
            </w:r>
          </w:p>
          <w:p w14:paraId="19B818E9" w14:textId="278F237F" w:rsidR="00A92F81" w:rsidRDefault="00A92F81" w:rsidP="004A54F8">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lastRenderedPageBreak/>
              <w:t xml:space="preserve">The Division is working hard to make sure that all communities of NC have access to services- we are making sure that we have accessible communication. </w:t>
            </w:r>
          </w:p>
          <w:p w14:paraId="0BE4EA26" w14:textId="0623F1E1" w:rsidR="00A94788" w:rsidRDefault="00A94788" w:rsidP="004A54F8">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DMHDDSUS just announced that we have partnered with Hazal Health, which will provide Telehealth in the schools – I know many are still on the fence, concerning mental health via telehealth, but this is just an option for schools to use. It does not matter how we get access to mental health for our youth. </w:t>
            </w:r>
          </w:p>
          <w:p w14:paraId="0BB0C85C" w14:textId="5F71B750" w:rsidR="00A94788" w:rsidRDefault="00A94788" w:rsidP="004A54F8">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pPr>
            <w:r>
              <w:t>We just had 3 Ribbon cutt</w:t>
            </w:r>
            <w:r w:rsidR="0091088E">
              <w:t xml:space="preserve">ings in the Western part of our state Haywood, Caldwell, and Rowan counties. Crisis </w:t>
            </w:r>
            <w:r w:rsidR="003A56B4">
              <w:t xml:space="preserve">services in North Carolina. </w:t>
            </w:r>
          </w:p>
          <w:p w14:paraId="031DA4E1" w14:textId="21F42722" w:rsidR="00A823A1" w:rsidRDefault="00AC54D6" w:rsidP="0040317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t xml:space="preserve"> </w:t>
            </w:r>
            <w:r w:rsidR="00A823A1">
              <w:br/>
            </w:r>
          </w:p>
        </w:tc>
        <w:tc>
          <w:tcPr>
            <w:tcW w:w="4050" w:type="dxa"/>
            <w:gridSpan w:val="4"/>
          </w:tcPr>
          <w:p w14:paraId="28B1876A" w14:textId="77777777" w:rsidR="00F95DD1" w:rsidRDefault="00F95DD1" w:rsidP="00F95DD1">
            <w:pPr>
              <w:cnfStyle w:val="000000000000" w:firstRow="0" w:lastRow="0" w:firstColumn="0" w:lastColumn="0" w:oddVBand="0" w:evenVBand="0" w:oddHBand="0" w:evenHBand="0" w:firstRowFirstColumn="0" w:firstRowLastColumn="0" w:lastRowFirstColumn="0" w:lastRowLastColumn="0"/>
            </w:pPr>
            <w:r>
              <w:rPr>
                <w:rFonts w:ascii="Arial" w:eastAsia="SimSun" w:hAnsi="Arial" w:cs="Arial"/>
                <w:color w:val="000000"/>
                <w:sz w:val="19"/>
                <w:szCs w:val="19"/>
                <w:lang w:eastAsia="zh-CN" w:bidi="ar"/>
              </w:rPr>
              <w:lastRenderedPageBreak/>
              <w:t xml:space="preserve">Public Comment Link: </w:t>
            </w:r>
            <w:r>
              <w:rPr>
                <w:rFonts w:ascii="Arial" w:eastAsia="SimSun" w:hAnsi="Arial" w:cs="Arial"/>
                <w:color w:val="0563C1"/>
                <w:sz w:val="19"/>
                <w:szCs w:val="19"/>
                <w:lang w:eastAsia="zh-CN" w:bidi="ar"/>
              </w:rPr>
              <w:t>https://forms.office.com/g/NLzm1gckte</w:t>
            </w:r>
          </w:p>
          <w:p w14:paraId="14DBF03E" w14:textId="2DD39237" w:rsidR="00841CAC" w:rsidRDefault="00C72933" w:rsidP="00A16CC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p w14:paraId="379ED05E" w14:textId="04337EFC" w:rsidR="00403172" w:rsidRDefault="0040317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41CAC" w14:paraId="6339F415" w14:textId="77777777" w:rsidTr="00841CAC">
        <w:tc>
          <w:tcPr>
            <w:cnfStyle w:val="001000000000" w:firstRow="0" w:lastRow="0" w:firstColumn="1" w:lastColumn="0" w:oddVBand="0" w:evenVBand="0" w:oddHBand="0" w:evenHBand="0" w:firstRowFirstColumn="0" w:firstRowLastColumn="0" w:lastRowFirstColumn="0" w:lastRowLastColumn="0"/>
            <w:tcW w:w="13657" w:type="dxa"/>
            <w:gridSpan w:val="12"/>
            <w:shd w:val="clear" w:color="auto" w:fill="E2EFD9" w:themeFill="accent6" w:themeFillTint="33"/>
          </w:tcPr>
          <w:p w14:paraId="0F7A55CB" w14:textId="77777777" w:rsidR="00841CAC" w:rsidRDefault="00841CAC">
            <w:pPr>
              <w:spacing w:after="0" w:line="240" w:lineRule="auto"/>
              <w:rPr>
                <w:rFonts w:ascii="Arial" w:hAnsi="Arial" w:cs="Arial"/>
                <w:b w:val="0"/>
                <w:bCs w:val="0"/>
                <w:sz w:val="20"/>
                <w:szCs w:val="20"/>
              </w:rPr>
            </w:pPr>
          </w:p>
        </w:tc>
      </w:tr>
      <w:tr w:rsidR="00841CAC" w14:paraId="54332E2E" w14:textId="77777777" w:rsidTr="00953A6C">
        <w:trPr>
          <w:trHeight w:val="2834"/>
        </w:trPr>
        <w:tc>
          <w:tcPr>
            <w:cnfStyle w:val="001000000000" w:firstRow="0" w:lastRow="0" w:firstColumn="1" w:lastColumn="0" w:oddVBand="0" w:evenVBand="0" w:oddHBand="0" w:evenHBand="0" w:firstRowFirstColumn="0" w:firstRowLastColumn="0" w:lastRowFirstColumn="0" w:lastRowLastColumn="0"/>
            <w:tcW w:w="474" w:type="dxa"/>
          </w:tcPr>
          <w:p w14:paraId="4155B154" w14:textId="64E9A902" w:rsidR="00841CAC" w:rsidRDefault="006D2033">
            <w:pPr>
              <w:spacing w:after="0" w:line="240" w:lineRule="auto"/>
              <w:rPr>
                <w:rFonts w:ascii="Arial" w:hAnsi="Arial" w:cs="Arial"/>
                <w:b w:val="0"/>
                <w:bCs w:val="0"/>
                <w:sz w:val="20"/>
                <w:szCs w:val="20"/>
              </w:rPr>
            </w:pPr>
            <w:r>
              <w:rPr>
                <w:rFonts w:ascii="Arial" w:hAnsi="Arial" w:cs="Arial"/>
                <w:sz w:val="20"/>
                <w:szCs w:val="20"/>
              </w:rPr>
              <w:t>4</w:t>
            </w:r>
          </w:p>
        </w:tc>
        <w:tc>
          <w:tcPr>
            <w:tcW w:w="2874" w:type="dxa"/>
            <w:gridSpan w:val="3"/>
          </w:tcPr>
          <w:p w14:paraId="5D5DB3C6" w14:textId="3FFEAF35" w:rsidR="00A823A1" w:rsidRPr="00A823A1" w:rsidRDefault="00A823A1">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b/>
                <w:bCs/>
                <w:color w:val="000000"/>
                <w:sz w:val="19"/>
                <w:szCs w:val="19"/>
                <w:lang w:eastAsia="zh-CN" w:bidi="ar"/>
              </w:rPr>
            </w:pPr>
            <w:r w:rsidRPr="00A823A1">
              <w:rPr>
                <w:rFonts w:ascii="Arial" w:eastAsia="Arial-BoldMT" w:hAnsi="Arial" w:cs="Arial"/>
                <w:b/>
                <w:bCs/>
                <w:color w:val="000000"/>
                <w:sz w:val="19"/>
                <w:szCs w:val="19"/>
                <w:lang w:eastAsia="zh-CN" w:bidi="ar"/>
              </w:rPr>
              <w:t xml:space="preserve">DHB Update </w:t>
            </w:r>
          </w:p>
          <w:p w14:paraId="3558267C" w14:textId="77777777" w:rsidR="00A823A1" w:rsidRPr="00A823A1" w:rsidRDefault="00A823A1">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color w:val="000000"/>
                <w:sz w:val="19"/>
                <w:szCs w:val="19"/>
                <w:lang w:eastAsia="zh-CN" w:bidi="ar"/>
              </w:rPr>
            </w:pPr>
            <w:r w:rsidRPr="00A823A1">
              <w:rPr>
                <w:rFonts w:ascii="Arial" w:eastAsia="Arial-BoldMT" w:hAnsi="Arial" w:cs="Arial"/>
                <w:color w:val="000000"/>
                <w:sz w:val="19"/>
                <w:szCs w:val="19"/>
                <w:lang w:eastAsia="zh-CN" w:bidi="ar"/>
              </w:rPr>
              <w:t xml:space="preserve">Dr David Clapp </w:t>
            </w:r>
          </w:p>
          <w:p w14:paraId="632F4D4A" w14:textId="13229D22" w:rsidR="006D2033" w:rsidRPr="00A823A1" w:rsidRDefault="00A823A1">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color w:val="000000"/>
                <w:sz w:val="19"/>
                <w:szCs w:val="19"/>
                <w:lang w:eastAsia="zh-CN" w:bidi="ar"/>
              </w:rPr>
            </w:pPr>
            <w:r w:rsidRPr="00A823A1">
              <w:rPr>
                <w:rFonts w:ascii="Arial" w:eastAsia="Arial-BoldMT" w:hAnsi="Arial" w:cs="Arial"/>
                <w:color w:val="000000"/>
                <w:sz w:val="19"/>
                <w:szCs w:val="19"/>
                <w:lang w:eastAsia="zh-CN" w:bidi="ar"/>
              </w:rPr>
              <w:t>Deputy D</w:t>
            </w:r>
            <w:r>
              <w:rPr>
                <w:rFonts w:ascii="Arial" w:eastAsia="Arial-BoldMT" w:hAnsi="Arial" w:cs="Arial"/>
                <w:color w:val="000000"/>
                <w:sz w:val="19"/>
                <w:szCs w:val="19"/>
                <w:lang w:eastAsia="zh-CN" w:bidi="ar"/>
              </w:rPr>
              <w:t>irector Behavioral Health I/DD</w:t>
            </w:r>
          </w:p>
          <w:p w14:paraId="5B2C03DD" w14:textId="77777777" w:rsidR="00841CAC" w:rsidRPr="00A823A1"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color w:val="000000"/>
                <w:sz w:val="19"/>
                <w:szCs w:val="19"/>
                <w:lang w:eastAsia="zh-CN" w:bidi="ar"/>
              </w:rPr>
            </w:pPr>
            <w:r w:rsidRPr="00A823A1">
              <w:rPr>
                <w:rFonts w:ascii="Arial" w:eastAsia="Arial-BoldMT" w:hAnsi="Arial" w:cs="Arial"/>
                <w:color w:val="000000"/>
                <w:sz w:val="19"/>
                <w:szCs w:val="19"/>
                <w:lang w:eastAsia="zh-CN" w:bidi="ar"/>
              </w:rPr>
              <w:t xml:space="preserve"> </w:t>
            </w:r>
          </w:p>
          <w:p w14:paraId="3EADE37E" w14:textId="77777777" w:rsidR="00841CAC" w:rsidRPr="00A823A1"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FFD2A39" w14:textId="77777777" w:rsidR="00841CAC" w:rsidRPr="00A823A1"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1E499132" w14:textId="77777777" w:rsidR="00841CAC" w:rsidRPr="00A823A1"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59" w:type="dxa"/>
            <w:gridSpan w:val="4"/>
            <w:shd w:val="clear" w:color="auto" w:fill="auto"/>
          </w:tcPr>
          <w:p w14:paraId="356D901D" w14:textId="77777777" w:rsidR="00B56A4A" w:rsidRDefault="00F94E2B" w:rsidP="00B56A4A">
            <w:pPr>
              <w:cnfStyle w:val="000000000000" w:firstRow="0" w:lastRow="0" w:firstColumn="0" w:lastColumn="0" w:oddVBand="0" w:evenVBand="0" w:oddHBand="0" w:evenHBand="0" w:firstRowFirstColumn="0" w:firstRowLastColumn="0" w:lastRowFirstColumn="0" w:lastRowLastColumn="0"/>
            </w:pPr>
            <w:r>
              <w:t xml:space="preserve">Introduced </w:t>
            </w:r>
          </w:p>
          <w:p w14:paraId="30E7ABB7" w14:textId="77777777" w:rsidR="007C6E92" w:rsidRDefault="00F94E2B" w:rsidP="00B56A4A">
            <w:pPr>
              <w:cnfStyle w:val="000000000000" w:firstRow="0" w:lastRow="0" w:firstColumn="0" w:lastColumn="0" w:oddVBand="0" w:evenVBand="0" w:oddHBand="0" w:evenHBand="0" w:firstRowFirstColumn="0" w:firstRowLastColumn="0" w:lastRowFirstColumn="0" w:lastRowLastColumn="0"/>
            </w:pPr>
            <w:r>
              <w:t>Updates on the TBI –</w:t>
            </w:r>
          </w:p>
          <w:p w14:paraId="781782E3" w14:textId="5118A579" w:rsidR="007C6E92" w:rsidRDefault="007C6E92" w:rsidP="00B56A4A">
            <w:pPr>
              <w:cnfStyle w:val="000000000000" w:firstRow="0" w:lastRow="0" w:firstColumn="0" w:lastColumn="0" w:oddVBand="0" w:evenVBand="0" w:oddHBand="0" w:evenHBand="0" w:firstRowFirstColumn="0" w:firstRowLastColumn="0" w:lastRowFirstColumn="0" w:lastRowLastColumn="0"/>
            </w:pPr>
            <w:r>
              <w:t xml:space="preserve">Dr.  Angela Smith – Interim CMO </w:t>
            </w:r>
          </w:p>
          <w:p w14:paraId="632F4481" w14:textId="2C8F4845" w:rsidR="007C6E92" w:rsidRDefault="007C6E92" w:rsidP="00B56A4A">
            <w:pPr>
              <w:cnfStyle w:val="000000000000" w:firstRow="0" w:lastRow="0" w:firstColumn="0" w:lastColumn="0" w:oddVBand="0" w:evenVBand="0" w:oddHBand="0" w:evenHBand="0" w:firstRowFirstColumn="0" w:firstRowLastColumn="0" w:lastRowFirstColumn="0" w:lastRowLastColumn="0"/>
            </w:pPr>
            <w:r>
              <w:t xml:space="preserve">Current state of Medicaid during this state – we are calm and not seeing a lot of changes. </w:t>
            </w:r>
          </w:p>
          <w:p w14:paraId="63968B29" w14:textId="13F9ADDC" w:rsidR="007C6E92" w:rsidRDefault="007C6E92" w:rsidP="00B56A4A">
            <w:pPr>
              <w:cnfStyle w:val="000000000000" w:firstRow="0" w:lastRow="0" w:firstColumn="0" w:lastColumn="0" w:oddVBand="0" w:evenVBand="0" w:oddHBand="0" w:evenHBand="0" w:firstRowFirstColumn="0" w:firstRowLastColumn="0" w:lastRowFirstColumn="0" w:lastRowLastColumn="0"/>
            </w:pPr>
            <w:r>
              <w:t xml:space="preserve">Beginning of </w:t>
            </w:r>
            <w:proofErr w:type="gramStart"/>
            <w:r>
              <w:t>April</w:t>
            </w:r>
            <w:proofErr w:type="gramEnd"/>
            <w:r>
              <w:t xml:space="preserve"> we had the </w:t>
            </w:r>
            <w:proofErr w:type="spellStart"/>
            <w:r>
              <w:t>feed back</w:t>
            </w:r>
            <w:proofErr w:type="spellEnd"/>
            <w:r>
              <w:t xml:space="preserve"> on the Concept paper and received a lot of feedback</w:t>
            </w:r>
          </w:p>
          <w:p w14:paraId="7FEF3CF3" w14:textId="0A747636" w:rsidR="00F94E2B" w:rsidRDefault="00F94E2B" w:rsidP="00B56A4A">
            <w:pPr>
              <w:cnfStyle w:val="000000000000" w:firstRow="0" w:lastRow="0" w:firstColumn="0" w:lastColumn="0" w:oddVBand="0" w:evenVBand="0" w:oddHBand="0" w:evenHBand="0" w:firstRowFirstColumn="0" w:firstRowLastColumn="0" w:lastRowFirstColumn="0" w:lastRowLastColumn="0"/>
            </w:pPr>
            <w:r>
              <w:t>March provided updates on the TBI waiver</w:t>
            </w:r>
          </w:p>
          <w:p w14:paraId="576FBEE4" w14:textId="10686661" w:rsidR="007C6E92" w:rsidRDefault="007C6E92" w:rsidP="00B56A4A">
            <w:pPr>
              <w:cnfStyle w:val="000000000000" w:firstRow="0" w:lastRow="0" w:firstColumn="0" w:lastColumn="0" w:oddVBand="0" w:evenVBand="0" w:oddHBand="0" w:evenHBand="0" w:firstRowFirstColumn="0" w:firstRowLastColumn="0" w:lastRowFirstColumn="0" w:lastRowLastColumn="0"/>
            </w:pPr>
            <w:r>
              <w:t>CAP/DA, we have a wait list</w:t>
            </w:r>
            <w:r w:rsidR="00EB736A">
              <w:t>,</w:t>
            </w:r>
            <w:r>
              <w:t xml:space="preserve"> but not </w:t>
            </w:r>
            <w:r w:rsidR="00EB736A">
              <w:t>for the Cap/C</w:t>
            </w:r>
          </w:p>
          <w:p w14:paraId="5DFB4F7C" w14:textId="202EB7D9" w:rsidR="00F94E2B" w:rsidRDefault="00F94E2B" w:rsidP="00B56A4A">
            <w:pPr>
              <w:cnfStyle w:val="000000000000" w:firstRow="0" w:lastRow="0" w:firstColumn="0" w:lastColumn="0" w:oddVBand="0" w:evenVBand="0" w:oddHBand="0" w:evenHBand="0" w:firstRowFirstColumn="0" w:firstRowLastColumn="0" w:lastRowFirstColumn="0" w:lastRowLastColumn="0"/>
            </w:pPr>
            <w:r>
              <w:t>TBI Dashboard is close to being completed and lau</w:t>
            </w:r>
            <w:r w:rsidR="007C6E92">
              <w:t>n</w:t>
            </w:r>
            <w:r>
              <w:t>ched</w:t>
            </w:r>
            <w:r w:rsidR="00EB736A">
              <w:t xml:space="preserve"> </w:t>
            </w:r>
            <w:proofErr w:type="gramStart"/>
            <w:r w:rsidR="00EB736A">
              <w:t xml:space="preserve">soon </w:t>
            </w:r>
            <w:r>
              <w:t>,</w:t>
            </w:r>
            <w:proofErr w:type="gramEnd"/>
            <w:r>
              <w:t xml:space="preserve"> making some additional modifications </w:t>
            </w:r>
          </w:p>
          <w:p w14:paraId="405B5263" w14:textId="77777777" w:rsidR="007C6E92" w:rsidRDefault="00F94E2B" w:rsidP="00B56A4A">
            <w:pPr>
              <w:cnfStyle w:val="000000000000" w:firstRow="0" w:lastRow="0" w:firstColumn="0" w:lastColumn="0" w:oddVBand="0" w:evenVBand="0" w:oddHBand="0" w:evenHBand="0" w:firstRowFirstColumn="0" w:firstRowLastColumn="0" w:lastRowFirstColumn="0" w:lastRowLastColumn="0"/>
            </w:pPr>
            <w:r>
              <w:t xml:space="preserve">PDN </w:t>
            </w:r>
            <w:proofErr w:type="gramStart"/>
            <w:r>
              <w:t xml:space="preserve">Dashboard </w:t>
            </w:r>
            <w:r w:rsidR="007C6E92">
              <w:t xml:space="preserve"> to</w:t>
            </w:r>
            <w:proofErr w:type="gramEnd"/>
            <w:r w:rsidR="007C6E92">
              <w:t xml:space="preserve"> be announced </w:t>
            </w:r>
          </w:p>
          <w:p w14:paraId="7CC5521D" w14:textId="102C561B" w:rsidR="00EB736A" w:rsidRDefault="00EB736A" w:rsidP="00B56A4A">
            <w:pPr>
              <w:cnfStyle w:val="000000000000" w:firstRow="0" w:lastRow="0" w:firstColumn="0" w:lastColumn="0" w:oddVBand="0" w:evenVBand="0" w:oddHBand="0" w:evenHBand="0" w:firstRowFirstColumn="0" w:firstRowLastColumn="0" w:lastRowFirstColumn="0" w:lastRowLastColumn="0"/>
            </w:pPr>
            <w:r>
              <w:lastRenderedPageBreak/>
              <w:t xml:space="preserve">Key indicators for TP/ST plans dashboard are coming soon. </w:t>
            </w:r>
          </w:p>
          <w:p w14:paraId="700298F7" w14:textId="2A34A2EE" w:rsidR="00F94E2B" w:rsidRDefault="00F94E2B" w:rsidP="00B56A4A">
            <w:pPr>
              <w:cnfStyle w:val="000000000000" w:firstRow="0" w:lastRow="0" w:firstColumn="0" w:lastColumn="0" w:oddVBand="0" w:evenVBand="0" w:oddHBand="0" w:evenHBand="0" w:firstRowFirstColumn="0" w:firstRowLastColumn="0" w:lastRowFirstColumn="0" w:lastRowLastColumn="0"/>
            </w:pPr>
            <w:r>
              <w:t xml:space="preserve"> CAP/C &amp;CAP/DA Dashboard </w:t>
            </w:r>
          </w:p>
          <w:p w14:paraId="12C69B46" w14:textId="27D548EC" w:rsidR="00F94E2B" w:rsidRDefault="00F94E2B" w:rsidP="00B56A4A">
            <w:pPr>
              <w:cnfStyle w:val="000000000000" w:firstRow="0" w:lastRow="0" w:firstColumn="0" w:lastColumn="0" w:oddVBand="0" w:evenVBand="0" w:oddHBand="0" w:evenHBand="0" w:firstRowFirstColumn="0" w:firstRowLastColumn="0" w:lastRowFirstColumn="0" w:lastRowLastColumn="0"/>
            </w:pPr>
            <w:r>
              <w:t>Parity – MH parity provides federal</w:t>
            </w:r>
            <w:r w:rsidR="00EB736A">
              <w:t xml:space="preserve"> protection for Health insurance to cover MH, and they should be </w:t>
            </w:r>
            <w:proofErr w:type="gramStart"/>
            <w:r w:rsidR="00EB736A">
              <w:t>similar to</w:t>
            </w:r>
            <w:proofErr w:type="gramEnd"/>
            <w:r w:rsidR="00EB736A">
              <w:t xml:space="preserve"> physical health, operational compliance. We had 7 milestones to bring into compliance- we are on track to submit the report to CMS, and we are working on having all information and data on the website by April 15. Part one is coming into compliance, and the next step will be monitoring and oversight.   To hear the complete discussion, the recording will be on the SCFAC webpage. </w:t>
            </w:r>
          </w:p>
          <w:p w14:paraId="74A1644B" w14:textId="2BA823BC" w:rsidR="00EB736A" w:rsidRPr="006513A4" w:rsidRDefault="00EB736A" w:rsidP="00B56A4A">
            <w:pPr>
              <w:cnfStyle w:val="000000000000" w:firstRow="0" w:lastRow="0" w:firstColumn="0" w:lastColumn="0" w:oddVBand="0" w:evenVBand="0" w:oddHBand="0" w:evenHBand="0" w:firstRowFirstColumn="0" w:firstRowLastColumn="0" w:lastRowFirstColumn="0" w:lastRowLastColumn="0"/>
            </w:pPr>
          </w:p>
        </w:tc>
        <w:tc>
          <w:tcPr>
            <w:tcW w:w="4050" w:type="dxa"/>
            <w:gridSpan w:val="4"/>
          </w:tcPr>
          <w:p w14:paraId="6E9179FE" w14:textId="11F56DC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To hear his complet</w:t>
            </w:r>
            <w:r w:rsidR="00953A6C">
              <w:rPr>
                <w:rFonts w:ascii="Arial" w:hAnsi="Arial" w:cs="Arial"/>
                <w:sz w:val="20"/>
                <w:szCs w:val="20"/>
              </w:rPr>
              <w:t>e recording</w:t>
            </w:r>
            <w:r w:rsidR="00F95DD1">
              <w:rPr>
                <w:rFonts w:ascii="Arial" w:hAnsi="Arial" w:cs="Arial"/>
                <w:sz w:val="20"/>
                <w:szCs w:val="20"/>
              </w:rPr>
              <w:t>,</w:t>
            </w:r>
            <w:r w:rsidR="00953A6C">
              <w:rPr>
                <w:rFonts w:ascii="Arial" w:hAnsi="Arial" w:cs="Arial"/>
                <w:sz w:val="20"/>
                <w:szCs w:val="20"/>
              </w:rPr>
              <w:t xml:space="preserve"> </w:t>
            </w:r>
            <w:hyperlink r:id="rId11" w:history="1">
              <w:r w:rsidR="00953A6C" w:rsidRPr="00953A6C">
                <w:rPr>
                  <w:rStyle w:val="Hyperlink"/>
                  <w:rFonts w:ascii="Arial" w:hAnsi="Arial" w:cs="Arial"/>
                  <w:sz w:val="20"/>
                  <w:szCs w:val="20"/>
                </w:rPr>
                <w:t>SCFAC Web</w:t>
              </w:r>
            </w:hyperlink>
            <w:r w:rsidR="00953A6C">
              <w:rPr>
                <w:rFonts w:ascii="Arial" w:hAnsi="Arial" w:cs="Arial"/>
                <w:sz w:val="20"/>
                <w:szCs w:val="20"/>
              </w:rPr>
              <w:t xml:space="preserve"> page </w:t>
            </w:r>
          </w:p>
          <w:p w14:paraId="50A27A1D" w14:textId="77777777" w:rsidR="00F95DD1" w:rsidRDefault="00F95DD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556378A" w14:textId="69DF43B1" w:rsidR="00F95DD1" w:rsidRDefault="00F95DD1" w:rsidP="00F95DD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PowerPoint and complete recording of the meeting are posted on the </w:t>
            </w:r>
            <w:hyperlink r:id="rId12" w:history="1">
              <w:r w:rsidRPr="00953A6C">
                <w:rPr>
                  <w:rStyle w:val="Hyperlink"/>
                  <w:rFonts w:ascii="Arial" w:hAnsi="Arial" w:cs="Arial"/>
                  <w:sz w:val="20"/>
                  <w:szCs w:val="20"/>
                </w:rPr>
                <w:t>SCFAC Web</w:t>
              </w:r>
            </w:hyperlink>
            <w:r>
              <w:rPr>
                <w:rFonts w:ascii="Arial" w:hAnsi="Arial" w:cs="Arial"/>
                <w:sz w:val="20"/>
                <w:szCs w:val="20"/>
              </w:rPr>
              <w:t xml:space="preserve"> page </w:t>
            </w:r>
          </w:p>
          <w:p w14:paraId="75B97EA6" w14:textId="77777777" w:rsidR="00F95DD1" w:rsidRDefault="00F95DD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959A025" w14:textId="77777777" w:rsidR="00F95DD1" w:rsidRDefault="00F95DD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020314"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2AAD8E5"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F4F868E" w14:textId="77777777" w:rsidR="00841CAC" w:rsidRDefault="005563AF">
            <w:pPr>
              <w:shd w:val="clear" w:color="auto" w:fill="FFFFFF"/>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rPr>
            </w:pPr>
            <w:hyperlink r:id="rId13" w:anchor="search/ann+marie/_blank" w:tgtFrame="https://mail.google.com/mail/u/0/" w:history="1">
              <w:r w:rsidR="00C72933">
                <w:rPr>
                  <w:rStyle w:val="Hyperlink"/>
                  <w:rFonts w:ascii="Arial" w:eastAsia="Segoe UI" w:hAnsi="Arial" w:cs="Arial"/>
                  <w:sz w:val="20"/>
                  <w:szCs w:val="20"/>
                  <w:shd w:val="clear" w:color="auto" w:fill="FFFFFF"/>
                </w:rPr>
                <w:t>Dashboards | NC Medicaid</w:t>
              </w:r>
            </w:hyperlink>
          </w:p>
          <w:p w14:paraId="08E9ECBA"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2B47B5"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46A9DB5"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735EC07"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ACBA0F"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F6AB268"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B4B1B45"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B61F797"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864274E"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44D82A"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D25B4A0"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8F3125"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25D3C2B"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DA34C1"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726C920"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FE9196"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22413D6"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D19EB9B"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67084AF"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59EEC49"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F75688" w14:textId="77777777" w:rsidR="00841CAC" w:rsidRDefault="00C72933">
            <w:pPr>
              <w:shd w:val="clear" w:color="auto" w:fill="FFFFFF"/>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rPr>
            </w:pPr>
            <w:r>
              <w:rPr>
                <w:rFonts w:ascii="Arial" w:hAnsi="Arial" w:cs="Arial"/>
                <w:color w:val="222222"/>
                <w:sz w:val="20"/>
                <w:szCs w:val="20"/>
                <w:shd w:val="clear" w:color="auto" w:fill="FFFFFF"/>
                <w:lang w:eastAsia="zh-CN" w:bidi="ar"/>
              </w:rPr>
              <w:t> </w:t>
            </w:r>
          </w:p>
          <w:p w14:paraId="0CBF77E6"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86779E3"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4BBD04F"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41CAC" w14:paraId="184AC404" w14:textId="77777777" w:rsidTr="00841CAC">
        <w:tc>
          <w:tcPr>
            <w:cnfStyle w:val="001000000000" w:firstRow="0" w:lastRow="0" w:firstColumn="1" w:lastColumn="0" w:oddVBand="0" w:evenVBand="0" w:oddHBand="0" w:evenHBand="0" w:firstRowFirstColumn="0" w:firstRowLastColumn="0" w:lastRowFirstColumn="0" w:lastRowLastColumn="0"/>
            <w:tcW w:w="13657" w:type="dxa"/>
            <w:gridSpan w:val="12"/>
            <w:shd w:val="clear" w:color="auto" w:fill="E2EFD9" w:themeFill="accent6" w:themeFillTint="33"/>
          </w:tcPr>
          <w:p w14:paraId="4A7F7F7D" w14:textId="59368568" w:rsidR="00841CAC" w:rsidRDefault="00841CAC">
            <w:pPr>
              <w:spacing w:after="0" w:line="240" w:lineRule="auto"/>
              <w:rPr>
                <w:rFonts w:ascii="Arial" w:hAnsi="Arial" w:cs="Arial"/>
                <w:b w:val="0"/>
                <w:bCs w:val="0"/>
                <w:sz w:val="20"/>
                <w:szCs w:val="20"/>
              </w:rPr>
            </w:pPr>
          </w:p>
        </w:tc>
      </w:tr>
      <w:tr w:rsidR="00841CAC" w14:paraId="7154B27B" w14:textId="77777777" w:rsidTr="00841CAC">
        <w:tc>
          <w:tcPr>
            <w:cnfStyle w:val="001000000000" w:firstRow="0" w:lastRow="0" w:firstColumn="1" w:lastColumn="0" w:oddVBand="0" w:evenVBand="0" w:oddHBand="0" w:evenHBand="0" w:firstRowFirstColumn="0" w:firstRowLastColumn="0" w:lastRowFirstColumn="0" w:lastRowLastColumn="0"/>
            <w:tcW w:w="474" w:type="dxa"/>
          </w:tcPr>
          <w:p w14:paraId="074E8C9F" w14:textId="09AAB71C" w:rsidR="00841CAC" w:rsidRDefault="00953A6C">
            <w:pPr>
              <w:spacing w:after="0" w:line="240" w:lineRule="auto"/>
              <w:rPr>
                <w:rFonts w:ascii="Arial" w:hAnsi="Arial" w:cs="Arial"/>
                <w:b w:val="0"/>
                <w:bCs w:val="0"/>
                <w:sz w:val="20"/>
                <w:szCs w:val="20"/>
              </w:rPr>
            </w:pPr>
            <w:r>
              <w:rPr>
                <w:rFonts w:ascii="Arial" w:hAnsi="Arial" w:cs="Arial"/>
                <w:sz w:val="20"/>
                <w:szCs w:val="20"/>
              </w:rPr>
              <w:t>5.</w:t>
            </w:r>
          </w:p>
        </w:tc>
        <w:tc>
          <w:tcPr>
            <w:tcW w:w="2874" w:type="dxa"/>
            <w:gridSpan w:val="3"/>
          </w:tcPr>
          <w:p w14:paraId="310CDF4F" w14:textId="2A1BFA75" w:rsidR="00971EF7" w:rsidRDefault="00971EF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b/>
                <w:bCs/>
                <w:color w:val="000000"/>
                <w:sz w:val="19"/>
                <w:szCs w:val="19"/>
                <w:lang w:eastAsia="zh-CN" w:bidi="ar"/>
              </w:rPr>
            </w:pPr>
            <w:r>
              <w:rPr>
                <w:rFonts w:ascii="Arial" w:eastAsia="Arial-BoldMT" w:hAnsi="Arial" w:cs="Arial"/>
                <w:b/>
                <w:bCs/>
                <w:color w:val="000000"/>
                <w:sz w:val="19"/>
                <w:szCs w:val="19"/>
                <w:lang w:eastAsia="zh-CN" w:bidi="ar"/>
              </w:rPr>
              <w:t xml:space="preserve">Annual Report Work </w:t>
            </w:r>
          </w:p>
          <w:p w14:paraId="122204B0" w14:textId="1DDB8AEE" w:rsidR="00841CAC" w:rsidRPr="00971EF7" w:rsidRDefault="00971EF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color w:val="000000"/>
                <w:sz w:val="19"/>
                <w:szCs w:val="19"/>
                <w:lang w:eastAsia="zh-CN" w:bidi="ar"/>
              </w:rPr>
            </w:pPr>
            <w:r w:rsidRPr="00971EF7">
              <w:rPr>
                <w:rFonts w:ascii="Arial" w:eastAsia="Arial-BoldMT" w:hAnsi="Arial" w:cs="Arial"/>
                <w:color w:val="000000"/>
                <w:sz w:val="19"/>
                <w:szCs w:val="19"/>
                <w:lang w:eastAsia="zh-CN" w:bidi="ar"/>
              </w:rPr>
              <w:t xml:space="preserve">Brandon Wilson </w:t>
            </w:r>
          </w:p>
          <w:p w14:paraId="3E1A8FF5" w14:textId="571C3988"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b/>
                <w:bCs/>
                <w:color w:val="000000"/>
                <w:sz w:val="19"/>
                <w:szCs w:val="19"/>
                <w:lang w:eastAsia="zh-CN" w:bidi="ar"/>
              </w:rPr>
            </w:pPr>
          </w:p>
          <w:p w14:paraId="1C117070"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b/>
                <w:bCs/>
                <w:color w:val="000000"/>
                <w:sz w:val="19"/>
                <w:szCs w:val="19"/>
                <w:lang w:eastAsia="zh-CN" w:bidi="ar"/>
              </w:rPr>
            </w:pPr>
          </w:p>
          <w:p w14:paraId="06586A4E"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8F2F57A" w14:textId="3D6CD3A3"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6259" w:type="dxa"/>
            <w:gridSpan w:val="4"/>
          </w:tcPr>
          <w:p w14:paraId="10CA9418" w14:textId="77777777" w:rsidR="00DD5271" w:rsidRDefault="00971EF7" w:rsidP="00DD5271">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 xml:space="preserve">Review of the Draft Annual Report for 24/25 year. </w:t>
            </w:r>
          </w:p>
          <w:p w14:paraId="2505AFDF" w14:textId="24638D9F" w:rsidR="00971EF7" w:rsidRDefault="00971EF7" w:rsidP="00DD5271">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 xml:space="preserve">The committee will vote on the Recommendations via email so that the annual report will be ready </w:t>
            </w:r>
            <w:r w:rsidR="001A57DB">
              <w:rPr>
                <w:rFonts w:ascii="Arial" w:hAnsi="Arial"/>
                <w:sz w:val="20"/>
                <w:szCs w:val="20"/>
              </w:rPr>
              <w:t>by</w:t>
            </w:r>
            <w:r>
              <w:rPr>
                <w:rFonts w:ascii="Arial" w:hAnsi="Arial"/>
                <w:sz w:val="20"/>
                <w:szCs w:val="20"/>
              </w:rPr>
              <w:t xml:space="preserve"> May. </w:t>
            </w:r>
            <w:r w:rsidR="001A57DB">
              <w:rPr>
                <w:rFonts w:ascii="Arial" w:hAnsi="Arial"/>
                <w:sz w:val="20"/>
                <w:szCs w:val="20"/>
              </w:rPr>
              <w:t xml:space="preserve">To hear the entire discussion, </w:t>
            </w:r>
            <w:r w:rsidR="00776184">
              <w:rPr>
                <w:rFonts w:ascii="Arial" w:hAnsi="Arial"/>
                <w:sz w:val="20"/>
                <w:szCs w:val="20"/>
              </w:rPr>
              <w:t xml:space="preserve">the </w:t>
            </w:r>
            <w:r w:rsidR="001A57DB">
              <w:rPr>
                <w:rFonts w:ascii="Arial" w:hAnsi="Arial"/>
                <w:sz w:val="20"/>
                <w:szCs w:val="20"/>
              </w:rPr>
              <w:t xml:space="preserve">link to the recording will be on the SCFAC Web page. </w:t>
            </w:r>
          </w:p>
        </w:tc>
        <w:tc>
          <w:tcPr>
            <w:tcW w:w="4050" w:type="dxa"/>
            <w:gridSpan w:val="4"/>
          </w:tcPr>
          <w:p w14:paraId="09B04746" w14:textId="1FAB0122" w:rsidR="0017784B" w:rsidRDefault="0017784B" w:rsidP="0017784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PowerPoint and a complete recording of the meeting are posted on the </w:t>
            </w:r>
            <w:hyperlink r:id="rId14" w:history="1">
              <w:r w:rsidRPr="00953A6C">
                <w:rPr>
                  <w:rStyle w:val="Hyperlink"/>
                  <w:rFonts w:ascii="Arial" w:hAnsi="Arial" w:cs="Arial"/>
                  <w:sz w:val="20"/>
                  <w:szCs w:val="20"/>
                </w:rPr>
                <w:t>SCFAC Web</w:t>
              </w:r>
            </w:hyperlink>
            <w:r>
              <w:rPr>
                <w:rFonts w:ascii="Arial" w:hAnsi="Arial" w:cs="Arial"/>
                <w:sz w:val="20"/>
                <w:szCs w:val="20"/>
              </w:rPr>
              <w:t xml:space="preserve"> page </w:t>
            </w:r>
          </w:p>
          <w:p w14:paraId="4AAB10A9" w14:textId="77777777" w:rsidR="0017784B" w:rsidRDefault="0017784B" w:rsidP="0017784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4B2EF1" w14:textId="2D74680D" w:rsidR="00841CAC" w:rsidRDefault="00841CA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tc>
      </w:tr>
      <w:tr w:rsidR="00841CAC" w14:paraId="71A3A51A" w14:textId="77777777" w:rsidTr="00841CAC">
        <w:tc>
          <w:tcPr>
            <w:cnfStyle w:val="001000000000" w:firstRow="0" w:lastRow="0" w:firstColumn="1" w:lastColumn="0" w:oddVBand="0" w:evenVBand="0" w:oddHBand="0" w:evenHBand="0" w:firstRowFirstColumn="0" w:firstRowLastColumn="0" w:lastRowFirstColumn="0" w:lastRowLastColumn="0"/>
            <w:tcW w:w="13657" w:type="dxa"/>
            <w:gridSpan w:val="12"/>
            <w:shd w:val="clear" w:color="auto" w:fill="E2EFD9" w:themeFill="accent6" w:themeFillTint="33"/>
          </w:tcPr>
          <w:p w14:paraId="59501E34" w14:textId="77777777" w:rsidR="00841CAC" w:rsidRDefault="00841CAC">
            <w:pPr>
              <w:spacing w:after="0" w:line="240" w:lineRule="auto"/>
              <w:rPr>
                <w:rFonts w:ascii="Arial" w:hAnsi="Arial" w:cs="Arial"/>
                <w:b w:val="0"/>
                <w:bCs w:val="0"/>
                <w:sz w:val="20"/>
                <w:szCs w:val="20"/>
              </w:rPr>
            </w:pPr>
          </w:p>
        </w:tc>
      </w:tr>
      <w:tr w:rsidR="00841CAC" w14:paraId="3C279561"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tcPr>
          <w:p w14:paraId="2E01CC16" w14:textId="77777777" w:rsidR="00841CAC" w:rsidRDefault="00C72933">
            <w:pPr>
              <w:spacing w:after="0" w:line="240" w:lineRule="auto"/>
              <w:rPr>
                <w:rFonts w:ascii="Arial" w:hAnsi="Arial" w:cs="Arial"/>
                <w:b w:val="0"/>
                <w:bCs w:val="0"/>
                <w:sz w:val="20"/>
                <w:szCs w:val="20"/>
              </w:rPr>
            </w:pPr>
            <w:r>
              <w:rPr>
                <w:rFonts w:ascii="Arial" w:hAnsi="Arial" w:cs="Arial"/>
                <w:sz w:val="20"/>
                <w:szCs w:val="20"/>
              </w:rPr>
              <w:t>6.</w:t>
            </w:r>
          </w:p>
        </w:tc>
        <w:tc>
          <w:tcPr>
            <w:tcW w:w="2874" w:type="dxa"/>
            <w:gridSpan w:val="3"/>
            <w:tcBorders>
              <w:top w:val="nil"/>
              <w:bottom w:val="nil"/>
            </w:tcBorders>
          </w:tcPr>
          <w:p w14:paraId="07BAB72E" w14:textId="71261962" w:rsidR="00203C3B" w:rsidRPr="00C04028" w:rsidRDefault="00776184">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b/>
                <w:bCs/>
                <w:color w:val="000000"/>
                <w:sz w:val="19"/>
                <w:szCs w:val="19"/>
                <w:lang w:eastAsia="zh-CN" w:bidi="ar"/>
              </w:rPr>
            </w:pPr>
            <w:r w:rsidRPr="00C04028">
              <w:rPr>
                <w:rFonts w:ascii="Arial" w:eastAsia="Arial-BoldMT" w:hAnsi="Arial" w:cs="Arial"/>
                <w:b/>
                <w:bCs/>
                <w:color w:val="000000"/>
                <w:sz w:val="19"/>
                <w:szCs w:val="19"/>
                <w:lang w:eastAsia="zh-CN" w:bidi="ar"/>
              </w:rPr>
              <w:t>Gaps,</w:t>
            </w:r>
            <w:r w:rsidR="00C04028" w:rsidRPr="00C04028">
              <w:rPr>
                <w:rFonts w:ascii="Arial" w:eastAsia="Arial-BoldMT" w:hAnsi="Arial" w:cs="Arial"/>
                <w:b/>
                <w:bCs/>
                <w:color w:val="000000"/>
                <w:sz w:val="19"/>
                <w:szCs w:val="19"/>
                <w:lang w:eastAsia="zh-CN" w:bidi="ar"/>
              </w:rPr>
              <w:t xml:space="preserve"> </w:t>
            </w:r>
            <w:r w:rsidRPr="00C04028">
              <w:rPr>
                <w:rFonts w:ascii="Arial" w:eastAsia="Arial-BoldMT" w:hAnsi="Arial" w:cs="Arial"/>
                <w:b/>
                <w:bCs/>
                <w:color w:val="000000"/>
                <w:sz w:val="19"/>
                <w:szCs w:val="19"/>
                <w:lang w:eastAsia="zh-CN" w:bidi="ar"/>
              </w:rPr>
              <w:t>Needs</w:t>
            </w:r>
            <w:r w:rsidR="00C04028" w:rsidRPr="00C04028">
              <w:rPr>
                <w:rFonts w:ascii="Arial" w:eastAsia="Arial-BoldMT" w:hAnsi="Arial" w:cs="Arial"/>
                <w:b/>
                <w:bCs/>
                <w:color w:val="000000"/>
                <w:sz w:val="19"/>
                <w:szCs w:val="19"/>
                <w:lang w:eastAsia="zh-CN" w:bidi="ar"/>
              </w:rPr>
              <w:t>,</w:t>
            </w:r>
            <w:r w:rsidRPr="00C04028">
              <w:rPr>
                <w:rFonts w:ascii="Arial" w:eastAsia="Arial-BoldMT" w:hAnsi="Arial" w:cs="Arial"/>
                <w:b/>
                <w:bCs/>
                <w:color w:val="000000"/>
                <w:sz w:val="19"/>
                <w:szCs w:val="19"/>
                <w:lang w:eastAsia="zh-CN" w:bidi="ar"/>
              </w:rPr>
              <w:t xml:space="preserve"> and Provider Network </w:t>
            </w:r>
            <w:r w:rsidR="00C04028" w:rsidRPr="00C04028">
              <w:rPr>
                <w:rFonts w:ascii="Arial" w:eastAsia="Arial-BoldMT" w:hAnsi="Arial" w:cs="Arial"/>
                <w:b/>
                <w:bCs/>
                <w:color w:val="000000"/>
                <w:sz w:val="19"/>
                <w:szCs w:val="19"/>
                <w:lang w:eastAsia="zh-CN" w:bidi="ar"/>
              </w:rPr>
              <w:t>Analysis</w:t>
            </w:r>
            <w:r w:rsidRPr="00C04028">
              <w:rPr>
                <w:rFonts w:ascii="Arial" w:eastAsia="Arial-BoldMT" w:hAnsi="Arial" w:cs="Arial"/>
                <w:b/>
                <w:bCs/>
                <w:color w:val="000000"/>
                <w:sz w:val="19"/>
                <w:szCs w:val="19"/>
                <w:lang w:eastAsia="zh-CN" w:bidi="ar"/>
              </w:rPr>
              <w:t xml:space="preserve"> Report</w:t>
            </w:r>
          </w:p>
          <w:p w14:paraId="00EB8B8B" w14:textId="77777777" w:rsidR="00776184" w:rsidRDefault="00776184">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color w:val="000000"/>
                <w:sz w:val="19"/>
                <w:szCs w:val="19"/>
                <w:lang w:eastAsia="zh-CN" w:bidi="ar"/>
              </w:rPr>
            </w:pPr>
            <w:r>
              <w:rPr>
                <w:rFonts w:ascii="Arial" w:eastAsia="Arial-BoldMT" w:hAnsi="Arial" w:cs="Arial"/>
                <w:color w:val="000000"/>
                <w:sz w:val="19"/>
                <w:szCs w:val="19"/>
                <w:lang w:eastAsia="zh-CN" w:bidi="ar"/>
              </w:rPr>
              <w:t xml:space="preserve">Jennifer Bowman </w:t>
            </w:r>
          </w:p>
          <w:p w14:paraId="6A3EC408" w14:textId="5DA8C63A" w:rsidR="00776184" w:rsidRPr="00056256" w:rsidRDefault="00776184">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color w:val="000000"/>
                <w:sz w:val="19"/>
                <w:szCs w:val="19"/>
                <w:lang w:eastAsia="zh-CN" w:bidi="ar"/>
              </w:rPr>
            </w:pPr>
            <w:proofErr w:type="spellStart"/>
            <w:r>
              <w:rPr>
                <w:rFonts w:ascii="Arial" w:eastAsia="Arial-BoldMT" w:hAnsi="Arial" w:cs="Arial"/>
                <w:color w:val="000000"/>
                <w:sz w:val="19"/>
                <w:szCs w:val="19"/>
                <w:lang w:eastAsia="zh-CN" w:bidi="ar"/>
              </w:rPr>
              <w:t>Assit</w:t>
            </w:r>
            <w:proofErr w:type="spellEnd"/>
            <w:r>
              <w:rPr>
                <w:rFonts w:ascii="Arial" w:eastAsia="Arial-BoldMT" w:hAnsi="Arial" w:cs="Arial"/>
                <w:color w:val="000000"/>
                <w:sz w:val="19"/>
                <w:szCs w:val="19"/>
                <w:lang w:eastAsia="zh-CN" w:bidi="ar"/>
              </w:rPr>
              <w:t>. Dir</w:t>
            </w:r>
            <w:r w:rsidR="00C04028">
              <w:rPr>
                <w:rFonts w:ascii="Arial" w:eastAsia="Arial-BoldMT" w:hAnsi="Arial" w:cs="Arial"/>
                <w:color w:val="000000"/>
                <w:sz w:val="19"/>
                <w:szCs w:val="19"/>
                <w:lang w:eastAsia="zh-CN" w:bidi="ar"/>
              </w:rPr>
              <w:t xml:space="preserve">. </w:t>
            </w:r>
            <w:proofErr w:type="gramStart"/>
            <w:r w:rsidR="00C04028">
              <w:rPr>
                <w:rFonts w:ascii="Arial" w:eastAsia="Arial-BoldMT" w:hAnsi="Arial" w:cs="Arial"/>
                <w:color w:val="000000"/>
                <w:sz w:val="19"/>
                <w:szCs w:val="19"/>
                <w:lang w:eastAsia="zh-CN" w:bidi="ar"/>
              </w:rPr>
              <w:t>of  Quality</w:t>
            </w:r>
            <w:proofErr w:type="gramEnd"/>
            <w:r w:rsidR="00C04028">
              <w:rPr>
                <w:rFonts w:ascii="Arial" w:eastAsia="Arial-BoldMT" w:hAnsi="Arial" w:cs="Arial"/>
                <w:color w:val="000000"/>
                <w:sz w:val="19"/>
                <w:szCs w:val="19"/>
                <w:lang w:eastAsia="zh-CN" w:bidi="ar"/>
              </w:rPr>
              <w:t xml:space="preserve"> and Evaluation </w:t>
            </w:r>
          </w:p>
        </w:tc>
        <w:tc>
          <w:tcPr>
            <w:tcW w:w="6259" w:type="dxa"/>
            <w:gridSpan w:val="4"/>
            <w:tcBorders>
              <w:top w:val="nil"/>
              <w:bottom w:val="nil"/>
            </w:tcBorders>
          </w:tcPr>
          <w:p w14:paraId="0394C449" w14:textId="77777777" w:rsidR="006E647E" w:rsidRDefault="006E647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2AEE482" w14:textId="60CABBD8" w:rsidR="00D91017" w:rsidRDefault="00946AE0" w:rsidP="00C040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Reviewed the report</w:t>
            </w:r>
            <w:r w:rsidR="00D91017">
              <w:rPr>
                <w:rFonts w:ascii="Arial" w:hAnsi="Arial" w:cs="Arial"/>
                <w:sz w:val="20"/>
                <w:szCs w:val="20"/>
              </w:rPr>
              <w:t>.</w:t>
            </w:r>
          </w:p>
          <w:p w14:paraId="04B5CD0A" w14:textId="77777777" w:rsidR="006E6AD9" w:rsidRDefault="00D91017" w:rsidP="00020DF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Executive Summary – based on the strategic plan and its Dashboard.</w:t>
            </w:r>
          </w:p>
          <w:p w14:paraId="281EB2D7" w14:textId="10A77EBD" w:rsidR="00D91017" w:rsidRDefault="00D91017" w:rsidP="00020DF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6E6AD9">
              <w:rPr>
                <w:rFonts w:ascii="Arial" w:hAnsi="Arial" w:cs="Arial"/>
                <w:sz w:val="20"/>
                <w:szCs w:val="20"/>
              </w:rPr>
              <w:t>32</w:t>
            </w:r>
            <w:r>
              <w:rPr>
                <w:rFonts w:ascii="Arial" w:hAnsi="Arial" w:cs="Arial"/>
                <w:sz w:val="20"/>
                <w:szCs w:val="20"/>
              </w:rPr>
              <w:t xml:space="preserve">825 People now have coverage </w:t>
            </w:r>
            <w:r w:rsidR="00020DF5">
              <w:rPr>
                <w:rFonts w:ascii="Arial" w:hAnsi="Arial" w:cs="Arial"/>
                <w:sz w:val="20"/>
                <w:szCs w:val="20"/>
              </w:rPr>
              <w:t>under Medicaid expansion</w:t>
            </w:r>
          </w:p>
          <w:p w14:paraId="7B2FEB6D" w14:textId="32B31CA2" w:rsidR="00020DF5" w:rsidRDefault="00020DF5" w:rsidP="00020DF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Mental Health Prevalence and Penetration discussed </w:t>
            </w:r>
          </w:p>
          <w:p w14:paraId="69604C15" w14:textId="71EA1C0C" w:rsidR="00020DF5" w:rsidRDefault="00020DF5" w:rsidP="00020DF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Substance Use Disorder Prevalence </w:t>
            </w:r>
          </w:p>
          <w:p w14:paraId="4D99DA3C" w14:textId="306284E6" w:rsidR="00020DF5" w:rsidRDefault="00261C94" w:rsidP="00020DF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Intellectual Developmental Disabilities Prevalence </w:t>
            </w:r>
          </w:p>
          <w:p w14:paraId="1CA12CE7" w14:textId="503F8BFF" w:rsidR="00261C94" w:rsidRDefault="00261C94" w:rsidP="00020DF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Innovations waitlist</w:t>
            </w:r>
          </w:p>
          <w:p w14:paraId="353FCF74" w14:textId="37ABE1DC" w:rsidR="00261C94" w:rsidRDefault="00261C94" w:rsidP="00020DF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Services to Reduce the Gap</w:t>
            </w:r>
          </w:p>
          <w:p w14:paraId="3E760816" w14:textId="2396078A" w:rsidR="00261C94" w:rsidRDefault="00261C94" w:rsidP="00020DF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Consumer Experience</w:t>
            </w:r>
          </w:p>
          <w:p w14:paraId="3E007C56" w14:textId="77777777" w:rsidR="00261C94" w:rsidRDefault="00261C94" w:rsidP="00261C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National Core Indicators</w:t>
            </w:r>
          </w:p>
          <w:p w14:paraId="0C7AEC4A" w14:textId="77777777" w:rsidR="00261C94" w:rsidRDefault="00261C94" w:rsidP="00261C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Perceptions of Care</w:t>
            </w:r>
          </w:p>
          <w:p w14:paraId="783FE372" w14:textId="77777777" w:rsidR="00261C94" w:rsidRDefault="00261C94" w:rsidP="00261C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Perceptions of Care – Use of Telehealth</w:t>
            </w:r>
          </w:p>
          <w:p w14:paraId="394FEC4A" w14:textId="77777777" w:rsidR="00261C94" w:rsidRDefault="00261C94" w:rsidP="00261C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NC-TOPPS (MH&amp;SUD Outcomes </w:t>
            </w:r>
            <w:proofErr w:type="gramStart"/>
            <w:r>
              <w:rPr>
                <w:rFonts w:ascii="Arial" w:hAnsi="Arial" w:cs="Arial"/>
                <w:sz w:val="20"/>
                <w:szCs w:val="20"/>
              </w:rPr>
              <w:t>Interview )</w:t>
            </w:r>
            <w:proofErr w:type="gramEnd"/>
            <w:r>
              <w:rPr>
                <w:rFonts w:ascii="Arial" w:hAnsi="Arial" w:cs="Arial"/>
                <w:sz w:val="20"/>
                <w:szCs w:val="20"/>
              </w:rPr>
              <w:t xml:space="preserve"> </w:t>
            </w:r>
          </w:p>
          <w:p w14:paraId="10C6927A" w14:textId="77777777" w:rsidR="00261C94" w:rsidRDefault="00261C94" w:rsidP="00261C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Health &amp; Social Needs </w:t>
            </w:r>
          </w:p>
          <w:p w14:paraId="3B9668CE" w14:textId="77777777" w:rsidR="00261C94" w:rsidRDefault="00261C94" w:rsidP="00261C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Provider Network Access</w:t>
            </w:r>
          </w:p>
          <w:p w14:paraId="34900E36" w14:textId="77777777" w:rsidR="00261C94" w:rsidRDefault="00261C94" w:rsidP="00261C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Adequacy Background</w:t>
            </w:r>
          </w:p>
          <w:p w14:paraId="296CD8B1" w14:textId="1A7897E7" w:rsidR="00261C94" w:rsidRDefault="00261C94" w:rsidP="00261C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Urban &amp; Rural Counties Map – Maps where there are not enough providers to meet Tailored Plan Time and Distance Service Requirements.</w:t>
            </w:r>
          </w:p>
          <w:p w14:paraId="6A00EC42" w14:textId="1D4D158E" w:rsidR="00261C94" w:rsidRDefault="00261C94" w:rsidP="00261C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Overview Tailored Plan Initiatives </w:t>
            </w:r>
            <w:proofErr w:type="gramStart"/>
            <w:r>
              <w:rPr>
                <w:rFonts w:ascii="Arial" w:hAnsi="Arial" w:cs="Arial"/>
                <w:sz w:val="20"/>
                <w:szCs w:val="20"/>
              </w:rPr>
              <w:t>To</w:t>
            </w:r>
            <w:proofErr w:type="gramEnd"/>
            <w:r>
              <w:rPr>
                <w:rFonts w:ascii="Arial" w:hAnsi="Arial" w:cs="Arial"/>
                <w:sz w:val="20"/>
                <w:szCs w:val="20"/>
              </w:rPr>
              <w:t xml:space="preserve"> Assess Time &amp; Distance Gaps </w:t>
            </w:r>
          </w:p>
          <w:p w14:paraId="5E3F9EDA" w14:textId="21DDF502" w:rsidR="00261C94" w:rsidRDefault="00261C94" w:rsidP="00261C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Exception Requests</w:t>
            </w:r>
          </w:p>
          <w:p w14:paraId="7F025C3E" w14:textId="358E29DC" w:rsidR="00261C94" w:rsidRDefault="00261C94" w:rsidP="00261C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Network Access Plans: </w:t>
            </w:r>
            <w:proofErr w:type="spellStart"/>
            <w:r>
              <w:rPr>
                <w:rFonts w:ascii="Arial" w:hAnsi="Arial" w:cs="Arial"/>
                <w:sz w:val="20"/>
                <w:szCs w:val="20"/>
              </w:rPr>
              <w:t>Justive</w:t>
            </w:r>
            <w:proofErr w:type="spellEnd"/>
            <w:r>
              <w:rPr>
                <w:rFonts w:ascii="Arial" w:hAnsi="Arial" w:cs="Arial"/>
                <w:sz w:val="20"/>
                <w:szCs w:val="20"/>
              </w:rPr>
              <w:t xml:space="preserve"> -involved Populations and Diversion Programs </w:t>
            </w:r>
          </w:p>
          <w:p w14:paraId="2FCD1D09" w14:textId="00274212" w:rsidR="00261C94" w:rsidRDefault="00261C94" w:rsidP="00020DF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Access Plans: Addressing Disparities &amp; Supporting Marginalized Populations</w:t>
            </w:r>
          </w:p>
          <w:p w14:paraId="10B3E270" w14:textId="768CBC4A" w:rsidR="00261C94" w:rsidRDefault="00261C94" w:rsidP="00020DF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Network Access Plans: Cultural Competence and Provider Training </w:t>
            </w:r>
          </w:p>
          <w:p w14:paraId="2A12782E" w14:textId="708F081D" w:rsidR="00F76329" w:rsidRDefault="00F76329" w:rsidP="00020DF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2025 Initiatives in the Strategic Plan </w:t>
            </w:r>
          </w:p>
          <w:p w14:paraId="39B5DD6D" w14:textId="091A603A" w:rsidR="00020DF5" w:rsidRDefault="00020DF5" w:rsidP="00020DF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157B435" w14:textId="0CD79E52" w:rsidR="00ED0FFF" w:rsidRDefault="00ED0FFF" w:rsidP="00C040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0D45ABA" w14:textId="77777777" w:rsidR="00ED0FFF" w:rsidRDefault="00ED0FFF" w:rsidP="00C040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4F357AD" w14:textId="03016BC0" w:rsidR="00C04028" w:rsidRPr="00C04028" w:rsidRDefault="00C04028" w:rsidP="00C040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50" w:type="dxa"/>
            <w:gridSpan w:val="4"/>
            <w:tcBorders>
              <w:top w:val="nil"/>
              <w:bottom w:val="nil"/>
            </w:tcBorders>
          </w:tcPr>
          <w:p w14:paraId="62623FD9" w14:textId="77777777" w:rsidR="001519E7" w:rsidRDefault="001519E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94AF862" w14:textId="505DC7C9" w:rsidR="001519E7" w:rsidRDefault="00AE5AA8">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PowerPoint and Recording of the meeting can be found on the    </w:t>
            </w:r>
            <w:hyperlink r:id="rId15" w:history="1">
              <w:r w:rsidRPr="002536B1">
                <w:rPr>
                  <w:rStyle w:val="Hyperlink"/>
                  <w:rFonts w:ascii="Arial" w:hAnsi="Arial" w:cs="Arial"/>
                  <w:sz w:val="20"/>
                  <w:szCs w:val="20"/>
                </w:rPr>
                <w:t>SCFAC Page</w:t>
              </w:r>
            </w:hyperlink>
            <w:r>
              <w:rPr>
                <w:rFonts w:ascii="Arial" w:hAnsi="Arial" w:cs="Arial"/>
                <w:sz w:val="20"/>
                <w:szCs w:val="20"/>
              </w:rPr>
              <w:t xml:space="preserve"> </w:t>
            </w:r>
          </w:p>
        </w:tc>
      </w:tr>
      <w:tr w:rsidR="00841CAC" w14:paraId="0C1952AF"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shd w:val="clear" w:color="auto" w:fill="E2EFD9" w:themeFill="accent6" w:themeFillTint="33"/>
          </w:tcPr>
          <w:p w14:paraId="559A728B" w14:textId="77777777" w:rsidR="00841CAC" w:rsidRDefault="00841CAC">
            <w:pPr>
              <w:spacing w:after="0" w:line="240" w:lineRule="auto"/>
              <w:rPr>
                <w:rFonts w:ascii="Arial" w:hAnsi="Arial" w:cs="Arial"/>
                <w:b w:val="0"/>
                <w:bCs w:val="0"/>
                <w:sz w:val="20"/>
                <w:szCs w:val="20"/>
              </w:rPr>
            </w:pPr>
          </w:p>
        </w:tc>
        <w:tc>
          <w:tcPr>
            <w:tcW w:w="2874" w:type="dxa"/>
            <w:gridSpan w:val="3"/>
            <w:tcBorders>
              <w:top w:val="nil"/>
              <w:bottom w:val="nil"/>
            </w:tcBorders>
            <w:shd w:val="clear" w:color="auto" w:fill="E2EFD9" w:themeFill="accent6" w:themeFillTint="33"/>
          </w:tcPr>
          <w:p w14:paraId="21292334"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6259" w:type="dxa"/>
            <w:gridSpan w:val="4"/>
            <w:tcBorders>
              <w:top w:val="nil"/>
              <w:bottom w:val="nil"/>
            </w:tcBorders>
            <w:shd w:val="clear" w:color="auto" w:fill="E2EFD9" w:themeFill="accent6" w:themeFillTint="33"/>
          </w:tcPr>
          <w:p w14:paraId="42383A29" w14:textId="77777777" w:rsidR="00841CAC" w:rsidRDefault="00C7293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4050" w:type="dxa"/>
            <w:gridSpan w:val="4"/>
            <w:tcBorders>
              <w:top w:val="nil"/>
              <w:bottom w:val="nil"/>
            </w:tcBorders>
            <w:shd w:val="clear" w:color="auto" w:fill="E2EFD9" w:themeFill="accent6" w:themeFillTint="33"/>
          </w:tcPr>
          <w:p w14:paraId="021C208C" w14:textId="77777777" w:rsidR="00841CAC" w:rsidRDefault="00841CAC">
            <w:pPr>
              <w:pStyle w:val="ListParagraph"/>
              <w:tabs>
                <w:tab w:val="left" w:pos="60"/>
              </w:tabs>
              <w:spacing w:after="0" w:line="240" w:lineRule="auto"/>
              <w:ind w:left="33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41CAC" w14:paraId="2824A4E4"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tcPr>
          <w:p w14:paraId="4285C36A" w14:textId="77777777" w:rsidR="00841CAC" w:rsidRDefault="00C72933">
            <w:pPr>
              <w:spacing w:after="0" w:line="240" w:lineRule="auto"/>
              <w:rPr>
                <w:rFonts w:ascii="Arial" w:hAnsi="Arial" w:cs="Arial"/>
                <w:b w:val="0"/>
                <w:bCs w:val="0"/>
                <w:sz w:val="20"/>
                <w:szCs w:val="20"/>
              </w:rPr>
            </w:pPr>
            <w:r>
              <w:br w:type="page"/>
              <w:t>7</w:t>
            </w:r>
            <w:r>
              <w:rPr>
                <w:rFonts w:ascii="Arial" w:hAnsi="Arial" w:cs="Arial"/>
                <w:sz w:val="20"/>
                <w:szCs w:val="20"/>
              </w:rPr>
              <w:t>.</w:t>
            </w:r>
          </w:p>
        </w:tc>
        <w:tc>
          <w:tcPr>
            <w:tcW w:w="2874" w:type="dxa"/>
            <w:gridSpan w:val="3"/>
            <w:tcBorders>
              <w:top w:val="nil"/>
              <w:bottom w:val="nil"/>
            </w:tcBorders>
          </w:tcPr>
          <w:p w14:paraId="5CEB7AC6" w14:textId="77777777" w:rsidR="00AE5AA8" w:rsidRPr="00C04028" w:rsidRDefault="00C0402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roofErr w:type="gramStart"/>
            <w:r w:rsidRPr="00C04028">
              <w:rPr>
                <w:rFonts w:ascii="Arial" w:hAnsi="Arial" w:cs="Arial"/>
                <w:b/>
                <w:bCs/>
                <w:sz w:val="20"/>
                <w:szCs w:val="20"/>
              </w:rPr>
              <w:t>101  What</w:t>
            </w:r>
            <w:proofErr w:type="gramEnd"/>
            <w:r w:rsidRPr="00C04028">
              <w:rPr>
                <w:rFonts w:ascii="Arial" w:hAnsi="Arial" w:cs="Arial"/>
                <w:b/>
                <w:bCs/>
                <w:sz w:val="20"/>
                <w:szCs w:val="20"/>
              </w:rPr>
              <w:t xml:space="preserve"> We Do DCFW</w:t>
            </w:r>
          </w:p>
          <w:p w14:paraId="337D3B54" w14:textId="7F8F4582" w:rsidR="00C04028" w:rsidRPr="00AE5AA8" w:rsidRDefault="00C0402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Yvonne Copeland MBA </w:t>
            </w:r>
          </w:p>
        </w:tc>
        <w:tc>
          <w:tcPr>
            <w:tcW w:w="6259" w:type="dxa"/>
            <w:gridSpan w:val="4"/>
            <w:tcBorders>
              <w:top w:val="nil"/>
              <w:bottom w:val="nil"/>
            </w:tcBorders>
          </w:tcPr>
          <w:p w14:paraId="58E79EB1" w14:textId="77777777" w:rsidR="002536B1" w:rsidRDefault="00C04028">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2025 canceled and moved to July 9</w:t>
            </w:r>
            <w:r w:rsidR="00F76329">
              <w:rPr>
                <w:rFonts w:ascii="Arial" w:hAnsi="Arial" w:cs="Arial"/>
                <w:sz w:val="20"/>
                <w:szCs w:val="20"/>
              </w:rPr>
              <w:t xml:space="preserve"> </w:t>
            </w:r>
          </w:p>
          <w:p w14:paraId="6659C38E" w14:textId="6448CD91" w:rsidR="00F76329" w:rsidRDefault="00F76329">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Returned to complete the review of the Annual Report</w:t>
            </w:r>
          </w:p>
        </w:tc>
        <w:tc>
          <w:tcPr>
            <w:tcW w:w="4050" w:type="dxa"/>
            <w:gridSpan w:val="4"/>
            <w:tcBorders>
              <w:top w:val="nil"/>
              <w:bottom w:val="nil"/>
            </w:tcBorders>
          </w:tcPr>
          <w:p w14:paraId="1CB007B6" w14:textId="270977A2" w:rsidR="00841CAC" w:rsidRPr="00AE5AA8" w:rsidRDefault="00841CAC" w:rsidP="00AE5AA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41CAC" w14:paraId="7404FA66"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left w:val="nil"/>
              <w:bottom w:val="nil"/>
              <w:right w:val="nil"/>
            </w:tcBorders>
            <w:shd w:val="clear" w:color="auto" w:fill="E2EFD9" w:themeFill="accent6" w:themeFillTint="33"/>
          </w:tcPr>
          <w:p w14:paraId="20D67527" w14:textId="77777777" w:rsidR="00841CAC" w:rsidRDefault="00841CAC">
            <w:pPr>
              <w:spacing w:after="0" w:line="240" w:lineRule="auto"/>
              <w:rPr>
                <w:rFonts w:ascii="Arial" w:hAnsi="Arial" w:cs="Arial"/>
                <w:b w:val="0"/>
                <w:bCs w:val="0"/>
                <w:sz w:val="20"/>
                <w:szCs w:val="20"/>
              </w:rPr>
            </w:pPr>
          </w:p>
        </w:tc>
        <w:tc>
          <w:tcPr>
            <w:tcW w:w="2874" w:type="dxa"/>
            <w:gridSpan w:val="3"/>
            <w:tcBorders>
              <w:top w:val="nil"/>
              <w:left w:val="nil"/>
              <w:bottom w:val="nil"/>
              <w:right w:val="nil"/>
            </w:tcBorders>
            <w:shd w:val="clear" w:color="auto" w:fill="E2EFD9" w:themeFill="accent6" w:themeFillTint="33"/>
          </w:tcPr>
          <w:p w14:paraId="5E592718"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6259" w:type="dxa"/>
            <w:gridSpan w:val="4"/>
            <w:tcBorders>
              <w:top w:val="nil"/>
              <w:left w:val="nil"/>
              <w:bottom w:val="nil"/>
              <w:right w:val="nil"/>
            </w:tcBorders>
            <w:shd w:val="clear" w:color="auto" w:fill="E2EFD9" w:themeFill="accent6" w:themeFillTint="33"/>
          </w:tcPr>
          <w:p w14:paraId="1D3D99F7" w14:textId="390740D8" w:rsidR="00841CAC" w:rsidRDefault="00C7293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D31419">
              <w:rPr>
                <w:rFonts w:ascii="Arial" w:hAnsi="Arial" w:cs="Arial"/>
                <w:sz w:val="20"/>
                <w:szCs w:val="20"/>
              </w:rPr>
              <w:t xml:space="preserve"> </w:t>
            </w:r>
          </w:p>
        </w:tc>
        <w:tc>
          <w:tcPr>
            <w:tcW w:w="4050" w:type="dxa"/>
            <w:gridSpan w:val="4"/>
            <w:tcBorders>
              <w:top w:val="nil"/>
              <w:left w:val="nil"/>
              <w:bottom w:val="nil"/>
              <w:right w:val="nil"/>
            </w:tcBorders>
            <w:shd w:val="clear" w:color="auto" w:fill="E2EFD9" w:themeFill="accent6" w:themeFillTint="33"/>
          </w:tcPr>
          <w:p w14:paraId="5F484ED4" w14:textId="77777777" w:rsidR="00841CAC" w:rsidRDefault="00841CAC">
            <w:pPr>
              <w:pStyle w:val="ListParagraph"/>
              <w:tabs>
                <w:tab w:val="left" w:pos="60"/>
              </w:tabs>
              <w:spacing w:after="0" w:line="240" w:lineRule="auto"/>
              <w:ind w:left="33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67116" w14:paraId="4E4C7BFD"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tcPr>
          <w:p w14:paraId="3F2BC386" w14:textId="27011F3B" w:rsidR="00967116" w:rsidRDefault="00C04028">
            <w:pPr>
              <w:spacing w:after="0" w:line="240" w:lineRule="auto"/>
              <w:rPr>
                <w:b w:val="0"/>
                <w:bCs w:val="0"/>
              </w:rPr>
            </w:pPr>
            <w:r>
              <w:rPr>
                <w:b w:val="0"/>
                <w:bCs w:val="0"/>
              </w:rPr>
              <w:t xml:space="preserve">8. </w:t>
            </w:r>
          </w:p>
        </w:tc>
        <w:tc>
          <w:tcPr>
            <w:tcW w:w="2874" w:type="dxa"/>
            <w:gridSpan w:val="3"/>
            <w:tcBorders>
              <w:top w:val="nil"/>
              <w:bottom w:val="nil"/>
            </w:tcBorders>
          </w:tcPr>
          <w:p w14:paraId="0CF8D029" w14:textId="7DBDE125" w:rsidR="0027006F" w:rsidRPr="00FA2172" w:rsidRDefault="00C0402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Meeting Adjourned </w:t>
            </w:r>
          </w:p>
        </w:tc>
        <w:tc>
          <w:tcPr>
            <w:tcW w:w="6259" w:type="dxa"/>
            <w:gridSpan w:val="4"/>
            <w:tcBorders>
              <w:top w:val="nil"/>
              <w:bottom w:val="nil"/>
            </w:tcBorders>
          </w:tcPr>
          <w:p w14:paraId="4AD95FAB" w14:textId="77777777" w:rsidR="00FA2172" w:rsidRDefault="00F76329">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 motion was made to adjourn the </w:t>
            </w:r>
            <w:proofErr w:type="gramStart"/>
            <w:r>
              <w:rPr>
                <w:rFonts w:ascii="Arial" w:hAnsi="Arial" w:cs="Arial"/>
                <w:sz w:val="20"/>
                <w:szCs w:val="20"/>
              </w:rPr>
              <w:t xml:space="preserve">meeting  </w:t>
            </w:r>
            <w:r w:rsidR="006E6AD9">
              <w:rPr>
                <w:rFonts w:ascii="Arial" w:hAnsi="Arial" w:cs="Arial"/>
                <w:sz w:val="20"/>
                <w:szCs w:val="20"/>
              </w:rPr>
              <w:t>Crystal</w:t>
            </w:r>
            <w:proofErr w:type="gramEnd"/>
            <w:r w:rsidR="006E6AD9">
              <w:rPr>
                <w:rFonts w:ascii="Arial" w:hAnsi="Arial" w:cs="Arial"/>
                <w:sz w:val="20"/>
                <w:szCs w:val="20"/>
              </w:rPr>
              <w:t xml:space="preserve"> made the motion and April second the motion </w:t>
            </w:r>
          </w:p>
          <w:p w14:paraId="40567EA0" w14:textId="34742965" w:rsidR="006E6AD9" w:rsidRDefault="006E6AD9">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Meeting ended at 3:20</w:t>
            </w:r>
          </w:p>
        </w:tc>
        <w:tc>
          <w:tcPr>
            <w:tcW w:w="4050" w:type="dxa"/>
            <w:gridSpan w:val="4"/>
            <w:tcBorders>
              <w:top w:val="nil"/>
              <w:bottom w:val="nil"/>
            </w:tcBorders>
          </w:tcPr>
          <w:p w14:paraId="51448FC6" w14:textId="77777777" w:rsidR="00967116" w:rsidRDefault="00967116" w:rsidP="00000E2A">
            <w:pPr>
              <w:spacing w:after="0" w:line="240" w:lineRule="auto"/>
              <w:cnfStyle w:val="000000000000" w:firstRow="0" w:lastRow="0" w:firstColumn="0" w:lastColumn="0" w:oddVBand="0" w:evenVBand="0" w:oddHBand="0" w:evenHBand="0" w:firstRowFirstColumn="0" w:firstRowLastColumn="0" w:lastRowFirstColumn="0" w:lastRowLastColumn="0"/>
            </w:pPr>
          </w:p>
        </w:tc>
      </w:tr>
      <w:tr w:rsidR="00841CAC" w14:paraId="10265D2C"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tcPr>
          <w:p w14:paraId="7E06FDA8" w14:textId="151EB301" w:rsidR="00841CAC" w:rsidRDefault="00841CAC">
            <w:pPr>
              <w:spacing w:after="0" w:line="240" w:lineRule="auto"/>
              <w:rPr>
                <w:rFonts w:ascii="Arial" w:hAnsi="Arial" w:cs="Arial"/>
                <w:b w:val="0"/>
                <w:bCs w:val="0"/>
                <w:sz w:val="20"/>
                <w:szCs w:val="20"/>
              </w:rPr>
            </w:pPr>
          </w:p>
        </w:tc>
        <w:tc>
          <w:tcPr>
            <w:tcW w:w="2874" w:type="dxa"/>
            <w:gridSpan w:val="3"/>
            <w:tcBorders>
              <w:top w:val="nil"/>
              <w:bottom w:val="nil"/>
            </w:tcBorders>
          </w:tcPr>
          <w:p w14:paraId="4D761897" w14:textId="693DF185" w:rsidR="002536B1" w:rsidRPr="00967116" w:rsidRDefault="002536B1" w:rsidP="00967116">
            <w:pPr>
              <w:tabs>
                <w:tab w:val="center" w:pos="1329"/>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59" w:type="dxa"/>
            <w:gridSpan w:val="4"/>
            <w:tcBorders>
              <w:top w:val="nil"/>
              <w:bottom w:val="nil"/>
            </w:tcBorders>
          </w:tcPr>
          <w:p w14:paraId="0777CE4D" w14:textId="20FDC64F" w:rsidR="00D31419" w:rsidRDefault="00D31419">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50" w:type="dxa"/>
            <w:gridSpan w:val="4"/>
            <w:tcBorders>
              <w:top w:val="nil"/>
              <w:bottom w:val="nil"/>
            </w:tcBorders>
          </w:tcPr>
          <w:p w14:paraId="4B9B04F5" w14:textId="77777777" w:rsidR="00F13828" w:rsidRDefault="00000E2A" w:rsidP="00000E2A">
            <w:pPr>
              <w:spacing w:after="0" w:line="240" w:lineRule="auto"/>
              <w:cnfStyle w:val="000000000000" w:firstRow="0" w:lastRow="0" w:firstColumn="0" w:lastColumn="0" w:oddVBand="0" w:evenVBand="0" w:oddHBand="0" w:evenHBand="0" w:firstRowFirstColumn="0" w:firstRowLastColumn="0" w:lastRowFirstColumn="0" w:lastRowLastColumn="0"/>
            </w:pPr>
            <w:r>
              <w:t xml:space="preserve">PowerPoint can be found on the </w:t>
            </w:r>
          </w:p>
          <w:p w14:paraId="1A3220F0" w14:textId="77BD45F9" w:rsidR="00841CAC" w:rsidRDefault="005563AF" w:rsidP="00000E2A">
            <w:pPr>
              <w:spacing w:after="0" w:line="240" w:lineRule="auto"/>
              <w:cnfStyle w:val="000000000000" w:firstRow="0" w:lastRow="0" w:firstColumn="0" w:lastColumn="0" w:oddVBand="0" w:evenVBand="0" w:oddHBand="0" w:evenHBand="0" w:firstRowFirstColumn="0" w:firstRowLastColumn="0" w:lastRowFirstColumn="0" w:lastRowLastColumn="0"/>
            </w:pPr>
            <w:hyperlink r:id="rId16" w:history="1">
              <w:r w:rsidR="00000E2A" w:rsidRPr="00F13828">
                <w:rPr>
                  <w:rStyle w:val="Hyperlink"/>
                </w:rPr>
                <w:t>SCFAC</w:t>
              </w:r>
              <w:r w:rsidR="00F13828" w:rsidRPr="00F13828">
                <w:rPr>
                  <w:rStyle w:val="Hyperlink"/>
                </w:rPr>
                <w:t xml:space="preserve"> </w:t>
              </w:r>
              <w:r w:rsidR="00000E2A" w:rsidRPr="00F13828">
                <w:rPr>
                  <w:rStyle w:val="Hyperlink"/>
                </w:rPr>
                <w:t>Page.</w:t>
              </w:r>
            </w:hyperlink>
            <w:r w:rsidR="00000E2A">
              <w:t xml:space="preserve"> </w:t>
            </w:r>
          </w:p>
        </w:tc>
      </w:tr>
      <w:tr w:rsidR="00841CAC" w14:paraId="371175A1"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shd w:val="clear" w:color="auto" w:fill="E2EFD9" w:themeFill="accent6" w:themeFillTint="33"/>
          </w:tcPr>
          <w:p w14:paraId="2AD12D7D" w14:textId="77777777" w:rsidR="00841CAC" w:rsidRDefault="00841CAC">
            <w:pPr>
              <w:spacing w:after="0" w:line="240" w:lineRule="auto"/>
              <w:rPr>
                <w:rFonts w:ascii="Arial" w:hAnsi="Arial" w:cs="Arial"/>
                <w:b w:val="0"/>
                <w:bCs w:val="0"/>
                <w:sz w:val="20"/>
                <w:szCs w:val="20"/>
              </w:rPr>
            </w:pPr>
          </w:p>
        </w:tc>
        <w:tc>
          <w:tcPr>
            <w:tcW w:w="2874" w:type="dxa"/>
            <w:gridSpan w:val="3"/>
            <w:tcBorders>
              <w:top w:val="nil"/>
              <w:bottom w:val="nil"/>
            </w:tcBorders>
            <w:shd w:val="clear" w:color="auto" w:fill="E2EFD9" w:themeFill="accent6" w:themeFillTint="33"/>
          </w:tcPr>
          <w:p w14:paraId="35CAD958"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09" w:type="dxa"/>
            <w:gridSpan w:val="8"/>
            <w:tcBorders>
              <w:top w:val="nil"/>
              <w:bottom w:val="nil"/>
            </w:tcBorders>
            <w:shd w:val="clear" w:color="auto" w:fill="E2EFD9" w:themeFill="accent6" w:themeFillTint="33"/>
          </w:tcPr>
          <w:p w14:paraId="4200E301" w14:textId="77777777" w:rsidR="00841CAC" w:rsidRDefault="00841CA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841CAC" w14:paraId="02B7E8E7"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tcBorders>
            <w:shd w:val="clear" w:color="auto" w:fill="auto"/>
          </w:tcPr>
          <w:p w14:paraId="33DA7A48" w14:textId="280CD0A8" w:rsidR="00841CAC" w:rsidRDefault="00841CAC">
            <w:pPr>
              <w:spacing w:after="0" w:line="240" w:lineRule="auto"/>
              <w:rPr>
                <w:rFonts w:ascii="Arial" w:hAnsi="Arial" w:cs="Arial"/>
                <w:b w:val="0"/>
                <w:bCs w:val="0"/>
                <w:sz w:val="20"/>
                <w:szCs w:val="20"/>
              </w:rPr>
            </w:pPr>
          </w:p>
        </w:tc>
        <w:tc>
          <w:tcPr>
            <w:tcW w:w="2874" w:type="dxa"/>
            <w:gridSpan w:val="3"/>
            <w:tcBorders>
              <w:top w:val="nil"/>
            </w:tcBorders>
            <w:shd w:val="clear" w:color="auto" w:fill="auto"/>
          </w:tcPr>
          <w:p w14:paraId="5F91D8FF" w14:textId="78734FFC"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09" w:type="dxa"/>
            <w:gridSpan w:val="8"/>
            <w:tcBorders>
              <w:top w:val="nil"/>
            </w:tcBorders>
            <w:shd w:val="clear" w:color="auto" w:fill="auto"/>
          </w:tcPr>
          <w:p w14:paraId="793E9B5B" w14:textId="2830AF81" w:rsidR="00841CAC" w:rsidRDefault="00C73F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p w14:paraId="71DAE166" w14:textId="77777777" w:rsidR="00841CAC" w:rsidRDefault="00C729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Links to the meeting to watch</w:t>
            </w:r>
            <w:proofErr w:type="gramStart"/>
            <w:r>
              <w:rPr>
                <w:sz w:val="20"/>
                <w:szCs w:val="20"/>
              </w:rPr>
              <w:t>. :</w:t>
            </w:r>
            <w:proofErr w:type="gramEnd"/>
            <w:r>
              <w:rPr>
                <w:sz w:val="20"/>
                <w:szCs w:val="20"/>
              </w:rPr>
              <w:t xml:space="preserve"> </w:t>
            </w:r>
          </w:p>
          <w:p w14:paraId="75060342" w14:textId="77777777" w:rsidR="00841CAC" w:rsidRDefault="00C72933">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t xml:space="preserve">SCFAC web page link: </w:t>
            </w:r>
            <w:hyperlink r:id="rId17" w:history="1">
              <w:r>
                <w:rPr>
                  <w:rStyle w:val="Hyperlink"/>
                  <w:color w:val="0000FF"/>
                </w:rPr>
                <w:t>State Consumer and Family Advisory Committee | NCDHHS</w:t>
              </w:r>
            </w:hyperlink>
          </w:p>
        </w:tc>
      </w:tr>
    </w:tbl>
    <w:p w14:paraId="646E8503" w14:textId="77777777" w:rsidR="00841CAC" w:rsidRDefault="00841CAC">
      <w:pPr>
        <w:jc w:val="center"/>
        <w:rPr>
          <w:rFonts w:ascii="Arial" w:hAnsi="Arial" w:cs="Arial"/>
          <w:sz w:val="20"/>
          <w:szCs w:val="20"/>
        </w:rPr>
      </w:pPr>
    </w:p>
    <w:p w14:paraId="7EF1AC8A" w14:textId="77777777" w:rsidR="00841CAC" w:rsidRDefault="00C72933">
      <w:pPr>
        <w:jc w:val="center"/>
        <w:rPr>
          <w:rFonts w:ascii="Arial" w:hAnsi="Arial" w:cs="Arial"/>
          <w:b/>
          <w:bCs/>
          <w:sz w:val="20"/>
          <w:szCs w:val="20"/>
        </w:rPr>
      </w:pPr>
      <w:r>
        <w:rPr>
          <w:rFonts w:ascii="Arial" w:hAnsi="Arial" w:cs="Arial"/>
          <w:b/>
          <w:bCs/>
          <w:sz w:val="20"/>
          <w:szCs w:val="20"/>
        </w:rPr>
        <w:t>2024 Meeting Dates: Second Wednesday of Every Month</w:t>
      </w:r>
    </w:p>
    <w:tbl>
      <w:tblPr>
        <w:tblStyle w:val="TableGrid"/>
        <w:tblW w:w="13770" w:type="dxa"/>
        <w:tblInd w:w="-5" w:type="dxa"/>
        <w:tblLook w:val="04A0" w:firstRow="1" w:lastRow="0" w:firstColumn="1" w:lastColumn="0" w:noHBand="0" w:noVBand="1"/>
      </w:tblPr>
      <w:tblGrid>
        <w:gridCol w:w="4950"/>
        <w:gridCol w:w="5040"/>
        <w:gridCol w:w="3780"/>
      </w:tblGrid>
      <w:tr w:rsidR="00841CAC" w14:paraId="7FE93B34" w14:textId="77777777">
        <w:trPr>
          <w:trHeight w:val="269"/>
        </w:trPr>
        <w:tc>
          <w:tcPr>
            <w:tcW w:w="4950" w:type="dxa"/>
          </w:tcPr>
          <w:p w14:paraId="187522EC" w14:textId="7E9DB493" w:rsidR="00841CAC" w:rsidRDefault="00611E1F">
            <w:pPr>
              <w:spacing w:after="0" w:line="240" w:lineRule="auto"/>
              <w:jc w:val="center"/>
              <w:rPr>
                <w:rFonts w:ascii="Arial" w:hAnsi="Arial" w:cs="Arial"/>
                <w:b/>
                <w:bCs/>
                <w:sz w:val="20"/>
                <w:szCs w:val="20"/>
              </w:rPr>
            </w:pPr>
            <w:r>
              <w:rPr>
                <w:rFonts w:ascii="Arial" w:hAnsi="Arial" w:cs="Arial"/>
                <w:b/>
                <w:bCs/>
                <w:sz w:val="20"/>
                <w:szCs w:val="20"/>
              </w:rPr>
              <w:t>May 14, 2025</w:t>
            </w:r>
          </w:p>
        </w:tc>
        <w:tc>
          <w:tcPr>
            <w:tcW w:w="5040" w:type="dxa"/>
          </w:tcPr>
          <w:p w14:paraId="60C963B7" w14:textId="549B669C" w:rsidR="00841CAC" w:rsidRDefault="00611E1F">
            <w:pPr>
              <w:spacing w:after="0" w:line="240" w:lineRule="auto"/>
              <w:jc w:val="center"/>
              <w:rPr>
                <w:rFonts w:ascii="Arial" w:hAnsi="Arial" w:cs="Arial"/>
                <w:b/>
                <w:bCs/>
                <w:sz w:val="20"/>
                <w:szCs w:val="20"/>
              </w:rPr>
            </w:pPr>
            <w:r>
              <w:rPr>
                <w:rFonts w:ascii="Arial" w:hAnsi="Arial" w:cs="Arial"/>
                <w:b/>
                <w:bCs/>
                <w:sz w:val="20"/>
                <w:szCs w:val="20"/>
              </w:rPr>
              <w:t>June 11, 2025</w:t>
            </w:r>
          </w:p>
        </w:tc>
        <w:tc>
          <w:tcPr>
            <w:tcW w:w="3780" w:type="dxa"/>
          </w:tcPr>
          <w:p w14:paraId="29035539" w14:textId="1D1D3A3C" w:rsidR="00841CAC" w:rsidRDefault="00841CAC">
            <w:pPr>
              <w:spacing w:after="0" w:line="240" w:lineRule="auto"/>
              <w:jc w:val="center"/>
              <w:rPr>
                <w:rFonts w:ascii="Arial" w:hAnsi="Arial" w:cs="Arial"/>
                <w:b/>
                <w:bCs/>
                <w:sz w:val="20"/>
                <w:szCs w:val="20"/>
              </w:rPr>
            </w:pPr>
          </w:p>
        </w:tc>
      </w:tr>
      <w:tr w:rsidR="00841CAC" w14:paraId="6D8D5112" w14:textId="77777777">
        <w:trPr>
          <w:trHeight w:val="269"/>
        </w:trPr>
        <w:tc>
          <w:tcPr>
            <w:tcW w:w="4950" w:type="dxa"/>
          </w:tcPr>
          <w:p w14:paraId="31912F61" w14:textId="72EB89F6" w:rsidR="00841CAC" w:rsidRDefault="00611E1F">
            <w:pPr>
              <w:spacing w:after="0" w:line="240" w:lineRule="auto"/>
              <w:jc w:val="center"/>
              <w:rPr>
                <w:rFonts w:ascii="Arial" w:hAnsi="Arial" w:cs="Arial"/>
                <w:b/>
                <w:bCs/>
                <w:sz w:val="20"/>
                <w:szCs w:val="20"/>
              </w:rPr>
            </w:pPr>
            <w:r>
              <w:rPr>
                <w:rFonts w:ascii="Arial" w:hAnsi="Arial" w:cs="Arial"/>
                <w:b/>
                <w:bCs/>
                <w:sz w:val="20"/>
                <w:szCs w:val="20"/>
              </w:rPr>
              <w:t>July 9, 2025</w:t>
            </w:r>
          </w:p>
        </w:tc>
        <w:tc>
          <w:tcPr>
            <w:tcW w:w="5040" w:type="dxa"/>
          </w:tcPr>
          <w:p w14:paraId="29D36EE3" w14:textId="31131768" w:rsidR="00841CAC" w:rsidRDefault="00611E1F">
            <w:pPr>
              <w:spacing w:after="0" w:line="240" w:lineRule="auto"/>
              <w:jc w:val="center"/>
              <w:rPr>
                <w:rFonts w:ascii="Arial" w:hAnsi="Arial" w:cs="Arial"/>
                <w:b/>
                <w:bCs/>
                <w:sz w:val="20"/>
                <w:szCs w:val="20"/>
              </w:rPr>
            </w:pPr>
            <w:r>
              <w:rPr>
                <w:rFonts w:ascii="Arial" w:hAnsi="Arial" w:cs="Arial"/>
                <w:b/>
                <w:bCs/>
                <w:sz w:val="20"/>
                <w:szCs w:val="20"/>
              </w:rPr>
              <w:t>August 13, 2025</w:t>
            </w:r>
          </w:p>
        </w:tc>
        <w:tc>
          <w:tcPr>
            <w:tcW w:w="3780" w:type="dxa"/>
          </w:tcPr>
          <w:p w14:paraId="2F51BB5B" w14:textId="48718DC9" w:rsidR="00841CAC" w:rsidRDefault="00611E1F">
            <w:pPr>
              <w:spacing w:after="0" w:line="240" w:lineRule="auto"/>
              <w:jc w:val="center"/>
              <w:rPr>
                <w:rFonts w:ascii="Arial" w:hAnsi="Arial" w:cs="Arial"/>
                <w:b/>
                <w:bCs/>
                <w:sz w:val="20"/>
                <w:szCs w:val="20"/>
              </w:rPr>
            </w:pPr>
            <w:r>
              <w:rPr>
                <w:rFonts w:ascii="Arial" w:hAnsi="Arial" w:cs="Arial"/>
                <w:b/>
                <w:bCs/>
                <w:sz w:val="20"/>
                <w:szCs w:val="20"/>
              </w:rPr>
              <w:t>September 10, 2025</w:t>
            </w:r>
          </w:p>
        </w:tc>
      </w:tr>
    </w:tbl>
    <w:p w14:paraId="616C1686" w14:textId="77777777" w:rsidR="00841CAC" w:rsidRDefault="00841CAC">
      <w:pPr>
        <w:jc w:val="center"/>
        <w:rPr>
          <w:rFonts w:ascii="Arial" w:hAnsi="Arial" w:cs="Arial"/>
          <w:b/>
          <w:sz w:val="20"/>
          <w:szCs w:val="20"/>
        </w:rPr>
      </w:pPr>
    </w:p>
    <w:p w14:paraId="0AA8FD9B" w14:textId="77777777" w:rsidR="00841CAC" w:rsidRDefault="00C72933">
      <w:pPr>
        <w:jc w:val="center"/>
      </w:pPr>
      <w:r>
        <w:rPr>
          <w:rFonts w:ascii="Arial" w:hAnsi="Arial" w:cs="Arial"/>
          <w:b/>
          <w:sz w:val="20"/>
          <w:szCs w:val="20"/>
        </w:rPr>
        <w:t xml:space="preserve">Meeting Link: </w:t>
      </w:r>
      <w:r>
        <w:t xml:space="preserve"> </w:t>
      </w:r>
      <w:hyperlink r:id="rId18" w:history="1">
        <w:r>
          <w:rPr>
            <w:rStyle w:val="Hyperlink"/>
          </w:rPr>
          <w:t>https://www.zoomgov.com/meeting/register/vJItdeCvqzgqHjnU0fZtd1KAyUVavCmeATs</w:t>
        </w:r>
      </w:hyperlink>
    </w:p>
    <w:p w14:paraId="1015DE81" w14:textId="77777777" w:rsidR="00841CAC" w:rsidRDefault="00C72933">
      <w:pPr>
        <w:jc w:val="center"/>
        <w:rPr>
          <w:rFonts w:ascii="Arial" w:hAnsi="Arial" w:cs="Arial"/>
          <w:b/>
          <w:bCs/>
          <w:sz w:val="20"/>
          <w:szCs w:val="20"/>
        </w:rPr>
      </w:pPr>
      <w:r>
        <w:rPr>
          <w:b/>
          <w:bCs/>
        </w:rPr>
        <w:t xml:space="preserve">Participants must register for the meeting before the meeting. </w:t>
      </w:r>
    </w:p>
    <w:sectPr w:rsidR="00841CAC" w:rsidSect="005563AF">
      <w:headerReference w:type="default" r:id="rId19"/>
      <w:footerReference w:type="default" r:id="rId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6186" w14:textId="77777777" w:rsidR="00841CAC" w:rsidRDefault="00C72933">
      <w:pPr>
        <w:spacing w:line="240" w:lineRule="auto"/>
      </w:pPr>
      <w:r>
        <w:separator/>
      </w:r>
    </w:p>
  </w:endnote>
  <w:endnote w:type="continuationSeparator" w:id="0">
    <w:p w14:paraId="4FE04628" w14:textId="77777777" w:rsidR="00841CAC" w:rsidRDefault="00C72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580669"/>
    </w:sdtPr>
    <w:sdtEndPr/>
    <w:sdtContent>
      <w:p w14:paraId="72597BA0" w14:textId="77777777" w:rsidR="00841CAC" w:rsidRDefault="00C72933">
        <w:pPr>
          <w:pStyle w:val="Footer"/>
          <w:jc w:val="right"/>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8306E" w14:textId="77777777" w:rsidR="00841CAC" w:rsidRDefault="00C72933">
      <w:pPr>
        <w:spacing w:after="0"/>
      </w:pPr>
      <w:r>
        <w:separator/>
      </w:r>
    </w:p>
  </w:footnote>
  <w:footnote w:type="continuationSeparator" w:id="0">
    <w:p w14:paraId="4BEA2ECD" w14:textId="77777777" w:rsidR="00841CAC" w:rsidRDefault="00C729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2421" w14:textId="77777777" w:rsidR="00841CAC" w:rsidRDefault="00C72933">
    <w:pPr>
      <w:pStyle w:val="Header"/>
      <w:tabs>
        <w:tab w:val="left" w:pos="3240"/>
        <w:tab w:val="center" w:pos="6480"/>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0C771AD3" wp14:editId="504CD450">
          <wp:simplePos x="0" y="0"/>
          <wp:positionH relativeFrom="margin">
            <wp:posOffset>266700</wp:posOffset>
          </wp:positionH>
          <wp:positionV relativeFrom="paragraph">
            <wp:posOffset>19050</wp:posOffset>
          </wp:positionV>
          <wp:extent cx="1381125" cy="552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a:xfrm>
                    <a:off x="0" y="0"/>
                    <a:ext cx="1381125" cy="552450"/>
                  </a:xfrm>
                  <a:prstGeom prst="rect">
                    <a:avLst/>
                  </a:prstGeom>
                  <a:noFill/>
                  <a:ln>
                    <a:noFill/>
                  </a:ln>
                </pic:spPr>
              </pic:pic>
            </a:graphicData>
          </a:graphic>
        </wp:anchor>
      </w:drawing>
    </w:r>
    <w:r>
      <w:rPr>
        <w:rFonts w:ascii="Arial" w:hAnsi="Arial" w:cs="Arial"/>
        <w:noProof/>
      </w:rPr>
      <mc:AlternateContent>
        <mc:Choice Requires="wps">
          <w:drawing>
            <wp:anchor distT="0" distB="0" distL="114300" distR="114300" simplePos="0" relativeHeight="251660288" behindDoc="1" locked="0" layoutInCell="1" allowOverlap="1" wp14:anchorId="2E79DBBA" wp14:editId="13EF402C">
              <wp:simplePos x="0" y="0"/>
              <wp:positionH relativeFrom="column">
                <wp:posOffset>-47625</wp:posOffset>
              </wp:positionH>
              <wp:positionV relativeFrom="paragraph">
                <wp:posOffset>-238125</wp:posOffset>
              </wp:positionV>
              <wp:extent cx="2057400" cy="38100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noFill/>
                      <a:ln>
                        <a:noFill/>
                      </a:ln>
                      <a:effectLst/>
                    </wps:spPr>
                    <wps:txbx>
                      <w:txbxContent>
                        <w:p w14:paraId="5C7D840A" w14:textId="77777777" w:rsidR="00841CAC" w:rsidRDefault="00C72933">
                          <w:pPr>
                            <w:pStyle w:val="Caption"/>
                            <w:widowControl w:val="0"/>
                            <w:jc w:val="right"/>
                            <w:rPr>
                              <w:rFonts w:ascii="Franklin Gothic Book" w:hAnsi="Franklin Gothic Book"/>
                              <w:color w:val="000000"/>
                              <w:sz w:val="22"/>
                              <w:szCs w:val="22"/>
                              <w14:ligatures w14:val="none"/>
                            </w:rPr>
                          </w:pPr>
                          <w:r>
                            <w:rPr>
                              <w:rFonts w:ascii="Franklin Gothic Book" w:hAnsi="Franklin Gothic Book"/>
                              <w:color w:val="000000"/>
                              <w:sz w:val="22"/>
                              <w:szCs w:val="22"/>
                              <w14:ligatures w14:val="none"/>
                            </w:rPr>
                            <w:t>Nothing About Us, Without Us.</w:t>
                          </w:r>
                        </w:p>
                      </w:txbxContent>
                    </wps:txbx>
                    <wps:bodyPr rot="0" vert="horz" wrap="square" lIns="54864" tIns="54864" rIns="54864" bIns="54864" anchor="t" anchorCtr="0">
                      <a:noAutofit/>
                    </wps:bodyPr>
                  </wps:wsp>
                </a:graphicData>
              </a:graphic>
            </wp:anchor>
          </w:drawing>
        </mc:Choice>
        <mc:Fallback>
          <w:pict>
            <v:shapetype w14:anchorId="2E79DBBA" id="_x0000_t202" coordsize="21600,21600" o:spt="202" path="m,l,21600r21600,l21600,xe">
              <v:stroke joinstyle="miter"/>
              <v:path gradientshapeok="t" o:connecttype="rect"/>
            </v:shapetype>
            <v:shape id="Text Box 10" o:spid="_x0000_s1026" type="#_x0000_t202" style="position:absolute;left:0;text-align:left;margin-left:-3.75pt;margin-top:-18.75pt;width:162pt;height:3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" filled="f" stroked="f">
              <v:textbox inset="4.32pt,4.32pt,4.32pt,4.32pt">
                <w:txbxContent>
                  <w:p w14:paraId="5C7D840A" w14:textId="77777777" w:rsidR="00841CAC" w:rsidRDefault="00C72933">
                    <w:pPr>
                      <w:pStyle w:val="Caption"/>
                      <w:widowControl w:val="0"/>
                      <w:jc w:val="right"/>
                      <w:rPr>
                        <w:rFonts w:ascii="Franklin Gothic Book" w:hAnsi="Franklin Gothic Book"/>
                        <w:color w:val="000000"/>
                        <w:sz w:val="22"/>
                        <w:szCs w:val="22"/>
                        <w14:ligatures w14:val="none"/>
                      </w:rPr>
                    </w:pPr>
                    <w:r>
                      <w:rPr>
                        <w:rFonts w:ascii="Franklin Gothic Book" w:hAnsi="Franklin Gothic Book"/>
                        <w:color w:val="000000"/>
                        <w:sz w:val="22"/>
                        <w:szCs w:val="22"/>
                        <w14:ligatures w14:val="none"/>
                      </w:rPr>
                      <w:t>Nothing About Us, Without Us.</w:t>
                    </w:r>
                  </w:p>
                </w:txbxContent>
              </v:textbox>
            </v:shape>
          </w:pict>
        </mc:Fallback>
      </mc:AlternateContent>
    </w:r>
    <w:r>
      <w:rPr>
        <w:rFonts w:ascii="Arial" w:hAnsi="Arial" w:cs="Arial"/>
      </w:rPr>
      <w:t>State Consumer and Family Advisory Committee</w:t>
    </w:r>
  </w:p>
  <w:p w14:paraId="6279E020" w14:textId="6B6A6A3F" w:rsidR="00841CAC" w:rsidRDefault="00C72933">
    <w:pPr>
      <w:pStyle w:val="Header"/>
      <w:jc w:val="center"/>
      <w:rPr>
        <w:rFonts w:ascii="Arial" w:hAnsi="Arial" w:cs="Arial"/>
      </w:rPr>
    </w:pPr>
    <w:r>
      <w:rPr>
        <w:rFonts w:ascii="Arial" w:hAnsi="Arial" w:cs="Arial"/>
      </w:rPr>
      <w:t xml:space="preserve">Meeting Minutes </w:t>
    </w:r>
    <w:proofErr w:type="gramStart"/>
    <w:r w:rsidR="0073661F">
      <w:rPr>
        <w:rFonts w:ascii="Arial" w:hAnsi="Arial" w:cs="Arial"/>
      </w:rPr>
      <w:t>April  9</w:t>
    </w:r>
    <w:proofErr w:type="gramEnd"/>
    <w:r w:rsidR="0073661F">
      <w:rPr>
        <w:rFonts w:ascii="Arial" w:hAnsi="Arial" w:cs="Arial"/>
      </w:rPr>
      <w:t>,</w:t>
    </w:r>
    <w:r w:rsidR="00BE2A0C">
      <w:rPr>
        <w:rFonts w:ascii="Arial" w:hAnsi="Arial" w:cs="Arial"/>
      </w:rPr>
      <w:t xml:space="preserve"> </w:t>
    </w:r>
    <w:r w:rsidR="00AC3B7A">
      <w:rPr>
        <w:rFonts w:ascii="Arial" w:hAnsi="Arial" w:cs="Arial"/>
      </w:rPr>
      <w:t>2025</w:t>
    </w:r>
  </w:p>
  <w:p w14:paraId="7898192B" w14:textId="77777777" w:rsidR="00841CAC" w:rsidRDefault="00C72933">
    <w:pPr>
      <w:pStyle w:val="Header"/>
      <w:tabs>
        <w:tab w:val="left" w:pos="630"/>
        <w:tab w:val="center" w:pos="6480"/>
      </w:tabs>
      <w:rPr>
        <w:rFonts w:ascii="Arial" w:hAnsi="Arial" w:cs="Arial"/>
      </w:rPr>
    </w:pPr>
    <w:r>
      <w:rPr>
        <w:rFonts w:ascii="Arial" w:hAnsi="Arial" w:cs="Arial"/>
      </w:rPr>
      <w:tab/>
    </w:r>
    <w:r>
      <w:rPr>
        <w:rFonts w:ascii="Arial" w:hAnsi="Arial" w:cs="Arial"/>
      </w:rPr>
      <w:tab/>
    </w:r>
    <w:r>
      <w:rPr>
        <w:rFonts w:ascii="Arial" w:hAnsi="Arial" w:cs="Arial"/>
      </w:rPr>
      <w:tab/>
      <w:t xml:space="preserve">Hybrid Meeting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22F7"/>
    <w:multiLevelType w:val="hybridMultilevel"/>
    <w:tmpl w:val="BF5008F2"/>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9815B48"/>
    <w:multiLevelType w:val="hybridMultilevel"/>
    <w:tmpl w:val="348A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03C6A"/>
    <w:multiLevelType w:val="hybridMultilevel"/>
    <w:tmpl w:val="C146374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12904374"/>
    <w:multiLevelType w:val="hybridMultilevel"/>
    <w:tmpl w:val="FF308A34"/>
    <w:lvl w:ilvl="0" w:tplc="04090001">
      <w:start w:val="1"/>
      <w:numFmt w:val="bullet"/>
      <w:lvlText w:val=""/>
      <w:lvlJc w:val="left"/>
      <w:pPr>
        <w:ind w:left="2193" w:hanging="360"/>
      </w:pPr>
      <w:rPr>
        <w:rFonts w:ascii="Symbol" w:hAnsi="Symbol" w:hint="default"/>
      </w:rPr>
    </w:lvl>
    <w:lvl w:ilvl="1" w:tplc="04090003" w:tentative="1">
      <w:start w:val="1"/>
      <w:numFmt w:val="bullet"/>
      <w:lvlText w:val="o"/>
      <w:lvlJc w:val="left"/>
      <w:pPr>
        <w:ind w:left="2913" w:hanging="360"/>
      </w:pPr>
      <w:rPr>
        <w:rFonts w:ascii="Courier New" w:hAnsi="Courier New" w:cs="Courier New" w:hint="default"/>
      </w:rPr>
    </w:lvl>
    <w:lvl w:ilvl="2" w:tplc="04090005" w:tentative="1">
      <w:start w:val="1"/>
      <w:numFmt w:val="bullet"/>
      <w:lvlText w:val=""/>
      <w:lvlJc w:val="left"/>
      <w:pPr>
        <w:ind w:left="3633" w:hanging="360"/>
      </w:pPr>
      <w:rPr>
        <w:rFonts w:ascii="Wingdings" w:hAnsi="Wingdings" w:hint="default"/>
      </w:rPr>
    </w:lvl>
    <w:lvl w:ilvl="3" w:tplc="04090001" w:tentative="1">
      <w:start w:val="1"/>
      <w:numFmt w:val="bullet"/>
      <w:lvlText w:val=""/>
      <w:lvlJc w:val="left"/>
      <w:pPr>
        <w:ind w:left="4353" w:hanging="360"/>
      </w:pPr>
      <w:rPr>
        <w:rFonts w:ascii="Symbol" w:hAnsi="Symbol" w:hint="default"/>
      </w:rPr>
    </w:lvl>
    <w:lvl w:ilvl="4" w:tplc="04090003" w:tentative="1">
      <w:start w:val="1"/>
      <w:numFmt w:val="bullet"/>
      <w:lvlText w:val="o"/>
      <w:lvlJc w:val="left"/>
      <w:pPr>
        <w:ind w:left="5073" w:hanging="360"/>
      </w:pPr>
      <w:rPr>
        <w:rFonts w:ascii="Courier New" w:hAnsi="Courier New" w:cs="Courier New" w:hint="default"/>
      </w:rPr>
    </w:lvl>
    <w:lvl w:ilvl="5" w:tplc="04090005" w:tentative="1">
      <w:start w:val="1"/>
      <w:numFmt w:val="bullet"/>
      <w:lvlText w:val=""/>
      <w:lvlJc w:val="left"/>
      <w:pPr>
        <w:ind w:left="5793" w:hanging="360"/>
      </w:pPr>
      <w:rPr>
        <w:rFonts w:ascii="Wingdings" w:hAnsi="Wingdings" w:hint="default"/>
      </w:rPr>
    </w:lvl>
    <w:lvl w:ilvl="6" w:tplc="04090001" w:tentative="1">
      <w:start w:val="1"/>
      <w:numFmt w:val="bullet"/>
      <w:lvlText w:val=""/>
      <w:lvlJc w:val="left"/>
      <w:pPr>
        <w:ind w:left="6513" w:hanging="360"/>
      </w:pPr>
      <w:rPr>
        <w:rFonts w:ascii="Symbol" w:hAnsi="Symbol" w:hint="default"/>
      </w:rPr>
    </w:lvl>
    <w:lvl w:ilvl="7" w:tplc="04090003" w:tentative="1">
      <w:start w:val="1"/>
      <w:numFmt w:val="bullet"/>
      <w:lvlText w:val="o"/>
      <w:lvlJc w:val="left"/>
      <w:pPr>
        <w:ind w:left="7233" w:hanging="360"/>
      </w:pPr>
      <w:rPr>
        <w:rFonts w:ascii="Courier New" w:hAnsi="Courier New" w:cs="Courier New" w:hint="default"/>
      </w:rPr>
    </w:lvl>
    <w:lvl w:ilvl="8" w:tplc="04090005" w:tentative="1">
      <w:start w:val="1"/>
      <w:numFmt w:val="bullet"/>
      <w:lvlText w:val=""/>
      <w:lvlJc w:val="left"/>
      <w:pPr>
        <w:ind w:left="7953" w:hanging="360"/>
      </w:pPr>
      <w:rPr>
        <w:rFonts w:ascii="Wingdings" w:hAnsi="Wingdings" w:hint="default"/>
      </w:rPr>
    </w:lvl>
  </w:abstractNum>
  <w:abstractNum w:abstractNumId="4" w15:restartNumberingAfterBreak="0">
    <w:nsid w:val="18361052"/>
    <w:multiLevelType w:val="hybridMultilevel"/>
    <w:tmpl w:val="D660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251CC"/>
    <w:multiLevelType w:val="hybridMultilevel"/>
    <w:tmpl w:val="B1581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152200C"/>
    <w:multiLevelType w:val="hybridMultilevel"/>
    <w:tmpl w:val="5F9E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B735B"/>
    <w:multiLevelType w:val="hybridMultilevel"/>
    <w:tmpl w:val="5074F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C3A2A"/>
    <w:multiLevelType w:val="hybridMultilevel"/>
    <w:tmpl w:val="8B0CBA64"/>
    <w:lvl w:ilvl="0" w:tplc="50C4BDEC">
      <w:start w:val="2"/>
      <w:numFmt w:val="bullet"/>
      <w:lvlText w:val=""/>
      <w:lvlJc w:val="left"/>
      <w:pPr>
        <w:ind w:left="720" w:hanging="360"/>
      </w:pPr>
      <w:rPr>
        <w:rFonts w:ascii="Wingdings" w:eastAsiaTheme="minorHAnsi" w:hAnsi="Wingding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42F12"/>
    <w:multiLevelType w:val="hybridMultilevel"/>
    <w:tmpl w:val="E9FCF8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217F9E"/>
    <w:multiLevelType w:val="hybridMultilevel"/>
    <w:tmpl w:val="C7DA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F5E22"/>
    <w:multiLevelType w:val="hybridMultilevel"/>
    <w:tmpl w:val="511AE61A"/>
    <w:lvl w:ilvl="0" w:tplc="0409000B">
      <w:start w:val="1"/>
      <w:numFmt w:val="bullet"/>
      <w:lvlText w:val=""/>
      <w:lvlJc w:val="left"/>
      <w:pPr>
        <w:ind w:left="1590" w:hanging="360"/>
      </w:pPr>
      <w:rPr>
        <w:rFonts w:ascii="Wingdings" w:hAnsi="Wingdings" w:hint="default"/>
      </w:rPr>
    </w:lvl>
    <w:lvl w:ilvl="1" w:tplc="FFFFFFFF" w:tentative="1">
      <w:start w:val="1"/>
      <w:numFmt w:val="bullet"/>
      <w:lvlText w:val="o"/>
      <w:lvlJc w:val="left"/>
      <w:pPr>
        <w:ind w:left="2310" w:hanging="360"/>
      </w:pPr>
      <w:rPr>
        <w:rFonts w:ascii="Courier New" w:hAnsi="Courier New" w:cs="Courier New" w:hint="default"/>
      </w:rPr>
    </w:lvl>
    <w:lvl w:ilvl="2" w:tplc="FFFFFFFF" w:tentative="1">
      <w:start w:val="1"/>
      <w:numFmt w:val="bullet"/>
      <w:lvlText w:val=""/>
      <w:lvlJc w:val="left"/>
      <w:pPr>
        <w:ind w:left="3030" w:hanging="360"/>
      </w:pPr>
      <w:rPr>
        <w:rFonts w:ascii="Wingdings" w:hAnsi="Wingdings" w:hint="default"/>
      </w:rPr>
    </w:lvl>
    <w:lvl w:ilvl="3" w:tplc="FFFFFFFF" w:tentative="1">
      <w:start w:val="1"/>
      <w:numFmt w:val="bullet"/>
      <w:lvlText w:val=""/>
      <w:lvlJc w:val="left"/>
      <w:pPr>
        <w:ind w:left="3750" w:hanging="360"/>
      </w:pPr>
      <w:rPr>
        <w:rFonts w:ascii="Symbol" w:hAnsi="Symbol" w:hint="default"/>
      </w:rPr>
    </w:lvl>
    <w:lvl w:ilvl="4" w:tplc="FFFFFFFF" w:tentative="1">
      <w:start w:val="1"/>
      <w:numFmt w:val="bullet"/>
      <w:lvlText w:val="o"/>
      <w:lvlJc w:val="left"/>
      <w:pPr>
        <w:ind w:left="4470" w:hanging="360"/>
      </w:pPr>
      <w:rPr>
        <w:rFonts w:ascii="Courier New" w:hAnsi="Courier New" w:cs="Courier New" w:hint="default"/>
      </w:rPr>
    </w:lvl>
    <w:lvl w:ilvl="5" w:tplc="FFFFFFFF" w:tentative="1">
      <w:start w:val="1"/>
      <w:numFmt w:val="bullet"/>
      <w:lvlText w:val=""/>
      <w:lvlJc w:val="left"/>
      <w:pPr>
        <w:ind w:left="5190" w:hanging="360"/>
      </w:pPr>
      <w:rPr>
        <w:rFonts w:ascii="Wingdings" w:hAnsi="Wingdings" w:hint="default"/>
      </w:rPr>
    </w:lvl>
    <w:lvl w:ilvl="6" w:tplc="FFFFFFFF" w:tentative="1">
      <w:start w:val="1"/>
      <w:numFmt w:val="bullet"/>
      <w:lvlText w:val=""/>
      <w:lvlJc w:val="left"/>
      <w:pPr>
        <w:ind w:left="5910" w:hanging="360"/>
      </w:pPr>
      <w:rPr>
        <w:rFonts w:ascii="Symbol" w:hAnsi="Symbol" w:hint="default"/>
      </w:rPr>
    </w:lvl>
    <w:lvl w:ilvl="7" w:tplc="FFFFFFFF" w:tentative="1">
      <w:start w:val="1"/>
      <w:numFmt w:val="bullet"/>
      <w:lvlText w:val="o"/>
      <w:lvlJc w:val="left"/>
      <w:pPr>
        <w:ind w:left="6630" w:hanging="360"/>
      </w:pPr>
      <w:rPr>
        <w:rFonts w:ascii="Courier New" w:hAnsi="Courier New" w:cs="Courier New" w:hint="default"/>
      </w:rPr>
    </w:lvl>
    <w:lvl w:ilvl="8" w:tplc="FFFFFFFF" w:tentative="1">
      <w:start w:val="1"/>
      <w:numFmt w:val="bullet"/>
      <w:lvlText w:val=""/>
      <w:lvlJc w:val="left"/>
      <w:pPr>
        <w:ind w:left="7350" w:hanging="360"/>
      </w:pPr>
      <w:rPr>
        <w:rFonts w:ascii="Wingdings" w:hAnsi="Wingdings" w:hint="default"/>
      </w:rPr>
    </w:lvl>
  </w:abstractNum>
  <w:abstractNum w:abstractNumId="12" w15:restartNumberingAfterBreak="0">
    <w:nsid w:val="61996DC6"/>
    <w:multiLevelType w:val="hybridMultilevel"/>
    <w:tmpl w:val="40100470"/>
    <w:lvl w:ilvl="0" w:tplc="0409000B">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3" w15:restartNumberingAfterBreak="0">
    <w:nsid w:val="63BD2530"/>
    <w:multiLevelType w:val="hybridMultilevel"/>
    <w:tmpl w:val="6FDA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592B32"/>
    <w:multiLevelType w:val="hybridMultilevel"/>
    <w:tmpl w:val="47BC84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19115F2"/>
    <w:multiLevelType w:val="hybridMultilevel"/>
    <w:tmpl w:val="4A7AB1C2"/>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6" w15:restartNumberingAfterBreak="0">
    <w:nsid w:val="72D63E88"/>
    <w:multiLevelType w:val="hybridMultilevel"/>
    <w:tmpl w:val="462EB7E0"/>
    <w:lvl w:ilvl="0" w:tplc="0409000B">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7" w15:restartNumberingAfterBreak="0">
    <w:nsid w:val="73A554D3"/>
    <w:multiLevelType w:val="hybridMultilevel"/>
    <w:tmpl w:val="BF3E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71DCA"/>
    <w:multiLevelType w:val="hybridMultilevel"/>
    <w:tmpl w:val="F0DE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836812">
    <w:abstractNumId w:val="1"/>
  </w:num>
  <w:num w:numId="2" w16cid:durableId="1480029265">
    <w:abstractNumId w:val="2"/>
  </w:num>
  <w:num w:numId="3" w16cid:durableId="635263645">
    <w:abstractNumId w:val="15"/>
  </w:num>
  <w:num w:numId="4" w16cid:durableId="1325930959">
    <w:abstractNumId w:val="6"/>
  </w:num>
  <w:num w:numId="5" w16cid:durableId="397750097">
    <w:abstractNumId w:val="14"/>
  </w:num>
  <w:num w:numId="6" w16cid:durableId="1628311560">
    <w:abstractNumId w:val="5"/>
  </w:num>
  <w:num w:numId="7" w16cid:durableId="1220168497">
    <w:abstractNumId w:val="13"/>
  </w:num>
  <w:num w:numId="8" w16cid:durableId="992443595">
    <w:abstractNumId w:val="7"/>
  </w:num>
  <w:num w:numId="9" w16cid:durableId="1837644242">
    <w:abstractNumId w:val="16"/>
  </w:num>
  <w:num w:numId="10" w16cid:durableId="1887183472">
    <w:abstractNumId w:val="12"/>
  </w:num>
  <w:num w:numId="11" w16cid:durableId="333531594">
    <w:abstractNumId w:val="11"/>
  </w:num>
  <w:num w:numId="12" w16cid:durableId="896744130">
    <w:abstractNumId w:val="10"/>
  </w:num>
  <w:num w:numId="13" w16cid:durableId="241068232">
    <w:abstractNumId w:val="3"/>
  </w:num>
  <w:num w:numId="14" w16cid:durableId="1627467361">
    <w:abstractNumId w:val="18"/>
  </w:num>
  <w:num w:numId="15" w16cid:durableId="107511438">
    <w:abstractNumId w:val="9"/>
  </w:num>
  <w:num w:numId="16" w16cid:durableId="1237395274">
    <w:abstractNumId w:val="0"/>
  </w:num>
  <w:num w:numId="17" w16cid:durableId="49958152">
    <w:abstractNumId w:val="17"/>
  </w:num>
  <w:num w:numId="18" w16cid:durableId="1547258448">
    <w:abstractNumId w:val="8"/>
  </w:num>
  <w:num w:numId="19" w16cid:durableId="1569339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A3E"/>
    <w:rsid w:val="00000006"/>
    <w:rsid w:val="00000E2A"/>
    <w:rsid w:val="00004EA9"/>
    <w:rsid w:val="000063EA"/>
    <w:rsid w:val="00010115"/>
    <w:rsid w:val="00017973"/>
    <w:rsid w:val="00020DF5"/>
    <w:rsid w:val="000336C3"/>
    <w:rsid w:val="00043C19"/>
    <w:rsid w:val="00044D47"/>
    <w:rsid w:val="00053A1E"/>
    <w:rsid w:val="00056256"/>
    <w:rsid w:val="00062184"/>
    <w:rsid w:val="000634B4"/>
    <w:rsid w:val="00065AD3"/>
    <w:rsid w:val="000735A6"/>
    <w:rsid w:val="000749AC"/>
    <w:rsid w:val="00081FAA"/>
    <w:rsid w:val="00082F9D"/>
    <w:rsid w:val="00085A15"/>
    <w:rsid w:val="00087FAB"/>
    <w:rsid w:val="00092F33"/>
    <w:rsid w:val="00094D5B"/>
    <w:rsid w:val="000B0269"/>
    <w:rsid w:val="000B572B"/>
    <w:rsid w:val="000B63D0"/>
    <w:rsid w:val="000C52E2"/>
    <w:rsid w:val="000C555C"/>
    <w:rsid w:val="000D1FF7"/>
    <w:rsid w:val="000D388F"/>
    <w:rsid w:val="000D3E90"/>
    <w:rsid w:val="000D56FA"/>
    <w:rsid w:val="000D79B0"/>
    <w:rsid w:val="000E3CCC"/>
    <w:rsid w:val="000E65E3"/>
    <w:rsid w:val="000E7C75"/>
    <w:rsid w:val="00107FC7"/>
    <w:rsid w:val="00110143"/>
    <w:rsid w:val="00122781"/>
    <w:rsid w:val="0013152E"/>
    <w:rsid w:val="00141BCF"/>
    <w:rsid w:val="00145DF0"/>
    <w:rsid w:val="0014705B"/>
    <w:rsid w:val="00150C40"/>
    <w:rsid w:val="001519E7"/>
    <w:rsid w:val="001541F8"/>
    <w:rsid w:val="0015691E"/>
    <w:rsid w:val="0016113E"/>
    <w:rsid w:val="001615D5"/>
    <w:rsid w:val="001624A1"/>
    <w:rsid w:val="00174A27"/>
    <w:rsid w:val="00176BF8"/>
    <w:rsid w:val="0017784B"/>
    <w:rsid w:val="00183072"/>
    <w:rsid w:val="00185188"/>
    <w:rsid w:val="00187D5E"/>
    <w:rsid w:val="00195EDB"/>
    <w:rsid w:val="00197370"/>
    <w:rsid w:val="001A300B"/>
    <w:rsid w:val="001A57DB"/>
    <w:rsid w:val="001A7DCA"/>
    <w:rsid w:val="001B1EF4"/>
    <w:rsid w:val="001B2CFD"/>
    <w:rsid w:val="001B3A3B"/>
    <w:rsid w:val="001B3B33"/>
    <w:rsid w:val="001B68C9"/>
    <w:rsid w:val="001C221C"/>
    <w:rsid w:val="001D4759"/>
    <w:rsid w:val="001D71DE"/>
    <w:rsid w:val="001F5F25"/>
    <w:rsid w:val="001F704B"/>
    <w:rsid w:val="00203C3B"/>
    <w:rsid w:val="00211D0E"/>
    <w:rsid w:val="002132DA"/>
    <w:rsid w:val="00232073"/>
    <w:rsid w:val="00235C38"/>
    <w:rsid w:val="00237082"/>
    <w:rsid w:val="00237E8E"/>
    <w:rsid w:val="002425D5"/>
    <w:rsid w:val="00242B49"/>
    <w:rsid w:val="0025038B"/>
    <w:rsid w:val="002536B1"/>
    <w:rsid w:val="00261205"/>
    <w:rsid w:val="00261993"/>
    <w:rsid w:val="00261C94"/>
    <w:rsid w:val="0027006F"/>
    <w:rsid w:val="00273272"/>
    <w:rsid w:val="00273C07"/>
    <w:rsid w:val="00280423"/>
    <w:rsid w:val="0028284C"/>
    <w:rsid w:val="002833AA"/>
    <w:rsid w:val="00286D0D"/>
    <w:rsid w:val="0029230C"/>
    <w:rsid w:val="002944F5"/>
    <w:rsid w:val="002A44BB"/>
    <w:rsid w:val="002C368F"/>
    <w:rsid w:val="002C7ECE"/>
    <w:rsid w:val="002F0F92"/>
    <w:rsid w:val="00300697"/>
    <w:rsid w:val="003044E1"/>
    <w:rsid w:val="0030707C"/>
    <w:rsid w:val="00307856"/>
    <w:rsid w:val="00312BC0"/>
    <w:rsid w:val="003203EE"/>
    <w:rsid w:val="00320C7C"/>
    <w:rsid w:val="00324D9E"/>
    <w:rsid w:val="003266D4"/>
    <w:rsid w:val="00327AD6"/>
    <w:rsid w:val="00337A1D"/>
    <w:rsid w:val="003506BE"/>
    <w:rsid w:val="003507B0"/>
    <w:rsid w:val="00355BBD"/>
    <w:rsid w:val="003663CF"/>
    <w:rsid w:val="00367309"/>
    <w:rsid w:val="003676C2"/>
    <w:rsid w:val="003711BC"/>
    <w:rsid w:val="00371254"/>
    <w:rsid w:val="003718D3"/>
    <w:rsid w:val="00373991"/>
    <w:rsid w:val="00376DE2"/>
    <w:rsid w:val="00377048"/>
    <w:rsid w:val="0038451F"/>
    <w:rsid w:val="0038672C"/>
    <w:rsid w:val="003870B3"/>
    <w:rsid w:val="00393674"/>
    <w:rsid w:val="00397C3B"/>
    <w:rsid w:val="003A0333"/>
    <w:rsid w:val="003A434C"/>
    <w:rsid w:val="003A435B"/>
    <w:rsid w:val="003A493C"/>
    <w:rsid w:val="003A56B4"/>
    <w:rsid w:val="003A6201"/>
    <w:rsid w:val="003A64D5"/>
    <w:rsid w:val="003C244D"/>
    <w:rsid w:val="003D384B"/>
    <w:rsid w:val="003D3DD2"/>
    <w:rsid w:val="003D6AAF"/>
    <w:rsid w:val="003E433E"/>
    <w:rsid w:val="003F43EA"/>
    <w:rsid w:val="003F48CD"/>
    <w:rsid w:val="003F71B5"/>
    <w:rsid w:val="0040161A"/>
    <w:rsid w:val="00403172"/>
    <w:rsid w:val="004065B0"/>
    <w:rsid w:val="00407750"/>
    <w:rsid w:val="00413B00"/>
    <w:rsid w:val="00415AAE"/>
    <w:rsid w:val="004224C6"/>
    <w:rsid w:val="004318AD"/>
    <w:rsid w:val="0044225D"/>
    <w:rsid w:val="0044762A"/>
    <w:rsid w:val="00456697"/>
    <w:rsid w:val="0046612D"/>
    <w:rsid w:val="004671B6"/>
    <w:rsid w:val="004749FA"/>
    <w:rsid w:val="00474DF2"/>
    <w:rsid w:val="0047510E"/>
    <w:rsid w:val="00486F60"/>
    <w:rsid w:val="004A2F4E"/>
    <w:rsid w:val="004A54F8"/>
    <w:rsid w:val="004A5B75"/>
    <w:rsid w:val="004C1392"/>
    <w:rsid w:val="004D001B"/>
    <w:rsid w:val="004D04C6"/>
    <w:rsid w:val="004E45DB"/>
    <w:rsid w:val="004E56D2"/>
    <w:rsid w:val="004F2029"/>
    <w:rsid w:val="004F2656"/>
    <w:rsid w:val="005107EA"/>
    <w:rsid w:val="00513882"/>
    <w:rsid w:val="00516DA8"/>
    <w:rsid w:val="005363B6"/>
    <w:rsid w:val="00540333"/>
    <w:rsid w:val="0054703E"/>
    <w:rsid w:val="005511EA"/>
    <w:rsid w:val="005563AF"/>
    <w:rsid w:val="005568A5"/>
    <w:rsid w:val="005569A2"/>
    <w:rsid w:val="005606B8"/>
    <w:rsid w:val="00560B7C"/>
    <w:rsid w:val="005614CF"/>
    <w:rsid w:val="00567065"/>
    <w:rsid w:val="00567E85"/>
    <w:rsid w:val="00571677"/>
    <w:rsid w:val="00572DD8"/>
    <w:rsid w:val="0058512F"/>
    <w:rsid w:val="00585B14"/>
    <w:rsid w:val="005945C1"/>
    <w:rsid w:val="005A3C3F"/>
    <w:rsid w:val="005A4E22"/>
    <w:rsid w:val="005A51B1"/>
    <w:rsid w:val="005A6811"/>
    <w:rsid w:val="005B069C"/>
    <w:rsid w:val="005B2426"/>
    <w:rsid w:val="005B37F4"/>
    <w:rsid w:val="005C7D32"/>
    <w:rsid w:val="005D1239"/>
    <w:rsid w:val="005D4EB5"/>
    <w:rsid w:val="005D6664"/>
    <w:rsid w:val="005F1D11"/>
    <w:rsid w:val="005F7629"/>
    <w:rsid w:val="0060448D"/>
    <w:rsid w:val="00604CB0"/>
    <w:rsid w:val="00606554"/>
    <w:rsid w:val="006104FB"/>
    <w:rsid w:val="00611E1F"/>
    <w:rsid w:val="006149BD"/>
    <w:rsid w:val="00620D4D"/>
    <w:rsid w:val="00632510"/>
    <w:rsid w:val="0063258A"/>
    <w:rsid w:val="00642393"/>
    <w:rsid w:val="00646B79"/>
    <w:rsid w:val="0064750B"/>
    <w:rsid w:val="00650B62"/>
    <w:rsid w:val="006513A4"/>
    <w:rsid w:val="00654B07"/>
    <w:rsid w:val="0065765E"/>
    <w:rsid w:val="006756A5"/>
    <w:rsid w:val="00677FB0"/>
    <w:rsid w:val="00680BF6"/>
    <w:rsid w:val="00682DB1"/>
    <w:rsid w:val="00697453"/>
    <w:rsid w:val="006A1CF6"/>
    <w:rsid w:val="006A2FA0"/>
    <w:rsid w:val="006A4749"/>
    <w:rsid w:val="006C0B74"/>
    <w:rsid w:val="006C432C"/>
    <w:rsid w:val="006C7152"/>
    <w:rsid w:val="006D2033"/>
    <w:rsid w:val="006E003F"/>
    <w:rsid w:val="006E3B36"/>
    <w:rsid w:val="006E4E6F"/>
    <w:rsid w:val="006E5D83"/>
    <w:rsid w:val="006E647E"/>
    <w:rsid w:val="006E6AD9"/>
    <w:rsid w:val="006F3BCD"/>
    <w:rsid w:val="006F5500"/>
    <w:rsid w:val="00700175"/>
    <w:rsid w:val="00702EF1"/>
    <w:rsid w:val="007265C0"/>
    <w:rsid w:val="00727A0C"/>
    <w:rsid w:val="00731839"/>
    <w:rsid w:val="007318AF"/>
    <w:rsid w:val="00735A20"/>
    <w:rsid w:val="0073661F"/>
    <w:rsid w:val="0074430C"/>
    <w:rsid w:val="007455F0"/>
    <w:rsid w:val="00762EDF"/>
    <w:rsid w:val="00764851"/>
    <w:rsid w:val="00766E1A"/>
    <w:rsid w:val="00776184"/>
    <w:rsid w:val="007764C3"/>
    <w:rsid w:val="00777187"/>
    <w:rsid w:val="0079051A"/>
    <w:rsid w:val="0079127E"/>
    <w:rsid w:val="00795A6C"/>
    <w:rsid w:val="007A6D8A"/>
    <w:rsid w:val="007B5BDA"/>
    <w:rsid w:val="007C3DA5"/>
    <w:rsid w:val="007C6E92"/>
    <w:rsid w:val="007D1320"/>
    <w:rsid w:val="007D2CDC"/>
    <w:rsid w:val="007E1135"/>
    <w:rsid w:val="007E150D"/>
    <w:rsid w:val="007E3653"/>
    <w:rsid w:val="0080116A"/>
    <w:rsid w:val="008013EF"/>
    <w:rsid w:val="0080568D"/>
    <w:rsid w:val="00806A4B"/>
    <w:rsid w:val="00814287"/>
    <w:rsid w:val="0084179A"/>
    <w:rsid w:val="00841CAC"/>
    <w:rsid w:val="0084572F"/>
    <w:rsid w:val="008544F7"/>
    <w:rsid w:val="008735EC"/>
    <w:rsid w:val="008755FE"/>
    <w:rsid w:val="00882515"/>
    <w:rsid w:val="0088263D"/>
    <w:rsid w:val="00890F6D"/>
    <w:rsid w:val="00891968"/>
    <w:rsid w:val="00891C55"/>
    <w:rsid w:val="008A0782"/>
    <w:rsid w:val="008A5BC4"/>
    <w:rsid w:val="008A79E9"/>
    <w:rsid w:val="008B2D23"/>
    <w:rsid w:val="008B2FB9"/>
    <w:rsid w:val="008C2449"/>
    <w:rsid w:val="008C3C3D"/>
    <w:rsid w:val="008D6119"/>
    <w:rsid w:val="008D6BCF"/>
    <w:rsid w:val="008E0FDA"/>
    <w:rsid w:val="008E5145"/>
    <w:rsid w:val="008E5FE7"/>
    <w:rsid w:val="008E6C74"/>
    <w:rsid w:val="0091088E"/>
    <w:rsid w:val="009167F1"/>
    <w:rsid w:val="0092177E"/>
    <w:rsid w:val="00923A14"/>
    <w:rsid w:val="00923E8C"/>
    <w:rsid w:val="00933164"/>
    <w:rsid w:val="0093751C"/>
    <w:rsid w:val="009401BB"/>
    <w:rsid w:val="00946AE0"/>
    <w:rsid w:val="009507BD"/>
    <w:rsid w:val="009510C9"/>
    <w:rsid w:val="00953A6C"/>
    <w:rsid w:val="00957671"/>
    <w:rsid w:val="00965160"/>
    <w:rsid w:val="00967116"/>
    <w:rsid w:val="00971EF7"/>
    <w:rsid w:val="00980D28"/>
    <w:rsid w:val="00987A74"/>
    <w:rsid w:val="009B4F0A"/>
    <w:rsid w:val="009B6764"/>
    <w:rsid w:val="009C062E"/>
    <w:rsid w:val="009C5C09"/>
    <w:rsid w:val="009D1DA3"/>
    <w:rsid w:val="009D3C22"/>
    <w:rsid w:val="009D4D44"/>
    <w:rsid w:val="009D778B"/>
    <w:rsid w:val="009E1703"/>
    <w:rsid w:val="009F2D47"/>
    <w:rsid w:val="00A07BB7"/>
    <w:rsid w:val="00A12F29"/>
    <w:rsid w:val="00A16CC9"/>
    <w:rsid w:val="00A17008"/>
    <w:rsid w:val="00A208F7"/>
    <w:rsid w:val="00A2113E"/>
    <w:rsid w:val="00A30DF3"/>
    <w:rsid w:val="00A332C1"/>
    <w:rsid w:val="00A41A11"/>
    <w:rsid w:val="00A44137"/>
    <w:rsid w:val="00A473DF"/>
    <w:rsid w:val="00A52284"/>
    <w:rsid w:val="00A565FE"/>
    <w:rsid w:val="00A61992"/>
    <w:rsid w:val="00A63D51"/>
    <w:rsid w:val="00A6527E"/>
    <w:rsid w:val="00A718D6"/>
    <w:rsid w:val="00A823A1"/>
    <w:rsid w:val="00A84DEB"/>
    <w:rsid w:val="00A92F39"/>
    <w:rsid w:val="00A92F81"/>
    <w:rsid w:val="00A9327F"/>
    <w:rsid w:val="00A94788"/>
    <w:rsid w:val="00A95C50"/>
    <w:rsid w:val="00AA3B15"/>
    <w:rsid w:val="00AA4402"/>
    <w:rsid w:val="00AB1E4E"/>
    <w:rsid w:val="00AB5F27"/>
    <w:rsid w:val="00AC3B7A"/>
    <w:rsid w:val="00AC4F7C"/>
    <w:rsid w:val="00AC54D6"/>
    <w:rsid w:val="00AC717D"/>
    <w:rsid w:val="00AC78F5"/>
    <w:rsid w:val="00AD70ED"/>
    <w:rsid w:val="00AE0B53"/>
    <w:rsid w:val="00AE509D"/>
    <w:rsid w:val="00AE5AA8"/>
    <w:rsid w:val="00AF182E"/>
    <w:rsid w:val="00AF2278"/>
    <w:rsid w:val="00AF6F37"/>
    <w:rsid w:val="00B069F2"/>
    <w:rsid w:val="00B07551"/>
    <w:rsid w:val="00B1027A"/>
    <w:rsid w:val="00B11E46"/>
    <w:rsid w:val="00B12D15"/>
    <w:rsid w:val="00B3373E"/>
    <w:rsid w:val="00B3514E"/>
    <w:rsid w:val="00B35B9D"/>
    <w:rsid w:val="00B362E5"/>
    <w:rsid w:val="00B44099"/>
    <w:rsid w:val="00B45C89"/>
    <w:rsid w:val="00B463B5"/>
    <w:rsid w:val="00B514A8"/>
    <w:rsid w:val="00B51C29"/>
    <w:rsid w:val="00B54A5F"/>
    <w:rsid w:val="00B5670F"/>
    <w:rsid w:val="00B56A4A"/>
    <w:rsid w:val="00B57FB9"/>
    <w:rsid w:val="00B600D1"/>
    <w:rsid w:val="00B603B9"/>
    <w:rsid w:val="00B6320C"/>
    <w:rsid w:val="00B726E1"/>
    <w:rsid w:val="00B73FBE"/>
    <w:rsid w:val="00B773B4"/>
    <w:rsid w:val="00B80EF7"/>
    <w:rsid w:val="00B82E88"/>
    <w:rsid w:val="00B849DE"/>
    <w:rsid w:val="00B85A3A"/>
    <w:rsid w:val="00B92772"/>
    <w:rsid w:val="00BA6D06"/>
    <w:rsid w:val="00BB0E8D"/>
    <w:rsid w:val="00BB1763"/>
    <w:rsid w:val="00BB3319"/>
    <w:rsid w:val="00BB7CEF"/>
    <w:rsid w:val="00BD4000"/>
    <w:rsid w:val="00BD7E5F"/>
    <w:rsid w:val="00BE2434"/>
    <w:rsid w:val="00BE2A0C"/>
    <w:rsid w:val="00BE5C84"/>
    <w:rsid w:val="00BF2EC8"/>
    <w:rsid w:val="00BF379D"/>
    <w:rsid w:val="00BF5E4A"/>
    <w:rsid w:val="00BF5FDF"/>
    <w:rsid w:val="00BF6DBC"/>
    <w:rsid w:val="00C02DD6"/>
    <w:rsid w:val="00C04028"/>
    <w:rsid w:val="00C04383"/>
    <w:rsid w:val="00C07385"/>
    <w:rsid w:val="00C16578"/>
    <w:rsid w:val="00C166E4"/>
    <w:rsid w:val="00C21140"/>
    <w:rsid w:val="00C2125A"/>
    <w:rsid w:val="00C24192"/>
    <w:rsid w:val="00C34CE5"/>
    <w:rsid w:val="00C34D59"/>
    <w:rsid w:val="00C35FE3"/>
    <w:rsid w:val="00C375B5"/>
    <w:rsid w:val="00C37E02"/>
    <w:rsid w:val="00C42967"/>
    <w:rsid w:val="00C449C3"/>
    <w:rsid w:val="00C50C08"/>
    <w:rsid w:val="00C53777"/>
    <w:rsid w:val="00C55F0B"/>
    <w:rsid w:val="00C605BC"/>
    <w:rsid w:val="00C64D29"/>
    <w:rsid w:val="00C65F6C"/>
    <w:rsid w:val="00C66385"/>
    <w:rsid w:val="00C7144C"/>
    <w:rsid w:val="00C72933"/>
    <w:rsid w:val="00C73F6B"/>
    <w:rsid w:val="00C743B7"/>
    <w:rsid w:val="00C766EE"/>
    <w:rsid w:val="00C76AE6"/>
    <w:rsid w:val="00C77C38"/>
    <w:rsid w:val="00C82C52"/>
    <w:rsid w:val="00C85C42"/>
    <w:rsid w:val="00C91799"/>
    <w:rsid w:val="00C94B7E"/>
    <w:rsid w:val="00C96BF3"/>
    <w:rsid w:val="00CA098B"/>
    <w:rsid w:val="00CA141E"/>
    <w:rsid w:val="00CA3360"/>
    <w:rsid w:val="00CA410B"/>
    <w:rsid w:val="00CA518C"/>
    <w:rsid w:val="00CA7E83"/>
    <w:rsid w:val="00CB54CA"/>
    <w:rsid w:val="00CB6FE5"/>
    <w:rsid w:val="00CC3304"/>
    <w:rsid w:val="00CD01E8"/>
    <w:rsid w:val="00CF35A5"/>
    <w:rsid w:val="00CF55EB"/>
    <w:rsid w:val="00D00616"/>
    <w:rsid w:val="00D0301E"/>
    <w:rsid w:val="00D13AB4"/>
    <w:rsid w:val="00D14F03"/>
    <w:rsid w:val="00D171B1"/>
    <w:rsid w:val="00D21382"/>
    <w:rsid w:val="00D30C0D"/>
    <w:rsid w:val="00D31419"/>
    <w:rsid w:val="00D33E22"/>
    <w:rsid w:val="00D42382"/>
    <w:rsid w:val="00D45A6F"/>
    <w:rsid w:val="00D50012"/>
    <w:rsid w:val="00D649BB"/>
    <w:rsid w:val="00D6532E"/>
    <w:rsid w:val="00D735AB"/>
    <w:rsid w:val="00D8048A"/>
    <w:rsid w:val="00D8199F"/>
    <w:rsid w:val="00D91017"/>
    <w:rsid w:val="00D91BC0"/>
    <w:rsid w:val="00D94288"/>
    <w:rsid w:val="00DA0528"/>
    <w:rsid w:val="00DA191A"/>
    <w:rsid w:val="00DA259A"/>
    <w:rsid w:val="00DA2EE3"/>
    <w:rsid w:val="00DA4879"/>
    <w:rsid w:val="00DB5E84"/>
    <w:rsid w:val="00DC542D"/>
    <w:rsid w:val="00DC6539"/>
    <w:rsid w:val="00DD27BC"/>
    <w:rsid w:val="00DD5271"/>
    <w:rsid w:val="00DD71B8"/>
    <w:rsid w:val="00DD792B"/>
    <w:rsid w:val="00DF4969"/>
    <w:rsid w:val="00E00A3E"/>
    <w:rsid w:val="00E04237"/>
    <w:rsid w:val="00E136D0"/>
    <w:rsid w:val="00E2205B"/>
    <w:rsid w:val="00E324A6"/>
    <w:rsid w:val="00E437A6"/>
    <w:rsid w:val="00E50400"/>
    <w:rsid w:val="00E5365F"/>
    <w:rsid w:val="00E551B1"/>
    <w:rsid w:val="00E62111"/>
    <w:rsid w:val="00E66933"/>
    <w:rsid w:val="00E66D94"/>
    <w:rsid w:val="00E70372"/>
    <w:rsid w:val="00E77643"/>
    <w:rsid w:val="00E81C59"/>
    <w:rsid w:val="00E95868"/>
    <w:rsid w:val="00EA5DCD"/>
    <w:rsid w:val="00EB5748"/>
    <w:rsid w:val="00EB736A"/>
    <w:rsid w:val="00EC2E74"/>
    <w:rsid w:val="00EC5EBB"/>
    <w:rsid w:val="00ED0FFF"/>
    <w:rsid w:val="00ED2EE8"/>
    <w:rsid w:val="00EE414A"/>
    <w:rsid w:val="00EF25F2"/>
    <w:rsid w:val="00F0408E"/>
    <w:rsid w:val="00F11CA3"/>
    <w:rsid w:val="00F13828"/>
    <w:rsid w:val="00F20A16"/>
    <w:rsid w:val="00F21995"/>
    <w:rsid w:val="00F246F0"/>
    <w:rsid w:val="00F2515D"/>
    <w:rsid w:val="00F30217"/>
    <w:rsid w:val="00F33DBF"/>
    <w:rsid w:val="00F41B68"/>
    <w:rsid w:val="00F47310"/>
    <w:rsid w:val="00F4789B"/>
    <w:rsid w:val="00F603C5"/>
    <w:rsid w:val="00F6092D"/>
    <w:rsid w:val="00F75402"/>
    <w:rsid w:val="00F76329"/>
    <w:rsid w:val="00F77D5A"/>
    <w:rsid w:val="00F81928"/>
    <w:rsid w:val="00F92E20"/>
    <w:rsid w:val="00F94E2B"/>
    <w:rsid w:val="00F94F89"/>
    <w:rsid w:val="00F95DD1"/>
    <w:rsid w:val="00F97F5C"/>
    <w:rsid w:val="00FA2172"/>
    <w:rsid w:val="00FA70BC"/>
    <w:rsid w:val="00FA7BF9"/>
    <w:rsid w:val="00FB50B1"/>
    <w:rsid w:val="00FC52B5"/>
    <w:rsid w:val="00FC7FF0"/>
    <w:rsid w:val="00FD15BF"/>
    <w:rsid w:val="00FD34E6"/>
    <w:rsid w:val="00FE40FE"/>
    <w:rsid w:val="00FE7921"/>
    <w:rsid w:val="00FE7E4E"/>
    <w:rsid w:val="00FF4934"/>
    <w:rsid w:val="020205E6"/>
    <w:rsid w:val="0405604B"/>
    <w:rsid w:val="05EB1C5D"/>
    <w:rsid w:val="0C0E78CF"/>
    <w:rsid w:val="0F166239"/>
    <w:rsid w:val="10BF171A"/>
    <w:rsid w:val="12494D40"/>
    <w:rsid w:val="1677313C"/>
    <w:rsid w:val="167C6BF3"/>
    <w:rsid w:val="1AD61006"/>
    <w:rsid w:val="1D060C44"/>
    <w:rsid w:val="24FB7DC2"/>
    <w:rsid w:val="2E0211E1"/>
    <w:rsid w:val="3B946C4B"/>
    <w:rsid w:val="3C322DF4"/>
    <w:rsid w:val="3CE00DEC"/>
    <w:rsid w:val="3DBE5B3C"/>
    <w:rsid w:val="3F7447AB"/>
    <w:rsid w:val="4566590E"/>
    <w:rsid w:val="465D25BA"/>
    <w:rsid w:val="4B464689"/>
    <w:rsid w:val="4BAF7BE3"/>
    <w:rsid w:val="4C48354D"/>
    <w:rsid w:val="4F517C60"/>
    <w:rsid w:val="55332D38"/>
    <w:rsid w:val="570113C7"/>
    <w:rsid w:val="57417F6A"/>
    <w:rsid w:val="5A212446"/>
    <w:rsid w:val="60410E37"/>
    <w:rsid w:val="67886934"/>
    <w:rsid w:val="6E4965FC"/>
    <w:rsid w:val="6FA85F7B"/>
    <w:rsid w:val="71F9114A"/>
    <w:rsid w:val="77502B1D"/>
    <w:rsid w:val="7D9C40A0"/>
    <w:rsid w:val="7DAD5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7C5A81"/>
  <w15:docId w15:val="{C4A97A56-2FD3-4904-AD43-C70EC288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35"/>
    <w:qFormat/>
    <w:pPr>
      <w:spacing w:after="0" w:line="264" w:lineRule="auto"/>
    </w:pPr>
    <w:rPr>
      <w:rFonts w:ascii="Cambria" w:eastAsia="Times New Roman" w:hAnsi="Cambria" w:cs="Times New Roman"/>
      <w:i/>
      <w:iCs/>
      <w:color w:val="5B9BD5"/>
      <w:kern w:val="28"/>
      <w:sz w:val="17"/>
      <w:szCs w:val="17"/>
      <w14:ligatures w14:val="standard"/>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1Light-Accent61">
    <w:name w:val="Grid Table 1 Light - Accent 61"/>
    <w:basedOn w:val="TableNormal"/>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53A6C"/>
    <w:rPr>
      <w:color w:val="605E5C"/>
      <w:shd w:val="clear" w:color="auto" w:fill="E1DFDD"/>
    </w:rPr>
  </w:style>
  <w:style w:type="character" w:styleId="Strong">
    <w:name w:val="Strong"/>
    <w:basedOn w:val="DefaultParagraphFont"/>
    <w:uiPriority w:val="22"/>
    <w:qFormat/>
    <w:rsid w:val="00A82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icaid.ncdhhs.gov/reports/dashboards" TargetMode="External"/><Relationship Id="rId18" Type="http://schemas.openxmlformats.org/officeDocument/2006/relationships/hyperlink" Target="https://www.zoomgov.com/meeting/register/vJItdeCvqzgqHjnU0fZtd1KAyUVavCmeAT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cdhhs.gov/divisions/mental-health-developmental-disabilities-and-substance-use-services/councils-and-committees/state-consumer-and-family-advisory-committee" TargetMode="External"/><Relationship Id="rId17" Type="http://schemas.openxmlformats.org/officeDocument/2006/relationships/hyperlink" Target="https://www.ncdhhs.gov/divisions/mental-health-developmental-disabilities-and-substance-use-services/councils-and-committees/state-consumer-and-family-advisory-committee" TargetMode="External"/><Relationship Id="rId2" Type="http://schemas.openxmlformats.org/officeDocument/2006/relationships/customXml" Target="../customXml/item2.xml"/><Relationship Id="rId16" Type="http://schemas.openxmlformats.org/officeDocument/2006/relationships/hyperlink" Target="file:///\\hrdmhp60.eads.ncads.net\shared\ACS\Consumer_Empowerment\SCFAC\2.%20Meetings\FY%202024-2025\8.%20February%202025\SCFAC%20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dhhs.gov/divisions/mental-health-developmental-disabilities-and-substance-use-services/councils-and-committees/state-consumer-and-family-advisory-committee" TargetMode="External"/><Relationship Id="rId5" Type="http://schemas.openxmlformats.org/officeDocument/2006/relationships/settings" Target="settings.xml"/><Relationship Id="rId15" Type="http://schemas.openxmlformats.org/officeDocument/2006/relationships/hyperlink" Target="file:///\\hrdmhp60.eads.ncads.net\shared\ACS\Consumer_Empowerment\SCFAC\2.%20Meetings\FY%202024-2025\8.%20February%202025\SCFAC%20Page" TargetMode="External"/><Relationship Id="rId10" Type="http://schemas.openxmlformats.org/officeDocument/2006/relationships/hyperlink" Target="https://www.ncdhhs.gov/divisions/mental-health-developmental-disabilities-and-substance-use-services/councils-and-committees/state-consumer-and-family-advisory-committe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ncdhhs.gov/divisions/mental-health-developmental-disabilities-and-substance-use-services/councils-and-committees/state-consumer-and-family-advisory-committee" TargetMode="External"/><Relationship Id="rId14" Type="http://schemas.openxmlformats.org/officeDocument/2006/relationships/hyperlink" Target="https://www.ncdhhs.gov/divisions/mental-health-developmental-disabilities-and-substance-use-services/councils-and-committees/state-consumer-and-family-advisory-committe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804731D-36E4-4163-866B-E30F196D03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1784</Words>
  <Characters>9051</Characters>
  <Application>Microsoft Office Word</Application>
  <DocSecurity>0</DocSecurity>
  <Lines>454</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Mozzetti, Petra</dc:creator>
  <cp:keywords/>
  <dc:description/>
  <cp:lastModifiedBy>Harward, Stacey</cp:lastModifiedBy>
  <cp:revision>3</cp:revision>
  <cp:lastPrinted>2025-05-13T13:50:00Z</cp:lastPrinted>
  <dcterms:created xsi:type="dcterms:W3CDTF">2025-05-13T02:50:00Z</dcterms:created>
  <dcterms:modified xsi:type="dcterms:W3CDTF">2025-05-13T13:50:00Z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2392ea25f093db10a418e1a962c4d7fdb1b54d9248ce27245ca0558bd90d1852</vt:lpwstr>
  </property>
  <property fmtid="{D5CDD505-2E9C-101B-9397-08002B2CF9AE}" pid="3" name="KSOProductBuildVer">
    <vt:lpwstr>1033-12.2.0.19805</vt:lpwstr>
  </property>
  <property fmtid="{D5CDD505-2E9C-101B-9397-08002B2CF9AE}" pid="4" name="ICV">
    <vt:lpwstr>26994028DEF64B77AD4B77BEFEFC6A1A_13</vt:lpwstr>
  </property>
</Properties>
</file>