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D12D29" w14:paraId="3CC06969" w14:textId="77777777" w:rsidTr="009471BA">
        <w:trPr>
          <w:trHeight w:val="288"/>
          <w:jc w:val="right"/>
        </w:trPr>
        <w:tc>
          <w:tcPr>
            <w:tcW w:w="1541" w:type="dxa"/>
            <w:vAlign w:val="bottom"/>
          </w:tcPr>
          <w:p w14:paraId="52AFC90A" w14:textId="67E0EE0E" w:rsidR="00CC51DD" w:rsidRPr="00D12D29" w:rsidRDefault="00CC51DD" w:rsidP="009471BA">
            <w:pPr>
              <w:spacing w:before="40"/>
              <w:rPr>
                <w:rFonts w:ascii="Arial Narrow" w:hAnsi="Arial Narrow" w:cs="Arial"/>
                <w:iCs/>
                <w:sz w:val="20"/>
                <w:szCs w:val="20"/>
              </w:rPr>
            </w:pPr>
            <w:r w:rsidRPr="00D12D29">
              <w:rPr>
                <w:rFonts w:ascii="Arial Narrow" w:eastAsia="Arial Narrow" w:hAnsi="Arial Narrow" w:cs="Arial"/>
                <w:sz w:val="20"/>
                <w:szCs w:val="20"/>
                <w:lang w:bidi="en-US"/>
              </w:rPr>
              <w:fldChar w:fldCharType="begin">
                <w:ffData>
                  <w:name w:val="Text19"/>
                  <w:enabled/>
                  <w:calcOnExit w:val="0"/>
                  <w:textInput/>
                </w:ffData>
              </w:fldChar>
            </w:r>
            <w:bookmarkStart w:id="0" w:name="Text19"/>
            <w:r w:rsidRPr="00D12D29">
              <w:rPr>
                <w:rFonts w:ascii="Arial Narrow" w:eastAsia="Arial Narrow" w:hAnsi="Arial Narrow" w:cs="Arial"/>
                <w:sz w:val="20"/>
                <w:szCs w:val="20"/>
                <w:lang w:bidi="en-US"/>
              </w:rPr>
              <w:instrText xml:space="preserve"> FORMTEXT </w:instrText>
            </w:r>
            <w:r w:rsidRPr="00D12D29">
              <w:rPr>
                <w:rFonts w:ascii="Arial Narrow" w:eastAsia="Arial Narrow" w:hAnsi="Arial Narrow" w:cs="Arial"/>
                <w:sz w:val="20"/>
                <w:szCs w:val="20"/>
                <w:lang w:bidi="en-US"/>
              </w:rPr>
            </w:r>
            <w:r w:rsidRPr="00D12D29">
              <w:rPr>
                <w:rFonts w:ascii="Arial Narrow" w:eastAsia="Arial Narrow" w:hAnsi="Arial Narrow" w:cs="Arial"/>
                <w:sz w:val="20"/>
                <w:szCs w:val="20"/>
                <w:lang w:bidi="en-US"/>
              </w:rPr>
              <w:fldChar w:fldCharType="separate"/>
            </w:r>
            <w:r w:rsidR="00D12D29" w:rsidRPr="00D12D29">
              <w:rPr>
                <w:rFonts w:ascii="Arial Narrow" w:eastAsia="Arial Narrow" w:hAnsi="Arial Narrow" w:cs="Arial"/>
                <w:noProof/>
                <w:sz w:val="20"/>
                <w:szCs w:val="20"/>
                <w:lang w:bidi="en-US"/>
              </w:rPr>
              <w:t> </w:t>
            </w:r>
            <w:r w:rsidR="00D12D29" w:rsidRPr="00D12D29">
              <w:rPr>
                <w:rFonts w:ascii="Arial Narrow" w:eastAsia="Arial Narrow" w:hAnsi="Arial Narrow" w:cs="Arial"/>
                <w:noProof/>
                <w:sz w:val="20"/>
                <w:szCs w:val="20"/>
                <w:lang w:bidi="en-US"/>
              </w:rPr>
              <w:t> </w:t>
            </w:r>
            <w:r w:rsidR="00D12D29" w:rsidRPr="00D12D29">
              <w:rPr>
                <w:rFonts w:ascii="Arial Narrow" w:eastAsia="Arial Narrow" w:hAnsi="Arial Narrow" w:cs="Arial"/>
                <w:noProof/>
                <w:sz w:val="20"/>
                <w:szCs w:val="20"/>
                <w:lang w:bidi="en-US"/>
              </w:rPr>
              <w:t> </w:t>
            </w:r>
            <w:r w:rsidR="00D12D29" w:rsidRPr="00D12D29">
              <w:rPr>
                <w:rFonts w:ascii="Arial Narrow" w:eastAsia="Arial Narrow" w:hAnsi="Arial Narrow" w:cs="Arial"/>
                <w:noProof/>
                <w:sz w:val="20"/>
                <w:szCs w:val="20"/>
                <w:lang w:bidi="en-US"/>
              </w:rPr>
              <w:t> </w:t>
            </w:r>
            <w:r w:rsidR="00D12D29" w:rsidRPr="00D12D29">
              <w:rPr>
                <w:rFonts w:ascii="Arial Narrow" w:eastAsia="Arial Narrow" w:hAnsi="Arial Narrow" w:cs="Arial"/>
                <w:noProof/>
                <w:sz w:val="20"/>
                <w:szCs w:val="20"/>
                <w:lang w:bidi="en-US"/>
              </w:rPr>
              <w:t> </w:t>
            </w:r>
            <w:r w:rsidRPr="00D12D29">
              <w:rPr>
                <w:rFonts w:ascii="Arial Narrow" w:eastAsia="Arial Narrow" w:hAnsi="Arial Narrow" w:cs="Arial"/>
                <w:sz w:val="20"/>
                <w:szCs w:val="20"/>
                <w:lang w:bidi="en-US"/>
              </w:rPr>
              <w:fldChar w:fldCharType="end"/>
            </w:r>
            <w:bookmarkEnd w:id="0"/>
          </w:p>
        </w:tc>
      </w:tr>
    </w:tbl>
    <w:p w14:paraId="3C98C6BF" w14:textId="77777777" w:rsidR="00186942" w:rsidRPr="00D847A8" w:rsidRDefault="00186942">
      <w:pPr>
        <w:ind w:left="120"/>
        <w:rPr>
          <w:rFonts w:ascii="Arial Black" w:hAnsi="Arial Black" w:cs="Arial"/>
          <w:i/>
          <w:sz w:val="28"/>
          <w:szCs w:val="28"/>
        </w:rPr>
      </w:pPr>
      <w:r w:rsidRPr="00D847A8">
        <w:rPr>
          <w:rFonts w:ascii="Arial Black" w:eastAsia="Arial Black" w:hAnsi="Arial Black" w:cs="Arial"/>
          <w:i/>
          <w:sz w:val="28"/>
          <w:szCs w:val="28"/>
          <w:lang w:bidi="en-US"/>
        </w:rPr>
        <w:t>Pwogram pou Tibebe ak Timoun Piti Karolin Dinò</w:t>
      </w:r>
    </w:p>
    <w:p w14:paraId="4C0D72EA" w14:textId="77777777" w:rsidR="00186942" w:rsidRPr="00D12D29" w:rsidRDefault="00186942">
      <w:pPr>
        <w:spacing w:after="120"/>
        <w:ind w:left="115"/>
        <w:rPr>
          <w:rFonts w:ascii="Arial Black" w:hAnsi="Arial Black" w:cs="Arial"/>
          <w:i/>
          <w:sz w:val="28"/>
          <w:szCs w:val="28"/>
        </w:rPr>
      </w:pPr>
      <w:r w:rsidRPr="00D12D29">
        <w:rPr>
          <w:rFonts w:ascii="Arial Black" w:eastAsia="Arial Black" w:hAnsi="Arial Black" w:cs="Arial"/>
          <w:i/>
          <w:sz w:val="28"/>
          <w:szCs w:val="28"/>
          <w:lang w:bidi="en-US"/>
        </w:rPr>
        <w:t>LÈT RANDEVOU PARAN SIROGAT</w:t>
      </w:r>
    </w:p>
    <w:tbl>
      <w:tblPr>
        <w:tblW w:w="4681" w:type="pct"/>
        <w:jc w:val="center"/>
        <w:tblLayout w:type="fixed"/>
        <w:tblLook w:val="0020" w:firstRow="1" w:lastRow="0" w:firstColumn="0" w:lastColumn="0" w:noHBand="0" w:noVBand="0"/>
      </w:tblPr>
      <w:tblGrid>
        <w:gridCol w:w="7"/>
        <w:gridCol w:w="583"/>
        <w:gridCol w:w="932"/>
        <w:gridCol w:w="2588"/>
        <w:gridCol w:w="1353"/>
        <w:gridCol w:w="237"/>
        <w:gridCol w:w="373"/>
        <w:gridCol w:w="1359"/>
        <w:gridCol w:w="2342"/>
      </w:tblGrid>
      <w:tr w:rsidR="00186942" w:rsidRPr="00D12D29" w14:paraId="1F4FE31B" w14:textId="77777777" w:rsidTr="00D12D29">
        <w:trPr>
          <w:gridBefore w:val="1"/>
          <w:wBefore w:w="4" w:type="pct"/>
          <w:trHeight w:val="360"/>
          <w:jc w:val="center"/>
        </w:trPr>
        <w:tc>
          <w:tcPr>
            <w:tcW w:w="775" w:type="pct"/>
            <w:gridSpan w:val="2"/>
            <w:vAlign w:val="bottom"/>
          </w:tcPr>
          <w:p w14:paraId="3AFE5991" w14:textId="77777777" w:rsidR="00186942" w:rsidRPr="00D12D29" w:rsidRDefault="00186942" w:rsidP="00186942">
            <w:pPr>
              <w:ind w:left="-108"/>
              <w:rPr>
                <w:rFonts w:ascii="Arial Narrow" w:hAnsi="Arial Narrow" w:cs="Arial"/>
                <w:u w:val="single"/>
              </w:rPr>
            </w:pPr>
            <w:r w:rsidRPr="00D12D29">
              <w:rPr>
                <w:rFonts w:ascii="Arial Narrow" w:eastAsia="Arial Narrow" w:hAnsi="Arial Narrow" w:cs="Arial"/>
                <w:lang w:bidi="en-US"/>
              </w:rPr>
              <w:t>Non Timoun nan:</w:t>
            </w:r>
          </w:p>
        </w:tc>
        <w:tc>
          <w:tcPr>
            <w:tcW w:w="2328" w:type="pct"/>
            <w:gridSpan w:val="4"/>
            <w:tcBorders>
              <w:bottom w:val="single" w:sz="4" w:space="0" w:color="auto"/>
            </w:tcBorders>
            <w:vAlign w:val="bottom"/>
          </w:tcPr>
          <w:p w14:paraId="4ABEF25B" w14:textId="5AE6463B" w:rsidR="00186942" w:rsidRPr="00D12D29" w:rsidRDefault="00186942">
            <w:pPr>
              <w:rPr>
                <w:rFonts w:ascii="Arial Narrow" w:hAnsi="Arial Narrow" w:cs="Arial"/>
              </w:rPr>
            </w:pPr>
            <w:r w:rsidRPr="00D12D29">
              <w:rPr>
                <w:rFonts w:ascii="Arial Narrow" w:eastAsia="Arial Narrow" w:hAnsi="Arial Narrow" w:cs="Arial"/>
                <w:lang w:bidi="en-US"/>
              </w:rPr>
              <w:fldChar w:fldCharType="begin">
                <w:ffData>
                  <w:name w:val="Text5"/>
                  <w:enabled/>
                  <w:calcOnExit w:val="0"/>
                  <w:textInput/>
                </w:ffData>
              </w:fldChar>
            </w:r>
            <w:bookmarkStart w:id="1" w:name="Text5"/>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1"/>
          </w:p>
        </w:tc>
        <w:tc>
          <w:tcPr>
            <w:tcW w:w="695" w:type="pct"/>
            <w:vAlign w:val="bottom"/>
          </w:tcPr>
          <w:p w14:paraId="1A646F5E" w14:textId="77777777" w:rsidR="00186942" w:rsidRPr="00D12D29" w:rsidRDefault="00186942" w:rsidP="00186942">
            <w:pPr>
              <w:ind w:right="-142"/>
              <w:rPr>
                <w:rFonts w:ascii="Arial Narrow" w:hAnsi="Arial Narrow" w:cs="Arial"/>
                <w:u w:val="single"/>
              </w:rPr>
            </w:pPr>
            <w:r w:rsidRPr="00D12D29">
              <w:rPr>
                <w:rFonts w:ascii="Arial Narrow" w:eastAsia="Arial Narrow" w:hAnsi="Arial Narrow" w:cs="Arial"/>
                <w:lang w:bidi="en-US"/>
              </w:rPr>
              <w:t>Dat nesans:</w:t>
            </w:r>
          </w:p>
        </w:tc>
        <w:bookmarkStart w:id="2" w:name="Text6"/>
        <w:tc>
          <w:tcPr>
            <w:tcW w:w="1199" w:type="pct"/>
            <w:tcBorders>
              <w:bottom w:val="single" w:sz="4" w:space="0" w:color="auto"/>
            </w:tcBorders>
            <w:vAlign w:val="bottom"/>
          </w:tcPr>
          <w:p w14:paraId="1A11289E" w14:textId="473D7522" w:rsidR="00186942" w:rsidRPr="00D12D29" w:rsidRDefault="00186942">
            <w:pPr>
              <w:rPr>
                <w:rFonts w:ascii="Arial Narrow" w:hAnsi="Arial Narrow" w:cs="Arial"/>
              </w:rPr>
            </w:pPr>
            <w:r w:rsidRPr="00D12D29">
              <w:rPr>
                <w:rFonts w:ascii="Arial Narrow" w:eastAsia="Arial Narrow" w:hAnsi="Arial Narrow" w:cs="Arial"/>
                <w:lang w:bidi="en-US"/>
              </w:rPr>
              <w:fldChar w:fldCharType="begin">
                <w:ffData>
                  <w:name w:val="Text6"/>
                  <w:enabled/>
                  <w:calcOnExit w:val="0"/>
                  <w:textInput>
                    <w:type w:val="date"/>
                  </w:textInput>
                </w:ffData>
              </w:fldChar>
            </w:r>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2"/>
          </w:p>
        </w:tc>
      </w:tr>
      <w:tr w:rsidR="00BD43F1" w:rsidRPr="00D12D29" w14:paraId="64E2C629" w14:textId="77777777" w:rsidTr="00BD43F1">
        <w:trPr>
          <w:gridBefore w:val="1"/>
          <w:wBefore w:w="4" w:type="pct"/>
          <w:trHeight w:val="360"/>
          <w:jc w:val="center"/>
        </w:trPr>
        <w:tc>
          <w:tcPr>
            <w:tcW w:w="298" w:type="pct"/>
            <w:vAlign w:val="bottom"/>
          </w:tcPr>
          <w:p w14:paraId="56C85501" w14:textId="77777777" w:rsidR="00BD43F1" w:rsidRPr="00D12D29" w:rsidRDefault="00BD43F1" w:rsidP="00186942">
            <w:pPr>
              <w:ind w:left="-108"/>
              <w:rPr>
                <w:rFonts w:ascii="Arial Narrow" w:hAnsi="Arial Narrow" w:cs="Arial"/>
                <w:u w:val="single"/>
              </w:rPr>
            </w:pPr>
            <w:r w:rsidRPr="00D12D29">
              <w:rPr>
                <w:rFonts w:ascii="Arial Narrow" w:eastAsia="Arial Narrow" w:hAnsi="Arial Narrow" w:cs="Arial"/>
                <w:lang w:bidi="en-US"/>
              </w:rPr>
              <w:t>Dat:</w:t>
            </w:r>
          </w:p>
        </w:tc>
        <w:bookmarkStart w:id="3" w:name="Text7"/>
        <w:tc>
          <w:tcPr>
            <w:tcW w:w="1801" w:type="pct"/>
            <w:gridSpan w:val="2"/>
            <w:tcBorders>
              <w:bottom w:val="single" w:sz="4" w:space="0" w:color="auto"/>
            </w:tcBorders>
            <w:vAlign w:val="bottom"/>
          </w:tcPr>
          <w:p w14:paraId="5E71EB2B" w14:textId="33B9B563" w:rsidR="00BD43F1" w:rsidRPr="00D12D29" w:rsidRDefault="00BD43F1">
            <w:pPr>
              <w:rPr>
                <w:rFonts w:ascii="Arial Narrow" w:hAnsi="Arial Narrow" w:cs="Arial"/>
              </w:rPr>
            </w:pPr>
            <w:r w:rsidRPr="00D12D29">
              <w:rPr>
                <w:rFonts w:ascii="Arial Narrow" w:eastAsia="Arial Narrow" w:hAnsi="Arial Narrow" w:cs="Arial"/>
                <w:lang w:bidi="en-US"/>
              </w:rPr>
              <w:fldChar w:fldCharType="begin">
                <w:ffData>
                  <w:name w:val="Text7"/>
                  <w:enabled/>
                  <w:calcOnExit w:val="0"/>
                  <w:textInput>
                    <w:type w:val="date"/>
                  </w:textInput>
                </w:ffData>
              </w:fldChar>
            </w:r>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3"/>
          </w:p>
        </w:tc>
        <w:tc>
          <w:tcPr>
            <w:tcW w:w="2897" w:type="pct"/>
            <w:gridSpan w:val="5"/>
            <w:vAlign w:val="bottom"/>
          </w:tcPr>
          <w:p w14:paraId="5357A85C" w14:textId="77777777" w:rsidR="00BD43F1" w:rsidRPr="00D12D29" w:rsidRDefault="00BD43F1">
            <w:pPr>
              <w:rPr>
                <w:rFonts w:ascii="Arial Narrow" w:hAnsi="Arial Narrow" w:cs="Arial"/>
                <w:u w:val="single"/>
              </w:rPr>
            </w:pPr>
          </w:p>
        </w:tc>
      </w:tr>
      <w:tr w:rsidR="00BD43F1" w:rsidRPr="00D12D29" w14:paraId="4DB81ADE" w14:textId="77777777" w:rsidTr="00BD43F1">
        <w:trPr>
          <w:gridBefore w:val="1"/>
          <w:wBefore w:w="4" w:type="pct"/>
          <w:trHeight w:val="360"/>
          <w:jc w:val="center"/>
        </w:trPr>
        <w:tc>
          <w:tcPr>
            <w:tcW w:w="298" w:type="pct"/>
            <w:vAlign w:val="bottom"/>
          </w:tcPr>
          <w:p w14:paraId="6AD8EC95" w14:textId="77777777" w:rsidR="00BD43F1" w:rsidRPr="00D12D29" w:rsidRDefault="00BD43F1" w:rsidP="00186942">
            <w:pPr>
              <w:ind w:left="-108"/>
              <w:rPr>
                <w:rFonts w:ascii="Arial Narrow" w:hAnsi="Arial Narrow" w:cs="Arial"/>
                <w:u w:val="single"/>
              </w:rPr>
            </w:pPr>
            <w:r w:rsidRPr="00D12D29">
              <w:rPr>
                <w:rFonts w:ascii="Arial Narrow" w:eastAsia="Arial Narrow" w:hAnsi="Arial Narrow" w:cs="Arial"/>
                <w:lang w:bidi="en-US"/>
              </w:rPr>
              <w:t>Chè</w:t>
            </w:r>
          </w:p>
        </w:tc>
        <w:tc>
          <w:tcPr>
            <w:tcW w:w="1801" w:type="pct"/>
            <w:gridSpan w:val="2"/>
            <w:tcBorders>
              <w:top w:val="single" w:sz="4" w:space="0" w:color="auto"/>
              <w:bottom w:val="single" w:sz="4" w:space="0" w:color="auto"/>
            </w:tcBorders>
            <w:vAlign w:val="bottom"/>
          </w:tcPr>
          <w:p w14:paraId="1EF8FA3B" w14:textId="530BDBDA" w:rsidR="00BD43F1" w:rsidRPr="00D12D29" w:rsidRDefault="00BD43F1">
            <w:pPr>
              <w:rPr>
                <w:rFonts w:ascii="Arial Narrow" w:hAnsi="Arial Narrow" w:cs="Arial"/>
              </w:rPr>
            </w:pPr>
            <w:r w:rsidRPr="00D12D29">
              <w:rPr>
                <w:rFonts w:ascii="Arial Narrow" w:eastAsia="Arial Narrow" w:hAnsi="Arial Narrow" w:cs="Arial"/>
                <w:lang w:bidi="en-US"/>
              </w:rPr>
              <w:fldChar w:fldCharType="begin">
                <w:ffData>
                  <w:name w:val="Text8"/>
                  <w:enabled/>
                  <w:calcOnExit w:val="0"/>
                  <w:textInput/>
                </w:ffData>
              </w:fldChar>
            </w:r>
            <w:bookmarkStart w:id="4" w:name="Text8"/>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4"/>
          </w:p>
        </w:tc>
        <w:tc>
          <w:tcPr>
            <w:tcW w:w="2897" w:type="pct"/>
            <w:gridSpan w:val="5"/>
            <w:vAlign w:val="bottom"/>
          </w:tcPr>
          <w:p w14:paraId="50A464B4" w14:textId="77777777" w:rsidR="00BD43F1" w:rsidRPr="00D12D29" w:rsidRDefault="00BD43F1">
            <w:pPr>
              <w:rPr>
                <w:rFonts w:ascii="Arial Narrow" w:hAnsi="Arial Narrow" w:cs="Arial"/>
                <w:u w:val="single"/>
              </w:rPr>
            </w:pPr>
          </w:p>
        </w:tc>
      </w:tr>
      <w:tr w:rsidR="00186942" w:rsidRPr="00D12D29" w14:paraId="2904A93E" w14:textId="77777777" w:rsidTr="00624D12">
        <w:trPr>
          <w:gridBefore w:val="1"/>
          <w:wBefore w:w="4" w:type="pct"/>
          <w:trHeight w:val="144"/>
          <w:jc w:val="center"/>
        </w:trPr>
        <w:tc>
          <w:tcPr>
            <w:tcW w:w="4996" w:type="pct"/>
            <w:gridSpan w:val="8"/>
            <w:vAlign w:val="center"/>
          </w:tcPr>
          <w:p w14:paraId="2AEB8972" w14:textId="77777777" w:rsidR="00186942" w:rsidRPr="00D12D29" w:rsidRDefault="00186942">
            <w:pPr>
              <w:rPr>
                <w:rFonts w:ascii="Arial Narrow" w:hAnsi="Arial Narrow" w:cs="Arial"/>
                <w:noProof/>
                <w:sz w:val="14"/>
                <w:szCs w:val="14"/>
              </w:rPr>
            </w:pPr>
          </w:p>
        </w:tc>
      </w:tr>
      <w:tr w:rsidR="00186942" w:rsidRPr="00D12D29" w14:paraId="72AA42FB" w14:textId="77777777" w:rsidTr="00BD43F1">
        <w:trPr>
          <w:gridBefore w:val="1"/>
          <w:wBefore w:w="4" w:type="pct"/>
          <w:trHeight w:val="927"/>
          <w:jc w:val="center"/>
        </w:trPr>
        <w:tc>
          <w:tcPr>
            <w:tcW w:w="4996" w:type="pct"/>
            <w:gridSpan w:val="8"/>
            <w:vAlign w:val="center"/>
          </w:tcPr>
          <w:p w14:paraId="32DD664C" w14:textId="77777777" w:rsidR="00186942" w:rsidRPr="00D12D29" w:rsidRDefault="00186942">
            <w:pPr>
              <w:rPr>
                <w:rFonts w:ascii="Arial Narrow" w:hAnsi="Arial Narrow" w:cs="Arial"/>
              </w:rPr>
            </w:pPr>
            <w:r w:rsidRPr="00D12D29">
              <w:rPr>
                <w:rFonts w:ascii="Arial Narrow" w:eastAsia="Arial Narrow" w:hAnsi="Arial Narrow" w:cs="Arial"/>
                <w:lang w:bidi="en-US"/>
              </w:rPr>
              <w:t xml:space="preserve">Mèsi pou patisipasyon ou kòm yon paran ranplasan nan Pwogram Tibebe-Timoun Piti nan Karolin di Nò. Lèt sa a konfime nominasyon ou nan wòl sa </w:t>
            </w:r>
            <w:proofErr w:type="gramStart"/>
            <w:r w:rsidRPr="00D12D29">
              <w:rPr>
                <w:rFonts w:ascii="Arial Narrow" w:eastAsia="Arial Narrow" w:hAnsi="Arial Narrow" w:cs="Arial"/>
                <w:lang w:bidi="en-US"/>
              </w:rPr>
              <w:t>a</w:t>
            </w:r>
            <w:proofErr w:type="gramEnd"/>
            <w:r w:rsidRPr="00D12D29">
              <w:rPr>
                <w:rFonts w:ascii="Arial Narrow" w:eastAsia="Arial Narrow" w:hAnsi="Arial Narrow" w:cs="Arial"/>
                <w:lang w:bidi="en-US"/>
              </w:rPr>
              <w:t xml:space="preserve"> anba Pwogram pou Tibebe ak Timoun Piti a. Antanke paran sirogasyon, ou pral reprezante timoun ki mansyone pi wo a nan tout zafè Pwogram Tibebe-Timoun Piti ki gen rapò ak:</w:t>
            </w:r>
          </w:p>
        </w:tc>
      </w:tr>
      <w:tr w:rsidR="00186942" w:rsidRPr="00D12D29" w14:paraId="44F8DC64" w14:textId="77777777" w:rsidTr="00BD43F1">
        <w:trPr>
          <w:gridBefore w:val="1"/>
          <w:wBefore w:w="4" w:type="pct"/>
          <w:trHeight w:val="2448"/>
          <w:jc w:val="center"/>
        </w:trPr>
        <w:tc>
          <w:tcPr>
            <w:tcW w:w="4996" w:type="pct"/>
            <w:gridSpan w:val="8"/>
            <w:vAlign w:val="center"/>
          </w:tcPr>
          <w:p w14:paraId="08D87B11" w14:textId="77777777" w:rsidR="00186942" w:rsidRPr="00D12D29" w:rsidRDefault="00186942" w:rsidP="00186942">
            <w:pPr>
              <w:numPr>
                <w:ilvl w:val="0"/>
                <w:numId w:val="1"/>
              </w:numPr>
              <w:spacing w:before="40" w:after="40"/>
              <w:ind w:right="374"/>
              <w:rPr>
                <w:rFonts w:ascii="Arial Narrow" w:hAnsi="Arial Narrow" w:cs="Arial"/>
              </w:rPr>
            </w:pPr>
            <w:r w:rsidRPr="00D12D29">
              <w:rPr>
                <w:rFonts w:ascii="Arial Narrow" w:eastAsia="Arial Narrow" w:hAnsi="Arial Narrow" w:cs="Arial"/>
                <w:lang w:bidi="en-US"/>
              </w:rPr>
              <w:t xml:space="preserve">Bay tout konsantman ki nesesè, tankou konsantman pou evalyasyon oswa livrezon sèvis, epi otorizasyon pou divilgasyon </w:t>
            </w:r>
            <w:proofErr w:type="gramStart"/>
            <w:r w:rsidRPr="00D12D29">
              <w:rPr>
                <w:rFonts w:ascii="Arial Narrow" w:eastAsia="Arial Narrow" w:hAnsi="Arial Narrow" w:cs="Arial"/>
                <w:lang w:bidi="en-US"/>
              </w:rPr>
              <w:t>enfòmasyon;</w:t>
            </w:r>
            <w:proofErr w:type="gramEnd"/>
          </w:p>
          <w:p w14:paraId="73F5F398" w14:textId="77777777" w:rsidR="00186942" w:rsidRPr="00D12D29" w:rsidRDefault="00186942" w:rsidP="00186942">
            <w:pPr>
              <w:numPr>
                <w:ilvl w:val="0"/>
                <w:numId w:val="1"/>
              </w:numPr>
              <w:spacing w:before="40" w:after="40"/>
              <w:ind w:right="374"/>
              <w:rPr>
                <w:rFonts w:ascii="Arial Narrow" w:hAnsi="Arial Narrow" w:cs="Arial"/>
              </w:rPr>
            </w:pPr>
            <w:r w:rsidRPr="00D12D29">
              <w:rPr>
                <w:rFonts w:ascii="Arial Narrow" w:eastAsia="Arial Narrow" w:hAnsi="Arial Narrow" w:cs="Arial"/>
                <w:lang w:bidi="en-US"/>
              </w:rPr>
              <w:t xml:space="preserve">Evalyasyon ak analiz, tankou prezans ak patisipasyon lè sa nesesè </w:t>
            </w:r>
          </w:p>
          <w:p w14:paraId="3D8F05CE" w14:textId="77777777" w:rsidR="00186942" w:rsidRPr="00D12D29" w:rsidRDefault="00186942" w:rsidP="00186942">
            <w:pPr>
              <w:numPr>
                <w:ilvl w:val="0"/>
                <w:numId w:val="1"/>
              </w:numPr>
              <w:spacing w:after="40"/>
              <w:rPr>
                <w:rFonts w:ascii="Arial Narrow" w:hAnsi="Arial Narrow" w:cs="Arial"/>
              </w:rPr>
            </w:pPr>
            <w:r w:rsidRPr="00D12D29">
              <w:rPr>
                <w:rFonts w:ascii="Arial Narrow" w:eastAsia="Arial Narrow" w:hAnsi="Arial Narrow" w:cs="Arial"/>
                <w:lang w:bidi="en-US"/>
              </w:rPr>
              <w:t xml:space="preserve">Devlopman, aplikasyon ak siyati Plan Sèvis Fanmi Endividyalize a (Individualized Family Service Plan), ki enkli revizyon ak reyinyon </w:t>
            </w:r>
            <w:proofErr w:type="gramStart"/>
            <w:r w:rsidRPr="00D12D29">
              <w:rPr>
                <w:rFonts w:ascii="Arial Narrow" w:eastAsia="Arial Narrow" w:hAnsi="Arial Narrow" w:cs="Arial"/>
                <w:lang w:bidi="en-US"/>
              </w:rPr>
              <w:t>anyèl;</w:t>
            </w:r>
            <w:proofErr w:type="gramEnd"/>
          </w:p>
          <w:p w14:paraId="32DE85C8" w14:textId="77777777" w:rsidR="00186942" w:rsidRPr="00D12D29" w:rsidRDefault="00186942" w:rsidP="00186942">
            <w:pPr>
              <w:numPr>
                <w:ilvl w:val="0"/>
                <w:numId w:val="1"/>
              </w:numPr>
              <w:spacing w:after="40"/>
              <w:ind w:right="374"/>
              <w:rPr>
                <w:rFonts w:ascii="Arial Narrow" w:hAnsi="Arial Narrow" w:cs="Arial"/>
              </w:rPr>
            </w:pPr>
            <w:r w:rsidRPr="00D12D29">
              <w:rPr>
                <w:rFonts w:ascii="Arial Narrow" w:eastAsia="Arial Narrow" w:hAnsi="Arial Narrow" w:cs="Arial"/>
                <w:lang w:bidi="en-US"/>
              </w:rPr>
              <w:t xml:space="preserve">Bay sèvis entèvansyon bonè kontinyèlman; ak </w:t>
            </w:r>
          </w:p>
          <w:p w14:paraId="1DBF0A3F" w14:textId="77777777" w:rsidR="00186942" w:rsidRPr="00D12D29" w:rsidRDefault="00186942" w:rsidP="00186942">
            <w:pPr>
              <w:numPr>
                <w:ilvl w:val="0"/>
                <w:numId w:val="1"/>
              </w:numPr>
              <w:spacing w:after="40"/>
              <w:ind w:right="374"/>
              <w:rPr>
                <w:rFonts w:ascii="Arial Narrow" w:hAnsi="Arial Narrow" w:cs="Arial"/>
              </w:rPr>
            </w:pPr>
            <w:r w:rsidRPr="00D12D29">
              <w:rPr>
                <w:rFonts w:ascii="Arial Narrow" w:eastAsia="Arial Narrow" w:hAnsi="Arial Narrow" w:cs="Arial"/>
                <w:lang w:bidi="en-US"/>
              </w:rPr>
              <w:t>Nenpòt lòt dwa ki tabli dapre Pwogram Tibebe-Tout-Piti NC a.</w:t>
            </w:r>
          </w:p>
        </w:tc>
      </w:tr>
      <w:tr w:rsidR="00186942" w:rsidRPr="00D12D29" w14:paraId="1CDB90C0" w14:textId="77777777" w:rsidTr="00BD43F1">
        <w:trPr>
          <w:gridBefore w:val="1"/>
          <w:wBefore w:w="4" w:type="pct"/>
          <w:trHeight w:val="2448"/>
          <w:jc w:val="center"/>
        </w:trPr>
        <w:tc>
          <w:tcPr>
            <w:tcW w:w="4996" w:type="pct"/>
            <w:gridSpan w:val="8"/>
            <w:vAlign w:val="center"/>
          </w:tcPr>
          <w:p w14:paraId="1A2BC970" w14:textId="77777777" w:rsidR="00186942" w:rsidRPr="00D12D29" w:rsidRDefault="00186942" w:rsidP="00186942">
            <w:pPr>
              <w:tabs>
                <w:tab w:val="left" w:pos="5038"/>
              </w:tabs>
              <w:jc w:val="both"/>
              <w:rPr>
                <w:rFonts w:ascii="Arial Narrow" w:hAnsi="Arial Narrow" w:cs="Arial"/>
              </w:rPr>
            </w:pPr>
            <w:r w:rsidRPr="00D12D29">
              <w:rPr>
                <w:rFonts w:ascii="Arial Narrow" w:eastAsia="Arial Narrow" w:hAnsi="Arial Narrow" w:cs="Arial"/>
                <w:lang w:bidi="en-US"/>
              </w:rPr>
              <w:t>Yon paran ranplasan konsidere kòm paran an jan Pwogram pou Tibebe ak Timoun Piti a defini l epi li gen tout dwa yo bay paran yo ak pitit yo anba Pwogram pou Tibebe ak Timoun Piti a. Ou ap gen menm aksè a dosye timoun nan ak lòt enfòmasyon ekri, menm jan ak nenpòt paran. Yo nonmen yon paran sirogasyon espesyalman pou pwoteje dwa timoun nan anba Pwogram pou Tibebe ak Timoun Piti a, men li pa legalman responsab pou aksyon ki pran an bon lafwa nan non timoun nan pou pwoteje dwa sa yo. Wòl paran ranplasan pa egzije pou ou responsab swen, antretyen oswa sipò finansye timoun nan. Antanke paran ranplasan, ou pa gen otorite pou aji nan non timoun nan deyò Pwogram pou Tibebe ak Timoun Piti a. Si ou dakò pou aksepte responsablite sa a, tanpri siyen epi voye yon kopi lèt sa a nan adrès ki anba a.</w:t>
            </w:r>
          </w:p>
        </w:tc>
      </w:tr>
      <w:tr w:rsidR="00186942" w:rsidRPr="00D12D29" w14:paraId="0D6FA4BE" w14:textId="77777777" w:rsidTr="00BD43F1">
        <w:tblPrEx>
          <w:tblBorders>
            <w:insideH w:val="single" w:sz="4" w:space="0" w:color="auto"/>
            <w:insideV w:val="single" w:sz="4" w:space="0" w:color="auto"/>
          </w:tblBorders>
        </w:tblPrEx>
        <w:trPr>
          <w:trHeight w:val="720"/>
          <w:jc w:val="center"/>
        </w:trPr>
        <w:tc>
          <w:tcPr>
            <w:tcW w:w="3106" w:type="pct"/>
            <w:gridSpan w:val="7"/>
            <w:tcBorders>
              <w:top w:val="nil"/>
              <w:bottom w:val="nil"/>
              <w:right w:val="double" w:sz="6" w:space="0" w:color="auto"/>
            </w:tcBorders>
            <w:vAlign w:val="bottom"/>
          </w:tcPr>
          <w:p w14:paraId="2E4CDF08" w14:textId="77777777" w:rsidR="00186942" w:rsidRPr="00D12D29" w:rsidRDefault="00186942" w:rsidP="00186942">
            <w:pPr>
              <w:ind w:right="-115"/>
              <w:rPr>
                <w:rFonts w:ascii="Arial Narrow" w:hAnsi="Arial Narrow" w:cs="Arial"/>
              </w:rPr>
            </w:pPr>
            <w:r w:rsidRPr="00D12D29">
              <w:rPr>
                <w:rFonts w:ascii="Arial Narrow" w:eastAsia="Arial Narrow" w:hAnsi="Arial Narrow" w:cs="Arial"/>
                <w:lang w:bidi="en-US"/>
              </w:rPr>
              <w:t>Sensèman,</w:t>
            </w:r>
          </w:p>
        </w:tc>
        <w:tc>
          <w:tcPr>
            <w:tcW w:w="1894" w:type="pct"/>
            <w:gridSpan w:val="2"/>
            <w:vMerge w:val="restart"/>
            <w:tcBorders>
              <w:top w:val="double" w:sz="6" w:space="0" w:color="auto"/>
              <w:left w:val="double" w:sz="6" w:space="0" w:color="auto"/>
              <w:right w:val="double" w:sz="6" w:space="0" w:color="auto"/>
            </w:tcBorders>
            <w:shd w:val="clear" w:color="auto" w:fill="F3F3F3"/>
          </w:tcPr>
          <w:p w14:paraId="5615021B" w14:textId="77777777" w:rsidR="00186942" w:rsidRPr="00D12D29" w:rsidRDefault="00186942" w:rsidP="00186942">
            <w:pPr>
              <w:spacing w:before="120"/>
              <w:rPr>
                <w:rFonts w:ascii="Arial Narrow" w:hAnsi="Arial Narrow" w:cs="Arial"/>
                <w:b/>
              </w:rPr>
            </w:pPr>
            <w:r w:rsidRPr="00D12D29">
              <w:rPr>
                <w:rFonts w:ascii="Arial Narrow" w:eastAsia="Arial Narrow" w:hAnsi="Arial Narrow" w:cs="Arial"/>
                <w:b/>
                <w:lang w:bidi="en-US"/>
              </w:rPr>
              <w:t>Enfòmasyon pou kontakte CDSA:</w:t>
            </w:r>
          </w:p>
          <w:p w14:paraId="7EFEBB98" w14:textId="170B66AB" w:rsidR="00186942" w:rsidRPr="00D12D29" w:rsidRDefault="00186942" w:rsidP="00186942">
            <w:pPr>
              <w:spacing w:before="60"/>
              <w:rPr>
                <w:rFonts w:ascii="Arial Narrow" w:hAnsi="Arial Narrow" w:cs="Arial"/>
                <w:b/>
              </w:rPr>
            </w:pPr>
            <w:r w:rsidRPr="00D12D29">
              <w:rPr>
                <w:rFonts w:ascii="Arial Narrow" w:eastAsia="Arial Narrow" w:hAnsi="Arial Narrow" w:cs="Arial"/>
                <w:lang w:bidi="en-US"/>
              </w:rPr>
              <w:fldChar w:fldCharType="begin">
                <w:ffData>
                  <w:name w:val="Text15"/>
                  <w:enabled/>
                  <w:calcOnExit w:val="0"/>
                  <w:textInput/>
                </w:ffData>
              </w:fldChar>
            </w:r>
            <w:bookmarkStart w:id="5" w:name="Text15"/>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5"/>
          </w:p>
        </w:tc>
      </w:tr>
      <w:tr w:rsidR="00186942" w:rsidRPr="00D12D29" w14:paraId="2ED0A5C0" w14:textId="77777777" w:rsidTr="00BD43F1">
        <w:tblPrEx>
          <w:tblBorders>
            <w:insideH w:val="single" w:sz="4" w:space="0" w:color="auto"/>
            <w:insideV w:val="single" w:sz="4" w:space="0" w:color="auto"/>
          </w:tblBorders>
        </w:tblPrEx>
        <w:trPr>
          <w:trHeight w:val="395"/>
          <w:jc w:val="center"/>
        </w:trPr>
        <w:tc>
          <w:tcPr>
            <w:tcW w:w="3106" w:type="pct"/>
            <w:gridSpan w:val="7"/>
            <w:tcBorders>
              <w:top w:val="nil"/>
              <w:bottom w:val="nil"/>
              <w:right w:val="double" w:sz="6" w:space="0" w:color="auto"/>
            </w:tcBorders>
            <w:vAlign w:val="bottom"/>
          </w:tcPr>
          <w:p w14:paraId="0F0FBD81" w14:textId="77777777" w:rsidR="00186942" w:rsidRPr="00D12D29" w:rsidRDefault="00186942" w:rsidP="00186942">
            <w:pPr>
              <w:ind w:right="-108"/>
              <w:rPr>
                <w:rFonts w:ascii="Arial Narrow" w:hAnsi="Arial Narrow" w:cs="Arial"/>
              </w:rPr>
            </w:pPr>
            <w:r w:rsidRPr="00D12D29">
              <w:rPr>
                <w:rFonts w:ascii="Arial Narrow" w:eastAsia="Arial Narrow" w:hAnsi="Arial Narrow" w:cs="Arial"/>
                <w:lang w:bidi="en-US"/>
              </w:rPr>
              <w:t>Direktè oswa Moun Deziyen Ajans Sèvis Devlopman Timoun (CDSA):</w:t>
            </w:r>
          </w:p>
        </w:tc>
        <w:tc>
          <w:tcPr>
            <w:tcW w:w="1894" w:type="pct"/>
            <w:gridSpan w:val="2"/>
            <w:vMerge/>
            <w:tcBorders>
              <w:left w:val="double" w:sz="6" w:space="0" w:color="auto"/>
              <w:right w:val="double" w:sz="6" w:space="0" w:color="auto"/>
            </w:tcBorders>
            <w:shd w:val="clear" w:color="auto" w:fill="F3F3F3"/>
            <w:vAlign w:val="bottom"/>
          </w:tcPr>
          <w:p w14:paraId="69E5C558" w14:textId="77777777" w:rsidR="00186942" w:rsidRPr="00D12D29" w:rsidRDefault="00186942">
            <w:pPr>
              <w:rPr>
                <w:rFonts w:ascii="Arial Narrow" w:hAnsi="Arial Narrow" w:cs="Arial"/>
              </w:rPr>
            </w:pPr>
          </w:p>
        </w:tc>
      </w:tr>
      <w:tr w:rsidR="00186942" w:rsidRPr="00D12D29" w14:paraId="3806CE91" w14:textId="77777777" w:rsidTr="00BD43F1">
        <w:tblPrEx>
          <w:tblBorders>
            <w:insideH w:val="single" w:sz="4" w:space="0" w:color="auto"/>
            <w:insideV w:val="single" w:sz="4" w:space="0" w:color="auto"/>
          </w:tblBorders>
        </w:tblPrEx>
        <w:trPr>
          <w:trHeight w:val="387"/>
          <w:jc w:val="center"/>
        </w:trPr>
        <w:tc>
          <w:tcPr>
            <w:tcW w:w="2916" w:type="pct"/>
            <w:gridSpan w:val="6"/>
            <w:tcBorders>
              <w:top w:val="nil"/>
              <w:right w:val="nil"/>
            </w:tcBorders>
            <w:vAlign w:val="bottom"/>
          </w:tcPr>
          <w:p w14:paraId="157375FE" w14:textId="4549B4C1" w:rsidR="00186942" w:rsidRPr="00D12D29" w:rsidRDefault="00186942">
            <w:pPr>
              <w:rPr>
                <w:rFonts w:ascii="Arial Narrow" w:hAnsi="Arial Narrow" w:cs="Arial"/>
              </w:rPr>
            </w:pPr>
            <w:r w:rsidRPr="00D12D29">
              <w:rPr>
                <w:rFonts w:ascii="Arial Narrow" w:eastAsia="Arial Narrow" w:hAnsi="Arial Narrow" w:cs="Arial"/>
                <w:lang w:bidi="en-US"/>
              </w:rPr>
              <w:fldChar w:fldCharType="begin">
                <w:ffData>
                  <w:name w:val="Text14"/>
                  <w:enabled/>
                  <w:calcOnExit w:val="0"/>
                  <w:textInput/>
                </w:ffData>
              </w:fldChar>
            </w:r>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p>
        </w:tc>
        <w:tc>
          <w:tcPr>
            <w:tcW w:w="190" w:type="pct"/>
            <w:tcBorders>
              <w:top w:val="nil"/>
              <w:left w:val="nil"/>
              <w:bottom w:val="nil"/>
              <w:right w:val="double" w:sz="6" w:space="0" w:color="auto"/>
            </w:tcBorders>
          </w:tcPr>
          <w:p w14:paraId="09825071" w14:textId="77777777" w:rsidR="00186942" w:rsidRPr="00D12D29" w:rsidRDefault="00186942">
            <w:pPr>
              <w:rPr>
                <w:rFonts w:ascii="Arial Narrow" w:hAnsi="Arial Narrow" w:cs="Arial"/>
              </w:rPr>
            </w:pPr>
          </w:p>
        </w:tc>
        <w:tc>
          <w:tcPr>
            <w:tcW w:w="1894" w:type="pct"/>
            <w:gridSpan w:val="2"/>
            <w:vMerge/>
            <w:tcBorders>
              <w:left w:val="double" w:sz="6" w:space="0" w:color="auto"/>
              <w:right w:val="double" w:sz="6" w:space="0" w:color="auto"/>
            </w:tcBorders>
            <w:shd w:val="clear" w:color="auto" w:fill="F3F3F3"/>
          </w:tcPr>
          <w:p w14:paraId="6754B73F" w14:textId="77777777" w:rsidR="00186942" w:rsidRPr="00D12D29" w:rsidRDefault="00186942">
            <w:pPr>
              <w:rPr>
                <w:rFonts w:ascii="Arial Narrow" w:hAnsi="Arial Narrow" w:cs="Arial"/>
              </w:rPr>
            </w:pPr>
          </w:p>
        </w:tc>
      </w:tr>
      <w:tr w:rsidR="00186942" w:rsidRPr="00D12D29" w14:paraId="20AADB34" w14:textId="77777777" w:rsidTr="00BD43F1">
        <w:tblPrEx>
          <w:tblBorders>
            <w:insideH w:val="single" w:sz="4" w:space="0" w:color="auto"/>
            <w:insideV w:val="single" w:sz="4" w:space="0" w:color="auto"/>
          </w:tblBorders>
        </w:tblPrEx>
        <w:trPr>
          <w:trHeight w:val="70"/>
          <w:jc w:val="center"/>
        </w:trPr>
        <w:tc>
          <w:tcPr>
            <w:tcW w:w="2795" w:type="pct"/>
            <w:gridSpan w:val="5"/>
            <w:tcBorders>
              <w:bottom w:val="nil"/>
              <w:right w:val="nil"/>
            </w:tcBorders>
            <w:vAlign w:val="bottom"/>
          </w:tcPr>
          <w:p w14:paraId="782F72FB" w14:textId="77777777" w:rsidR="00186942" w:rsidRPr="00D847A8" w:rsidRDefault="00186942">
            <w:pPr>
              <w:rPr>
                <w:rFonts w:ascii="Arial Narrow" w:hAnsi="Arial Narrow" w:cs="Arial"/>
                <w:sz w:val="20"/>
                <w:szCs w:val="20"/>
              </w:rPr>
            </w:pPr>
            <w:r w:rsidRPr="00D847A8">
              <w:rPr>
                <w:rFonts w:ascii="Arial Narrow" w:hAnsi="Arial Narrow" w:cs="Arial"/>
                <w:sz w:val="18"/>
                <w:szCs w:val="18"/>
              </w:rPr>
              <w:t>(Print or Type Name)</w:t>
            </w:r>
          </w:p>
        </w:tc>
        <w:tc>
          <w:tcPr>
            <w:tcW w:w="121" w:type="pct"/>
            <w:tcBorders>
              <w:left w:val="nil"/>
              <w:bottom w:val="nil"/>
              <w:right w:val="nil"/>
            </w:tcBorders>
            <w:vAlign w:val="bottom"/>
          </w:tcPr>
          <w:p w14:paraId="4F5AED03" w14:textId="77777777" w:rsidR="00186942" w:rsidRPr="00D12D29" w:rsidRDefault="00186942">
            <w:pPr>
              <w:rPr>
                <w:rFonts w:ascii="Arial Narrow" w:hAnsi="Arial Narrow" w:cs="Arial"/>
                <w:sz w:val="20"/>
                <w:szCs w:val="20"/>
              </w:rPr>
            </w:pPr>
          </w:p>
        </w:tc>
        <w:tc>
          <w:tcPr>
            <w:tcW w:w="190" w:type="pct"/>
            <w:vMerge w:val="restart"/>
            <w:tcBorders>
              <w:top w:val="nil"/>
              <w:left w:val="nil"/>
              <w:bottom w:val="single" w:sz="4" w:space="0" w:color="auto"/>
              <w:right w:val="double" w:sz="6" w:space="0" w:color="auto"/>
            </w:tcBorders>
            <w:vAlign w:val="bottom"/>
          </w:tcPr>
          <w:p w14:paraId="6E43603B" w14:textId="77777777" w:rsidR="00186942" w:rsidRPr="00D12D29" w:rsidRDefault="00186942">
            <w:pPr>
              <w:rPr>
                <w:rFonts w:ascii="Arial Narrow" w:hAnsi="Arial Narrow" w:cs="Arial"/>
                <w:sz w:val="20"/>
                <w:szCs w:val="20"/>
              </w:rPr>
            </w:pPr>
          </w:p>
        </w:tc>
        <w:tc>
          <w:tcPr>
            <w:tcW w:w="1894" w:type="pct"/>
            <w:gridSpan w:val="2"/>
            <w:vMerge/>
            <w:tcBorders>
              <w:left w:val="double" w:sz="6" w:space="0" w:color="auto"/>
              <w:right w:val="double" w:sz="6" w:space="0" w:color="auto"/>
            </w:tcBorders>
            <w:shd w:val="clear" w:color="auto" w:fill="F3F3F3"/>
            <w:vAlign w:val="bottom"/>
          </w:tcPr>
          <w:p w14:paraId="29CFB6F7" w14:textId="77777777" w:rsidR="00186942" w:rsidRPr="00D12D29" w:rsidRDefault="00186942">
            <w:pPr>
              <w:rPr>
                <w:rFonts w:ascii="Arial Narrow" w:hAnsi="Arial Narrow" w:cs="Arial"/>
                <w:sz w:val="20"/>
                <w:szCs w:val="20"/>
              </w:rPr>
            </w:pPr>
          </w:p>
        </w:tc>
      </w:tr>
      <w:tr w:rsidR="00186942" w:rsidRPr="00D12D29" w14:paraId="52F7FF7C" w14:textId="77777777" w:rsidTr="00BD43F1">
        <w:tblPrEx>
          <w:tblBorders>
            <w:insideH w:val="single" w:sz="4" w:space="0" w:color="auto"/>
            <w:insideV w:val="single" w:sz="4" w:space="0" w:color="auto"/>
          </w:tblBorders>
        </w:tblPrEx>
        <w:trPr>
          <w:trHeight w:val="576"/>
          <w:jc w:val="center"/>
        </w:trPr>
        <w:tc>
          <w:tcPr>
            <w:tcW w:w="2916" w:type="pct"/>
            <w:gridSpan w:val="6"/>
            <w:tcBorders>
              <w:top w:val="nil"/>
              <w:bottom w:val="single" w:sz="4" w:space="0" w:color="auto"/>
              <w:right w:val="nil"/>
            </w:tcBorders>
            <w:vAlign w:val="bottom"/>
          </w:tcPr>
          <w:p w14:paraId="55A81994" w14:textId="47F9D759" w:rsidR="00186942" w:rsidRPr="00D12D29" w:rsidRDefault="00CC51DD">
            <w:pPr>
              <w:rPr>
                <w:rFonts w:ascii="Arial Narrow" w:hAnsi="Arial Narrow" w:cs="Arial"/>
              </w:rPr>
            </w:pPr>
            <w:r w:rsidRPr="00D12D29">
              <w:rPr>
                <w:rFonts w:ascii="Arial Narrow" w:eastAsia="Arial Narrow" w:hAnsi="Arial Narrow" w:cs="Arial"/>
                <w:lang w:bidi="en-US"/>
              </w:rPr>
              <w:fldChar w:fldCharType="begin">
                <w:ffData>
                  <w:name w:val="Text16"/>
                  <w:enabled/>
                  <w:calcOnExit w:val="0"/>
                  <w:textInput/>
                </w:ffData>
              </w:fldChar>
            </w:r>
            <w:bookmarkStart w:id="6" w:name="Text16"/>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6"/>
          </w:p>
        </w:tc>
        <w:tc>
          <w:tcPr>
            <w:tcW w:w="190" w:type="pct"/>
            <w:vMerge/>
            <w:tcBorders>
              <w:top w:val="nil"/>
              <w:left w:val="nil"/>
              <w:bottom w:val="nil"/>
              <w:right w:val="double" w:sz="6" w:space="0" w:color="auto"/>
            </w:tcBorders>
            <w:vAlign w:val="bottom"/>
          </w:tcPr>
          <w:p w14:paraId="2CEA2BBE" w14:textId="77777777" w:rsidR="00186942" w:rsidRPr="00D12D29" w:rsidRDefault="00186942">
            <w:pPr>
              <w:rPr>
                <w:rFonts w:ascii="Arial Narrow" w:hAnsi="Arial Narrow" w:cs="Arial"/>
              </w:rPr>
            </w:pPr>
          </w:p>
        </w:tc>
        <w:tc>
          <w:tcPr>
            <w:tcW w:w="1894" w:type="pct"/>
            <w:gridSpan w:val="2"/>
            <w:vMerge/>
            <w:tcBorders>
              <w:left w:val="double" w:sz="6" w:space="0" w:color="auto"/>
              <w:right w:val="double" w:sz="6" w:space="0" w:color="auto"/>
            </w:tcBorders>
            <w:shd w:val="clear" w:color="auto" w:fill="F3F3F3"/>
            <w:vAlign w:val="bottom"/>
          </w:tcPr>
          <w:p w14:paraId="2E9CDDDC" w14:textId="77777777" w:rsidR="00186942" w:rsidRPr="00D12D29" w:rsidRDefault="00186942">
            <w:pPr>
              <w:rPr>
                <w:rFonts w:ascii="Arial Narrow" w:hAnsi="Arial Narrow" w:cs="Arial"/>
              </w:rPr>
            </w:pPr>
          </w:p>
        </w:tc>
      </w:tr>
      <w:tr w:rsidR="00186942" w:rsidRPr="00D12D29" w14:paraId="44D46295" w14:textId="77777777" w:rsidTr="00BD43F1">
        <w:tblPrEx>
          <w:tblBorders>
            <w:insideH w:val="single" w:sz="4" w:space="0" w:color="auto"/>
            <w:insideV w:val="single" w:sz="4" w:space="0" w:color="auto"/>
          </w:tblBorders>
        </w:tblPrEx>
        <w:trPr>
          <w:trHeight w:val="229"/>
          <w:jc w:val="center"/>
        </w:trPr>
        <w:tc>
          <w:tcPr>
            <w:tcW w:w="2916" w:type="pct"/>
            <w:gridSpan w:val="6"/>
            <w:vMerge w:val="restart"/>
            <w:tcBorders>
              <w:right w:val="nil"/>
            </w:tcBorders>
          </w:tcPr>
          <w:p w14:paraId="0F112B97" w14:textId="77777777" w:rsidR="00186942" w:rsidRPr="00D12D29" w:rsidRDefault="00186942">
            <w:pPr>
              <w:rPr>
                <w:rFonts w:ascii="Arial Narrow" w:hAnsi="Arial Narrow" w:cs="Arial"/>
                <w:sz w:val="18"/>
                <w:szCs w:val="18"/>
              </w:rPr>
            </w:pPr>
            <w:r w:rsidRPr="00D847A8">
              <w:rPr>
                <w:rFonts w:ascii="Arial Narrow" w:hAnsi="Arial Narrow" w:cs="Arial"/>
                <w:sz w:val="18"/>
                <w:szCs w:val="18"/>
              </w:rPr>
              <w:t xml:space="preserve">Signature </w:t>
            </w:r>
          </w:p>
        </w:tc>
        <w:tc>
          <w:tcPr>
            <w:tcW w:w="190" w:type="pct"/>
            <w:tcBorders>
              <w:top w:val="nil"/>
              <w:left w:val="nil"/>
              <w:bottom w:val="nil"/>
              <w:right w:val="double" w:sz="6" w:space="0" w:color="auto"/>
            </w:tcBorders>
          </w:tcPr>
          <w:p w14:paraId="20C1F6C8" w14:textId="77777777" w:rsidR="00186942" w:rsidRPr="00D12D29" w:rsidRDefault="00186942">
            <w:pPr>
              <w:rPr>
                <w:rFonts w:ascii="Arial Narrow" w:hAnsi="Arial Narrow" w:cs="Arial"/>
                <w:sz w:val="18"/>
                <w:szCs w:val="18"/>
              </w:rPr>
            </w:pPr>
          </w:p>
        </w:tc>
        <w:tc>
          <w:tcPr>
            <w:tcW w:w="1894" w:type="pct"/>
            <w:gridSpan w:val="2"/>
            <w:vMerge/>
            <w:tcBorders>
              <w:left w:val="double" w:sz="6" w:space="0" w:color="auto"/>
              <w:right w:val="double" w:sz="6" w:space="0" w:color="auto"/>
            </w:tcBorders>
            <w:shd w:val="clear" w:color="auto" w:fill="F3F3F3"/>
          </w:tcPr>
          <w:p w14:paraId="4C250F9A" w14:textId="77777777" w:rsidR="00186942" w:rsidRPr="00D12D29" w:rsidRDefault="00186942">
            <w:pPr>
              <w:rPr>
                <w:rFonts w:ascii="Arial Narrow" w:hAnsi="Arial Narrow" w:cs="Arial"/>
                <w:sz w:val="18"/>
                <w:szCs w:val="18"/>
              </w:rPr>
            </w:pPr>
          </w:p>
        </w:tc>
      </w:tr>
      <w:tr w:rsidR="00186942" w:rsidRPr="00D12D29" w14:paraId="395C62A7" w14:textId="77777777" w:rsidTr="00BD43F1">
        <w:tblPrEx>
          <w:tblBorders>
            <w:insideH w:val="single" w:sz="4" w:space="0" w:color="auto"/>
            <w:insideV w:val="single" w:sz="4" w:space="0" w:color="auto"/>
          </w:tblBorders>
        </w:tblPrEx>
        <w:trPr>
          <w:trHeight w:val="165"/>
          <w:jc w:val="center"/>
        </w:trPr>
        <w:tc>
          <w:tcPr>
            <w:tcW w:w="2916" w:type="pct"/>
            <w:gridSpan w:val="6"/>
            <w:vMerge/>
            <w:tcBorders>
              <w:bottom w:val="nil"/>
              <w:right w:val="nil"/>
            </w:tcBorders>
          </w:tcPr>
          <w:p w14:paraId="22D6CD97" w14:textId="77777777" w:rsidR="00186942" w:rsidRPr="00D12D29" w:rsidRDefault="00186942">
            <w:pPr>
              <w:rPr>
                <w:rFonts w:ascii="Arial Narrow" w:hAnsi="Arial Narrow" w:cs="Arial"/>
                <w:sz w:val="20"/>
                <w:szCs w:val="20"/>
              </w:rPr>
            </w:pPr>
          </w:p>
        </w:tc>
        <w:tc>
          <w:tcPr>
            <w:tcW w:w="190" w:type="pct"/>
            <w:tcBorders>
              <w:top w:val="nil"/>
              <w:left w:val="nil"/>
              <w:bottom w:val="nil"/>
              <w:right w:val="double" w:sz="6" w:space="0" w:color="auto"/>
            </w:tcBorders>
          </w:tcPr>
          <w:p w14:paraId="2599DD11" w14:textId="77777777" w:rsidR="00186942" w:rsidRPr="00D12D29" w:rsidRDefault="00186942">
            <w:pPr>
              <w:rPr>
                <w:rFonts w:ascii="Arial Narrow" w:hAnsi="Arial Narrow" w:cs="Arial"/>
                <w:sz w:val="20"/>
                <w:szCs w:val="20"/>
              </w:rPr>
            </w:pPr>
          </w:p>
        </w:tc>
        <w:tc>
          <w:tcPr>
            <w:tcW w:w="1894" w:type="pct"/>
            <w:gridSpan w:val="2"/>
            <w:vMerge/>
            <w:tcBorders>
              <w:left w:val="double" w:sz="6" w:space="0" w:color="auto"/>
              <w:bottom w:val="double" w:sz="6" w:space="0" w:color="auto"/>
              <w:right w:val="double" w:sz="6" w:space="0" w:color="auto"/>
            </w:tcBorders>
            <w:shd w:val="clear" w:color="auto" w:fill="F3F3F3"/>
          </w:tcPr>
          <w:p w14:paraId="1AC2AC65" w14:textId="77777777" w:rsidR="00186942" w:rsidRPr="00D12D29" w:rsidRDefault="00186942">
            <w:pPr>
              <w:rPr>
                <w:rFonts w:ascii="Arial Narrow" w:hAnsi="Arial Narrow" w:cs="Arial"/>
                <w:sz w:val="20"/>
                <w:szCs w:val="20"/>
              </w:rPr>
            </w:pPr>
          </w:p>
        </w:tc>
      </w:tr>
      <w:tr w:rsidR="00186942" w:rsidRPr="00D12D29" w14:paraId="28325B0D" w14:textId="77777777" w:rsidTr="00BD43F1">
        <w:trPr>
          <w:gridBefore w:val="1"/>
          <w:wBefore w:w="4" w:type="pct"/>
          <w:trHeight w:val="432"/>
          <w:jc w:val="center"/>
        </w:trPr>
        <w:tc>
          <w:tcPr>
            <w:tcW w:w="3102" w:type="pct"/>
            <w:gridSpan w:val="6"/>
            <w:vAlign w:val="bottom"/>
          </w:tcPr>
          <w:p w14:paraId="284170D8" w14:textId="77777777" w:rsidR="00186942" w:rsidRPr="00D12D29" w:rsidRDefault="00186942">
            <w:pPr>
              <w:rPr>
                <w:rFonts w:ascii="Arial Narrow" w:hAnsi="Arial Narrow" w:cs="Arial"/>
              </w:rPr>
            </w:pPr>
            <w:r w:rsidRPr="00D12D29">
              <w:rPr>
                <w:rFonts w:ascii="Arial Narrow" w:eastAsia="Arial Narrow" w:hAnsi="Arial Narrow" w:cs="Arial"/>
                <w:lang w:bidi="en-US"/>
              </w:rPr>
              <w:t>Mwen dakò pou m aksepte wòl sa a kòm paran ranplasan.</w:t>
            </w:r>
          </w:p>
        </w:tc>
        <w:tc>
          <w:tcPr>
            <w:tcW w:w="1894" w:type="pct"/>
            <w:gridSpan w:val="2"/>
            <w:tcBorders>
              <w:top w:val="double" w:sz="6" w:space="0" w:color="auto"/>
            </w:tcBorders>
            <w:shd w:val="clear" w:color="auto" w:fill="FFFFFF"/>
            <w:vAlign w:val="bottom"/>
          </w:tcPr>
          <w:p w14:paraId="7192CF94" w14:textId="77777777" w:rsidR="00186942" w:rsidRPr="00D12D29" w:rsidRDefault="00186942">
            <w:pPr>
              <w:rPr>
                <w:rFonts w:ascii="Arial Narrow" w:hAnsi="Arial Narrow" w:cs="Arial"/>
              </w:rPr>
            </w:pPr>
          </w:p>
        </w:tc>
      </w:tr>
      <w:tr w:rsidR="00186942" w:rsidRPr="00D12D29" w14:paraId="05D6CB05" w14:textId="77777777" w:rsidTr="00BD43F1">
        <w:trPr>
          <w:gridBefore w:val="1"/>
          <w:wBefore w:w="4" w:type="pct"/>
          <w:trHeight w:val="576"/>
          <w:jc w:val="center"/>
        </w:trPr>
        <w:tc>
          <w:tcPr>
            <w:tcW w:w="2791" w:type="pct"/>
            <w:gridSpan w:val="4"/>
            <w:vAlign w:val="bottom"/>
          </w:tcPr>
          <w:p w14:paraId="2EDBC5FC" w14:textId="3861D439" w:rsidR="00186942" w:rsidRPr="00D12D29" w:rsidRDefault="00CC51DD" w:rsidP="00CC51DD">
            <w:pPr>
              <w:rPr>
                <w:rFonts w:ascii="Arial Narrow" w:hAnsi="Arial Narrow" w:cs="Arial"/>
              </w:rPr>
            </w:pPr>
            <w:r w:rsidRPr="00D12D29">
              <w:rPr>
                <w:rFonts w:ascii="Arial Narrow" w:eastAsia="Arial Narrow" w:hAnsi="Arial Narrow" w:cs="Arial"/>
                <w:lang w:bidi="en-US"/>
              </w:rPr>
              <w:fldChar w:fldCharType="begin">
                <w:ffData>
                  <w:name w:val="Text17"/>
                  <w:enabled/>
                  <w:calcOnExit w:val="0"/>
                  <w:textInput/>
                </w:ffData>
              </w:fldChar>
            </w:r>
            <w:bookmarkStart w:id="7" w:name="Text17"/>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7"/>
          </w:p>
        </w:tc>
        <w:tc>
          <w:tcPr>
            <w:tcW w:w="121" w:type="pct"/>
            <w:vAlign w:val="bottom"/>
          </w:tcPr>
          <w:p w14:paraId="40471A3B" w14:textId="77777777" w:rsidR="00186942" w:rsidRPr="00D12D29" w:rsidRDefault="00186942" w:rsidP="00CC51DD">
            <w:pPr>
              <w:rPr>
                <w:rFonts w:ascii="Arial Narrow" w:hAnsi="Arial Narrow" w:cs="Arial"/>
              </w:rPr>
            </w:pPr>
          </w:p>
        </w:tc>
        <w:tc>
          <w:tcPr>
            <w:tcW w:w="2084" w:type="pct"/>
            <w:gridSpan w:val="3"/>
            <w:vAlign w:val="bottom"/>
          </w:tcPr>
          <w:p w14:paraId="02C6206E" w14:textId="4929937F" w:rsidR="00186942" w:rsidRPr="00D12D29" w:rsidRDefault="00CC51DD" w:rsidP="00CC51DD">
            <w:pPr>
              <w:rPr>
                <w:rFonts w:ascii="Arial Narrow" w:hAnsi="Arial Narrow" w:cs="Arial"/>
              </w:rPr>
            </w:pPr>
            <w:r w:rsidRPr="00D12D29">
              <w:rPr>
                <w:rFonts w:ascii="Arial Narrow" w:eastAsia="Arial Narrow" w:hAnsi="Arial Narrow" w:cs="Arial"/>
                <w:lang w:bidi="en-US"/>
              </w:rPr>
              <w:fldChar w:fldCharType="begin">
                <w:ffData>
                  <w:name w:val="Text18"/>
                  <w:enabled/>
                  <w:calcOnExit w:val="0"/>
                  <w:textInput/>
                </w:ffData>
              </w:fldChar>
            </w:r>
            <w:bookmarkStart w:id="8" w:name="Text18"/>
            <w:r w:rsidRPr="00D12D29">
              <w:rPr>
                <w:rFonts w:ascii="Arial Narrow" w:eastAsia="Arial Narrow" w:hAnsi="Arial Narrow" w:cs="Arial"/>
                <w:lang w:bidi="en-US"/>
              </w:rPr>
              <w:instrText xml:space="preserve"> FORMTEXT </w:instrText>
            </w:r>
            <w:r w:rsidRPr="00D12D29">
              <w:rPr>
                <w:rFonts w:ascii="Arial Narrow" w:eastAsia="Arial Narrow" w:hAnsi="Arial Narrow" w:cs="Arial"/>
                <w:lang w:bidi="en-US"/>
              </w:rPr>
            </w:r>
            <w:r w:rsidRPr="00D12D29">
              <w:rPr>
                <w:rFonts w:ascii="Arial Narrow" w:eastAsia="Arial Narrow" w:hAnsi="Arial Narrow" w:cs="Arial"/>
                <w:lang w:bidi="en-US"/>
              </w:rPr>
              <w:fldChar w:fldCharType="separate"/>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00D12D29" w:rsidRPr="00D12D29">
              <w:rPr>
                <w:rFonts w:ascii="Arial Narrow" w:eastAsia="Arial Narrow" w:hAnsi="Arial Narrow" w:cs="Arial"/>
                <w:noProof/>
                <w:lang w:bidi="en-US"/>
              </w:rPr>
              <w:t> </w:t>
            </w:r>
            <w:r w:rsidRPr="00D12D29">
              <w:rPr>
                <w:rFonts w:ascii="Arial Narrow" w:eastAsia="Arial Narrow" w:hAnsi="Arial Narrow" w:cs="Arial"/>
                <w:lang w:bidi="en-US"/>
              </w:rPr>
              <w:fldChar w:fldCharType="end"/>
            </w:r>
            <w:bookmarkEnd w:id="8"/>
          </w:p>
        </w:tc>
      </w:tr>
      <w:tr w:rsidR="00186942" w:rsidRPr="00D12D29" w14:paraId="21C0A18C" w14:textId="77777777" w:rsidTr="00BD43F1">
        <w:trPr>
          <w:gridBefore w:val="1"/>
          <w:wBefore w:w="4" w:type="pct"/>
          <w:jc w:val="center"/>
        </w:trPr>
        <w:tc>
          <w:tcPr>
            <w:tcW w:w="2791" w:type="pct"/>
            <w:gridSpan w:val="4"/>
            <w:tcBorders>
              <w:top w:val="single" w:sz="4" w:space="0" w:color="auto"/>
            </w:tcBorders>
          </w:tcPr>
          <w:p w14:paraId="1C3734FF" w14:textId="77777777" w:rsidR="00186942" w:rsidRPr="00D12D29" w:rsidRDefault="00186942">
            <w:pPr>
              <w:rPr>
                <w:rFonts w:ascii="Arial Narrow" w:hAnsi="Arial Narrow" w:cs="Arial"/>
                <w:sz w:val="18"/>
                <w:szCs w:val="18"/>
              </w:rPr>
            </w:pPr>
            <w:r w:rsidRPr="00D12D29">
              <w:rPr>
                <w:rFonts w:ascii="Arial Narrow" w:eastAsia="Arial Narrow" w:hAnsi="Arial Narrow" w:cs="Arial"/>
                <w:sz w:val="18"/>
                <w:szCs w:val="18"/>
                <w:lang w:bidi="en-US"/>
              </w:rPr>
              <w:t>Siyati Paran Sirogatè a</w:t>
            </w:r>
          </w:p>
        </w:tc>
        <w:tc>
          <w:tcPr>
            <w:tcW w:w="121" w:type="pct"/>
          </w:tcPr>
          <w:p w14:paraId="0CF8CB42" w14:textId="77777777" w:rsidR="00186942" w:rsidRPr="00D12D29" w:rsidRDefault="00186942">
            <w:pPr>
              <w:rPr>
                <w:rFonts w:ascii="Arial Narrow" w:hAnsi="Arial Narrow" w:cs="Arial"/>
                <w:sz w:val="18"/>
                <w:szCs w:val="18"/>
              </w:rPr>
            </w:pPr>
          </w:p>
        </w:tc>
        <w:tc>
          <w:tcPr>
            <w:tcW w:w="2084" w:type="pct"/>
            <w:gridSpan w:val="3"/>
            <w:tcBorders>
              <w:top w:val="single" w:sz="4" w:space="0" w:color="auto"/>
            </w:tcBorders>
          </w:tcPr>
          <w:p w14:paraId="3F9A6926" w14:textId="77777777" w:rsidR="00186942" w:rsidRPr="00D12D29" w:rsidRDefault="00186942">
            <w:pPr>
              <w:rPr>
                <w:rFonts w:ascii="Arial Narrow" w:hAnsi="Arial Narrow" w:cs="Arial"/>
                <w:sz w:val="18"/>
                <w:szCs w:val="18"/>
              </w:rPr>
            </w:pPr>
            <w:r w:rsidRPr="00D12D29">
              <w:rPr>
                <w:rFonts w:ascii="Arial Narrow" w:eastAsia="Arial Narrow" w:hAnsi="Arial Narrow" w:cs="Arial"/>
                <w:sz w:val="18"/>
                <w:szCs w:val="18"/>
                <w:lang w:bidi="en-US"/>
              </w:rPr>
              <w:t>Dat</w:t>
            </w:r>
          </w:p>
        </w:tc>
      </w:tr>
    </w:tbl>
    <w:p w14:paraId="760245A2" w14:textId="77777777" w:rsidR="00186942" w:rsidRPr="00D12D29" w:rsidRDefault="00186942" w:rsidP="00625FF6">
      <w:pPr>
        <w:rPr>
          <w:rFonts w:ascii="Arial Narrow" w:hAnsi="Arial Narrow"/>
          <w:sz w:val="20"/>
          <w:szCs w:val="20"/>
        </w:rPr>
      </w:pPr>
    </w:p>
    <w:sectPr w:rsidR="00186942" w:rsidRPr="00D12D29" w:rsidSect="00CC51DD">
      <w:headerReference w:type="even" r:id="rId7"/>
      <w:headerReference w:type="default" r:id="rId8"/>
      <w:footerReference w:type="even" r:id="rId9"/>
      <w:footerReference w:type="default" r:id="rId10"/>
      <w:headerReference w:type="first" r:id="rId11"/>
      <w:footerReference w:type="firs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E2BA" w14:textId="77777777" w:rsidR="0093682E" w:rsidRDefault="0093682E">
      <w:r>
        <w:separator/>
      </w:r>
    </w:p>
  </w:endnote>
  <w:endnote w:type="continuationSeparator" w:id="0">
    <w:p w14:paraId="5BB3F675" w14:textId="77777777" w:rsidR="0093682E" w:rsidRDefault="0093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alibri"/>
    <w:charset w:val="00"/>
    <w:family w:val="swiss"/>
    <w:pitch w:val="variable"/>
    <w:sig w:usb0="800000AF" w:usb1="1000204A" w:usb2="00000000" w:usb3="00000000" w:csb0="000000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F6A5" w14:textId="77777777" w:rsidR="00603631" w:rsidRDefault="00603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E3A" w14:textId="77777777" w:rsidR="009471BA" w:rsidRPr="00D12D29" w:rsidRDefault="009471BA" w:rsidP="00930102">
    <w:pPr>
      <w:pStyle w:val="Footer"/>
      <w:tabs>
        <w:tab w:val="clear" w:pos="8640"/>
        <w:tab w:val="right" w:pos="10170"/>
      </w:tabs>
      <w:rPr>
        <w:rFonts w:ascii="NewsGoth BT" w:hAnsi="NewsGoth BT" w:cs="Tahoma"/>
        <w:sz w:val="18"/>
        <w:szCs w:val="18"/>
      </w:rPr>
    </w:pPr>
    <w:r w:rsidRPr="00D847A8">
      <w:rPr>
        <w:rFonts w:ascii="Arial Narrow" w:hAnsi="Arial Narrow" w:cs="Tahoma"/>
        <w:sz w:val="18"/>
        <w:szCs w:val="18"/>
      </w:rPr>
      <w:t>NC ITP Surrogate Parent Appointment Letter (3/07, Revised 7/07, Updated 7/20, 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2AC6" w14:textId="77777777" w:rsidR="00603631" w:rsidRDefault="00603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DAF4" w14:textId="77777777" w:rsidR="0093682E" w:rsidRDefault="0093682E">
      <w:r>
        <w:separator/>
      </w:r>
    </w:p>
  </w:footnote>
  <w:footnote w:type="continuationSeparator" w:id="0">
    <w:p w14:paraId="2F1EFEEC" w14:textId="77777777" w:rsidR="0093682E" w:rsidRDefault="0093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BA88" w14:textId="77777777" w:rsidR="00603631" w:rsidRDefault="00603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944" w14:textId="77777777" w:rsidR="00603631" w:rsidRPr="00BE3E0E" w:rsidRDefault="00603631" w:rsidP="00603631">
    <w:pPr>
      <w:pStyle w:val="Header"/>
      <w:jc w:val="right"/>
      <w:rPr>
        <w:sz w:val="18"/>
        <w:szCs w:val="18"/>
        <w:lang w:val="nb-NO"/>
      </w:rPr>
    </w:pPr>
    <w:r w:rsidRPr="00BE3E0E">
      <w:rPr>
        <w:rFonts w:eastAsia="Arial Narrow" w:cs="Arial Narrow"/>
        <w:sz w:val="18"/>
        <w:szCs w:val="18"/>
        <w:lang w:val="nb-NO" w:bidi="en-US"/>
      </w:rPr>
      <w:t>Depatman Sante ak Sèvis Sosyal Karolin di Nò</w:t>
    </w:r>
  </w:p>
  <w:p w14:paraId="1F68786B" w14:textId="45790BE9" w:rsidR="009471BA" w:rsidRPr="00D12D29" w:rsidRDefault="00603631" w:rsidP="00603631">
    <w:pPr>
      <w:pStyle w:val="Header"/>
      <w:jc w:val="right"/>
      <w:rPr>
        <w:sz w:val="18"/>
        <w:szCs w:val="18"/>
      </w:rPr>
    </w:pPr>
    <w:proofErr w:type="spellStart"/>
    <w:r w:rsidRPr="001A7F6D">
      <w:rPr>
        <w:rFonts w:eastAsia="Arial Narrow" w:cs="Arial Narrow"/>
        <w:sz w:val="18"/>
        <w:szCs w:val="18"/>
        <w:lang w:bidi="en-US"/>
      </w:rPr>
      <w:t>Divizyon</w:t>
    </w:r>
    <w:proofErr w:type="spellEnd"/>
    <w:r w:rsidRPr="001A7F6D">
      <w:rPr>
        <w:rFonts w:eastAsia="Arial Narrow" w:cs="Arial Narrow"/>
        <w:sz w:val="18"/>
        <w:szCs w:val="18"/>
        <w:lang w:bidi="en-US"/>
      </w:rPr>
      <w:t xml:space="preserve"> </w:t>
    </w:r>
    <w:proofErr w:type="spellStart"/>
    <w:r w:rsidRPr="001A7F6D">
      <w:rPr>
        <w:rFonts w:eastAsia="Arial Narrow" w:cs="Arial Narrow"/>
        <w:sz w:val="18"/>
        <w:szCs w:val="18"/>
        <w:lang w:bidi="en-US"/>
      </w:rPr>
      <w:t>Byennèt</w:t>
    </w:r>
    <w:proofErr w:type="spellEnd"/>
    <w:r w:rsidRPr="001A7F6D">
      <w:rPr>
        <w:rFonts w:eastAsia="Arial Narrow" w:cs="Arial Narrow"/>
        <w:sz w:val="18"/>
        <w:szCs w:val="18"/>
        <w:lang w:bidi="en-US"/>
      </w:rPr>
      <w:t xml:space="preserve"> </w:t>
    </w:r>
    <w:proofErr w:type="spellStart"/>
    <w:r w:rsidRPr="001A7F6D">
      <w:rPr>
        <w:rFonts w:eastAsia="Arial Narrow" w:cs="Arial Narrow"/>
        <w:sz w:val="18"/>
        <w:szCs w:val="18"/>
        <w:lang w:bidi="en-US"/>
      </w:rPr>
      <w:t>Timoun</w:t>
    </w:r>
    <w:proofErr w:type="spellEnd"/>
    <w:r w:rsidRPr="001A7F6D">
      <w:rPr>
        <w:rFonts w:eastAsia="Arial Narrow" w:cs="Arial Narrow"/>
        <w:sz w:val="18"/>
        <w:szCs w:val="18"/>
        <w:lang w:bidi="en-US"/>
      </w:rPr>
      <w:t xml:space="preserve"> </w:t>
    </w:r>
    <w:proofErr w:type="spellStart"/>
    <w:r w:rsidRPr="001A7F6D">
      <w:rPr>
        <w:rFonts w:eastAsia="Arial Narrow" w:cs="Arial Narrow"/>
        <w:sz w:val="18"/>
        <w:szCs w:val="18"/>
        <w:lang w:bidi="en-US"/>
      </w:rPr>
      <w:t>ak</w:t>
    </w:r>
    <w:proofErr w:type="spellEnd"/>
    <w:r w:rsidRPr="001A7F6D">
      <w:rPr>
        <w:rFonts w:eastAsia="Arial Narrow" w:cs="Arial Narrow"/>
        <w:sz w:val="18"/>
        <w:szCs w:val="18"/>
        <w:lang w:bidi="en-US"/>
      </w:rPr>
      <w:t xml:space="preserve"> Fanmi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5D8A" w14:textId="77777777" w:rsidR="00603631" w:rsidRDefault="00603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386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Z5SI4NE941K9cIgJWIXdoQyD3mO6hjHqBI7iQb7vACg5sU8Yv+4R9eA/QStCph651IFqNQeQlhoLAxjbIWJ8w==" w:salt="DqBM19hfvevc8NBCvxcH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307"/>
    <w:rsid w:val="000944C6"/>
    <w:rsid w:val="000C209D"/>
    <w:rsid w:val="00186942"/>
    <w:rsid w:val="00235E45"/>
    <w:rsid w:val="003A1A9A"/>
    <w:rsid w:val="003D2EBC"/>
    <w:rsid w:val="004C2D53"/>
    <w:rsid w:val="004E32D0"/>
    <w:rsid w:val="004F19C4"/>
    <w:rsid w:val="00501C35"/>
    <w:rsid w:val="00553E18"/>
    <w:rsid w:val="005D6B95"/>
    <w:rsid w:val="00603631"/>
    <w:rsid w:val="00620C21"/>
    <w:rsid w:val="00624D12"/>
    <w:rsid w:val="00625FF6"/>
    <w:rsid w:val="00673307"/>
    <w:rsid w:val="0069212D"/>
    <w:rsid w:val="0072230E"/>
    <w:rsid w:val="00731901"/>
    <w:rsid w:val="008F2B90"/>
    <w:rsid w:val="00930102"/>
    <w:rsid w:val="0093682E"/>
    <w:rsid w:val="009471BA"/>
    <w:rsid w:val="009711B1"/>
    <w:rsid w:val="00B11CE0"/>
    <w:rsid w:val="00BD43F1"/>
    <w:rsid w:val="00CB1010"/>
    <w:rsid w:val="00CC51DD"/>
    <w:rsid w:val="00D12D29"/>
    <w:rsid w:val="00D847A8"/>
    <w:rsid w:val="00DC55A6"/>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EC5B"/>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Surrogate%20Parent%20Appointment%20Letter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Letter_English.dotx</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7</cp:revision>
  <cp:lastPrinted>2007-03-22T18:43:00Z</cp:lastPrinted>
  <dcterms:created xsi:type="dcterms:W3CDTF">2025-05-13T13:31:00Z</dcterms:created>
  <dcterms:modified xsi:type="dcterms:W3CDTF">2025-07-30T16:33:00Z</dcterms:modified>
  <cp:category>Procedural Safeguards</cp:category>
</cp:coreProperties>
</file>