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B2F19" w14:textId="77777777" w:rsidR="00C023E2" w:rsidRPr="002557B3" w:rsidRDefault="00C023E2" w:rsidP="00C023E2">
      <w:pPr>
        <w:jc w:val="center"/>
        <w:rPr>
          <w:rFonts w:ascii="Arial" w:hAnsi="Arial" w:cs="Arial"/>
          <w:b/>
          <w:sz w:val="24"/>
          <w:szCs w:val="24"/>
        </w:rPr>
      </w:pPr>
      <w:r w:rsidRPr="002557B3">
        <w:rPr>
          <w:rFonts w:ascii="Arial" w:hAnsi="Arial" w:cs="Arial"/>
          <w:b/>
          <w:sz w:val="24"/>
          <w:szCs w:val="24"/>
        </w:rPr>
        <w:t>Transportation</w:t>
      </w:r>
    </w:p>
    <w:p w14:paraId="7C4AC638" w14:textId="77777777" w:rsidR="00C023E2" w:rsidRPr="00ED6DA6" w:rsidRDefault="00C023E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D6DA6">
        <w:rPr>
          <w:rFonts w:ascii="Arial" w:hAnsi="Arial" w:cs="Arial"/>
          <w:b/>
          <w:bCs/>
          <w:sz w:val="24"/>
          <w:szCs w:val="24"/>
          <w:u w:val="single"/>
        </w:rPr>
        <w:t>What is Transportation?</w:t>
      </w:r>
    </w:p>
    <w:p w14:paraId="5BA34103" w14:textId="77777777" w:rsidR="00C023E2" w:rsidRPr="002557B3" w:rsidRDefault="00C023E2">
      <w:pPr>
        <w:rPr>
          <w:rFonts w:ascii="Arial" w:hAnsi="Arial" w:cs="Arial"/>
          <w:sz w:val="24"/>
          <w:szCs w:val="24"/>
        </w:rPr>
      </w:pPr>
      <w:r w:rsidRPr="002557B3">
        <w:rPr>
          <w:rFonts w:ascii="Arial" w:hAnsi="Arial" w:cs="Arial"/>
          <w:sz w:val="24"/>
          <w:szCs w:val="24"/>
        </w:rPr>
        <w:t>Transportation service</w:t>
      </w:r>
      <w:r w:rsidR="00023E2E" w:rsidRPr="002557B3">
        <w:rPr>
          <w:rFonts w:ascii="Arial" w:hAnsi="Arial" w:cs="Arial"/>
          <w:sz w:val="24"/>
          <w:szCs w:val="24"/>
        </w:rPr>
        <w:t xml:space="preserve"> provide</w:t>
      </w:r>
      <w:r w:rsidR="006740A5" w:rsidRPr="002557B3">
        <w:rPr>
          <w:rFonts w:ascii="Arial" w:hAnsi="Arial" w:cs="Arial"/>
          <w:sz w:val="24"/>
          <w:szCs w:val="24"/>
        </w:rPr>
        <w:t>s</w:t>
      </w:r>
      <w:r w:rsidR="00023E2E" w:rsidRPr="002557B3">
        <w:rPr>
          <w:rFonts w:ascii="Arial" w:hAnsi="Arial" w:cs="Arial"/>
          <w:sz w:val="24"/>
          <w:szCs w:val="24"/>
        </w:rPr>
        <w:t xml:space="preserve"> travel to and/or from community resources </w:t>
      </w:r>
      <w:r w:rsidR="006740A5" w:rsidRPr="002557B3">
        <w:rPr>
          <w:rFonts w:ascii="Arial" w:hAnsi="Arial" w:cs="Arial"/>
          <w:sz w:val="24"/>
          <w:szCs w:val="24"/>
        </w:rPr>
        <w:t>for</w:t>
      </w:r>
      <w:r w:rsidR="00023E2E" w:rsidRPr="002557B3">
        <w:rPr>
          <w:rFonts w:ascii="Arial" w:hAnsi="Arial" w:cs="Arial"/>
          <w:sz w:val="24"/>
          <w:szCs w:val="24"/>
        </w:rPr>
        <w:t xml:space="preserve"> accessing needed services or carrying out activities </w:t>
      </w:r>
      <w:r w:rsidR="006740A5" w:rsidRPr="002557B3">
        <w:rPr>
          <w:rFonts w:ascii="Arial" w:hAnsi="Arial" w:cs="Arial"/>
          <w:sz w:val="24"/>
          <w:szCs w:val="24"/>
        </w:rPr>
        <w:t>of</w:t>
      </w:r>
      <w:r w:rsidR="00023E2E" w:rsidRPr="002557B3">
        <w:rPr>
          <w:rFonts w:ascii="Arial" w:hAnsi="Arial" w:cs="Arial"/>
          <w:sz w:val="24"/>
          <w:szCs w:val="24"/>
        </w:rPr>
        <w:t xml:space="preserve"> daily living.</w:t>
      </w:r>
      <w:r w:rsidR="006740A5" w:rsidRPr="002557B3">
        <w:rPr>
          <w:rFonts w:ascii="Arial" w:hAnsi="Arial" w:cs="Arial"/>
          <w:sz w:val="24"/>
          <w:szCs w:val="24"/>
        </w:rPr>
        <w:t xml:space="preserve"> Th</w:t>
      </w:r>
      <w:r w:rsidR="007202CE" w:rsidRPr="002557B3">
        <w:rPr>
          <w:rFonts w:ascii="Arial" w:hAnsi="Arial" w:cs="Arial"/>
          <w:sz w:val="24"/>
          <w:szCs w:val="24"/>
        </w:rPr>
        <w:t xml:space="preserve">ere are two categories of transportation services: </w:t>
      </w:r>
      <w:r w:rsidR="006740A5" w:rsidRPr="002557B3">
        <w:rPr>
          <w:rFonts w:ascii="Arial" w:hAnsi="Arial" w:cs="Arial"/>
          <w:sz w:val="24"/>
          <w:szCs w:val="24"/>
        </w:rPr>
        <w:t xml:space="preserve"> general and medical</w:t>
      </w:r>
      <w:r w:rsidR="007202CE" w:rsidRPr="002557B3">
        <w:rPr>
          <w:rFonts w:ascii="Arial" w:hAnsi="Arial" w:cs="Arial"/>
          <w:sz w:val="24"/>
          <w:szCs w:val="24"/>
        </w:rPr>
        <w:t>. An agency may provide either general or medical transportation or both.</w:t>
      </w:r>
    </w:p>
    <w:p w14:paraId="2101F4DF" w14:textId="77777777" w:rsidR="007202CE" w:rsidRPr="002557B3" w:rsidRDefault="007202CE">
      <w:pPr>
        <w:rPr>
          <w:rFonts w:ascii="Arial" w:hAnsi="Arial" w:cs="Arial"/>
          <w:sz w:val="24"/>
          <w:szCs w:val="24"/>
        </w:rPr>
      </w:pPr>
      <w:r w:rsidRPr="002557B3">
        <w:rPr>
          <w:rFonts w:ascii="Arial" w:hAnsi="Arial" w:cs="Arial"/>
          <w:sz w:val="24"/>
          <w:szCs w:val="24"/>
        </w:rPr>
        <w:t>General Transportation: destinations may include, but are not limited to, nutrition sites, senior centers, shopping centers, pharmacies and recreation facilities.</w:t>
      </w:r>
    </w:p>
    <w:p w14:paraId="631BCE40" w14:textId="3F2A2C39" w:rsidR="007202CE" w:rsidRDefault="007202CE">
      <w:pPr>
        <w:rPr>
          <w:rFonts w:ascii="Arial" w:hAnsi="Arial" w:cs="Arial"/>
          <w:sz w:val="24"/>
          <w:szCs w:val="24"/>
        </w:rPr>
      </w:pPr>
      <w:r w:rsidRPr="002557B3">
        <w:rPr>
          <w:rFonts w:ascii="Arial" w:hAnsi="Arial" w:cs="Arial"/>
          <w:sz w:val="24"/>
          <w:szCs w:val="24"/>
        </w:rPr>
        <w:t>Medical Transportation: destinations may include, but are not limited to, doctor’s offices, hospitals, and health clinics.</w:t>
      </w:r>
    </w:p>
    <w:p w14:paraId="3CC452C7" w14:textId="77777777" w:rsidR="00023E2E" w:rsidRPr="00ED6DA6" w:rsidRDefault="00023E2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D6DA6">
        <w:rPr>
          <w:rFonts w:ascii="Arial" w:hAnsi="Arial" w:cs="Arial"/>
          <w:b/>
          <w:bCs/>
          <w:sz w:val="24"/>
          <w:szCs w:val="24"/>
          <w:u w:val="single"/>
        </w:rPr>
        <w:t>Who Qualifies for Transportation?</w:t>
      </w:r>
    </w:p>
    <w:p w14:paraId="247DDFE1" w14:textId="16D8944C" w:rsidR="006740A5" w:rsidRDefault="00DC521C" w:rsidP="00EA33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740A5" w:rsidRPr="002557B3">
        <w:rPr>
          <w:rFonts w:ascii="Arial" w:hAnsi="Arial" w:cs="Arial"/>
          <w:sz w:val="24"/>
          <w:szCs w:val="24"/>
        </w:rPr>
        <w:t>ndividuals</w:t>
      </w:r>
      <w:r>
        <w:rPr>
          <w:rFonts w:ascii="Arial" w:hAnsi="Arial" w:cs="Arial"/>
          <w:sz w:val="24"/>
          <w:szCs w:val="24"/>
        </w:rPr>
        <w:t xml:space="preserve"> who are </w:t>
      </w:r>
      <w:r w:rsidR="006740A5" w:rsidRPr="002557B3">
        <w:rPr>
          <w:rFonts w:ascii="Arial" w:hAnsi="Arial" w:cs="Arial"/>
          <w:sz w:val="24"/>
          <w:szCs w:val="24"/>
        </w:rPr>
        <w:t xml:space="preserve">60 years of age </w:t>
      </w:r>
      <w:r>
        <w:rPr>
          <w:rFonts w:ascii="Arial" w:hAnsi="Arial" w:cs="Arial"/>
          <w:sz w:val="24"/>
          <w:szCs w:val="24"/>
        </w:rPr>
        <w:t>or</w:t>
      </w:r>
      <w:r w:rsidR="006740A5" w:rsidRPr="002557B3">
        <w:rPr>
          <w:rFonts w:ascii="Arial" w:hAnsi="Arial" w:cs="Arial"/>
          <w:sz w:val="24"/>
          <w:szCs w:val="24"/>
        </w:rPr>
        <w:t xml:space="preserve"> older. </w:t>
      </w:r>
    </w:p>
    <w:p w14:paraId="0C0276AF" w14:textId="77777777" w:rsidR="006740A5" w:rsidRPr="00ED6DA6" w:rsidRDefault="006740A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D6DA6">
        <w:rPr>
          <w:rFonts w:ascii="Arial" w:hAnsi="Arial" w:cs="Arial"/>
          <w:b/>
          <w:bCs/>
          <w:sz w:val="24"/>
          <w:szCs w:val="24"/>
          <w:u w:val="single"/>
        </w:rPr>
        <w:t>How do I Access the Service?</w:t>
      </w:r>
    </w:p>
    <w:p w14:paraId="558FD70A" w14:textId="073A9622" w:rsidR="001E3074" w:rsidRPr="002557B3" w:rsidRDefault="006740A5">
      <w:pPr>
        <w:rPr>
          <w:rFonts w:ascii="Arial" w:hAnsi="Arial" w:cs="Arial"/>
          <w:sz w:val="24"/>
          <w:szCs w:val="24"/>
        </w:rPr>
      </w:pPr>
      <w:r w:rsidRPr="002557B3">
        <w:rPr>
          <w:rFonts w:ascii="Arial" w:hAnsi="Arial" w:cs="Arial"/>
          <w:sz w:val="24"/>
          <w:szCs w:val="24"/>
        </w:rPr>
        <w:t xml:space="preserve">Transportation services are offered by local </w:t>
      </w:r>
      <w:r w:rsidR="00850744">
        <w:rPr>
          <w:rFonts w:ascii="Arial" w:hAnsi="Arial" w:cs="Arial"/>
          <w:sz w:val="24"/>
          <w:szCs w:val="24"/>
        </w:rPr>
        <w:t>service providers</w:t>
      </w:r>
      <w:r w:rsidRPr="002557B3">
        <w:rPr>
          <w:rFonts w:ascii="Arial" w:hAnsi="Arial" w:cs="Arial"/>
          <w:sz w:val="24"/>
          <w:szCs w:val="24"/>
        </w:rPr>
        <w:t xml:space="preserve"> supported by the Home and Community Care Block Grant and local transit systems. A list of </w:t>
      </w:r>
      <w:r w:rsidR="00850744">
        <w:rPr>
          <w:rFonts w:ascii="Arial" w:hAnsi="Arial" w:cs="Arial"/>
          <w:sz w:val="24"/>
          <w:szCs w:val="24"/>
        </w:rPr>
        <w:t>providers</w:t>
      </w:r>
      <w:r w:rsidRPr="002557B3">
        <w:rPr>
          <w:rFonts w:ascii="Arial" w:hAnsi="Arial" w:cs="Arial"/>
          <w:sz w:val="24"/>
          <w:szCs w:val="24"/>
        </w:rPr>
        <w:t xml:space="preserve"> can be found on the DAAS website</w:t>
      </w:r>
      <w:r w:rsidR="001E3074" w:rsidRPr="002557B3"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="001E3074" w:rsidRPr="002557B3">
          <w:rPr>
            <w:rStyle w:val="Hyperlink"/>
            <w:rFonts w:ascii="Arial" w:hAnsi="Arial" w:cs="Arial"/>
            <w:sz w:val="24"/>
            <w:szCs w:val="24"/>
          </w:rPr>
          <w:t>https://www.ncdhhs.gov/assistance/adult-services/transportation-services-for-older-adults</w:t>
        </w:r>
      </w:hyperlink>
      <w:r w:rsidR="001E3074" w:rsidRPr="002557B3">
        <w:rPr>
          <w:rFonts w:ascii="Arial" w:hAnsi="Arial" w:cs="Arial"/>
          <w:sz w:val="24"/>
          <w:szCs w:val="24"/>
        </w:rPr>
        <w:t>.</w:t>
      </w:r>
    </w:p>
    <w:p w14:paraId="0A396EB5" w14:textId="5BB01B0D" w:rsidR="007202CE" w:rsidRDefault="006740A5">
      <w:pPr>
        <w:rPr>
          <w:rFonts w:ascii="Arial" w:hAnsi="Arial" w:cs="Arial"/>
          <w:sz w:val="24"/>
          <w:szCs w:val="24"/>
        </w:rPr>
      </w:pPr>
      <w:r w:rsidRPr="002557B3">
        <w:rPr>
          <w:rFonts w:ascii="Arial" w:hAnsi="Arial" w:cs="Arial"/>
          <w:sz w:val="24"/>
          <w:szCs w:val="24"/>
        </w:rPr>
        <w:t xml:space="preserve">Information about local transit services can be found at the Department of Transportation’s website: </w:t>
      </w:r>
      <w:r w:rsidR="007202CE" w:rsidRPr="002557B3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7202CE" w:rsidRPr="002557B3">
          <w:rPr>
            <w:rStyle w:val="Hyperlink"/>
            <w:rFonts w:ascii="Arial" w:hAnsi="Arial" w:cs="Arial"/>
            <w:sz w:val="24"/>
            <w:szCs w:val="24"/>
          </w:rPr>
          <w:t>https://www.NCDOT.gov/divisions/public-transit</w:t>
        </w:r>
      </w:hyperlink>
      <w:r w:rsidR="007202CE" w:rsidRPr="002557B3">
        <w:rPr>
          <w:rFonts w:ascii="Arial" w:hAnsi="Arial" w:cs="Arial"/>
          <w:sz w:val="24"/>
          <w:szCs w:val="24"/>
        </w:rPr>
        <w:t>.</w:t>
      </w:r>
    </w:p>
    <w:p w14:paraId="5858C196" w14:textId="77777777" w:rsidR="001E3074" w:rsidRPr="00ED6DA6" w:rsidRDefault="001E307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D6DA6">
        <w:rPr>
          <w:rFonts w:ascii="Arial" w:hAnsi="Arial" w:cs="Arial"/>
          <w:b/>
          <w:bCs/>
          <w:sz w:val="24"/>
          <w:szCs w:val="24"/>
          <w:u w:val="single"/>
        </w:rPr>
        <w:t>Important Considerations</w:t>
      </w:r>
    </w:p>
    <w:p w14:paraId="5CA815D3" w14:textId="5297A198" w:rsidR="00EA33C9" w:rsidRPr="00EA33C9" w:rsidRDefault="00EA33C9" w:rsidP="00EA33C9">
      <w:pPr>
        <w:rPr>
          <w:rFonts w:ascii="Arial" w:hAnsi="Arial" w:cs="Arial"/>
          <w:sz w:val="24"/>
          <w:szCs w:val="24"/>
        </w:rPr>
      </w:pPr>
      <w:r w:rsidRPr="00EA33C9">
        <w:rPr>
          <w:rFonts w:ascii="Arial" w:hAnsi="Arial" w:cs="Arial"/>
          <w:sz w:val="24"/>
          <w:szCs w:val="24"/>
        </w:rPr>
        <w:t xml:space="preserve">Under the </w:t>
      </w:r>
      <w:r w:rsidRPr="00EA33C9">
        <w:rPr>
          <w:rFonts w:ascii="Arial" w:hAnsi="Arial" w:cs="Arial"/>
          <w:i/>
          <w:sz w:val="24"/>
          <w:szCs w:val="24"/>
        </w:rPr>
        <w:t>Americans with Disabilities Act</w:t>
      </w:r>
      <w:r w:rsidRPr="00EA33C9">
        <w:rPr>
          <w:rFonts w:ascii="Arial" w:hAnsi="Arial" w:cs="Arial"/>
          <w:sz w:val="24"/>
          <w:szCs w:val="24"/>
        </w:rPr>
        <w:t xml:space="preserve">, personal care attendants may accompany eligible </w:t>
      </w:r>
      <w:r w:rsidR="00850744">
        <w:rPr>
          <w:rFonts w:ascii="Arial" w:hAnsi="Arial" w:cs="Arial"/>
          <w:sz w:val="24"/>
          <w:szCs w:val="24"/>
        </w:rPr>
        <w:t>individual</w:t>
      </w:r>
      <w:r w:rsidRPr="00EA33C9">
        <w:rPr>
          <w:rFonts w:ascii="Arial" w:hAnsi="Arial" w:cs="Arial"/>
          <w:sz w:val="24"/>
          <w:szCs w:val="24"/>
        </w:rPr>
        <w:t xml:space="preserve">s but must have the same origin and destination as the </w:t>
      </w:r>
      <w:r w:rsidR="00850744">
        <w:rPr>
          <w:rFonts w:ascii="Arial" w:hAnsi="Arial" w:cs="Arial"/>
          <w:sz w:val="24"/>
          <w:szCs w:val="24"/>
        </w:rPr>
        <w:t>individual</w:t>
      </w:r>
      <w:r w:rsidRPr="00EA33C9">
        <w:rPr>
          <w:rFonts w:ascii="Arial" w:hAnsi="Arial" w:cs="Arial"/>
          <w:sz w:val="24"/>
          <w:szCs w:val="24"/>
        </w:rPr>
        <w:t xml:space="preserve"> receiving the transportation service. </w:t>
      </w:r>
    </w:p>
    <w:p w14:paraId="375A1E83" w14:textId="16813454" w:rsidR="00EA33C9" w:rsidRPr="002557B3" w:rsidRDefault="00DC521C" w:rsidP="00EA33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individuals who</w:t>
      </w:r>
      <w:r w:rsidR="00EA33C9" w:rsidRPr="00EA33C9">
        <w:rPr>
          <w:rFonts w:ascii="Arial" w:hAnsi="Arial" w:cs="Arial"/>
          <w:sz w:val="24"/>
          <w:szCs w:val="24"/>
        </w:rPr>
        <w:t xml:space="preserve"> are on Medicaid or Medicaid eligible then Medicaid will support ride</w:t>
      </w:r>
      <w:r>
        <w:rPr>
          <w:rFonts w:ascii="Arial" w:hAnsi="Arial" w:cs="Arial"/>
          <w:sz w:val="24"/>
          <w:szCs w:val="24"/>
        </w:rPr>
        <w:t>s</w:t>
      </w:r>
      <w:r w:rsidR="00EA33C9" w:rsidRPr="00EA33C9">
        <w:rPr>
          <w:rFonts w:ascii="Arial" w:hAnsi="Arial" w:cs="Arial"/>
          <w:sz w:val="24"/>
          <w:szCs w:val="24"/>
        </w:rPr>
        <w:t xml:space="preserve"> to Medicaid covered services. A rider should contact his/her social worker or call their local Department of Social Services.</w:t>
      </w:r>
    </w:p>
    <w:p w14:paraId="1A11EA5A" w14:textId="1CEFC476" w:rsidR="001E3074" w:rsidRDefault="001E3074" w:rsidP="00EA33C9">
      <w:pPr>
        <w:rPr>
          <w:rFonts w:ascii="Arial" w:hAnsi="Arial" w:cs="Arial"/>
          <w:sz w:val="24"/>
          <w:szCs w:val="24"/>
        </w:rPr>
      </w:pPr>
      <w:r w:rsidRPr="00F6595E">
        <w:rPr>
          <w:rFonts w:ascii="Arial" w:hAnsi="Arial" w:cs="Arial"/>
          <w:sz w:val="24"/>
          <w:szCs w:val="24"/>
        </w:rPr>
        <w:t>Transporting a</w:t>
      </w:r>
      <w:r w:rsidR="00850744">
        <w:rPr>
          <w:rFonts w:ascii="Arial" w:hAnsi="Arial" w:cs="Arial"/>
          <w:sz w:val="24"/>
          <w:szCs w:val="24"/>
        </w:rPr>
        <w:t>n individual</w:t>
      </w:r>
      <w:r w:rsidRPr="00F6595E">
        <w:rPr>
          <w:rFonts w:ascii="Arial" w:hAnsi="Arial" w:cs="Arial"/>
          <w:sz w:val="24"/>
          <w:szCs w:val="24"/>
        </w:rPr>
        <w:t xml:space="preserve"> to a medical facility via ambulance is only allowable when a </w:t>
      </w:r>
      <w:r w:rsidR="00850744">
        <w:rPr>
          <w:rFonts w:ascii="Arial" w:hAnsi="Arial" w:cs="Arial"/>
          <w:sz w:val="24"/>
          <w:szCs w:val="24"/>
        </w:rPr>
        <w:t>person</w:t>
      </w:r>
      <w:r w:rsidRPr="00F6595E">
        <w:rPr>
          <w:rFonts w:ascii="Arial" w:hAnsi="Arial" w:cs="Arial"/>
          <w:sz w:val="24"/>
          <w:szCs w:val="24"/>
        </w:rPr>
        <w:t xml:space="preserve"> </w:t>
      </w:r>
      <w:r w:rsidR="00DC521C" w:rsidRPr="00F6595E">
        <w:rPr>
          <w:rFonts w:ascii="Arial" w:hAnsi="Arial" w:cs="Arial"/>
          <w:sz w:val="24"/>
          <w:szCs w:val="24"/>
        </w:rPr>
        <w:t>cannot</w:t>
      </w:r>
      <w:r w:rsidRPr="00F6595E">
        <w:rPr>
          <w:rFonts w:ascii="Arial" w:hAnsi="Arial" w:cs="Arial"/>
          <w:sz w:val="24"/>
          <w:szCs w:val="24"/>
        </w:rPr>
        <w:t xml:space="preserve"> be transported by another type of vehicle due to the </w:t>
      </w:r>
      <w:r w:rsidR="00850744">
        <w:rPr>
          <w:rFonts w:ascii="Arial" w:hAnsi="Arial" w:cs="Arial"/>
          <w:sz w:val="24"/>
          <w:szCs w:val="24"/>
        </w:rPr>
        <w:t>individual</w:t>
      </w:r>
      <w:r w:rsidRPr="00F6595E">
        <w:rPr>
          <w:rFonts w:ascii="Arial" w:hAnsi="Arial" w:cs="Arial"/>
          <w:sz w:val="24"/>
          <w:szCs w:val="24"/>
        </w:rPr>
        <w:t xml:space="preserve">’s medical condition. Ambulance transportation is also an allowable service under Medicare and Medicaid in accordance with certain criteria. </w:t>
      </w:r>
    </w:p>
    <w:p w14:paraId="3C584D12" w14:textId="77777777" w:rsidR="00007EA8" w:rsidRPr="00ED6DA6" w:rsidRDefault="00007EA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D6DA6">
        <w:rPr>
          <w:rFonts w:ascii="Arial" w:hAnsi="Arial" w:cs="Arial"/>
          <w:b/>
          <w:bCs/>
          <w:sz w:val="24"/>
          <w:szCs w:val="24"/>
          <w:u w:val="single"/>
        </w:rPr>
        <w:t>How do I get more information about Transportation?</w:t>
      </w:r>
    </w:p>
    <w:p w14:paraId="75610F40" w14:textId="5BE5DC46" w:rsidR="006740A5" w:rsidRPr="00850744" w:rsidRDefault="002557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Call the NC Division of Aging and Adult Services at 919-855-3400 or go to the website: </w:t>
      </w:r>
      <w:hyperlink r:id="rId6" w:history="1">
        <w:r w:rsidRPr="00453504">
          <w:rPr>
            <w:rStyle w:val="Hyperlink"/>
            <w:rFonts w:ascii="Arial" w:hAnsi="Arial" w:cs="Arial"/>
            <w:sz w:val="24"/>
            <w:szCs w:val="24"/>
          </w:rPr>
          <w:t>https://www.ncdhhs.gov/divisions/daas</w:t>
        </w:r>
      </w:hyperlink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6740A5" w:rsidRPr="00850744" w:rsidSect="00007E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E2"/>
    <w:rsid w:val="00007EA8"/>
    <w:rsid w:val="00023E2E"/>
    <w:rsid w:val="00083940"/>
    <w:rsid w:val="00101E7F"/>
    <w:rsid w:val="001E3074"/>
    <w:rsid w:val="002557B3"/>
    <w:rsid w:val="00295FA5"/>
    <w:rsid w:val="006740A5"/>
    <w:rsid w:val="007202CE"/>
    <w:rsid w:val="00821B07"/>
    <w:rsid w:val="00850744"/>
    <w:rsid w:val="00A56219"/>
    <w:rsid w:val="00C023E2"/>
    <w:rsid w:val="00C75DFF"/>
    <w:rsid w:val="00CE5229"/>
    <w:rsid w:val="00D506AD"/>
    <w:rsid w:val="00DC521C"/>
    <w:rsid w:val="00EA33C9"/>
    <w:rsid w:val="00ED6DA6"/>
    <w:rsid w:val="00F6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A8B4D"/>
  <w15:chartTrackingRefBased/>
  <w15:docId w15:val="{B5348564-A6FC-4A75-8532-58CFF9A2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0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57B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06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6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6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6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6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dhhs.gov/divisions/daas" TargetMode="External"/><Relationship Id="rId5" Type="http://schemas.openxmlformats.org/officeDocument/2006/relationships/hyperlink" Target="https://www.NCDOT.gov/divisions/public-transit" TargetMode="External"/><Relationship Id="rId4" Type="http://schemas.openxmlformats.org/officeDocument/2006/relationships/hyperlink" Target="https://www.ncdhhs.gov/assistance/adult-services/transportation-services-for-older-ad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Breen, Leslee</dc:creator>
  <cp:keywords/>
  <dc:description/>
  <cp:lastModifiedBy>Breen, Joseph M</cp:lastModifiedBy>
  <cp:revision>2</cp:revision>
  <dcterms:created xsi:type="dcterms:W3CDTF">2021-01-15T21:25:00Z</dcterms:created>
  <dcterms:modified xsi:type="dcterms:W3CDTF">2021-01-15T21:25:00Z</dcterms:modified>
</cp:coreProperties>
</file>